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Analysis Rules v2.0</w:t>
      </w:r>
    </w:p>
    <w:p>
      <w:pPr>
        <w:pStyle w:val="Heading2"/>
      </w:pPr>
      <w:r>
        <w:t>Evaluation Order</w:t>
      </w:r>
    </w:p>
    <w:p>
      <w:pPr>
        <w:pStyle w:val="ListBullet"/>
      </w:pPr>
      <w:r>
        <w:t>1. ATS Match Score</w:t>
      </w:r>
    </w:p>
    <w:p>
      <w:pPr>
        <w:pStyle w:val="ListBullet"/>
      </w:pPr>
      <w:r>
        <w:t>2. Recommendation (APPLY / REVIEW / SKIP)</w:t>
      </w:r>
    </w:p>
    <w:p>
      <w:pPr>
        <w:pStyle w:val="ListBullet"/>
      </w:pPr>
      <w:r>
        <w:t>3. Priority</w:t>
      </w:r>
    </w:p>
    <w:p>
      <w:pPr>
        <w:pStyle w:val="ListBullet"/>
      </w:pPr>
      <w:r>
        <w:t>4. Technical Fit</w:t>
      </w:r>
    </w:p>
    <w:p>
      <w:pPr>
        <w:pStyle w:val="ListBullet"/>
      </w:pPr>
      <w:r>
        <w:t>5. Leadership Fit</w:t>
      </w:r>
    </w:p>
    <w:p>
      <w:pPr>
        <w:pStyle w:val="ListBullet"/>
      </w:pPr>
      <w:r>
        <w:t>6. Risks</w:t>
      </w:r>
    </w:p>
    <w:p>
      <w:pPr>
        <w:pStyle w:val="ListBullet"/>
      </w:pPr>
      <w:r>
        <w:t>7. CV Focus</w:t>
      </w:r>
    </w:p>
    <w:p>
      <w:pPr>
        <w:pStyle w:val="ListBullet"/>
      </w:pPr>
      <w:r>
        <w:t>8. Cover Letter Focus</w:t>
      </w:r>
    </w:p>
    <w:p>
      <w:pPr>
        <w:pStyle w:val="Heading2"/>
      </w:pPr>
      <w:r>
        <w:t>Decision Principles</w:t>
      </w:r>
    </w:p>
    <w:p>
      <w:pPr>
        <w:pStyle w:val="ListBullet"/>
      </w:pPr>
      <w:r>
        <w:t>Use only verified candidate information.</w:t>
      </w:r>
    </w:p>
    <w:p>
      <w:pPr>
        <w:pStyle w:val="ListBullet"/>
      </w:pPr>
      <w:r>
        <w:t>Never invent experience or skills.</w:t>
      </w:r>
    </w:p>
    <w:p>
      <w:pPr>
        <w:pStyle w:val="ListBullet"/>
      </w:pPr>
      <w:r>
        <w:t>Evaluate against the Job Description.</w:t>
      </w:r>
    </w:p>
    <w:p>
      <w:pPr>
        <w:pStyle w:val="ListBullet"/>
      </w:pPr>
      <w:r>
        <w:t>Prefer conservative recommendations.</w:t>
      </w:r>
    </w:p>
    <w:p>
      <w:pPr>
        <w:pStyle w:val="Heading2"/>
      </w:pPr>
      <w:r>
        <w:t>Output Requirements</w:t>
      </w:r>
    </w:p>
    <w:p>
      <w:pPr>
        <w:pStyle w:val="ListBullet"/>
      </w:pPr>
      <w:r>
        <w:t>Return only the requested format.</w:t>
      </w:r>
    </w:p>
    <w:p>
      <w:pPr>
        <w:pStyle w:val="ListBullet"/>
      </w:pPr>
      <w:r>
        <w:t>Keep evaluations concise.</w:t>
      </w:r>
    </w:p>
    <w:p>
      <w:pPr>
        <w:pStyle w:val="ListBullet"/>
      </w:pPr>
      <w:r>
        <w:t>Support conclusions with verified evidence.</w:t>
      </w:r>
    </w:p>
    <w:p>
      <w:pPr>
        <w:pStyle w:val="Heading2"/>
      </w:pPr>
      <w:r>
        <w:t>Quality Checklist</w:t>
      </w:r>
    </w:p>
    <w:p>
      <w:pPr>
        <w:pStyle w:val="ListBullet"/>
      </w:pPr>
      <w:r>
        <w:t>Factual accuracy</w:t>
      </w:r>
    </w:p>
    <w:p>
      <w:pPr>
        <w:pStyle w:val="ListBullet"/>
      </w:pPr>
      <w:r>
        <w:t>Consistency</w:t>
      </w:r>
    </w:p>
    <w:p>
      <w:pPr>
        <w:pStyle w:val="ListBullet"/>
      </w:pPr>
      <w:r>
        <w:t>ATS relevance</w:t>
      </w:r>
    </w:p>
    <w:p>
      <w:pPr>
        <w:pStyle w:val="ListBullet"/>
      </w:pPr>
      <w:r>
        <w:t>No unsupported claims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