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left"/>
        <w:rPr>
          <w:color w:val="666666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50"/>
          <w:szCs w:val="50"/>
          <w:rtl w:val="0"/>
        </w:rPr>
        <w:t xml:space="preserve">[목차]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fvfdmjrw0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[참고 문서 - 이후 학습에 참고하면 좋은 자료]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3hyi7azo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점프 투 파이썬 : 점프 투 파이썬 - WikiDocs / 왕초보를 위한 Python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rs972clj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데이터 사이언스 스쿨 : 데이터 사이언스 스쿨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74ch4wao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딥 러닝을 이용한 자연어 처리 입문 : 딥 러닝을 이용한 자연어 처리 입문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8h60fcei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점프 투 플라스크 : 점프 투 플라스크 - WikiDocs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jzuwc8wqn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[파이선 자동화 - 도구/활용 등]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7znqlifxe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Codetorial (Good~) : Codetorial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1dk24zn8j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[참고 문서 - 파이썬 레퍼런스]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ymze30lr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파이썬에서 사용할 수 있는 샘플 데이터 : pydataset 이란?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6pjk7fir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판다스 참고 자료 : Pandas , Pandas DataFrame 완전정복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oj0zh2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데이터 시각화 : Seaborn - 데이터를 시각화하는 17가지 방법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knhbyj4em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파이썬 데이터 처리 : 예제로 배우는 파이썬 프로그래밍 - Python DB API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ro2mcwyh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Locust 참고 : [Locust] 서버 부하테스트 툴 Locust 튜토리얼  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e69rfiqvn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ChatGPT 프롬프트 사용의 예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ageBreakBefore w:val="0"/>
        <w:ind w:lef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color w:val="66666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lfvfdmjrw0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[참고 문서 - 이후 학습에 참고하면 좋은 자료]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933hyi7azot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점프 투 파이썬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점프 투 파이썬 - WikiDocs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왕초보를 위한 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b w:val="0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https://wikidocs.net/book/1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https://wikidocs.net/book/2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파이썬 문법을 빠르게 학습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idrs972clj9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사이언스 스쿨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데이터 사이언스 스쿨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https://datascienceschool.net/intro.html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파이썬을 이용한 데이터분석 , 수학적 모델 / 이론 / 기법에 대한 설명과 실습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nr74ch4waoj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 러닝을 이용한 자연어 처리 입문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딥 러닝을 이용한 자연어 처리 입문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https://wikidocs.net/book/2155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자연어 처리, 딥러닝 관련 심화학습 - 내용 중 판다스에 대한 내용을 먼저 살펴봐도 좋음.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4l8h60fceiba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점프 투 플라스크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점프 투 플라스크 - WikiDocs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https://wikidocs.net/book/4542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파이썬을 활용한 Web 기반 서비스 개발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sz w:val="24"/>
          <w:szCs w:val="24"/>
        </w:rPr>
      </w:pPr>
      <w:bookmarkStart w:colFirst="0" w:colLast="0" w:name="_lrjzuwc8wqnb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[파이선 자동화 - 도구/활용 등]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dy7znqlifxey" w:id="6"/>
      <w:bookmarkEnd w:id="6"/>
      <w:r w:rsidDel="00000000" w:rsidR="00000000" w:rsidRPr="00000000">
        <w:rPr>
          <w:rtl w:val="0"/>
        </w:rPr>
        <w:t xml:space="preserve">Codetorial (Good~)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Codetorial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https://codetorial.net/index.html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파이썬 기본 튜토리얼, Numpy Tutorial, Matplotlib Tutorial, PyQT5 Tutorial (GUI 개발)</w:t>
        <w:br w:type="textWrapping"/>
        <w:t xml:space="preserve">BeautifulSoup Tutorial, xlrd/xllwt Tutorial (엑셀), Pillow tutorial (이미지 편집 등)</w:t>
        <w:br w:type="textWrapping"/>
        <w:t xml:space="preserve">Googletrans Tuorial (구글 번역 API), PyWin32 Tutorial (Win32 API / 윈도우 기능 활용)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PyAutoGUI (시스템 조작), Pyperclip Tutorial (클립보드)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TensorFlow Tutorial (머신러닝)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Tips &amp; Examples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ind w:left="0" w:firstLine="0"/>
        <w:rPr>
          <w:sz w:val="24"/>
          <w:szCs w:val="24"/>
        </w:rPr>
      </w:pPr>
      <w:bookmarkStart w:colFirst="0" w:colLast="0" w:name="_8v55imt6en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o21dk24zn8j3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[참고 문서 - 파이썬 레퍼런스]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tyymze30lrwg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사용할 수 있는 샘플 데이터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pydataset 이란?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https://dining-developer.tistory.com/30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pydataset은 python에서 빠르게 다양한 종류의 dataset에 접근해서 dataframe을 불러오는 라이브러리로 현재 기준 757개의 데이터셋이 존재.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fd6pjk7fire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판다스 참고 자료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 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Pandas DataFrame 완전정복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판다스 홈페이지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https://wikidocs.net/book/7188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Pandas DataFrame 완전정복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ydoj0zh22d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시각화 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Seaborn - 데이터를 시각화하는 17가지 방법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https://dining-developer.tistory.com/30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Seabon (Matplotlib)를 활용한 데이터 시각화(도표) 예제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p2knhbyj4em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데이터 처리 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예제로 배우는 파이썬 프로그래밍 - Python DB API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http://pythonstudy.xyz/Python/Data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파이썬으로 DB/파일 이용하기.</w:t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sz w:val="28"/>
          <w:szCs w:val="28"/>
        </w:rPr>
      </w:pPr>
      <w:bookmarkStart w:colFirst="0" w:colLast="0" w:name="_yro2mcwyhbq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Locust 참고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[Locust] 서버 부하테스트 툴 Locust 튜토리얼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https://suen0904.tistory.com/24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: 간단한 시작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https://ichi.pro/ko/locust-sogae-python-ui-opeun-soseu-buha-teseuteu-dogu-2967430144511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: 테스트 결과 해석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bookmarkStart w:colFirst="0" w:colLast="0" w:name="_81e69rfiqvns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ChatGPT 프롬프트 사용의 예</w:t>
      </w: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ChatGPT에서 프롬프트(prompt)는 사용자가 모델에게 주어지는 초기 입력 문장 또는 지시 사항을 의미합니다. 프롬프트는 모델이 사용자의 요청을 이해하고 적절한 응답을 생성하는 데에 영향을 미칩니다. 이는 모델이 대화를 이어가는 데 도움을 주고, 원하는 결과를 얻기 위해 모델의 응답을 조정하는 데 사용될 수 있습니다.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프롬프트를 효과적으로 사용하기 위해 몇 가지 팁을 제공하겠습니다. 예를 통해 이를 설명해 보겠습니다.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명확하고 구체적인 질문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모델에게 명확하고 구체적인 질문을 제시하여 원하는 답변을 얻을 수 있습니다. 예를 들어, "고양이에 대해 알려주세요."보다는 "고양이의 평균 수명은 얼마나 됩니까?"와 같은 구체적인 질문을 사용하는 것이 좋습니다.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프롬프트: "고양이의 평균 수명은 얼마나 됩니까?"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추가적인 지시 사항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모델이 원하는 방향으로 대화를 이어가도록 추가적인 지시 사항을 제공할 수 있습니다. 예를 들어, "연구 결과를 바탕으로 답변해 주세요"와 같은 지시 사항을 포함시킬 수 있습니다.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프롬프트: "고양이의 평균 수명은 얼마나 됩니까? 연구 결과를 바탕으로 답변해 주세요."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대화의 문맥 활용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ChatGPT는 이전에 주어진 대화의 문맥을 이해할 수 있습니다. 이전 대화와 관련된 정보를 포함하여 모델에게 이해시키는 것이 도움이 됩니다.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프롬프트: "A: 고양이의 평균 수명은 얼마나 됩니까? B: 보통 약 15~20년 정도입니다."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답변 형식 지정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원하는 답변 형식을 지정하여 모델에게 알맞은 방식으로 답변을 생성하도록 유도할 수 있습니다. 예를 들어, "요약해서 답변해 주세요"라고 지정하면 모델은 간결하고 요약된 형태의 답변을 생성할 수 있습니다.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프롬프트: "고양이의 평균 수명은 얼마나 됩니까? 연구 결과를 바탕으로 요약해서 답변해 주세요."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“끝”</w:t>
      </w:r>
    </w:p>
    <w:sectPr>
      <w:headerReference r:id="rId31" w:type="default"/>
      <w:footerReference r:id="rId32" w:type="default"/>
      <w:pgSz w:h="16838" w:w="11906" w:orient="portrait"/>
      <w:pgMar w:bottom="566.9291338582677" w:top="566.9291338582677" w:left="566.9291338582677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jc w:val="right"/>
      <w:rPr/>
    </w:pPr>
    <w:r w:rsidDel="00000000" w:rsidR="00000000" w:rsidRPr="00000000">
      <w:rPr>
        <w:rtl w:val="0"/>
      </w:rPr>
      <w:t xml:space="preserve">TTAt - </w:t>
    </w:r>
    <w:r w:rsidDel="00000000" w:rsidR="00000000" w:rsidRPr="00000000">
      <w:rPr>
        <w:rFonts w:ascii="Arial Unicode MS" w:cs="Arial Unicode MS" w:eastAsia="Arial Unicode MS" w:hAnsi="Arial Unicode MS"/>
        <w:color w:val="333333"/>
        <w:sz w:val="21"/>
        <w:szCs w:val="21"/>
        <w:rtl w:val="0"/>
      </w:rPr>
      <w:t xml:space="preserve">파이썬 프로그래밍 활용 (2) </w:t>
    </w:r>
    <w:r w:rsidDel="00000000" w:rsidR="00000000" w:rsidRPr="00000000">
      <w:rPr>
        <w:rtl w:val="0"/>
      </w:rPr>
      <w:t xml:space="preserve"> (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kchris000@gmail.com</w:t>
      </w:r>
    </w:hyperlink>
    <w:r w:rsidDel="00000000" w:rsidR="00000000" w:rsidRPr="00000000">
      <w:rPr>
        <w:rtl w:val="0"/>
      </w:rPr>
      <w:t xml:space="preserve">)</w:t>
    </w:r>
  </w:p>
  <w:p w:rsidR="00000000" w:rsidDel="00000000" w:rsidP="00000000" w:rsidRDefault="00000000" w:rsidRPr="00000000" w14:paraId="0000005E">
    <w:pPr>
      <w:pageBreakBefore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Ubuntu" w:cs="Ubuntu" w:eastAsia="Ubuntu" w:hAnsi="Ubuntu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Ubuntu" w:cs="Ubuntu" w:eastAsia="Ubuntu" w:hAnsi="Ubuntu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Ubuntu" w:cs="Ubuntu" w:eastAsia="Ubuntu" w:hAnsi="Ubuntu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Ubuntu" w:cs="Ubuntu" w:eastAsia="Ubuntu" w:hAnsi="Ubuntu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andas.pydata.org/" TargetMode="External"/><Relationship Id="rId22" Type="http://schemas.openxmlformats.org/officeDocument/2006/relationships/hyperlink" Target="https://pandas.pydata.org/" TargetMode="External"/><Relationship Id="rId21" Type="http://schemas.openxmlformats.org/officeDocument/2006/relationships/hyperlink" Target="https://wikidocs.net/book/7188" TargetMode="External"/><Relationship Id="rId24" Type="http://schemas.openxmlformats.org/officeDocument/2006/relationships/hyperlink" Target="https://dining-developer.tistory.com/30" TargetMode="External"/><Relationship Id="rId23" Type="http://schemas.openxmlformats.org/officeDocument/2006/relationships/hyperlink" Target="https://wikidocs.net/book/71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docs.net/book/2" TargetMode="External"/><Relationship Id="rId26" Type="http://schemas.openxmlformats.org/officeDocument/2006/relationships/hyperlink" Target="http://pythonstudy.xyz/Python/Data" TargetMode="External"/><Relationship Id="rId25" Type="http://schemas.openxmlformats.org/officeDocument/2006/relationships/hyperlink" Target="https://dining-developer.tistory.com/30" TargetMode="External"/><Relationship Id="rId28" Type="http://schemas.openxmlformats.org/officeDocument/2006/relationships/hyperlink" Target="https://suen0904.tistory.com/24" TargetMode="External"/><Relationship Id="rId27" Type="http://schemas.openxmlformats.org/officeDocument/2006/relationships/hyperlink" Target="http://pythonstudy.xyz/Python/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docs.net/book/1" TargetMode="External"/><Relationship Id="rId29" Type="http://schemas.openxmlformats.org/officeDocument/2006/relationships/hyperlink" Target="https://suen0904.tistory.com/24" TargetMode="External"/><Relationship Id="rId7" Type="http://schemas.openxmlformats.org/officeDocument/2006/relationships/hyperlink" Target="https://wikidocs.net/book/2" TargetMode="External"/><Relationship Id="rId8" Type="http://schemas.openxmlformats.org/officeDocument/2006/relationships/hyperlink" Target="https://wikidocs.net/book/1" TargetMode="External"/><Relationship Id="rId31" Type="http://schemas.openxmlformats.org/officeDocument/2006/relationships/header" Target="header1.xml"/><Relationship Id="rId30" Type="http://schemas.openxmlformats.org/officeDocument/2006/relationships/hyperlink" Target="https://ichi.pro/ko/locust-sogae-python-ui-opeun-soseu-buha-teseuteu-dogu-2967430144511" TargetMode="External"/><Relationship Id="rId11" Type="http://schemas.openxmlformats.org/officeDocument/2006/relationships/hyperlink" Target="https://datascienceschool.net/intro.html" TargetMode="External"/><Relationship Id="rId10" Type="http://schemas.openxmlformats.org/officeDocument/2006/relationships/hyperlink" Target="https://datascienceschool.net/intro.html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wikidocs.net/book/2155" TargetMode="External"/><Relationship Id="rId12" Type="http://schemas.openxmlformats.org/officeDocument/2006/relationships/hyperlink" Target="https://wikidocs.net/book/2155" TargetMode="External"/><Relationship Id="rId15" Type="http://schemas.openxmlformats.org/officeDocument/2006/relationships/hyperlink" Target="https://wikidocs.net/book/4542" TargetMode="External"/><Relationship Id="rId14" Type="http://schemas.openxmlformats.org/officeDocument/2006/relationships/hyperlink" Target="https://wikidocs.net/book/4542" TargetMode="External"/><Relationship Id="rId17" Type="http://schemas.openxmlformats.org/officeDocument/2006/relationships/hyperlink" Target="https://codetorial.net/index.html" TargetMode="External"/><Relationship Id="rId16" Type="http://schemas.openxmlformats.org/officeDocument/2006/relationships/hyperlink" Target="https://codetorial.net/index.html" TargetMode="External"/><Relationship Id="rId19" Type="http://schemas.openxmlformats.org/officeDocument/2006/relationships/hyperlink" Target="https://dining-developer.tistory.com/30" TargetMode="External"/><Relationship Id="rId18" Type="http://schemas.openxmlformats.org/officeDocument/2006/relationships/hyperlink" Target="https://bio-info.tistory.com/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