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9182" w14:textId="77777777" w:rsidR="00B76AD4" w:rsidRPr="00DC7FAC" w:rsidRDefault="00000000">
      <w:pPr>
        <w:pStyle w:val="a8"/>
        <w:rPr>
          <w:rFonts w:ascii="Pretendard" w:eastAsia="Pretendard" w:hAnsi="Pretendard"/>
          <w:bCs/>
          <w:lang w:eastAsia="ko-KR"/>
        </w:rPr>
      </w:pPr>
      <w:r w:rsidRPr="00DC7FAC">
        <w:rPr>
          <w:rFonts w:ascii="Pretendard" w:eastAsia="Pretendard" w:hAnsi="Pretendard"/>
          <w:bCs/>
          <w:lang w:eastAsia="ko-KR"/>
        </w:rPr>
        <w:t>AI 기반 맞춤형 운동처방 및</w:t>
      </w:r>
      <w:r w:rsidRPr="00DC7FAC">
        <w:rPr>
          <w:rFonts w:ascii="Pretendard" w:eastAsia="Pretendard" w:hAnsi="Pretendard"/>
          <w:bCs/>
          <w:lang w:eastAsia="ko-KR"/>
        </w:rPr>
        <w:br/>
        <w:t>생활습관 관리모델 고도화</w:t>
      </w:r>
      <w:r w:rsidRPr="00DC7FAC">
        <w:rPr>
          <w:rFonts w:ascii="Pretendard" w:eastAsia="Pretendard" w:hAnsi="Pretendard"/>
          <w:bCs/>
          <w:lang w:eastAsia="ko-KR"/>
        </w:rPr>
        <w:br/>
        <w:t>전문가 자문회의록</w:t>
      </w:r>
    </w:p>
    <w:p w14:paraId="67F7F46D" w14:textId="77777777" w:rsidR="00B76AD4" w:rsidRPr="00DC7FAC" w:rsidRDefault="00000000">
      <w:pPr>
        <w:spacing w:after="100"/>
        <w:rPr>
          <w:rFonts w:ascii="Pretendard" w:eastAsia="Pretendard" w:hAnsi="Pretendard"/>
          <w:lang w:eastAsia="ko-KR"/>
        </w:rPr>
      </w:pPr>
      <w:r w:rsidRPr="00DC7FAC">
        <w:rPr>
          <w:rFonts w:ascii="Pretendard" w:eastAsia="Pretendard" w:hAnsi="Pretendard"/>
          <w:b/>
          <w:lang w:eastAsia="ko-KR"/>
        </w:rPr>
        <w:t>자문위원:</w:t>
      </w:r>
      <w:r w:rsidRPr="00DC7FAC">
        <w:rPr>
          <w:rFonts w:ascii="Pretendard" w:eastAsia="Pretendard" w:hAnsi="Pretendard"/>
          <w:lang w:eastAsia="ko-KR"/>
        </w:rPr>
        <w:t xml:space="preserve"> 최경식 본부장(</w:t>
      </w:r>
      <w:proofErr w:type="spellStart"/>
      <w:r w:rsidRPr="00DC7FAC">
        <w:rPr>
          <w:rFonts w:ascii="Pretendard" w:eastAsia="Pretendard" w:hAnsi="Pretendard"/>
          <w:lang w:eastAsia="ko-KR"/>
        </w:rPr>
        <w:t>헬스맥스</w:t>
      </w:r>
      <w:proofErr w:type="spellEnd"/>
      <w:r w:rsidRPr="00DC7FAC">
        <w:rPr>
          <w:rFonts w:ascii="Pretendard" w:eastAsia="Pretendard" w:hAnsi="Pretendard"/>
          <w:lang w:eastAsia="ko-KR"/>
        </w:rPr>
        <w:t xml:space="preserve">, </w:t>
      </w:r>
      <w:proofErr w:type="spellStart"/>
      <w:r w:rsidRPr="00DC7FAC">
        <w:rPr>
          <w:rFonts w:ascii="Pretendard" w:eastAsia="Pretendard" w:hAnsi="Pretendard"/>
          <w:lang w:eastAsia="ko-KR"/>
        </w:rPr>
        <w:t>체육학박사</w:t>
      </w:r>
      <w:proofErr w:type="spellEnd"/>
      <w:r w:rsidRPr="00DC7FAC">
        <w:rPr>
          <w:rFonts w:ascii="Pretendard" w:eastAsia="Pretendard" w:hAnsi="Pretendard"/>
          <w:lang w:eastAsia="ko-KR"/>
        </w:rPr>
        <w:t>)</w:t>
      </w:r>
    </w:p>
    <w:p w14:paraId="2E68EF63" w14:textId="77777777" w:rsidR="00B76AD4" w:rsidRPr="00DC7FAC" w:rsidRDefault="00000000">
      <w:pPr>
        <w:spacing w:after="100"/>
        <w:rPr>
          <w:rFonts w:ascii="Pretendard" w:eastAsia="Pretendard" w:hAnsi="Pretendard"/>
          <w:lang w:eastAsia="ko-KR"/>
        </w:rPr>
      </w:pPr>
      <w:r w:rsidRPr="00DC7FAC">
        <w:rPr>
          <w:rFonts w:ascii="Pretendard" w:eastAsia="Pretendard" w:hAnsi="Pretendard"/>
          <w:b/>
          <w:lang w:eastAsia="ko-KR"/>
        </w:rPr>
        <w:t>자문 주제:</w:t>
      </w:r>
      <w:r w:rsidRPr="00DC7FAC">
        <w:rPr>
          <w:rFonts w:ascii="Pretendard" w:eastAsia="Pretendard" w:hAnsi="Pretendard"/>
          <w:lang w:eastAsia="ko-KR"/>
        </w:rPr>
        <w:t xml:space="preserve"> AI 운동처방 RAG 모델의 적정성 검토 및 개인맞춤형 운동·생활습관 관리서비스 고도화 방안</w:t>
      </w:r>
    </w:p>
    <w:p w14:paraId="0AB47120" w14:textId="77777777" w:rsidR="00B76AD4" w:rsidRPr="00DC7FAC" w:rsidRDefault="00000000">
      <w:pPr>
        <w:spacing w:after="100"/>
        <w:rPr>
          <w:rFonts w:ascii="Pretendard" w:eastAsia="Pretendard" w:hAnsi="Pretendard"/>
          <w:lang w:eastAsia="ko-KR"/>
        </w:rPr>
      </w:pPr>
      <w:r w:rsidRPr="00DC7FAC">
        <w:rPr>
          <w:rFonts w:ascii="Pretendard" w:eastAsia="Pretendard" w:hAnsi="Pretendard"/>
          <w:b/>
          <w:lang w:eastAsia="ko-KR"/>
        </w:rPr>
        <w:t>자문 방식:</w:t>
      </w:r>
      <w:r w:rsidRPr="00DC7FAC">
        <w:rPr>
          <w:rFonts w:ascii="Pretendard" w:eastAsia="Pretendard" w:hAnsi="Pretendard"/>
          <w:lang w:eastAsia="ko-KR"/>
        </w:rPr>
        <w:t xml:space="preserve"> 개발 모델 검토 및 질의응답</w:t>
      </w:r>
    </w:p>
    <w:p w14:paraId="47648907" w14:textId="77777777" w:rsidR="00B76AD4" w:rsidRPr="00DC7FAC" w:rsidRDefault="00000000">
      <w:pPr>
        <w:pStyle w:val="1"/>
        <w:rPr>
          <w:rFonts w:ascii="Pretendard" w:eastAsia="Pretendard" w:hAnsi="Pretendard"/>
          <w:bCs w:val="0"/>
          <w:lang w:eastAsia="ko-KR"/>
        </w:rPr>
      </w:pPr>
      <w:proofErr w:type="gramStart"/>
      <w:r w:rsidRPr="00DC7FAC">
        <w:rPr>
          <w:rFonts w:ascii="Pretendard" w:eastAsia="Pretendard" w:hAnsi="Pretendard"/>
          <w:bCs w:val="0"/>
          <w:lang w:eastAsia="ko-KR"/>
        </w:rPr>
        <w:t>1  AI</w:t>
      </w:r>
      <w:proofErr w:type="gramEnd"/>
      <w:r w:rsidRPr="00DC7FAC">
        <w:rPr>
          <w:rFonts w:ascii="Pretendard" w:eastAsia="Pretendard" w:hAnsi="Pretendard"/>
          <w:bCs w:val="0"/>
          <w:lang w:eastAsia="ko-KR"/>
        </w:rPr>
        <w:t xml:space="preserve"> 운동처방 RAG 모델에 대한 종합 검토 의견</w:t>
      </w:r>
    </w:p>
    <w:p w14:paraId="76E9B86B"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현재 개발 중인 AI 운동처방 모델은 운동처방의 기본적인 구성과 방향성 측면에서 적절하게 설계된 것으로 판단됨. 다만 현 단계에서는 표준 운동처방 지침과 사전에 정의된 조건에 따라 운동 유형, 빈도, 시간 및 강도를 제시하는 규칙 기반(Rule-based) 모델의 성격이 강하며, AI 및 RAG 기술의 실질적인 차별성이 충분히 구현되었다고 보기는 어려움.</w:t>
      </w:r>
    </w:p>
    <w:p w14:paraId="7F54C9C4"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운동처방의 기본적인 의사결정은 규칙 기반으로도 상당 부분 구현할 수 있으므로, AI의 역할은 단순한 처방 생성보다 개인의 운동 경험, 주관적 운동강도, 통증, 감정, 생활환경 및 운동 수행 결과를 지속적으로 해석하고 이에 적합한 피드백을 제공하는 방향으로 확대할 필요가 있음.</w:t>
      </w:r>
    </w:p>
    <w:p w14:paraId="72CD6FCB"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특히 운동처방 서비스의 핵심은 의학적으로 적절한 운동을 제시하는 것뿐 아니라 사용자가 실제로 운동을 수행하고 장기간 지속하도록 유도하는 데 있음. 문진, 운동기록 입력, 웨어러블 착용 등 사용자의 추가적인 행동을 과도하게 요구할 경우 서비스 이탈 가능성이 높아지므로, 사용자 개입을 최소화하는 </w:t>
      </w:r>
      <w:proofErr w:type="spellStart"/>
      <w:r w:rsidRPr="00DC7FAC">
        <w:rPr>
          <w:rFonts w:ascii="Pretendard" w:eastAsia="Pretendard" w:hAnsi="Pretendard"/>
          <w:lang w:eastAsia="ko-KR"/>
        </w:rPr>
        <w:t>무구속</w:t>
      </w:r>
      <w:proofErr w:type="spellEnd"/>
      <w:r w:rsidRPr="00DC7FAC">
        <w:rPr>
          <w:rFonts w:ascii="Pretendard" w:eastAsia="Pretendard" w:hAnsi="Pretendard"/>
          <w:lang w:eastAsia="ko-KR"/>
        </w:rPr>
        <w:t>·</w:t>
      </w:r>
      <w:proofErr w:type="spellStart"/>
      <w:r w:rsidRPr="00DC7FAC">
        <w:rPr>
          <w:rFonts w:ascii="Pretendard" w:eastAsia="Pretendard" w:hAnsi="Pretendard"/>
          <w:lang w:eastAsia="ko-KR"/>
        </w:rPr>
        <w:t>무자각</w:t>
      </w:r>
      <w:proofErr w:type="spellEnd"/>
      <w:r w:rsidRPr="00DC7FAC">
        <w:rPr>
          <w:rFonts w:ascii="Pretendard" w:eastAsia="Pretendard" w:hAnsi="Pretendard"/>
          <w:lang w:eastAsia="ko-KR"/>
        </w:rPr>
        <w:t xml:space="preserve"> 방식의 데이터 수집과 개인맞춤형 </w:t>
      </w:r>
      <w:proofErr w:type="spellStart"/>
      <w:r w:rsidRPr="00DC7FAC">
        <w:rPr>
          <w:rFonts w:ascii="Pretendard" w:eastAsia="Pretendard" w:hAnsi="Pretendard"/>
          <w:lang w:eastAsia="ko-KR"/>
        </w:rPr>
        <w:t>코칭체계가</w:t>
      </w:r>
      <w:proofErr w:type="spellEnd"/>
      <w:r w:rsidRPr="00DC7FAC">
        <w:rPr>
          <w:rFonts w:ascii="Pretendard" w:eastAsia="Pretendard" w:hAnsi="Pretendard"/>
          <w:lang w:eastAsia="ko-KR"/>
        </w:rPr>
        <w:t xml:space="preserve"> 중요함.</w:t>
      </w:r>
    </w:p>
    <w:p w14:paraId="4E46A7D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AI는 사용자의 일상 언어를 이해하고 운동 경험과 감정에 공감하는 대화형 코칭에 활용하는 것이 바람직함. 또한 사용자별 사회경제적 수준, 운동 경험 및 건강정보 이해도를 고려하여 전문적인 운동처방 정보를 이해하기 쉬운 자연어로 전달해야 함.</w:t>
      </w:r>
    </w:p>
    <w:p w14:paraId="0FF25A37" w14:textId="049E85EF" w:rsidR="00B76AD4" w:rsidRPr="00DC7FAC" w:rsidRDefault="00000000" w:rsidP="00DC7FAC">
      <w:pPr>
        <w:rPr>
          <w:rFonts w:ascii="Pretendard" w:eastAsia="Pretendard" w:hAnsi="Pretendard"/>
          <w:b/>
          <w:bCs/>
          <w:sz w:val="32"/>
          <w:szCs w:val="32"/>
          <w:lang w:eastAsia="ko-KR"/>
        </w:rPr>
      </w:pPr>
      <w:r w:rsidRPr="00DC7FAC">
        <w:rPr>
          <w:rFonts w:ascii="Pretendard" w:eastAsia="Pretendard" w:hAnsi="Pretendard"/>
          <w:lang w:eastAsia="ko-KR"/>
        </w:rPr>
        <w:br w:type="page"/>
      </w:r>
      <w:proofErr w:type="gramStart"/>
      <w:r w:rsidRPr="00DC7FAC">
        <w:rPr>
          <w:rFonts w:ascii="Pretendard" w:eastAsia="Pretendard" w:hAnsi="Pretendard"/>
          <w:b/>
          <w:bCs/>
          <w:sz w:val="32"/>
          <w:szCs w:val="32"/>
          <w:lang w:eastAsia="ko-KR"/>
        </w:rPr>
        <w:lastRenderedPageBreak/>
        <w:t>2  운동처방</w:t>
      </w:r>
      <w:proofErr w:type="gramEnd"/>
      <w:r w:rsidRPr="00DC7FAC">
        <w:rPr>
          <w:rFonts w:ascii="Pretendard" w:eastAsia="Pretendard" w:hAnsi="Pretendard"/>
          <w:b/>
          <w:bCs/>
          <w:sz w:val="32"/>
          <w:szCs w:val="32"/>
          <w:lang w:eastAsia="ko-KR"/>
        </w:rPr>
        <w:t xml:space="preserve"> 모델의 주요 개선 방향</w:t>
      </w:r>
    </w:p>
    <w:p w14:paraId="5F7BB9C9"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cs="맑은 고딕" w:hint="eastAsia"/>
          <w:b w:val="0"/>
          <w:lang w:eastAsia="ko-KR"/>
        </w:rPr>
        <w:t>가</w:t>
      </w:r>
      <w:r w:rsidRPr="00DC7FAC">
        <w:rPr>
          <w:rFonts w:ascii="Pretendard" w:eastAsia="Pretendard" w:hAnsi="Pretendard"/>
          <w:b w:val="0"/>
          <w:lang w:eastAsia="ko-KR"/>
        </w:rPr>
        <w:t xml:space="preserve">  운동처방</w:t>
      </w:r>
      <w:proofErr w:type="gramEnd"/>
      <w:r w:rsidRPr="00DC7FAC">
        <w:rPr>
          <w:rFonts w:ascii="Pretendard" w:eastAsia="Pretendard" w:hAnsi="Pretendard"/>
          <w:b w:val="0"/>
          <w:lang w:eastAsia="ko-KR"/>
        </w:rPr>
        <w:t xml:space="preserve"> 전 위험도 평가 및 개인별 특성 반영</w:t>
      </w:r>
    </w:p>
    <w:p w14:paraId="28932AA3"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운동처방에 앞서 심혈관계 위험요인뿐 아니라 근골격계 상태와 관절 통증을 충분히 평가할 필요가 있음. 특히 통증의 발생 부위, 정도, 급성·만성 여부 및 과거력을 확인하여 운동 수행 가능 여부와 적절한 운동 유형을 결정해야 함.</w:t>
      </w:r>
    </w:p>
    <w:p w14:paraId="30D78828"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고혈압, 당뇨병, </w:t>
      </w:r>
      <w:proofErr w:type="spellStart"/>
      <w:r w:rsidRPr="00DC7FAC">
        <w:rPr>
          <w:rFonts w:ascii="Pretendard" w:eastAsia="Pretendard" w:hAnsi="Pretendard"/>
          <w:lang w:eastAsia="ko-KR"/>
        </w:rPr>
        <w:t>이상지질혈증</w:t>
      </w:r>
      <w:proofErr w:type="spellEnd"/>
      <w:r w:rsidRPr="00DC7FAC">
        <w:rPr>
          <w:rFonts w:ascii="Pretendard" w:eastAsia="Pretendard" w:hAnsi="Pretendard"/>
          <w:lang w:eastAsia="ko-KR"/>
        </w:rPr>
        <w:t xml:space="preserve"> 등 복합 만성질환자의 경우 질환 유무만으로 운동처방을 결정하기보다 질환의 중증도, 진단 시점, 유병기간, 합병증 및 복용약물 등을 종합적으로 고려해야 함.</w:t>
      </w:r>
    </w:p>
    <w:p w14:paraId="578F314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또한 BMI, </w:t>
      </w:r>
      <w:proofErr w:type="spellStart"/>
      <w:r w:rsidRPr="00DC7FAC">
        <w:rPr>
          <w:rFonts w:ascii="Pretendard" w:eastAsia="Pretendard" w:hAnsi="Pretendard"/>
          <w:lang w:eastAsia="ko-KR"/>
        </w:rPr>
        <w:t>체성분</w:t>
      </w:r>
      <w:proofErr w:type="spellEnd"/>
      <w:r w:rsidRPr="00DC7FAC">
        <w:rPr>
          <w:rFonts w:ascii="Pretendard" w:eastAsia="Pretendard" w:hAnsi="Pretendard"/>
          <w:lang w:eastAsia="ko-KR"/>
        </w:rPr>
        <w:t xml:space="preserve">, 혈압, 기존 체력 및 운동 경험 등 확보 가능한 정보에 따라 평가변수의 우선순위를 달리 적용할 필요가 있음. 동일한 질환을 보유하더라도 실제 체력과 운동기능은 개인마다 다르므로, 만성질환자를 일률적으로 노인 또는 </w:t>
      </w:r>
      <w:proofErr w:type="spellStart"/>
      <w:r w:rsidRPr="00DC7FAC">
        <w:rPr>
          <w:rFonts w:ascii="Pretendard" w:eastAsia="Pretendard" w:hAnsi="Pretendard"/>
          <w:lang w:eastAsia="ko-KR"/>
        </w:rPr>
        <w:t>저체력자로</w:t>
      </w:r>
      <w:proofErr w:type="spellEnd"/>
      <w:r w:rsidRPr="00DC7FAC">
        <w:rPr>
          <w:rFonts w:ascii="Pretendard" w:eastAsia="Pretendard" w:hAnsi="Pretendard"/>
          <w:lang w:eastAsia="ko-KR"/>
        </w:rPr>
        <w:t xml:space="preserve"> 간주하는 접근은 적절하지 않음.</w:t>
      </w:r>
    </w:p>
    <w:p w14:paraId="2B63882E"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b w:val="0"/>
          <w:lang w:eastAsia="ko-KR"/>
        </w:rPr>
        <w:t>나  FITT</w:t>
      </w:r>
      <w:proofErr w:type="gramEnd"/>
      <w:r w:rsidRPr="00DC7FAC">
        <w:rPr>
          <w:rFonts w:ascii="Pretendard" w:eastAsia="Pretendard" w:hAnsi="Pretendard"/>
          <w:b w:val="0"/>
          <w:lang w:eastAsia="ko-KR"/>
        </w:rPr>
        <w:t xml:space="preserve"> 기반 운동처방의 개인맞춤화</w:t>
      </w:r>
    </w:p>
    <w:p w14:paraId="246C1671"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운동처방은 FITT(Frequency, Intensity, Time, Type) 원칙에 따라 운동 빈도, 강도, 시간 및 유형을 설정하되, 개인의 운동 목적과 수행 능력을 우선적으로 고려해야 함.</w:t>
      </w:r>
    </w:p>
    <w:p w14:paraId="61A5BCB3"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초기 운동처방에서는 운동 유형을 먼저 결정하고, 빈도와 시간을 설정한 후 운동강도를 단계적으로 조절하는 접근이 바람직함. 특히 운동 경험이 부족한 사용자에게는 관절 가동범위와 유연성 확보를 우선적으로 고려하고, 이후 근력 및 심폐지구력 향상을 위한 운동으로 확대하는 방안을 제안함.</w:t>
      </w:r>
    </w:p>
    <w:p w14:paraId="2E44FC1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유산소 운동과 근력 운동을 적절히 병행하되, 특정 운동을 일률적으로 반복하도록 처방하기보다 사용자의 선호도, 신체기능 및 운동시설 접근성을 반영하여 다양한 운동 유형을 제시해야 함.</w:t>
      </w:r>
    </w:p>
    <w:p w14:paraId="2787C8C3"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운동처방의 조정 주기는 초기 2~4주 단위의 수행 결과를 참고할 수 있으며, 만성질환자와 </w:t>
      </w:r>
      <w:proofErr w:type="spellStart"/>
      <w:r w:rsidRPr="00DC7FAC">
        <w:rPr>
          <w:rFonts w:ascii="Pretendard" w:eastAsia="Pretendard" w:hAnsi="Pretendard"/>
          <w:lang w:eastAsia="ko-KR"/>
        </w:rPr>
        <w:t>저체력자의</w:t>
      </w:r>
      <w:proofErr w:type="spellEnd"/>
      <w:r w:rsidRPr="00DC7FAC">
        <w:rPr>
          <w:rFonts w:ascii="Pretendard" w:eastAsia="Pretendard" w:hAnsi="Pretendard"/>
          <w:lang w:eastAsia="ko-KR"/>
        </w:rPr>
        <w:t xml:space="preserve"> 경우 충분한 적응기간을 확보하여 점진적으로 운동량을 증가시키는 것이 중요함.</w:t>
      </w:r>
    </w:p>
    <w:p w14:paraId="1F2DA27B"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b w:val="0"/>
          <w:lang w:eastAsia="ko-KR"/>
        </w:rPr>
        <w:t>다  주관적</w:t>
      </w:r>
      <w:proofErr w:type="gramEnd"/>
      <w:r w:rsidRPr="00DC7FAC">
        <w:rPr>
          <w:rFonts w:ascii="Pretendard" w:eastAsia="Pretendard" w:hAnsi="Pretendard"/>
          <w:b w:val="0"/>
          <w:lang w:eastAsia="ko-KR"/>
        </w:rPr>
        <w:t xml:space="preserve"> 운동강도 중심의 운동강도 조절</w:t>
      </w:r>
    </w:p>
    <w:p w14:paraId="34BF00A8"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일반 사용자와 만성질환자에게는 심박수 기반의 절대적 운동강도보다 개인이 실제로 느끼는 주관적 운동강도(Rating of Perceived Exertion, RPE)를 적극적으로 활용할 것을 권고함.</w:t>
      </w:r>
    </w:p>
    <w:p w14:paraId="1E88FAC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 중 또는 운동 직후의 피로감, 호흡곤란, 통증 및 전반적인 컨디션을 확인하고, 이를 다음 운동처방의 강도 조절에 반영해야 함.</w:t>
      </w:r>
    </w:p>
    <w:p w14:paraId="080A9F82"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lastRenderedPageBreak/>
        <w:t>웨어러블 기기가 연동된 경우 심박수 정보를 보조지표로 활용할 수 있으며, 웨어러블이 없는 경우 Borg 척도 등의 주관적 운동강도 평가도구를 활용할 수 있음. 동일한 운동강도라도 사용자의 당일 건강상태와 운동 경험에 따라 체감강도가 달라질 수 있으므로 지속적인 피드백 수집이 필요함.</w:t>
      </w:r>
    </w:p>
    <w:p w14:paraId="1A95FC92"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b w:val="0"/>
          <w:lang w:eastAsia="ko-KR"/>
        </w:rPr>
        <w:t>라  운동시간의</w:t>
      </w:r>
      <w:proofErr w:type="gramEnd"/>
      <w:r w:rsidRPr="00DC7FAC">
        <w:rPr>
          <w:rFonts w:ascii="Pretendard" w:eastAsia="Pretendard" w:hAnsi="Pretendard"/>
          <w:b w:val="0"/>
          <w:lang w:eastAsia="ko-KR"/>
        </w:rPr>
        <w:t xml:space="preserve"> 유연한 구성 및 일상생활 신체활동 확대</w:t>
      </w:r>
    </w:p>
    <w:p w14:paraId="0707255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운동시간을 반드시 연속된 20~30분으로 제한할 필요는 없으며, 사용자의 체력과 건강상태에 따라 5~10분 단위로 분할하여 수행할 수 있도록 운동처방을 유연하게 구성할 필요가 있음.</w:t>
      </w:r>
    </w:p>
    <w:p w14:paraId="382F3159"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다만 단시간 고강도 운동의 효과를 만성질환자에게 그대로 적용하는 것은 적절하지 않으며, 질환자의 경우 안전한 수준에서 신체활동을 점진적으로 늘리는 접근이 우선되어야 함.</w:t>
      </w:r>
    </w:p>
    <w:p w14:paraId="05850185"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별도의 운동시간 확보가 어려운 사용자에게는 걷기, 서 있기, 바른 자세 유지, 가사활동 등 일상생활 속 신체활동을 증가시키는 방안을 제시하는 것이 효과적일 수 있음. 이를 위해 운동뿐 아니라 다양한 일상행동의 에너지 소모량을 활용할 수 있는 활동 데이터베이스를 구축할 필요가 있음.</w:t>
      </w:r>
    </w:p>
    <w:p w14:paraId="5A980B27"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b w:val="0"/>
          <w:lang w:eastAsia="ko-KR"/>
        </w:rPr>
        <w:t>마  신체기능</w:t>
      </w:r>
      <w:proofErr w:type="gramEnd"/>
      <w:r w:rsidRPr="00DC7FAC">
        <w:rPr>
          <w:rFonts w:ascii="Pretendard" w:eastAsia="Pretendard" w:hAnsi="Pretendard"/>
          <w:b w:val="0"/>
          <w:lang w:eastAsia="ko-KR"/>
        </w:rPr>
        <w:t xml:space="preserve"> 평가 및 운동자세 관리</w:t>
      </w:r>
    </w:p>
    <w:p w14:paraId="15F0CE15"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운동처방의 정확성을 높이기 위해 별도의 체력측정 장비 없이 수행할 수 있는 간단한 자가 체력평가 항목을 도입할 것을 제안함.</w:t>
      </w:r>
    </w:p>
    <w:p w14:paraId="521EB938"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예를 들어 일정 거리 걷기 또는 일정 시간 내 보행거리 측정, 30초 </w:t>
      </w:r>
      <w:proofErr w:type="spellStart"/>
      <w:r w:rsidRPr="00DC7FAC">
        <w:rPr>
          <w:rFonts w:ascii="Pretendard" w:eastAsia="Pretendard" w:hAnsi="Pretendard"/>
          <w:lang w:eastAsia="ko-KR"/>
        </w:rPr>
        <w:t>푸시업</w:t>
      </w:r>
      <w:proofErr w:type="spellEnd"/>
      <w:r w:rsidRPr="00DC7FAC">
        <w:rPr>
          <w:rFonts w:ascii="Pretendard" w:eastAsia="Pretendard" w:hAnsi="Pretendard"/>
          <w:lang w:eastAsia="ko-KR"/>
        </w:rPr>
        <w:t xml:space="preserve">, 30초 </w:t>
      </w:r>
      <w:proofErr w:type="spellStart"/>
      <w:r w:rsidRPr="00DC7FAC">
        <w:rPr>
          <w:rFonts w:ascii="Pretendard" w:eastAsia="Pretendard" w:hAnsi="Pretendard"/>
          <w:lang w:eastAsia="ko-KR"/>
        </w:rPr>
        <w:t>하프스쿼트</w:t>
      </w:r>
      <w:proofErr w:type="spellEnd"/>
      <w:r w:rsidRPr="00DC7FAC">
        <w:rPr>
          <w:rFonts w:ascii="Pretendard" w:eastAsia="Pretendard" w:hAnsi="Pretendard"/>
          <w:lang w:eastAsia="ko-KR"/>
        </w:rPr>
        <w:t>, 유연성 및 평형성 평가 등을 활용할 수 있음. 초기에는 3~5개 정도의 핵심 평가항목을 선정하여 사용자의 부담을 최소화하는 것이 바람직함.</w:t>
      </w:r>
    </w:p>
    <w:p w14:paraId="7FB47F05"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특히 고령자에게는 낙상 위험과 관련된 평형성 평가가 중요하며, 연령이나 질환만으로 신체기능을 추정하기보다 실제 측정 결과에 근거하여 운동처방을 차별화해야 함.</w:t>
      </w:r>
    </w:p>
    <w:p w14:paraId="4A79CF5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또한 부적절한 운동자세는 통증과 근골격계 손상을 유발할 수 있으므로, 향후 스마트폰 카메라를 활용한 자세 및 </w:t>
      </w:r>
      <w:proofErr w:type="spellStart"/>
      <w:r w:rsidRPr="00DC7FAC">
        <w:rPr>
          <w:rFonts w:ascii="Pretendard" w:eastAsia="Pretendard" w:hAnsi="Pretendard"/>
          <w:lang w:eastAsia="ko-KR"/>
        </w:rPr>
        <w:t>신체정렬</w:t>
      </w:r>
      <w:proofErr w:type="spellEnd"/>
      <w:r w:rsidRPr="00DC7FAC">
        <w:rPr>
          <w:rFonts w:ascii="Pretendard" w:eastAsia="Pretendard" w:hAnsi="Pretendard"/>
          <w:lang w:eastAsia="ko-KR"/>
        </w:rPr>
        <w:t xml:space="preserve"> 분석, 운동동작 교정 기능의 도입도 검토할 필요가 있음.</w:t>
      </w:r>
    </w:p>
    <w:p w14:paraId="3E130A80" w14:textId="77777777" w:rsidR="00B76AD4" w:rsidRPr="00DC7FAC" w:rsidRDefault="00000000">
      <w:pPr>
        <w:pStyle w:val="21"/>
        <w:rPr>
          <w:rFonts w:ascii="Pretendard" w:eastAsia="Pretendard" w:hAnsi="Pretendard"/>
          <w:lang w:eastAsia="ko-KR"/>
        </w:rPr>
      </w:pPr>
      <w:proofErr w:type="gramStart"/>
      <w:r w:rsidRPr="00DC7FAC">
        <w:rPr>
          <w:rFonts w:ascii="Pretendard" w:eastAsia="Pretendard" w:hAnsi="Pretendard"/>
          <w:b w:val="0"/>
          <w:lang w:eastAsia="ko-KR"/>
        </w:rPr>
        <w:t>바  운동</w:t>
      </w:r>
      <w:proofErr w:type="gramEnd"/>
      <w:r w:rsidRPr="00DC7FAC">
        <w:rPr>
          <w:rFonts w:ascii="Pretendard" w:eastAsia="Pretendard" w:hAnsi="Pretendard"/>
          <w:b w:val="0"/>
          <w:lang w:eastAsia="ko-KR"/>
        </w:rPr>
        <w:t xml:space="preserve"> 지속성 확보를 위한 AI 코칭 및 동기부여</w:t>
      </w:r>
    </w:p>
    <w:p w14:paraId="7B86B38D"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운동처방 서비스의 장기적인 성과를 결정하는 핵심 요인은 사용자의 지속적인 참여와 행동변화임.</w:t>
      </w:r>
    </w:p>
    <w:p w14:paraId="79A32D5E"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기존 디지털 헬스케어 서비스에서는 반복적인 알림, 운동기록 입력 및 일률적인 피드백으로 인해 수개월 내 사용자가 이탈하는 문제가 발생해 왔음. 따라서 단순한 운동 수행 독려보다 개인의 성취감, 즐거움, 사회적 지지 및 새로운 경험을 제공하는 방향으로 서비스가 설계되어야 함.</w:t>
      </w:r>
    </w:p>
    <w:p w14:paraId="041066D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lastRenderedPageBreak/>
        <w:t>운동목표 달성에 따른 보상, 아바타 꾸미기, 가상 여행, 지역사회 연계 프로그램 등 게임화 요소를 활용할 수 있으며, 개인운동에서 집단활동으로 자연스럽게 확대될 수 있도록 동료 및 지지자 기반의 참여 프로그램을 제공하는 방안도 고려할 필요가 있음.</w:t>
      </w:r>
    </w:p>
    <w:p w14:paraId="0444F03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또한 운동에 따른 건강지표 개선과 체력 변화를 시각적으로 제시하는 것은 초기 동기부여에 도움이 될 수 있으나, 실제 운동 효과가 정체되거나 사용자의 참여도가 감소하는 시점에는 상담사 등 사람의 개입이 중요함. 따라서 AI 기반 자동 코칭과 전문가의 선택적 개입을 결합한 관리체계가 바람직함.</w:t>
      </w:r>
    </w:p>
    <w:p w14:paraId="63BF24D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br w:type="page"/>
      </w:r>
    </w:p>
    <w:p w14:paraId="36F66B22" w14:textId="77777777" w:rsidR="00B76AD4" w:rsidRPr="00DC7FAC" w:rsidRDefault="00000000">
      <w:pPr>
        <w:pStyle w:val="1"/>
        <w:rPr>
          <w:rFonts w:ascii="Pretendard" w:eastAsia="Pretendard" w:hAnsi="Pretendard"/>
          <w:bCs w:val="0"/>
          <w:lang w:eastAsia="ko-KR"/>
        </w:rPr>
      </w:pPr>
      <w:proofErr w:type="gramStart"/>
      <w:r w:rsidRPr="00DC7FAC">
        <w:rPr>
          <w:rFonts w:ascii="Pretendard" w:eastAsia="Pretendard" w:hAnsi="Pretendard"/>
          <w:bCs w:val="0"/>
          <w:lang w:eastAsia="ko-KR"/>
        </w:rPr>
        <w:lastRenderedPageBreak/>
        <w:t>3  주요</w:t>
      </w:r>
      <w:proofErr w:type="gramEnd"/>
      <w:r w:rsidRPr="00DC7FAC">
        <w:rPr>
          <w:rFonts w:ascii="Pretendard" w:eastAsia="Pretendard" w:hAnsi="Pretendard"/>
          <w:bCs w:val="0"/>
          <w:lang w:eastAsia="ko-KR"/>
        </w:rPr>
        <w:t xml:space="preserve"> 질의사항에 대한 자문 의견</w:t>
      </w:r>
    </w:p>
    <w:p w14:paraId="2678D550"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1  초기</w:t>
      </w:r>
      <w:proofErr w:type="gramEnd"/>
      <w:r w:rsidRPr="00DC7FAC">
        <w:rPr>
          <w:rFonts w:ascii="Pretendard" w:eastAsia="Pretendard" w:hAnsi="Pretendard"/>
          <w:b w:val="0"/>
          <w:lang w:eastAsia="ko-KR"/>
        </w:rPr>
        <w:t xml:space="preserve"> 문진에 필수적으로 포함해야 할 항목과 문진 단계 구성</w:t>
      </w:r>
    </w:p>
    <w:p w14:paraId="049C2F5D"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초기 문진에는 음주·흡연, 근골격계 상태, 운동습관, 식습관 등 기본적인 생활습관 및 운동 안전성 평가항목을 포함할 필요가 있음. 질환 및 복용약물 정보 외에도 당뇨병 합병증, </w:t>
      </w:r>
      <w:proofErr w:type="spellStart"/>
      <w:r w:rsidRPr="00DC7FAC">
        <w:rPr>
          <w:rFonts w:ascii="Pretendard" w:eastAsia="Pretendard" w:hAnsi="Pretendard"/>
          <w:lang w:eastAsia="ko-KR"/>
        </w:rPr>
        <w:t>저혈당</w:t>
      </w:r>
      <w:proofErr w:type="spellEnd"/>
      <w:r w:rsidRPr="00DC7FAC">
        <w:rPr>
          <w:rFonts w:ascii="Pretendard" w:eastAsia="Pretendard" w:hAnsi="Pretendard"/>
          <w:lang w:eastAsia="ko-KR"/>
        </w:rPr>
        <w:t xml:space="preserve"> 경험, 낙상 경험 등 운동 위험도에 영향을 미칠 수 있는 항목을 추가로 고려해야 함.</w:t>
      </w:r>
    </w:p>
    <w:p w14:paraId="76D1B954"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다만 초기 문진항목이 지나치게 많으면 서비스 진입장벽이 높아질 수 있으므로, 기본적인 위험도 확인을 위한 1단계 문진과 보다 적극적인 운동을 희망하는 사용자를 대상으로 하는 2단계 심화 문진으로 구분하는 방안을 권고함.</w:t>
      </w:r>
    </w:p>
    <w:p w14:paraId="66BFD4B5"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초기에는 가벼운 일상생활 신체활동을 중심으로 안내하고, 운동강도를 높이거나 적극적인 운동프로그램에 참여하려는 경우 추가적인 위험도 평가를 실시하는 방식이 적절함. 운동 관련 위험요인이 확인되는 경우 의료진 상담 등 필요한 안전조치를 안내해야 함.</w:t>
      </w:r>
    </w:p>
    <w:p w14:paraId="68501412"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문진은 최초 1회로 종료하기보다 생활습관 변화를 확인할 수 있도록 주기적으로 갱신하는 체계를 고려할 필요가 있음.</w:t>
      </w:r>
    </w:p>
    <w:p w14:paraId="631EDB17"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2  운동시간을</w:t>
      </w:r>
      <w:proofErr w:type="gramEnd"/>
      <w:r w:rsidRPr="00DC7FAC">
        <w:rPr>
          <w:rFonts w:ascii="Pretendard" w:eastAsia="Pretendard" w:hAnsi="Pretendard"/>
          <w:b w:val="0"/>
          <w:lang w:eastAsia="ko-KR"/>
        </w:rPr>
        <w:t xml:space="preserve"> 분할하여 수행하는 방식의 적절성</w:t>
      </w:r>
    </w:p>
    <w:p w14:paraId="31C7F86B"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운동을 연속적으로 수행하기 어려운 사용자에게는 전체 운동시간을 짧은 단위로 나누어 수행하도록 안내하는 것이 적절함.</w:t>
      </w:r>
    </w:p>
    <w:p w14:paraId="5F91EC66"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다만 단시간 운동의 효과를 높이기 위해 고강도를 일률적으로 적용해서는 안 되며, 만성질환자와 운동 경험이 부족한 사용자는 안전성과 운동 지속성을 우선적으로 고려해야 함.</w:t>
      </w:r>
    </w:p>
    <w:p w14:paraId="7C26E27D"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초기에는 짧은 시간이라도 규칙적으로 움직이는 습관을 형성하도록 하고, 운동 수행 후 피로도와 통증을 확인하면서 운동시간과 강도를 점진적으로 조절하는 방안을 제안함.</w:t>
      </w:r>
    </w:p>
    <w:p w14:paraId="7ACBC2A7"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3  앱</w:t>
      </w:r>
      <w:proofErr w:type="gramEnd"/>
      <w:r w:rsidRPr="00DC7FAC">
        <w:rPr>
          <w:rFonts w:ascii="Pretendard" w:eastAsia="Pretendard" w:hAnsi="Pretendard"/>
          <w:b w:val="0"/>
          <w:lang w:eastAsia="ko-KR"/>
        </w:rPr>
        <w:t xml:space="preserve"> 기반 건강 관련 체력평가의 필수항목과 우선순위</w:t>
      </w:r>
    </w:p>
    <w:p w14:paraId="75F77A93"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앱에서 활용할 수 있는 건강 관련 체력평가 항목으로 심폐지구력, 근력, 근지구력, 유연성, 신체조성 및 평형성을 제시함.</w:t>
      </w:r>
    </w:p>
    <w:p w14:paraId="3226479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 경험이 부족한 사용자에게는 유연성과 기본적인 근기능을 우선적으로 확인하고, 이후 심폐지구력 향상을 위한 운동으로 확대하는 접근을 제안함.</w:t>
      </w:r>
    </w:p>
    <w:p w14:paraId="01968019"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구체적인 평가방법으로는 일정 거리 걷기, 30초 </w:t>
      </w:r>
      <w:proofErr w:type="spellStart"/>
      <w:r w:rsidRPr="00DC7FAC">
        <w:rPr>
          <w:rFonts w:ascii="Pretendard" w:eastAsia="Pretendard" w:hAnsi="Pretendard"/>
          <w:lang w:eastAsia="ko-KR"/>
        </w:rPr>
        <w:t>푸시업</w:t>
      </w:r>
      <w:proofErr w:type="spellEnd"/>
      <w:r w:rsidRPr="00DC7FAC">
        <w:rPr>
          <w:rFonts w:ascii="Pretendard" w:eastAsia="Pretendard" w:hAnsi="Pretendard"/>
          <w:lang w:eastAsia="ko-KR"/>
        </w:rPr>
        <w:t xml:space="preserve">, 30초 </w:t>
      </w:r>
      <w:proofErr w:type="spellStart"/>
      <w:r w:rsidRPr="00DC7FAC">
        <w:rPr>
          <w:rFonts w:ascii="Pretendard" w:eastAsia="Pretendard" w:hAnsi="Pretendard"/>
          <w:lang w:eastAsia="ko-KR"/>
        </w:rPr>
        <w:t>하프스쿼트</w:t>
      </w:r>
      <w:proofErr w:type="spellEnd"/>
      <w:r w:rsidRPr="00DC7FAC">
        <w:rPr>
          <w:rFonts w:ascii="Pretendard" w:eastAsia="Pretendard" w:hAnsi="Pretendard"/>
          <w:lang w:eastAsia="ko-KR"/>
        </w:rPr>
        <w:t xml:space="preserve"> 등 간단한 자가 측정방식을 활용할 수 있으며, 고령자에게는 평형성 평가를 적극적으로 포함할 필요가 있음.</w:t>
      </w:r>
    </w:p>
    <w:p w14:paraId="05BCF0B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lastRenderedPageBreak/>
        <w:t>다만 평가항목의 우선순위는 모든 사용자에게 동일하게 적용하기보다 질환, 연령, 운동 경험 및 실제 신체기능에 따라 조정해야 함.</w:t>
      </w:r>
    </w:p>
    <w:p w14:paraId="3C6A4CDB"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4  운동강도</w:t>
      </w:r>
      <w:proofErr w:type="gramEnd"/>
      <w:r w:rsidRPr="00DC7FAC">
        <w:rPr>
          <w:rFonts w:ascii="Pretendard" w:eastAsia="Pretendard" w:hAnsi="Pretendard"/>
          <w:b w:val="0"/>
          <w:lang w:eastAsia="ko-KR"/>
        </w:rPr>
        <w:t xml:space="preserve"> 및 운동량 증량 판단기준</w:t>
      </w:r>
    </w:p>
    <w:p w14:paraId="55134661"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운동강도 조절에는 심박수뿐 아니라 주관적 운동강도, 통증 및 운동 후 회복상태를 종합적으로 활용할 것을 권고함.</w:t>
      </w:r>
    </w:p>
    <w:p w14:paraId="5F7FE981"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주관적 운동강도는 Borg 척도 등을 활용하여 운동 직후 간단하게 확인할 수 있으며, 웨어러블 연동 여부에 따라 심박수와 자각강도를 상호 보완적으로 활용하는 방식이 적절함.</w:t>
      </w:r>
    </w:p>
    <w:p w14:paraId="492DD3C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운동량 증가는 사용자가 기존 운동을 무리 없이 수행하고, 통증이나 과도한 피로가 발생하지 않으며, 운동에 대한 적응이 확인된 경우 단계적으로 시행하는 것이 바람직함.</w:t>
      </w:r>
    </w:p>
    <w:p w14:paraId="7E2251EE"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특히 만성질환자에게는 획일적인 심박수 목표나 운동량 증량기준을 적용하기보다 개인별 반응에 따라 상대적으로 조정하는 접근이 중요함.</w:t>
      </w:r>
    </w:p>
    <w:p w14:paraId="05AE1319"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5  식습관</w:t>
      </w:r>
      <w:proofErr w:type="gramEnd"/>
      <w:r w:rsidRPr="00DC7FAC">
        <w:rPr>
          <w:rFonts w:ascii="Pretendard" w:eastAsia="Pretendard" w:hAnsi="Pretendard"/>
          <w:b w:val="0"/>
          <w:lang w:eastAsia="ko-KR"/>
        </w:rPr>
        <w:t xml:space="preserve"> 개선을 위한 데이터 수집 및 행동중재 방안</w:t>
      </w:r>
    </w:p>
    <w:p w14:paraId="021F4E79"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식습관 평가는 매일 모든 식사를 기록하도록 요구하기보다 평일 2일과 주말 1일을 포함한 3일간의 식사기록을 활용하는 방안을 제안함.</w:t>
      </w:r>
    </w:p>
    <w:p w14:paraId="061227C4"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 xml:space="preserve">식사 횟수와 시간뿐 아니라 식사 속도, 식품군별 섭취빈도, 단순당 및 </w:t>
      </w:r>
      <w:proofErr w:type="spellStart"/>
      <w:r w:rsidRPr="00DC7FAC">
        <w:rPr>
          <w:rFonts w:ascii="Pretendard" w:eastAsia="Pretendard" w:hAnsi="Pretendard"/>
          <w:lang w:eastAsia="ko-KR"/>
        </w:rPr>
        <w:t>가당음료</w:t>
      </w:r>
      <w:proofErr w:type="spellEnd"/>
      <w:r w:rsidRPr="00DC7FAC">
        <w:rPr>
          <w:rFonts w:ascii="Pretendard" w:eastAsia="Pretendard" w:hAnsi="Pretendard"/>
          <w:lang w:eastAsia="ko-KR"/>
        </w:rPr>
        <w:t xml:space="preserve"> 섭취, 단백질·채소·과일 섭취, 염장식품 섭취 등 주요 식행동을 파악하는 것이 중요함.</w:t>
      </w:r>
    </w:p>
    <w:p w14:paraId="018C395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식사 사진을 활용한 AI 영양분석 기능도 활용할 수 있으나, 단순히 영양소와 열량을 계산하는 것보다 사용자의 실제 식사패턴을 파악하고 실천 가능한 행동변화를 유도하는 데 초점을 맞춰야 함.</w:t>
      </w:r>
    </w:p>
    <w:p w14:paraId="7B806C6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특히 식습관 개선 메시지는 전문적인 영양학 용어나 칼로리 수치보다 사용자가 이해하기 쉬운 생활언어로 제공하는 것이 바람직함. 예를 들어 특정 식품을 전면적으로 제한하도록 지시하기보다 섭취 횟수나 양을 줄이거나 바람직한 식품의 섭취를 늘리도록 유도하는 긍정적 행동중재를 권고함.</w:t>
      </w:r>
    </w:p>
    <w:p w14:paraId="08CA8F2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단기적인 행동교정과 장기적인 습관 형성의 목표를 구분하여 메시지의 내용과 강도를 차별화할 필요가 있음.</w:t>
      </w:r>
    </w:p>
    <w:p w14:paraId="5DE26F0F"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6  수면습관</w:t>
      </w:r>
      <w:proofErr w:type="gramEnd"/>
      <w:r w:rsidRPr="00DC7FAC">
        <w:rPr>
          <w:rFonts w:ascii="Pretendard" w:eastAsia="Pretendard" w:hAnsi="Pretendard"/>
          <w:b w:val="0"/>
          <w:lang w:eastAsia="ko-KR"/>
        </w:rPr>
        <w:t xml:space="preserve"> 평가를 위한 핵심 데이터와 중재 방향</w:t>
      </w:r>
    </w:p>
    <w:p w14:paraId="52CB6C83"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수면 관련 웨어러블 데이터를 확보할 수 있는 경우 수면시간, 수면단계 및 수면의 질과 관련된 지표를 활용할 수 있음.</w:t>
      </w:r>
    </w:p>
    <w:p w14:paraId="610EC42A"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웨어러블이 없는 경우에는 취침시간, 기상시간, 주관적인 수면의 질, 꿈에 대한 경험 등 사용자가 직접 응답할 수 있는 정성적 문진항목을 활용하는 방안을 제안함.</w:t>
      </w:r>
    </w:p>
    <w:p w14:paraId="0E8872A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lastRenderedPageBreak/>
        <w:t>수면시간의 총량뿐 아니라 취침·기상시간의 규칙성과 사용자의 수면패턴을 함께 확인하는 것이 중요하며, 수면 관련 정량적 데이터와 주관적 평가정보를 함께 확보할 수 있다면 개인별 수면습관을 보다 입체적으로 파악할 수 있음.</w:t>
      </w:r>
    </w:p>
    <w:p w14:paraId="23A319A8"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수면관리 서비스 역시 일률적인 수면시간 목표를 제시하기보다 개인별 생활패턴과 컨디션을 고려한 행동변화 유도에 초점을 맞출 필요가 있음.</w:t>
      </w:r>
    </w:p>
    <w:p w14:paraId="431C0338"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 xml:space="preserve">질의 </w:t>
      </w:r>
      <w:proofErr w:type="gramStart"/>
      <w:r w:rsidRPr="00DC7FAC">
        <w:rPr>
          <w:rFonts w:ascii="Pretendard" w:eastAsia="Pretendard" w:hAnsi="Pretendard"/>
          <w:b w:val="0"/>
          <w:lang w:eastAsia="ko-KR"/>
        </w:rPr>
        <w:t>7  식습관</w:t>
      </w:r>
      <w:proofErr w:type="gramEnd"/>
      <w:r w:rsidRPr="00DC7FAC">
        <w:rPr>
          <w:rFonts w:ascii="Pretendard" w:eastAsia="Pretendard" w:hAnsi="Pretendard"/>
          <w:b w:val="0"/>
          <w:lang w:eastAsia="ko-KR"/>
        </w:rPr>
        <w:t xml:space="preserve"> 개선 알림의 적정 빈도와 제공 시점</w:t>
      </w:r>
    </w:p>
    <w:p w14:paraId="24B4563C"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식습관 개선을 위한 알림은 매 끼니마다 반복적으로 제공할 필요가 없으며, 지나치게 규칙적이거나 반복적인 메시지는 사용자의 관심 저하와 서비스 피로도를 유발할 수 있음.</w:t>
      </w:r>
    </w:p>
    <w:p w14:paraId="355CFBF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식사기록을 통해 개인의 식사패턴을 파악한 후, 사용자의 실제 식사시간과 이전 식사행동을 고려하여 필요한 시점에 선택적으로 메시지를 제공하는 것이 바람직함.</w:t>
      </w:r>
    </w:p>
    <w:p w14:paraId="4B39EC3F"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예를 들어 점심 식사량이 많았던 사용자에게 저녁 식사량을 조절하도록 안내하는 등 상황에 맞는 메시지를 제공할 수 있음. 메시지의 내용과 시점을 다양화하여 반복적인 알림으로 인식되지 않도록 하는 것이 중요함.</w:t>
      </w:r>
    </w:p>
    <w:p w14:paraId="0829005C"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식습관 개선의 핵심은 메시지 제공 횟수를 늘리는 것이 아니라 사용자가 부담 없이 수용하고 실제 행동으로 연결할 수 있는 적절한 중재를 제공하는 데 있음.</w:t>
      </w:r>
    </w:p>
    <w:p w14:paraId="27FF8A3D"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br w:type="page"/>
      </w:r>
    </w:p>
    <w:p w14:paraId="1166FE36" w14:textId="77777777" w:rsidR="00B76AD4" w:rsidRPr="00DC7FAC" w:rsidRDefault="00000000">
      <w:pPr>
        <w:pStyle w:val="1"/>
        <w:rPr>
          <w:rFonts w:ascii="Pretendard" w:eastAsia="Pretendard" w:hAnsi="Pretendard"/>
          <w:bCs w:val="0"/>
          <w:lang w:eastAsia="ko-KR"/>
        </w:rPr>
      </w:pPr>
      <w:proofErr w:type="gramStart"/>
      <w:r w:rsidRPr="00DC7FAC">
        <w:rPr>
          <w:rFonts w:ascii="Pretendard" w:eastAsia="Pretendard" w:hAnsi="Pretendard"/>
          <w:bCs w:val="0"/>
          <w:lang w:eastAsia="ko-KR"/>
        </w:rPr>
        <w:lastRenderedPageBreak/>
        <w:t>4  종합</w:t>
      </w:r>
      <w:proofErr w:type="gramEnd"/>
      <w:r w:rsidRPr="00DC7FAC">
        <w:rPr>
          <w:rFonts w:ascii="Pretendard" w:eastAsia="Pretendard" w:hAnsi="Pretendard"/>
          <w:bCs w:val="0"/>
          <w:lang w:eastAsia="ko-KR"/>
        </w:rPr>
        <w:t xml:space="preserve"> 자문 의견 및 향후 반영사항</w:t>
      </w:r>
    </w:p>
    <w:p w14:paraId="37330C00"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현재 개발 중인 AI 운동처방 모델은 표준 운동처방 지침을 기반으로 한 기본 구조가 적절하게 구성되어 있으나, 실제 서비스의 효과성과 지속성을 확보하기 위해서는 다음과 같은 방향의 고도화가 필요함.</w:t>
      </w:r>
    </w:p>
    <w:p w14:paraId="3C60202F"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1. </w:t>
      </w:r>
      <w:r w:rsidRPr="00DC7FAC">
        <w:rPr>
          <w:rFonts w:ascii="Pretendard" w:eastAsia="Pretendard" w:hAnsi="Pretendard"/>
          <w:b/>
          <w:lang w:eastAsia="ko-KR"/>
        </w:rPr>
        <w:t>개인별 위험도 및 운동기능 평가 강화:</w:t>
      </w:r>
      <w:r w:rsidRPr="00DC7FAC">
        <w:rPr>
          <w:rFonts w:ascii="Pretendard" w:eastAsia="Pretendard" w:hAnsi="Pretendard"/>
          <w:lang w:eastAsia="ko-KR"/>
        </w:rPr>
        <w:t xml:space="preserve"> 질환 유무뿐 아니라 유병기간, 합병증, 근골격계 상태, 실제 체력 및 운동 경험을 반영한 개인맞춤형 처방체계 구축</w:t>
      </w:r>
    </w:p>
    <w:p w14:paraId="4EBF9027"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2. </w:t>
      </w:r>
      <w:r w:rsidRPr="00DC7FAC">
        <w:rPr>
          <w:rFonts w:ascii="Pretendard" w:eastAsia="Pretendard" w:hAnsi="Pretendard"/>
          <w:b/>
          <w:lang w:eastAsia="ko-KR"/>
        </w:rPr>
        <w:t>운동처방의 유연성 확보:</w:t>
      </w:r>
      <w:r w:rsidRPr="00DC7FAC">
        <w:rPr>
          <w:rFonts w:ascii="Pretendard" w:eastAsia="Pretendard" w:hAnsi="Pretendard"/>
          <w:lang w:eastAsia="ko-KR"/>
        </w:rPr>
        <w:t xml:space="preserve"> FITT 원칙을 기반으로 운동 유형과 강도를 개인별로 조절하고, 유연성·근력·심폐지구력·평형성을 종합적으로 고려한 운동프로그램 구성</w:t>
      </w:r>
    </w:p>
    <w:p w14:paraId="260A0348"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3. </w:t>
      </w:r>
      <w:r w:rsidRPr="00DC7FAC">
        <w:rPr>
          <w:rFonts w:ascii="Pretendard" w:eastAsia="Pretendard" w:hAnsi="Pretendard"/>
          <w:b/>
          <w:lang w:eastAsia="ko-KR"/>
        </w:rPr>
        <w:t>주관적 운동강도 기반 피드백 도입:</w:t>
      </w:r>
      <w:r w:rsidRPr="00DC7FAC">
        <w:rPr>
          <w:rFonts w:ascii="Pretendard" w:eastAsia="Pretendard" w:hAnsi="Pretendard"/>
          <w:lang w:eastAsia="ko-KR"/>
        </w:rPr>
        <w:t xml:space="preserve"> 운동 수행 전후의 자각강도, 통증 및 컨디션을 수집하여 운동량 조절과 안전성 평가에 활용</w:t>
      </w:r>
    </w:p>
    <w:p w14:paraId="692CB633"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4. </w:t>
      </w:r>
      <w:r w:rsidRPr="00DC7FAC">
        <w:rPr>
          <w:rFonts w:ascii="Pretendard" w:eastAsia="Pretendard" w:hAnsi="Pretendard"/>
          <w:b/>
          <w:lang w:eastAsia="ko-KR"/>
        </w:rPr>
        <w:t>일상생활 중심의 행동중재 확대:</w:t>
      </w:r>
      <w:r w:rsidRPr="00DC7FAC">
        <w:rPr>
          <w:rFonts w:ascii="Pretendard" w:eastAsia="Pretendard" w:hAnsi="Pretendard"/>
          <w:lang w:eastAsia="ko-KR"/>
        </w:rPr>
        <w:t xml:space="preserve"> 별도의 운동프로그램뿐 아니라 식습관, 수면, 일상 신체활동 및 정서적 건강관리를 통합한 생활습관 개선체계 구축</w:t>
      </w:r>
    </w:p>
    <w:p w14:paraId="7356A295"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5. </w:t>
      </w:r>
      <w:r w:rsidRPr="00DC7FAC">
        <w:rPr>
          <w:rFonts w:ascii="Pretendard" w:eastAsia="Pretendard" w:hAnsi="Pretendard"/>
          <w:b/>
          <w:lang w:eastAsia="ko-KR"/>
        </w:rPr>
        <w:t>AI 기반 대화형 코칭 고도화:</w:t>
      </w:r>
      <w:r w:rsidRPr="00DC7FAC">
        <w:rPr>
          <w:rFonts w:ascii="Pretendard" w:eastAsia="Pretendard" w:hAnsi="Pretendard"/>
          <w:lang w:eastAsia="ko-KR"/>
        </w:rPr>
        <w:t xml:space="preserve"> 규칙 기반 운동처방에 사용자의 경험, 감정 및 생활환경을 반영하는 자연어 기반의 개인맞춤형 피드백 기능 강화</w:t>
      </w:r>
    </w:p>
    <w:p w14:paraId="5DA82916"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6. </w:t>
      </w:r>
      <w:r w:rsidRPr="00DC7FAC">
        <w:rPr>
          <w:rFonts w:ascii="Pretendard" w:eastAsia="Pretendard" w:hAnsi="Pretendard"/>
          <w:b/>
          <w:lang w:eastAsia="ko-KR"/>
        </w:rPr>
        <w:t>사용자 참여 및 지속성 제고:</w:t>
      </w:r>
      <w:r w:rsidRPr="00DC7FAC">
        <w:rPr>
          <w:rFonts w:ascii="Pretendard" w:eastAsia="Pretendard" w:hAnsi="Pretendard"/>
          <w:lang w:eastAsia="ko-KR"/>
        </w:rPr>
        <w:t xml:space="preserve"> 문진과 데이터 입력 부담을 최소화하고, 게임화·보상·사회적 지지 및 단계별 목표설정을 통해 장기적인 행동변화 유도</w:t>
      </w:r>
    </w:p>
    <w:p w14:paraId="173D0DAE" w14:textId="77777777" w:rsidR="00B76AD4" w:rsidRPr="00DC7FAC" w:rsidRDefault="00000000">
      <w:pPr>
        <w:ind w:left="227" w:hanging="227"/>
        <w:rPr>
          <w:rFonts w:ascii="Pretendard" w:eastAsia="Pretendard" w:hAnsi="Pretendard"/>
          <w:lang w:eastAsia="ko-KR"/>
        </w:rPr>
      </w:pPr>
      <w:r w:rsidRPr="00DC7FAC">
        <w:rPr>
          <w:rFonts w:ascii="Pretendard" w:eastAsia="Pretendard" w:hAnsi="Pretendard"/>
          <w:lang w:eastAsia="ko-KR"/>
        </w:rPr>
        <w:t xml:space="preserve">7. </w:t>
      </w:r>
      <w:r w:rsidRPr="00DC7FAC">
        <w:rPr>
          <w:rFonts w:ascii="Pretendard" w:eastAsia="Pretendard" w:hAnsi="Pretendard"/>
          <w:b/>
          <w:lang w:eastAsia="ko-KR"/>
        </w:rPr>
        <w:t>전문가 개입체계 마련:</w:t>
      </w:r>
      <w:r w:rsidRPr="00DC7FAC">
        <w:rPr>
          <w:rFonts w:ascii="Pretendard" w:eastAsia="Pretendard" w:hAnsi="Pretendard"/>
          <w:lang w:eastAsia="ko-KR"/>
        </w:rPr>
        <w:t xml:space="preserve"> AI 자동 코칭만으로 해결하기 어려운 운동 적응 실패, 참여도 감소 및 건강위험 상황에 대응할 수 있도록 상담사·의료진과 연계되는 관리체계 검토</w:t>
      </w:r>
    </w:p>
    <w:p w14:paraId="1C429A24"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종합적으로, 향후 서비스 고도화는 운동처방의 의학적 적정성을 확보하는 동시에 사용자의 생활환경과 실제 행동변화를 중심으로 추진하는 것이 바람직함. 특히 AI 기술은 기존의 규칙 기반 운동처방을 대체하기보다 개인별 반응을 지속적으로 파악하고 적절한 코칭과 동기부여를 제공하는 수단으로 활용할 필요가 있음.</w:t>
      </w:r>
    </w:p>
    <w:p w14:paraId="422006F5"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궁극적으로는 사용자가 운동을 별도의 부담스러운 과제로 인식하지 않고 일상생활 속에서 자연스럽게 신체활동을 늘리며, 장기간 건강한 생활습관을 유지할 수 있도록 지원하는 서비스로 발전시킬 것을 제안함.</w:t>
      </w:r>
    </w:p>
    <w:p w14:paraId="61B7C17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br w:type="page"/>
      </w:r>
    </w:p>
    <w:p w14:paraId="6185D19D" w14:textId="77777777" w:rsidR="00B76AD4" w:rsidRPr="00DC7FAC" w:rsidRDefault="00000000">
      <w:pPr>
        <w:pStyle w:val="1"/>
        <w:rPr>
          <w:rFonts w:ascii="Pretendard" w:eastAsia="Pretendard" w:hAnsi="Pretendard"/>
          <w:bCs w:val="0"/>
          <w:lang w:eastAsia="ko-KR"/>
        </w:rPr>
      </w:pPr>
      <w:proofErr w:type="gramStart"/>
      <w:r w:rsidRPr="00DC7FAC">
        <w:rPr>
          <w:rFonts w:ascii="Pretendard" w:eastAsia="Pretendard" w:hAnsi="Pretendard"/>
          <w:bCs w:val="0"/>
          <w:lang w:eastAsia="ko-KR"/>
        </w:rPr>
        <w:lastRenderedPageBreak/>
        <w:t>5  후속</w:t>
      </w:r>
      <w:proofErr w:type="gramEnd"/>
      <w:r w:rsidRPr="00DC7FAC">
        <w:rPr>
          <w:rFonts w:ascii="Pretendard" w:eastAsia="Pretendard" w:hAnsi="Pretendard"/>
          <w:bCs w:val="0"/>
          <w:lang w:eastAsia="ko-KR"/>
        </w:rPr>
        <w:t xml:space="preserve"> 조치와 근거 검증 유의사항</w:t>
      </w:r>
    </w:p>
    <w:p w14:paraId="65C756A4"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후속 조치 검토 항목</w:t>
      </w:r>
    </w:p>
    <w:p w14:paraId="2B53ACEB"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아래 항목은 종합 자문 의견을 실행 검토 단위로 정리한 것으로, 담당자·일정·완료 여부는 별도로 확정한다.</w:t>
      </w:r>
    </w:p>
    <w:tbl>
      <w:tblPr>
        <w:tblW w:w="9504" w:type="dxa"/>
        <w:jc w:val="center"/>
        <w:tblLayout w:type="fixed"/>
        <w:tblLook w:val="04A0" w:firstRow="1" w:lastRow="0" w:firstColumn="1" w:lastColumn="0" w:noHBand="0" w:noVBand="1"/>
      </w:tblPr>
      <w:tblGrid>
        <w:gridCol w:w="2287"/>
        <w:gridCol w:w="7217"/>
      </w:tblGrid>
      <w:tr w:rsidR="00B76AD4" w:rsidRPr="00DC7FAC" w14:paraId="1BE270BF" w14:textId="77777777" w:rsidTr="00DC7FAC">
        <w:trPr>
          <w:cantSplit/>
          <w:tblHeader/>
          <w:jc w:val="center"/>
        </w:trPr>
        <w:tc>
          <w:tcPr>
            <w:tcW w:w="2287" w:type="dxa"/>
            <w:tcBorders>
              <w:top w:val="single" w:sz="4" w:space="0" w:color="D9D9D9"/>
              <w:left w:val="single" w:sz="4" w:space="0" w:color="D9D9D9"/>
              <w:bottom w:val="single" w:sz="4" w:space="0" w:color="D9D9D9"/>
              <w:right w:val="single" w:sz="4" w:space="0" w:color="D9D9D9"/>
            </w:tcBorders>
            <w:shd w:val="clear" w:color="auto" w:fill="243746"/>
            <w:tcMar>
              <w:top w:w="110" w:type="dxa"/>
              <w:left w:w="110" w:type="dxa"/>
              <w:bottom w:w="110" w:type="dxa"/>
              <w:right w:w="110" w:type="dxa"/>
            </w:tcMar>
            <w:vAlign w:val="center"/>
          </w:tcPr>
          <w:p w14:paraId="441D76F5" w14:textId="77777777" w:rsidR="00B76AD4" w:rsidRPr="00DC7FAC" w:rsidRDefault="00000000">
            <w:pPr>
              <w:spacing w:after="20" w:line="288" w:lineRule="auto"/>
              <w:rPr>
                <w:rFonts w:ascii="Pretendard" w:eastAsia="Pretendard" w:hAnsi="Pretendard"/>
              </w:rPr>
            </w:pPr>
            <w:proofErr w:type="spellStart"/>
            <w:r w:rsidRPr="00DC7FAC">
              <w:rPr>
                <w:rFonts w:ascii="Pretendard" w:eastAsia="Pretendard" w:hAnsi="Pretendard"/>
                <w:b/>
                <w:color w:val="FFFFFF"/>
                <w:sz w:val="19"/>
              </w:rPr>
              <w:t>검토</w:t>
            </w:r>
            <w:proofErr w:type="spellEnd"/>
            <w:r w:rsidRPr="00DC7FAC">
              <w:rPr>
                <w:rFonts w:ascii="Pretendard" w:eastAsia="Pretendard" w:hAnsi="Pretendard"/>
                <w:b/>
                <w:color w:val="FFFFFF"/>
                <w:sz w:val="19"/>
              </w:rPr>
              <w:t xml:space="preserve"> </w:t>
            </w:r>
            <w:proofErr w:type="spellStart"/>
            <w:r w:rsidRPr="00DC7FAC">
              <w:rPr>
                <w:rFonts w:ascii="Pretendard" w:eastAsia="Pretendard" w:hAnsi="Pretendard"/>
                <w:b/>
                <w:color w:val="FFFFFF"/>
                <w:sz w:val="19"/>
              </w:rPr>
              <w:t>영역</w:t>
            </w:r>
            <w:proofErr w:type="spellEnd"/>
          </w:p>
        </w:tc>
        <w:tc>
          <w:tcPr>
            <w:tcW w:w="7217" w:type="dxa"/>
            <w:tcBorders>
              <w:top w:val="single" w:sz="4" w:space="0" w:color="D9D9D9"/>
              <w:left w:val="single" w:sz="4" w:space="0" w:color="D9D9D9"/>
              <w:bottom w:val="single" w:sz="4" w:space="0" w:color="D9D9D9"/>
              <w:right w:val="single" w:sz="4" w:space="0" w:color="D9D9D9"/>
            </w:tcBorders>
            <w:shd w:val="clear" w:color="auto" w:fill="243746"/>
            <w:tcMar>
              <w:top w:w="110" w:type="dxa"/>
              <w:left w:w="110" w:type="dxa"/>
              <w:bottom w:w="110" w:type="dxa"/>
              <w:right w:w="110" w:type="dxa"/>
            </w:tcMar>
            <w:vAlign w:val="center"/>
          </w:tcPr>
          <w:p w14:paraId="396968B3" w14:textId="77777777" w:rsidR="00B76AD4" w:rsidRPr="00DC7FAC" w:rsidRDefault="00000000">
            <w:pPr>
              <w:spacing w:after="20" w:line="288" w:lineRule="auto"/>
              <w:rPr>
                <w:rFonts w:ascii="Pretendard" w:eastAsia="Pretendard" w:hAnsi="Pretendard"/>
              </w:rPr>
            </w:pPr>
            <w:r w:rsidRPr="00DC7FAC">
              <w:rPr>
                <w:rFonts w:ascii="Pretendard" w:eastAsia="Pretendard" w:hAnsi="Pretendard"/>
                <w:b/>
                <w:color w:val="FFFFFF"/>
                <w:sz w:val="19"/>
              </w:rPr>
              <w:t>주요 후속 조치</w:t>
            </w:r>
          </w:p>
        </w:tc>
      </w:tr>
      <w:tr w:rsidR="00B76AD4" w:rsidRPr="00DC7FAC" w14:paraId="527BB8C8" w14:textId="77777777" w:rsidTr="00DC7FAC">
        <w:trPr>
          <w:cantSplit/>
          <w:jc w:val="center"/>
        </w:trPr>
        <w:tc>
          <w:tcPr>
            <w:tcW w:w="2287"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590C216F" w14:textId="77777777" w:rsidR="00B76AD4" w:rsidRPr="00DC7FAC" w:rsidRDefault="00000000">
            <w:pPr>
              <w:spacing w:after="20" w:line="288" w:lineRule="auto"/>
              <w:rPr>
                <w:rFonts w:ascii="Pretendard" w:eastAsia="Pretendard" w:hAnsi="Pretendard"/>
              </w:rPr>
            </w:pPr>
            <w:r w:rsidRPr="00DC7FAC">
              <w:rPr>
                <w:rFonts w:ascii="Pretendard" w:eastAsia="Pretendard" w:hAnsi="Pretendard"/>
                <w:sz w:val="19"/>
              </w:rPr>
              <w:t>위험도 및 기능평가</w:t>
            </w:r>
          </w:p>
        </w:tc>
        <w:tc>
          <w:tcPr>
            <w:tcW w:w="7217"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416B7531" w14:textId="77777777" w:rsidR="00B76AD4" w:rsidRPr="00DC7FAC" w:rsidRDefault="00000000">
            <w:pPr>
              <w:spacing w:after="20" w:line="288" w:lineRule="auto"/>
              <w:rPr>
                <w:rFonts w:ascii="Pretendard" w:eastAsia="Pretendard" w:hAnsi="Pretendard"/>
                <w:lang w:eastAsia="ko-KR"/>
              </w:rPr>
            </w:pPr>
            <w:r w:rsidRPr="00DC7FAC">
              <w:rPr>
                <w:rFonts w:ascii="Pretendard" w:eastAsia="Pretendard" w:hAnsi="Pretendard"/>
                <w:sz w:val="19"/>
                <w:lang w:eastAsia="ko-KR"/>
              </w:rPr>
              <w:t>단계별 문진, 질환 이력, 통증 및 자가 체력평가의 적용 기준 정리</w:t>
            </w:r>
          </w:p>
        </w:tc>
      </w:tr>
      <w:tr w:rsidR="00B76AD4" w:rsidRPr="00DC7FAC" w14:paraId="11C58982" w14:textId="77777777" w:rsidTr="00DC7FAC">
        <w:trPr>
          <w:cantSplit/>
          <w:jc w:val="center"/>
        </w:trPr>
        <w:tc>
          <w:tcPr>
            <w:tcW w:w="2287" w:type="dxa"/>
            <w:tcBorders>
              <w:top w:val="single" w:sz="4" w:space="0" w:color="D9D9D9"/>
              <w:left w:val="single" w:sz="4" w:space="0" w:color="D9D9D9"/>
              <w:bottom w:val="single" w:sz="4" w:space="0" w:color="D9D9D9"/>
              <w:right w:val="single" w:sz="4" w:space="0" w:color="D9D9D9"/>
            </w:tcBorders>
            <w:shd w:val="clear" w:color="auto" w:fill="F2F5F7"/>
            <w:tcMar>
              <w:top w:w="110" w:type="dxa"/>
              <w:left w:w="110" w:type="dxa"/>
              <w:bottom w:w="110" w:type="dxa"/>
              <w:right w:w="110" w:type="dxa"/>
            </w:tcMar>
            <w:vAlign w:val="center"/>
          </w:tcPr>
          <w:p w14:paraId="6F6CC4A5" w14:textId="77777777" w:rsidR="00B76AD4" w:rsidRPr="00DC7FAC" w:rsidRDefault="00000000">
            <w:pPr>
              <w:spacing w:after="20" w:line="288" w:lineRule="auto"/>
              <w:rPr>
                <w:rFonts w:ascii="Pretendard" w:eastAsia="Pretendard" w:hAnsi="Pretendard"/>
              </w:rPr>
            </w:pPr>
            <w:proofErr w:type="spellStart"/>
            <w:r w:rsidRPr="00DC7FAC">
              <w:rPr>
                <w:rFonts w:ascii="Pretendard" w:eastAsia="Pretendard" w:hAnsi="Pretendard"/>
                <w:sz w:val="19"/>
              </w:rPr>
              <w:t>처방</w:t>
            </w:r>
            <w:proofErr w:type="spellEnd"/>
            <w:r w:rsidRPr="00DC7FAC">
              <w:rPr>
                <w:rFonts w:ascii="Pretendard" w:eastAsia="Pretendard" w:hAnsi="Pretendard"/>
                <w:sz w:val="19"/>
              </w:rPr>
              <w:t xml:space="preserve"> 및 </w:t>
            </w:r>
            <w:proofErr w:type="spellStart"/>
            <w:r w:rsidRPr="00DC7FAC">
              <w:rPr>
                <w:rFonts w:ascii="Pretendard" w:eastAsia="Pretendard" w:hAnsi="Pretendard"/>
                <w:sz w:val="19"/>
              </w:rPr>
              <w:t>피드백</w:t>
            </w:r>
            <w:proofErr w:type="spellEnd"/>
          </w:p>
        </w:tc>
        <w:tc>
          <w:tcPr>
            <w:tcW w:w="7217" w:type="dxa"/>
            <w:tcBorders>
              <w:top w:val="single" w:sz="4" w:space="0" w:color="D9D9D9"/>
              <w:left w:val="single" w:sz="4" w:space="0" w:color="D9D9D9"/>
              <w:bottom w:val="single" w:sz="4" w:space="0" w:color="D9D9D9"/>
              <w:right w:val="single" w:sz="4" w:space="0" w:color="D9D9D9"/>
            </w:tcBorders>
            <w:shd w:val="clear" w:color="auto" w:fill="F2F5F7"/>
            <w:tcMar>
              <w:top w:w="110" w:type="dxa"/>
              <w:left w:w="110" w:type="dxa"/>
              <w:bottom w:w="110" w:type="dxa"/>
              <w:right w:w="110" w:type="dxa"/>
            </w:tcMar>
            <w:vAlign w:val="center"/>
          </w:tcPr>
          <w:p w14:paraId="3AC0CEAD" w14:textId="77777777" w:rsidR="00B76AD4" w:rsidRPr="00DC7FAC" w:rsidRDefault="00000000">
            <w:pPr>
              <w:spacing w:after="20" w:line="288" w:lineRule="auto"/>
              <w:rPr>
                <w:rFonts w:ascii="Pretendard" w:eastAsia="Pretendard" w:hAnsi="Pretendard"/>
                <w:lang w:eastAsia="ko-KR"/>
              </w:rPr>
            </w:pPr>
            <w:r w:rsidRPr="00DC7FAC">
              <w:rPr>
                <w:rFonts w:ascii="Pretendard" w:eastAsia="Pretendard" w:hAnsi="Pretendard"/>
                <w:sz w:val="19"/>
                <w:lang w:eastAsia="ko-KR"/>
              </w:rPr>
              <w:t>FITT 조정, RPE·통증·회복상태 반영, 분할 운동 및 생활활동 데이터 구성</w:t>
            </w:r>
          </w:p>
        </w:tc>
      </w:tr>
      <w:tr w:rsidR="00B76AD4" w:rsidRPr="00DC7FAC" w14:paraId="2A329722" w14:textId="77777777" w:rsidTr="00DC7FAC">
        <w:trPr>
          <w:cantSplit/>
          <w:jc w:val="center"/>
        </w:trPr>
        <w:tc>
          <w:tcPr>
            <w:tcW w:w="2287"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6238FEB7" w14:textId="77777777" w:rsidR="00B76AD4" w:rsidRPr="00DC7FAC" w:rsidRDefault="00000000">
            <w:pPr>
              <w:spacing w:after="20" w:line="288" w:lineRule="auto"/>
              <w:rPr>
                <w:rFonts w:ascii="Pretendard" w:eastAsia="Pretendard" w:hAnsi="Pretendard"/>
              </w:rPr>
            </w:pPr>
            <w:proofErr w:type="spellStart"/>
            <w:r w:rsidRPr="00DC7FAC">
              <w:rPr>
                <w:rFonts w:ascii="Pretendard" w:eastAsia="Pretendard" w:hAnsi="Pretendard"/>
                <w:sz w:val="19"/>
              </w:rPr>
              <w:t>대화형</w:t>
            </w:r>
            <w:proofErr w:type="spellEnd"/>
            <w:r w:rsidRPr="00DC7FAC">
              <w:rPr>
                <w:rFonts w:ascii="Pretendard" w:eastAsia="Pretendard" w:hAnsi="Pretendard"/>
                <w:sz w:val="19"/>
              </w:rPr>
              <w:t xml:space="preserve"> </w:t>
            </w:r>
            <w:proofErr w:type="spellStart"/>
            <w:r w:rsidRPr="00DC7FAC">
              <w:rPr>
                <w:rFonts w:ascii="Pretendard" w:eastAsia="Pretendard" w:hAnsi="Pretendard"/>
                <w:sz w:val="19"/>
              </w:rPr>
              <w:t>코칭과</w:t>
            </w:r>
            <w:proofErr w:type="spellEnd"/>
            <w:r w:rsidRPr="00DC7FAC">
              <w:rPr>
                <w:rFonts w:ascii="Pretendard" w:eastAsia="Pretendard" w:hAnsi="Pretendard"/>
                <w:sz w:val="19"/>
              </w:rPr>
              <w:t xml:space="preserve"> </w:t>
            </w:r>
            <w:proofErr w:type="spellStart"/>
            <w:r w:rsidRPr="00DC7FAC">
              <w:rPr>
                <w:rFonts w:ascii="Pretendard" w:eastAsia="Pretendard" w:hAnsi="Pretendard"/>
                <w:sz w:val="19"/>
              </w:rPr>
              <w:t>참여</w:t>
            </w:r>
            <w:proofErr w:type="spellEnd"/>
          </w:p>
        </w:tc>
        <w:tc>
          <w:tcPr>
            <w:tcW w:w="7217" w:type="dxa"/>
            <w:tcBorders>
              <w:top w:val="single" w:sz="4" w:space="0" w:color="D9D9D9"/>
              <w:left w:val="single" w:sz="4" w:space="0" w:color="D9D9D9"/>
              <w:bottom w:val="single" w:sz="4" w:space="0" w:color="D9D9D9"/>
              <w:right w:val="single" w:sz="4" w:space="0" w:color="D9D9D9"/>
            </w:tcBorders>
            <w:shd w:val="clear" w:color="auto" w:fill="FFFFFF"/>
            <w:tcMar>
              <w:top w:w="110" w:type="dxa"/>
              <w:left w:w="110" w:type="dxa"/>
              <w:bottom w:w="110" w:type="dxa"/>
              <w:right w:w="110" w:type="dxa"/>
            </w:tcMar>
            <w:vAlign w:val="center"/>
          </w:tcPr>
          <w:p w14:paraId="3F909F0D" w14:textId="77777777" w:rsidR="00B76AD4" w:rsidRPr="00DC7FAC" w:rsidRDefault="00000000">
            <w:pPr>
              <w:spacing w:after="20" w:line="288" w:lineRule="auto"/>
              <w:rPr>
                <w:rFonts w:ascii="Pretendard" w:eastAsia="Pretendard" w:hAnsi="Pretendard"/>
                <w:lang w:eastAsia="ko-KR"/>
              </w:rPr>
            </w:pPr>
            <w:r w:rsidRPr="00DC7FAC">
              <w:rPr>
                <w:rFonts w:ascii="Pretendard" w:eastAsia="Pretendard" w:hAnsi="Pretendard"/>
                <w:sz w:val="19"/>
                <w:lang w:eastAsia="ko-KR"/>
              </w:rPr>
              <w:t>일상 언어 피드백, 선택적 알림, 보상·사회적 지지 및 전문가 개입 경로 설계</w:t>
            </w:r>
          </w:p>
        </w:tc>
      </w:tr>
      <w:tr w:rsidR="00B76AD4" w:rsidRPr="00DC7FAC" w14:paraId="0A1E2E0C" w14:textId="77777777" w:rsidTr="00DC7FAC">
        <w:trPr>
          <w:cantSplit/>
          <w:jc w:val="center"/>
        </w:trPr>
        <w:tc>
          <w:tcPr>
            <w:tcW w:w="2287" w:type="dxa"/>
            <w:tcBorders>
              <w:top w:val="single" w:sz="4" w:space="0" w:color="D9D9D9"/>
              <w:left w:val="single" w:sz="4" w:space="0" w:color="D9D9D9"/>
              <w:bottom w:val="single" w:sz="4" w:space="0" w:color="D9D9D9"/>
              <w:right w:val="single" w:sz="4" w:space="0" w:color="D9D9D9"/>
            </w:tcBorders>
            <w:shd w:val="clear" w:color="auto" w:fill="F2F5F7"/>
            <w:tcMar>
              <w:top w:w="110" w:type="dxa"/>
              <w:left w:w="110" w:type="dxa"/>
              <w:bottom w:w="110" w:type="dxa"/>
              <w:right w:w="110" w:type="dxa"/>
            </w:tcMar>
            <w:vAlign w:val="center"/>
          </w:tcPr>
          <w:p w14:paraId="71DCABEB" w14:textId="77777777" w:rsidR="00B76AD4" w:rsidRPr="00DC7FAC" w:rsidRDefault="00000000">
            <w:pPr>
              <w:spacing w:after="20" w:line="288" w:lineRule="auto"/>
              <w:rPr>
                <w:rFonts w:ascii="Pretendard" w:eastAsia="Pretendard" w:hAnsi="Pretendard"/>
              </w:rPr>
            </w:pPr>
            <w:proofErr w:type="spellStart"/>
            <w:r w:rsidRPr="00DC7FAC">
              <w:rPr>
                <w:rFonts w:ascii="Pretendard" w:eastAsia="Pretendard" w:hAnsi="Pretendard"/>
                <w:sz w:val="19"/>
              </w:rPr>
              <w:t>검증과</w:t>
            </w:r>
            <w:proofErr w:type="spellEnd"/>
            <w:r w:rsidRPr="00DC7FAC">
              <w:rPr>
                <w:rFonts w:ascii="Pretendard" w:eastAsia="Pretendard" w:hAnsi="Pretendard"/>
                <w:sz w:val="19"/>
              </w:rPr>
              <w:t xml:space="preserve"> </w:t>
            </w:r>
            <w:proofErr w:type="spellStart"/>
            <w:r w:rsidRPr="00DC7FAC">
              <w:rPr>
                <w:rFonts w:ascii="Pretendard" w:eastAsia="Pretendard" w:hAnsi="Pretendard"/>
                <w:sz w:val="19"/>
              </w:rPr>
              <w:t>운영</w:t>
            </w:r>
            <w:proofErr w:type="spellEnd"/>
          </w:p>
        </w:tc>
        <w:tc>
          <w:tcPr>
            <w:tcW w:w="7217" w:type="dxa"/>
            <w:tcBorders>
              <w:top w:val="single" w:sz="4" w:space="0" w:color="D9D9D9"/>
              <w:left w:val="single" w:sz="4" w:space="0" w:color="D9D9D9"/>
              <w:bottom w:val="single" w:sz="4" w:space="0" w:color="D9D9D9"/>
              <w:right w:val="single" w:sz="4" w:space="0" w:color="D9D9D9"/>
            </w:tcBorders>
            <w:shd w:val="clear" w:color="auto" w:fill="F2F5F7"/>
            <w:tcMar>
              <w:top w:w="110" w:type="dxa"/>
              <w:left w:w="110" w:type="dxa"/>
              <w:bottom w:w="110" w:type="dxa"/>
              <w:right w:w="110" w:type="dxa"/>
            </w:tcMar>
            <w:vAlign w:val="center"/>
          </w:tcPr>
          <w:p w14:paraId="39BC5BE5" w14:textId="77777777" w:rsidR="00B76AD4" w:rsidRPr="00DC7FAC" w:rsidRDefault="00000000">
            <w:pPr>
              <w:spacing w:after="20" w:line="288" w:lineRule="auto"/>
              <w:rPr>
                <w:rFonts w:ascii="Pretendard" w:eastAsia="Pretendard" w:hAnsi="Pretendard"/>
                <w:lang w:eastAsia="ko-KR"/>
              </w:rPr>
            </w:pPr>
            <w:r w:rsidRPr="00DC7FAC">
              <w:rPr>
                <w:rFonts w:ascii="Pretendard" w:eastAsia="Pretendard" w:hAnsi="Pretendard"/>
                <w:sz w:val="19"/>
                <w:lang w:eastAsia="ko-KR"/>
              </w:rPr>
              <w:t>근거 출처와 적용 대상 확인, 안전 기준 검토, 사용성 및 장기 참여 효과 평가</w:t>
            </w:r>
          </w:p>
        </w:tc>
      </w:tr>
    </w:tbl>
    <w:p w14:paraId="42D92B45" w14:textId="77777777" w:rsidR="00B76AD4" w:rsidRPr="00DC7FAC" w:rsidRDefault="00000000">
      <w:pPr>
        <w:pStyle w:val="21"/>
        <w:rPr>
          <w:rFonts w:ascii="Pretendard" w:eastAsia="Pretendard" w:hAnsi="Pretendard"/>
          <w:lang w:eastAsia="ko-KR"/>
        </w:rPr>
      </w:pPr>
      <w:r w:rsidRPr="00DC7FAC">
        <w:rPr>
          <w:rFonts w:ascii="Pretendard" w:eastAsia="Pretendard" w:hAnsi="Pretendard"/>
          <w:b w:val="0"/>
          <w:lang w:eastAsia="ko-KR"/>
        </w:rPr>
        <w:t>근거 검증 유의사항</w:t>
      </w:r>
    </w:p>
    <w:p w14:paraId="205DD6A7" w14:textId="77777777" w:rsidR="00B76AD4" w:rsidRPr="00DC7FAC" w:rsidRDefault="00000000">
      <w:pPr>
        <w:rPr>
          <w:rFonts w:ascii="Pretendard" w:eastAsia="Pretendard" w:hAnsi="Pretendard"/>
          <w:lang w:eastAsia="ko-KR"/>
        </w:rPr>
      </w:pPr>
      <w:r w:rsidRPr="00DC7FAC">
        <w:rPr>
          <w:rFonts w:ascii="Pretendard" w:eastAsia="Pretendard" w:hAnsi="Pretendard"/>
          <w:lang w:eastAsia="ko-KR"/>
        </w:rPr>
        <w:t>본 절의 유의사항은 자문 발언과 구분하여, 모델 및 서비스 반영 전 확인할 사항으로 제시한다.</w:t>
      </w:r>
    </w:p>
    <w:p w14:paraId="4B007D50" w14:textId="77777777" w:rsidR="00B76AD4" w:rsidRPr="00DC7FAC" w:rsidRDefault="00000000">
      <w:pPr>
        <w:rPr>
          <w:rFonts w:ascii="Pretendard" w:eastAsia="Pretendard" w:hAnsi="Pretendard"/>
          <w:lang w:eastAsia="ko-KR"/>
        </w:rPr>
      </w:pPr>
      <w:r w:rsidRPr="00DC7FAC">
        <w:rPr>
          <w:rFonts w:ascii="Pretendard" w:eastAsia="Pretendard" w:hAnsi="Pretendard"/>
          <w:b/>
          <w:lang w:eastAsia="ko-KR"/>
        </w:rPr>
        <w:t xml:space="preserve">자문 의견과 임상 기준의 </w:t>
      </w:r>
      <w:proofErr w:type="gramStart"/>
      <w:r w:rsidRPr="00DC7FAC">
        <w:rPr>
          <w:rFonts w:ascii="Pretendard" w:eastAsia="Pretendard" w:hAnsi="Pretendard"/>
          <w:b/>
          <w:lang w:eastAsia="ko-KR"/>
        </w:rPr>
        <w:t>구분</w:t>
      </w:r>
      <w:r w:rsidRPr="00DC7FAC">
        <w:rPr>
          <w:rFonts w:ascii="Pretendard" w:eastAsia="Pretendard" w:hAnsi="Pretendard"/>
          <w:lang w:eastAsia="ko-KR"/>
        </w:rPr>
        <w:t xml:space="preserve">  본문의</w:t>
      </w:r>
      <w:proofErr w:type="gramEnd"/>
      <w:r w:rsidRPr="00DC7FAC">
        <w:rPr>
          <w:rFonts w:ascii="Pretendard" w:eastAsia="Pretendard" w:hAnsi="Pretendard"/>
          <w:lang w:eastAsia="ko-KR"/>
        </w:rPr>
        <w:t xml:space="preserve"> 제안은 자문 의견이며, 검증된 임상 지침이나 확정된 서비스 운영 기준과 동일하게 취급하지 않는다. 개별 적용 기준은 의료진 및 관련 전문가의 검토를 거쳐 확정한다.</w:t>
      </w:r>
    </w:p>
    <w:p w14:paraId="6CD44C30" w14:textId="77777777" w:rsidR="00B76AD4" w:rsidRPr="00DC7FAC" w:rsidRDefault="00000000">
      <w:pPr>
        <w:rPr>
          <w:rFonts w:ascii="Pretendard" w:eastAsia="Pretendard" w:hAnsi="Pretendard"/>
          <w:lang w:eastAsia="ko-KR"/>
        </w:rPr>
      </w:pPr>
      <w:r w:rsidRPr="00DC7FAC">
        <w:rPr>
          <w:rFonts w:ascii="Pretendard" w:eastAsia="Pretendard" w:hAnsi="Pretendard"/>
          <w:b/>
          <w:lang w:eastAsia="ko-KR"/>
        </w:rPr>
        <w:t xml:space="preserve">수치와 평가방법의 적용 </w:t>
      </w:r>
      <w:proofErr w:type="gramStart"/>
      <w:r w:rsidRPr="00DC7FAC">
        <w:rPr>
          <w:rFonts w:ascii="Pretendard" w:eastAsia="Pretendard" w:hAnsi="Pretendard"/>
          <w:b/>
          <w:lang w:eastAsia="ko-KR"/>
        </w:rPr>
        <w:t>타당성</w:t>
      </w:r>
      <w:r w:rsidRPr="00DC7FAC">
        <w:rPr>
          <w:rFonts w:ascii="Pretendard" w:eastAsia="Pretendard" w:hAnsi="Pretendard"/>
          <w:lang w:eastAsia="ko-KR"/>
        </w:rPr>
        <w:t xml:space="preserve">  2</w:t>
      </w:r>
      <w:proofErr w:type="gramEnd"/>
      <w:r w:rsidRPr="00DC7FAC">
        <w:rPr>
          <w:rFonts w:ascii="Pretendard" w:eastAsia="Pretendard" w:hAnsi="Pretendard"/>
          <w:lang w:eastAsia="ko-KR"/>
        </w:rPr>
        <w:t>~4주 조정 주기, 5~10분 분할 운동, 30초 자가 체력평가, 3일 식사기록 등의 수치와 방법은 적용 대상, 안전성, 타당도 및 해석 기준을 확인한 후 사용한다. RPE 척도의 종류와 범위도 명시한다.</w:t>
      </w:r>
    </w:p>
    <w:p w14:paraId="277BBD62" w14:textId="77777777" w:rsidR="00B76AD4" w:rsidRPr="00DC7FAC" w:rsidRDefault="00000000">
      <w:pPr>
        <w:rPr>
          <w:rFonts w:ascii="Pretendard" w:eastAsia="Pretendard" w:hAnsi="Pretendard"/>
          <w:lang w:eastAsia="ko-KR"/>
        </w:rPr>
      </w:pPr>
      <w:r w:rsidRPr="00DC7FAC">
        <w:rPr>
          <w:rFonts w:ascii="Pretendard" w:eastAsia="Pretendard" w:hAnsi="Pretendard"/>
          <w:b/>
          <w:lang w:eastAsia="ko-KR"/>
        </w:rPr>
        <w:t xml:space="preserve">RAG 근거와 안전성 </w:t>
      </w:r>
      <w:proofErr w:type="gramStart"/>
      <w:r w:rsidRPr="00DC7FAC">
        <w:rPr>
          <w:rFonts w:ascii="Pretendard" w:eastAsia="Pretendard" w:hAnsi="Pretendard"/>
          <w:b/>
          <w:lang w:eastAsia="ko-KR"/>
        </w:rPr>
        <w:t>검증</w:t>
      </w:r>
      <w:r w:rsidRPr="00DC7FAC">
        <w:rPr>
          <w:rFonts w:ascii="Pretendard" w:eastAsia="Pretendard" w:hAnsi="Pretendard"/>
          <w:lang w:eastAsia="ko-KR"/>
        </w:rPr>
        <w:t xml:space="preserve">  검색</w:t>
      </w:r>
      <w:proofErr w:type="gramEnd"/>
      <w:r w:rsidRPr="00DC7FAC">
        <w:rPr>
          <w:rFonts w:ascii="Pretendard" w:eastAsia="Pretendard" w:hAnsi="Pretendard"/>
          <w:lang w:eastAsia="ko-KR"/>
        </w:rPr>
        <w:t xml:space="preserve"> 문헌의 출처, 발행·개정일, 대상 집단 및 권고 수준을 확인한다. 답변과 근거의 일치 여부, 금기 및 중단·의료진 연계 조건을 검증하고 규칙 기반 안전 기준과 대화형 코칭의 역할을 구분한다.</w:t>
      </w:r>
    </w:p>
    <w:p w14:paraId="511D1A76" w14:textId="77777777" w:rsidR="00B76AD4" w:rsidRPr="00DC7FAC" w:rsidRDefault="00000000">
      <w:pPr>
        <w:rPr>
          <w:rFonts w:ascii="Pretendard" w:eastAsia="Pretendard" w:hAnsi="Pretendard"/>
          <w:lang w:eastAsia="ko-KR"/>
        </w:rPr>
      </w:pPr>
      <w:r w:rsidRPr="00DC7FAC">
        <w:rPr>
          <w:rFonts w:ascii="Pretendard" w:eastAsia="Pretendard" w:hAnsi="Pretendard"/>
          <w:b/>
          <w:lang w:eastAsia="ko-KR"/>
        </w:rPr>
        <w:t xml:space="preserve">측정값과 예측의 </w:t>
      </w:r>
      <w:proofErr w:type="gramStart"/>
      <w:r w:rsidRPr="00DC7FAC">
        <w:rPr>
          <w:rFonts w:ascii="Pretendard" w:eastAsia="Pretendard" w:hAnsi="Pretendard"/>
          <w:b/>
          <w:lang w:eastAsia="ko-KR"/>
        </w:rPr>
        <w:t>해석</w:t>
      </w:r>
      <w:r w:rsidRPr="00DC7FAC">
        <w:rPr>
          <w:rFonts w:ascii="Pretendard" w:eastAsia="Pretendard" w:hAnsi="Pretendard"/>
          <w:lang w:eastAsia="ko-KR"/>
        </w:rPr>
        <w:t xml:space="preserve">  웨어러블</w:t>
      </w:r>
      <w:proofErr w:type="gramEnd"/>
      <w:r w:rsidRPr="00DC7FAC">
        <w:rPr>
          <w:rFonts w:ascii="Pretendard" w:eastAsia="Pretendard" w:hAnsi="Pretendard"/>
          <w:lang w:eastAsia="ko-KR"/>
        </w:rPr>
        <w:t xml:space="preserve"> 수면단계, 사진 기반 영양분석, 자세분석 및 자가 측정값의 오차와 한계를 확인한다. 건강지표의 미래 변화는 검증된 예측 근거와 불확실성을 함께 제시하며 개선을 보장하는 표현을 피한다.</w:t>
      </w:r>
    </w:p>
    <w:sectPr w:rsidR="00B76AD4" w:rsidRPr="00DC7FAC" w:rsidSect="00034616">
      <w:headerReference w:type="default" r:id="rId8"/>
      <w:footerReference w:type="default" r:id="rId9"/>
      <w:pgSz w:w="11906" w:h="16838"/>
      <w:pgMar w:top="1304" w:right="1361" w:bottom="1247" w:left="136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DF4F" w14:textId="77777777" w:rsidR="002D604A" w:rsidRDefault="002D604A">
      <w:pPr>
        <w:spacing w:after="0" w:line="240" w:lineRule="auto"/>
      </w:pPr>
      <w:r>
        <w:separator/>
      </w:r>
    </w:p>
  </w:endnote>
  <w:endnote w:type="continuationSeparator" w:id="0">
    <w:p w14:paraId="22D5AF37" w14:textId="77777777" w:rsidR="002D604A" w:rsidRDefault="002D6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etendard">
    <w:panose1 w:val="02000503000000020004"/>
    <w:charset w:val="81"/>
    <w:family w:val="auto"/>
    <w:pitch w:val="variable"/>
    <w:sig w:usb0="E10002FF" w:usb1="1B57E5FF" w:usb2="04000011" w:usb3="00000000" w:csb0="002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5A58" w14:textId="77777777" w:rsidR="00B76AD4" w:rsidRDefault="00000000">
    <w:pPr>
      <w:pStyle w:val="a6"/>
      <w:jc w:val="right"/>
      <w:rPr>
        <w:lang w:eastAsia="ko-KR"/>
      </w:rPr>
    </w:pPr>
    <w:r>
      <w:rPr>
        <w:lang w:eastAsia="ko-KR"/>
      </w:rPr>
      <w:t xml:space="preserve">헬스맥스 최경식 본부장 자문  ·  </w:t>
    </w:r>
    <w:r>
      <w:fldChar w:fldCharType="begin"/>
    </w:r>
    <w:r>
      <w:rPr>
        <w:lang w:eastAsia="ko-KR"/>
      </w:rPr>
      <w:instrText>PAGE</w:instrText>
    </w:r>
    <w:r>
      <w:fldChar w:fldCharType="separate"/>
    </w:r>
    <w:r w:rsidR="00DC7FAC">
      <w:rPr>
        <w:noProof/>
        <w:lang w:eastAsia="ko-KR"/>
      </w:rPr>
      <w:t>1</w:t>
    </w:r>
    <w:r>
      <w:fldChar w:fldCharType="end"/>
    </w:r>
    <w:r>
      <w:rPr>
        <w:lang w:eastAsia="ko-KR"/>
      </w:rPr>
      <w:t xml:space="preserve"> / </w:t>
    </w:r>
    <w:r>
      <w:fldChar w:fldCharType="begin"/>
    </w:r>
    <w:r>
      <w:rPr>
        <w:lang w:eastAsia="ko-KR"/>
      </w:rPr>
      <w:instrText>NUMPAGES</w:instrText>
    </w:r>
    <w:r>
      <w:fldChar w:fldCharType="separate"/>
    </w:r>
    <w:r w:rsidR="00DC7FAC">
      <w:rPr>
        <w:noProof/>
        <w:lang w:eastAsia="ko-KR"/>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B001" w14:textId="77777777" w:rsidR="002D604A" w:rsidRDefault="002D604A">
      <w:pPr>
        <w:spacing w:after="0" w:line="240" w:lineRule="auto"/>
      </w:pPr>
      <w:r>
        <w:separator/>
      </w:r>
    </w:p>
  </w:footnote>
  <w:footnote w:type="continuationSeparator" w:id="0">
    <w:p w14:paraId="79021518" w14:textId="77777777" w:rsidR="002D604A" w:rsidRDefault="002D6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F65D" w14:textId="77777777" w:rsidR="00B76AD4" w:rsidRDefault="00000000">
    <w:pPr>
      <w:pStyle w:val="a5"/>
      <w:rPr>
        <w:lang w:eastAsia="ko-KR"/>
      </w:rPr>
    </w:pPr>
    <w:r>
      <w:rPr>
        <w:lang w:eastAsia="ko-KR"/>
      </w:rPr>
      <w:t>전문가 자문회의록  |  AI 운동처방 및 생활습관 관리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2960352">
    <w:abstractNumId w:val="8"/>
  </w:num>
  <w:num w:numId="2" w16cid:durableId="678848423">
    <w:abstractNumId w:val="6"/>
  </w:num>
  <w:num w:numId="3" w16cid:durableId="249199289">
    <w:abstractNumId w:val="5"/>
  </w:num>
  <w:num w:numId="4" w16cid:durableId="1727333236">
    <w:abstractNumId w:val="4"/>
  </w:num>
  <w:num w:numId="5" w16cid:durableId="1145780694">
    <w:abstractNumId w:val="7"/>
  </w:num>
  <w:num w:numId="6" w16cid:durableId="813182657">
    <w:abstractNumId w:val="3"/>
  </w:num>
  <w:num w:numId="7" w16cid:durableId="980036591">
    <w:abstractNumId w:val="2"/>
  </w:num>
  <w:num w:numId="8" w16cid:durableId="1254583038">
    <w:abstractNumId w:val="1"/>
  </w:num>
  <w:num w:numId="9" w16cid:durableId="72437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04A"/>
    <w:rsid w:val="00326F90"/>
    <w:rsid w:val="00AA1D8D"/>
    <w:rsid w:val="00B11D27"/>
    <w:rsid w:val="00B47730"/>
    <w:rsid w:val="00B76AD4"/>
    <w:rsid w:val="00CB0664"/>
    <w:rsid w:val="00DC7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E689D"/>
  <w14:defaultImageDpi w14:val="300"/>
  <w15:docId w15:val="{232D5F24-FD01-4AAC-A965-5A01E9E2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12"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400" w:after="24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320" w:after="14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sz w:val="16"/>
    </w:r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sz w:val="16"/>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320" w:line="283" w:lineRule="auto"/>
      <w:contextualSpacing/>
    </w:pPr>
    <w:rPr>
      <w:rFonts w:asciiTheme="majorHAnsi" w:eastAsiaTheme="majorEastAsia" w:hAnsiTheme="majorHAnsi" w:cstheme="majorBidi"/>
      <w:b/>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맞춤형 운동처방 및 생활습관 관리모델 고도화 전문가 자문회의록</dc:title>
  <dc:subject>최경식 본부장 전문가 자문 내용 및 후속 검토사항</dc:subject>
  <dc:creator/>
  <cp:keywords/>
  <dc:description>generated by python-docx</dc:description>
  <cp:lastModifiedBy>이종근</cp:lastModifiedBy>
  <cp:revision>2</cp:revision>
  <dcterms:created xsi:type="dcterms:W3CDTF">2013-12-23T23:15:00Z</dcterms:created>
  <dcterms:modified xsi:type="dcterms:W3CDTF">2026-10-28T08:14:00Z</dcterms:modified>
  <cp:category/>
</cp:coreProperties>
</file>