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8B20FB" w:rsidP="00BC4F7E">
      <w:pPr>
        <w:spacing w:after="0"/>
        <w:jc w:val="center"/>
        <w:rPr>
          <w:rFonts w:ascii="Tahoma" w:hAnsi="Tahoma" w:cs="Tahoma"/>
          <w:b/>
          <w:sz w:val="28"/>
          <w:szCs w:val="24"/>
        </w:rPr>
      </w:pPr>
      <w:r w:rsidRPr="00944F57">
        <w:rPr>
          <w:rFonts w:ascii="Tahoma" w:hAnsi="Tahoma" w:cs="Tahoma"/>
          <w:b/>
          <w:noProof/>
          <w:sz w:val="28"/>
          <w:szCs w:val="24"/>
          <w:lang w:eastAsia="fr-FR"/>
        </w:rPr>
        <mc:AlternateContent>
          <mc:Choice Requires="wps">
            <w:drawing>
              <wp:anchor distT="0" distB="0" distL="114300" distR="114300" simplePos="0" relativeHeight="251660288" behindDoc="0" locked="0" layoutInCell="1" allowOverlap="1" wp14:anchorId="2B7C5092" wp14:editId="5B2BB932">
                <wp:simplePos x="0" y="0"/>
                <wp:positionH relativeFrom="column">
                  <wp:posOffset>471805</wp:posOffset>
                </wp:positionH>
                <wp:positionV relativeFrom="paragraph">
                  <wp:posOffset>3538</wp:posOffset>
                </wp:positionV>
                <wp:extent cx="4801870" cy="2458193"/>
                <wp:effectExtent l="0" t="0" r="17780" b="1841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870" cy="2458193"/>
                        </a:xfrm>
                        <a:prstGeom prst="rect">
                          <a:avLst/>
                        </a:prstGeom>
                        <a:solidFill>
                          <a:srgbClr val="FFFFFF"/>
                        </a:solidFill>
                        <a:ln w="9525">
                          <a:solidFill>
                            <a:srgbClr val="000000"/>
                          </a:solidFill>
                          <a:miter lim="800000"/>
                          <a:headEnd/>
                          <a:tailEnd/>
                        </a:ln>
                      </wps:spPr>
                      <wps:txbx>
                        <w:txbxContent>
                          <w:p w:rsidR="00485EFE" w:rsidRDefault="00BC4F7E" w:rsidP="00BC4F7E">
                            <w:pPr>
                              <w:spacing w:after="0"/>
                              <w:jc w:val="center"/>
                              <w:rPr>
                                <w:rFonts w:ascii="Tahoma" w:hAnsi="Tahoma" w:cs="Tahoma"/>
                                <w:b/>
                                <w:sz w:val="28"/>
                                <w:szCs w:val="28"/>
                              </w:rPr>
                            </w:pPr>
                            <w:r w:rsidRPr="006908D5">
                              <w:rPr>
                                <w:rFonts w:ascii="Tahoma" w:hAnsi="Tahoma" w:cs="Tahoma"/>
                                <w:b/>
                                <w:sz w:val="28"/>
                                <w:szCs w:val="28"/>
                              </w:rPr>
                              <w:t>ALLOCUTION DE SON EXCELLENCE MONSIEUR LE MINISTRE D’ETAT, MINISTRE DE LA DECENTRALISATION ET REFORMES INSTITUTIONNELLES</w:t>
                            </w:r>
                          </w:p>
                          <w:p w:rsidR="00BC4F7E" w:rsidRDefault="00BC4F7E" w:rsidP="00BC4F7E">
                            <w:pPr>
                              <w:spacing w:after="0"/>
                              <w:jc w:val="center"/>
                              <w:rPr>
                                <w:rFonts w:ascii="Tahoma" w:hAnsi="Tahoma" w:cs="Tahoma"/>
                                <w:b/>
                                <w:sz w:val="28"/>
                                <w:szCs w:val="28"/>
                              </w:rPr>
                            </w:pPr>
                            <w:r w:rsidRPr="006908D5">
                              <w:rPr>
                                <w:rFonts w:ascii="Tahoma" w:hAnsi="Tahoma" w:cs="Tahoma"/>
                                <w:b/>
                                <w:sz w:val="28"/>
                                <w:szCs w:val="28"/>
                              </w:rPr>
                              <w:t>LORS DE L</w:t>
                            </w:r>
                            <w:r>
                              <w:rPr>
                                <w:rFonts w:ascii="Tahoma" w:hAnsi="Tahoma" w:cs="Tahoma"/>
                                <w:b/>
                                <w:sz w:val="28"/>
                                <w:szCs w:val="28"/>
                              </w:rPr>
                              <w:t>’OUVER</w:t>
                            </w:r>
                            <w:r w:rsidRPr="006908D5">
                              <w:rPr>
                                <w:rFonts w:ascii="Tahoma" w:hAnsi="Tahoma" w:cs="Tahoma"/>
                                <w:b/>
                                <w:sz w:val="28"/>
                                <w:szCs w:val="28"/>
                              </w:rPr>
                              <w:t>TURE DU DEUXIEME FORUM NATIONAL SUR LA DECENTRALISATION</w:t>
                            </w:r>
                          </w:p>
                          <w:p w:rsidR="00BC4F7E" w:rsidRPr="008B20FB" w:rsidRDefault="00BC4F7E" w:rsidP="00BC4F7E">
                            <w:pPr>
                              <w:spacing w:after="0"/>
                              <w:jc w:val="center"/>
                              <w:rPr>
                                <w:rFonts w:ascii="Tahoma" w:hAnsi="Tahoma" w:cs="Tahoma"/>
                                <w:b/>
                                <w:sz w:val="20"/>
                                <w:szCs w:val="28"/>
                              </w:rPr>
                            </w:pPr>
                          </w:p>
                          <w:p w:rsidR="008B20FB" w:rsidRPr="008B20FB" w:rsidRDefault="008B20FB" w:rsidP="00BC4F7E">
                            <w:pPr>
                              <w:spacing w:after="0"/>
                              <w:jc w:val="center"/>
                              <w:rPr>
                                <w:rFonts w:ascii="Trebuchet MS" w:hAnsi="Trebuchet MS" w:cs="Tahoma"/>
                                <w:b/>
                                <w:sz w:val="28"/>
                                <w:szCs w:val="24"/>
                              </w:rPr>
                            </w:pPr>
                            <w:r w:rsidRPr="008B20FB">
                              <w:rPr>
                                <w:rFonts w:ascii="Trebuchet MS" w:hAnsi="Trebuchet MS" w:cs="Tahoma"/>
                                <w:b/>
                                <w:sz w:val="28"/>
                                <w:szCs w:val="24"/>
                              </w:rPr>
                              <w:t xml:space="preserve">THEME : </w:t>
                            </w:r>
                          </w:p>
                          <w:p w:rsidR="008B20FB" w:rsidRDefault="008B20FB" w:rsidP="00BC4F7E">
                            <w:pPr>
                              <w:spacing w:after="0"/>
                              <w:jc w:val="center"/>
                              <w:rPr>
                                <w:rFonts w:ascii="Tahoma" w:hAnsi="Tahoma" w:cs="Tahoma"/>
                                <w:b/>
                                <w:sz w:val="28"/>
                                <w:szCs w:val="28"/>
                              </w:rPr>
                            </w:pPr>
                            <w:r w:rsidRPr="008B20FB">
                              <w:rPr>
                                <w:rFonts w:ascii="Trebuchet MS" w:hAnsi="Trebuchet MS" w:cs="Tahoma"/>
                                <w:b/>
                                <w:sz w:val="28"/>
                                <w:szCs w:val="24"/>
                              </w:rPr>
                              <w:t>LE CONTEXTE GLOBAL, LES DEFIS ET ENJEUX DE LA DECENTRALISATION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C5092" id="_x0000_t202" coordsize="21600,21600" o:spt="202" path="m,l,21600r21600,l21600,xe">
                <v:stroke joinstyle="miter"/>
                <v:path gradientshapeok="t" o:connecttype="rect"/>
              </v:shapetype>
              <v:shape id="Zone de texte 2" o:spid="_x0000_s1026" type="#_x0000_t202" style="position:absolute;left:0;text-align:left;margin-left:37.15pt;margin-top:.3pt;width:378.1pt;height:19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">
                <v:textbox>
                  <w:txbxContent>
                    <w:p w:rsidR="00485EFE" w:rsidRDefault="00BC4F7E" w:rsidP="00BC4F7E">
                      <w:pPr>
                        <w:spacing w:after="0"/>
                        <w:jc w:val="center"/>
                        <w:rPr>
                          <w:rFonts w:ascii="Tahoma" w:hAnsi="Tahoma" w:cs="Tahoma"/>
                          <w:b/>
                          <w:sz w:val="28"/>
                          <w:szCs w:val="28"/>
                        </w:rPr>
                      </w:pPr>
                      <w:r w:rsidRPr="006908D5">
                        <w:rPr>
                          <w:rFonts w:ascii="Tahoma" w:hAnsi="Tahoma" w:cs="Tahoma"/>
                          <w:b/>
                          <w:sz w:val="28"/>
                          <w:szCs w:val="28"/>
                        </w:rPr>
                        <w:t>ALLOCUTION DE SON EXCELLENCE MONSIEUR LE MINISTRE D’ETAT, MINISTRE DE LA DECENTRALISATION ET REFORMES INSTITUTIONNELLES</w:t>
                      </w:r>
                    </w:p>
                    <w:p w:rsidR="00BC4F7E" w:rsidRDefault="00BC4F7E" w:rsidP="00BC4F7E">
                      <w:pPr>
                        <w:spacing w:after="0"/>
                        <w:jc w:val="center"/>
                        <w:rPr>
                          <w:rFonts w:ascii="Tahoma" w:hAnsi="Tahoma" w:cs="Tahoma"/>
                          <w:b/>
                          <w:sz w:val="28"/>
                          <w:szCs w:val="28"/>
                        </w:rPr>
                      </w:pPr>
                      <w:r w:rsidRPr="006908D5">
                        <w:rPr>
                          <w:rFonts w:ascii="Tahoma" w:hAnsi="Tahoma" w:cs="Tahoma"/>
                          <w:b/>
                          <w:sz w:val="28"/>
                          <w:szCs w:val="28"/>
                        </w:rPr>
                        <w:t>LORS DE L</w:t>
                      </w:r>
                      <w:r>
                        <w:rPr>
                          <w:rFonts w:ascii="Tahoma" w:hAnsi="Tahoma" w:cs="Tahoma"/>
                          <w:b/>
                          <w:sz w:val="28"/>
                          <w:szCs w:val="28"/>
                        </w:rPr>
                        <w:t>’OUVER</w:t>
                      </w:r>
                      <w:r w:rsidRPr="006908D5">
                        <w:rPr>
                          <w:rFonts w:ascii="Tahoma" w:hAnsi="Tahoma" w:cs="Tahoma"/>
                          <w:b/>
                          <w:sz w:val="28"/>
                          <w:szCs w:val="28"/>
                        </w:rPr>
                        <w:t>TURE DU DEUXIEME FORUM NATIONAL SUR LA DECENTRALISATION</w:t>
                      </w:r>
                    </w:p>
                    <w:p w:rsidR="00BC4F7E" w:rsidRPr="008B20FB" w:rsidRDefault="00BC4F7E" w:rsidP="00BC4F7E">
                      <w:pPr>
                        <w:spacing w:after="0"/>
                        <w:jc w:val="center"/>
                        <w:rPr>
                          <w:rFonts w:ascii="Tahoma" w:hAnsi="Tahoma" w:cs="Tahoma"/>
                          <w:b/>
                          <w:sz w:val="20"/>
                          <w:szCs w:val="28"/>
                        </w:rPr>
                      </w:pPr>
                    </w:p>
                    <w:p w:rsidR="008B20FB" w:rsidRPr="008B20FB" w:rsidRDefault="008B20FB" w:rsidP="00BC4F7E">
                      <w:pPr>
                        <w:spacing w:after="0"/>
                        <w:jc w:val="center"/>
                        <w:rPr>
                          <w:rFonts w:ascii="Trebuchet MS" w:hAnsi="Trebuchet MS" w:cs="Tahoma"/>
                          <w:b/>
                          <w:sz w:val="28"/>
                          <w:szCs w:val="24"/>
                        </w:rPr>
                      </w:pPr>
                      <w:r w:rsidRPr="008B20FB">
                        <w:rPr>
                          <w:rFonts w:ascii="Trebuchet MS" w:hAnsi="Trebuchet MS" w:cs="Tahoma"/>
                          <w:b/>
                          <w:sz w:val="28"/>
                          <w:szCs w:val="24"/>
                        </w:rPr>
                        <w:t xml:space="preserve">THEME : </w:t>
                      </w:r>
                    </w:p>
                    <w:p w:rsidR="008B20FB" w:rsidRDefault="008B20FB" w:rsidP="00BC4F7E">
                      <w:pPr>
                        <w:spacing w:after="0"/>
                        <w:jc w:val="center"/>
                        <w:rPr>
                          <w:rFonts w:ascii="Tahoma" w:hAnsi="Tahoma" w:cs="Tahoma"/>
                          <w:b/>
                          <w:sz w:val="28"/>
                          <w:szCs w:val="28"/>
                        </w:rPr>
                      </w:pPr>
                      <w:r w:rsidRPr="008B20FB">
                        <w:rPr>
                          <w:rFonts w:ascii="Trebuchet MS" w:hAnsi="Trebuchet MS" w:cs="Tahoma"/>
                          <w:b/>
                          <w:sz w:val="28"/>
                          <w:szCs w:val="24"/>
                        </w:rPr>
                        <w:t>LE CONTEXTE GLOBAL, LES DEFIS ET ENJEUX DE LA DECENTRALISATION</w:t>
                      </w:r>
                    </w:p>
                  </w:txbxContent>
                </v:textbox>
              </v:shape>
            </w:pict>
          </mc:Fallback>
        </mc:AlternateContent>
      </w: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b/>
          <w:sz w:val="28"/>
          <w:szCs w:val="24"/>
        </w:rPr>
      </w:pPr>
    </w:p>
    <w:p w:rsidR="00BC4F7E" w:rsidRPr="00567EC5" w:rsidRDefault="00BC4F7E" w:rsidP="00BC4F7E">
      <w:pPr>
        <w:spacing w:after="0"/>
        <w:jc w:val="center"/>
        <w:rPr>
          <w:rFonts w:ascii="Tahoma" w:hAnsi="Tahoma" w:cs="Tahoma"/>
          <w:b/>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BC4F7E">
      <w:pPr>
        <w:spacing w:after="0"/>
        <w:jc w:val="center"/>
        <w:rPr>
          <w:rFonts w:ascii="Tahoma" w:hAnsi="Tahoma" w:cs="Tahoma"/>
          <w:sz w:val="28"/>
          <w:szCs w:val="24"/>
        </w:rPr>
      </w:pPr>
    </w:p>
    <w:p w:rsidR="00BC4F7E" w:rsidRDefault="00BC4F7E" w:rsidP="00EE1475">
      <w:pPr>
        <w:spacing w:after="0"/>
        <w:jc w:val="center"/>
        <w:rPr>
          <w:rFonts w:ascii="Tahoma" w:hAnsi="Tahoma" w:cs="Tahoma"/>
          <w:b/>
          <w:sz w:val="24"/>
          <w:szCs w:val="24"/>
        </w:rPr>
      </w:pPr>
    </w:p>
    <w:p w:rsidR="00EE1475" w:rsidRPr="00242FD1" w:rsidRDefault="002A423B" w:rsidP="00EE1475">
      <w:pPr>
        <w:spacing w:after="0"/>
        <w:jc w:val="both"/>
        <w:rPr>
          <w:rFonts w:ascii="Tahoma" w:hAnsi="Tahoma" w:cs="Tahoma"/>
          <w:b/>
          <w:sz w:val="24"/>
          <w:szCs w:val="24"/>
        </w:rPr>
      </w:pPr>
      <w:r w:rsidRPr="00242FD1">
        <w:rPr>
          <w:rFonts w:ascii="Tahoma" w:hAnsi="Tahoma" w:cs="Tahoma"/>
          <w:b/>
          <w:sz w:val="24"/>
          <w:szCs w:val="24"/>
        </w:rPr>
        <w:lastRenderedPageBreak/>
        <w:t>Excellence Monsieur le Président de la République, Chef de l’Etat</w:t>
      </w:r>
      <w:r w:rsidR="00E85A02">
        <w:rPr>
          <w:rFonts w:ascii="Tahoma" w:hAnsi="Tahoma" w:cs="Tahoma"/>
          <w:b/>
          <w:sz w:val="24"/>
          <w:szCs w:val="24"/>
        </w:rPr>
        <w:t>,</w:t>
      </w:r>
      <w:r w:rsidRPr="00242FD1">
        <w:rPr>
          <w:rFonts w:ascii="Tahoma" w:hAnsi="Tahoma" w:cs="Tahoma"/>
          <w:b/>
          <w:sz w:val="24"/>
          <w:szCs w:val="24"/>
        </w:rPr>
        <w:t xml:space="preserve"> </w:t>
      </w:r>
    </w:p>
    <w:p w:rsidR="002A423B" w:rsidRPr="00242FD1" w:rsidRDefault="002A423B" w:rsidP="00EE1475">
      <w:pPr>
        <w:spacing w:after="0"/>
        <w:jc w:val="both"/>
        <w:rPr>
          <w:rFonts w:ascii="Tahoma" w:hAnsi="Tahoma" w:cs="Tahoma"/>
          <w:b/>
          <w:i/>
          <w:sz w:val="20"/>
          <w:szCs w:val="24"/>
        </w:rPr>
      </w:pPr>
      <w:r w:rsidRPr="00242FD1">
        <w:rPr>
          <w:rFonts w:ascii="Tahoma" w:hAnsi="Tahoma" w:cs="Tahoma"/>
          <w:b/>
          <w:i/>
          <w:sz w:val="20"/>
          <w:szCs w:val="24"/>
        </w:rPr>
        <w:t>(Avec l’expression de mes hommages les plus déférents)</w:t>
      </w:r>
    </w:p>
    <w:p w:rsidR="00EE1475" w:rsidRPr="00B05B2B" w:rsidRDefault="00EE1475" w:rsidP="00EE1475">
      <w:pPr>
        <w:spacing w:after="0"/>
        <w:jc w:val="both"/>
        <w:rPr>
          <w:rFonts w:ascii="Tahoma" w:hAnsi="Tahoma" w:cs="Tahoma"/>
          <w:b/>
          <w:sz w:val="20"/>
          <w:szCs w:val="24"/>
        </w:rPr>
      </w:pPr>
    </w:p>
    <w:p w:rsidR="002A423B" w:rsidRDefault="002A423B" w:rsidP="00EE1475">
      <w:pPr>
        <w:spacing w:after="0"/>
        <w:jc w:val="both"/>
        <w:rPr>
          <w:rFonts w:ascii="Tahoma" w:hAnsi="Tahoma" w:cs="Tahoma"/>
          <w:b/>
          <w:sz w:val="24"/>
          <w:szCs w:val="24"/>
        </w:rPr>
      </w:pPr>
      <w:r w:rsidRPr="00242FD1">
        <w:rPr>
          <w:rFonts w:ascii="Tahoma" w:hAnsi="Tahoma" w:cs="Tahoma"/>
          <w:b/>
          <w:sz w:val="24"/>
          <w:szCs w:val="24"/>
        </w:rPr>
        <w:t>Honorable Président du Sénat</w:t>
      </w:r>
      <w:r w:rsidR="00E85A02">
        <w:rPr>
          <w:rFonts w:ascii="Tahoma" w:hAnsi="Tahoma" w:cs="Tahoma"/>
          <w:b/>
          <w:sz w:val="24"/>
          <w:szCs w:val="24"/>
        </w:rPr>
        <w:t>,</w:t>
      </w:r>
    </w:p>
    <w:p w:rsidR="008B20FB" w:rsidRPr="008B20FB" w:rsidRDefault="008B20FB" w:rsidP="00EE1475">
      <w:pPr>
        <w:spacing w:after="0"/>
        <w:jc w:val="both"/>
        <w:rPr>
          <w:rFonts w:ascii="Tahoma" w:hAnsi="Tahoma" w:cs="Tahoma"/>
          <w:b/>
          <w:sz w:val="20"/>
          <w:szCs w:val="24"/>
        </w:rPr>
      </w:pPr>
    </w:p>
    <w:p w:rsidR="002A423B" w:rsidRPr="00242FD1" w:rsidRDefault="002A423B" w:rsidP="00EE1475">
      <w:pPr>
        <w:spacing w:after="0"/>
        <w:jc w:val="both"/>
        <w:rPr>
          <w:rFonts w:ascii="Tahoma" w:hAnsi="Tahoma" w:cs="Tahoma"/>
          <w:b/>
          <w:sz w:val="24"/>
          <w:szCs w:val="24"/>
        </w:rPr>
      </w:pPr>
      <w:r w:rsidRPr="00242FD1">
        <w:rPr>
          <w:rFonts w:ascii="Tahoma" w:hAnsi="Tahoma" w:cs="Tahoma"/>
          <w:b/>
          <w:sz w:val="24"/>
          <w:szCs w:val="24"/>
        </w:rPr>
        <w:t>Honorable Madame la Présidente de l’Assemblée Nationale</w:t>
      </w:r>
      <w:r w:rsidR="00E85A02">
        <w:rPr>
          <w:rFonts w:ascii="Tahoma" w:hAnsi="Tahoma" w:cs="Tahoma"/>
          <w:b/>
          <w:sz w:val="24"/>
          <w:szCs w:val="24"/>
        </w:rPr>
        <w:t>,</w:t>
      </w:r>
    </w:p>
    <w:p w:rsidR="00EE1475" w:rsidRPr="00177BEB" w:rsidRDefault="00EE1475" w:rsidP="00EE1475">
      <w:pPr>
        <w:spacing w:after="0"/>
        <w:jc w:val="both"/>
        <w:rPr>
          <w:rFonts w:ascii="Tahoma" w:hAnsi="Tahoma" w:cs="Tahoma"/>
          <w:b/>
          <w:sz w:val="20"/>
          <w:szCs w:val="24"/>
        </w:rPr>
      </w:pPr>
    </w:p>
    <w:p w:rsidR="00EE1475" w:rsidRPr="00242FD1" w:rsidRDefault="002A423B" w:rsidP="00EE1475">
      <w:pPr>
        <w:spacing w:after="0"/>
        <w:jc w:val="both"/>
        <w:rPr>
          <w:rFonts w:ascii="Tahoma" w:hAnsi="Tahoma" w:cs="Tahoma"/>
          <w:b/>
          <w:sz w:val="24"/>
          <w:szCs w:val="24"/>
        </w:rPr>
      </w:pPr>
      <w:r w:rsidRPr="00242FD1">
        <w:rPr>
          <w:rFonts w:ascii="Tahoma" w:hAnsi="Tahoma" w:cs="Tahoma"/>
          <w:b/>
          <w:sz w:val="24"/>
          <w:szCs w:val="24"/>
        </w:rPr>
        <w:t>Excellence Monsieur le Premier</w:t>
      </w:r>
      <w:r w:rsidR="00E85A02">
        <w:rPr>
          <w:rFonts w:ascii="Tahoma" w:hAnsi="Tahoma" w:cs="Tahoma"/>
          <w:b/>
          <w:sz w:val="24"/>
          <w:szCs w:val="24"/>
        </w:rPr>
        <w:t xml:space="preserve"> Ministre, Chef du Gouvernement,</w:t>
      </w:r>
    </w:p>
    <w:p w:rsidR="002A423B" w:rsidRPr="00242FD1" w:rsidRDefault="002A423B" w:rsidP="00EE1475">
      <w:pPr>
        <w:spacing w:after="0"/>
        <w:jc w:val="both"/>
        <w:rPr>
          <w:rFonts w:ascii="Tahoma" w:hAnsi="Tahoma" w:cs="Tahoma"/>
          <w:b/>
          <w:i/>
          <w:sz w:val="20"/>
          <w:szCs w:val="24"/>
        </w:rPr>
      </w:pPr>
      <w:r w:rsidRPr="00242FD1">
        <w:rPr>
          <w:rFonts w:ascii="Tahoma" w:hAnsi="Tahoma" w:cs="Tahoma"/>
          <w:b/>
          <w:i/>
          <w:sz w:val="20"/>
          <w:szCs w:val="24"/>
        </w:rPr>
        <w:t>(Avec l’assurance de ma très haute considération)</w:t>
      </w:r>
    </w:p>
    <w:p w:rsidR="00EE1475" w:rsidRPr="00177BEB" w:rsidRDefault="00EE1475" w:rsidP="00EE1475">
      <w:pPr>
        <w:spacing w:after="0"/>
        <w:jc w:val="both"/>
        <w:rPr>
          <w:rFonts w:ascii="Tahoma" w:hAnsi="Tahoma" w:cs="Tahoma"/>
          <w:b/>
          <w:sz w:val="20"/>
          <w:szCs w:val="24"/>
        </w:rPr>
      </w:pPr>
    </w:p>
    <w:p w:rsidR="002A423B" w:rsidRDefault="002A423B" w:rsidP="00EE1475">
      <w:pPr>
        <w:spacing w:after="0"/>
        <w:jc w:val="both"/>
        <w:rPr>
          <w:rFonts w:ascii="Tahoma" w:hAnsi="Tahoma" w:cs="Tahoma"/>
          <w:b/>
          <w:sz w:val="24"/>
          <w:szCs w:val="24"/>
        </w:rPr>
      </w:pPr>
      <w:r w:rsidRPr="00242FD1">
        <w:rPr>
          <w:rFonts w:ascii="Tahoma" w:hAnsi="Tahoma" w:cs="Tahoma"/>
          <w:b/>
          <w:sz w:val="24"/>
          <w:szCs w:val="24"/>
        </w:rPr>
        <w:t>Excellences Mesdames et Messieurs les membres du Gouvernement</w:t>
      </w:r>
      <w:r w:rsidR="00E85A02">
        <w:rPr>
          <w:rFonts w:ascii="Tahoma" w:hAnsi="Tahoma" w:cs="Tahoma"/>
          <w:b/>
          <w:sz w:val="24"/>
          <w:szCs w:val="24"/>
        </w:rPr>
        <w:t>,</w:t>
      </w:r>
    </w:p>
    <w:p w:rsidR="00177BEB" w:rsidRPr="00177BEB" w:rsidRDefault="00177BEB" w:rsidP="00EE1475">
      <w:pPr>
        <w:spacing w:after="0"/>
        <w:jc w:val="both"/>
        <w:rPr>
          <w:rFonts w:ascii="Tahoma" w:hAnsi="Tahoma" w:cs="Tahoma"/>
          <w:b/>
          <w:sz w:val="20"/>
          <w:szCs w:val="24"/>
        </w:rPr>
      </w:pPr>
    </w:p>
    <w:p w:rsidR="002A423B" w:rsidRDefault="002A423B" w:rsidP="00EE1475">
      <w:pPr>
        <w:spacing w:after="0"/>
        <w:jc w:val="both"/>
        <w:rPr>
          <w:rFonts w:ascii="Tahoma" w:hAnsi="Tahoma" w:cs="Tahoma"/>
          <w:b/>
          <w:sz w:val="24"/>
          <w:szCs w:val="24"/>
        </w:rPr>
      </w:pPr>
      <w:r w:rsidRPr="00242FD1">
        <w:rPr>
          <w:rFonts w:ascii="Tahoma" w:hAnsi="Tahoma" w:cs="Tahoma"/>
          <w:b/>
          <w:sz w:val="24"/>
          <w:szCs w:val="24"/>
        </w:rPr>
        <w:t>Excellences Mesdames et Messieurs les Ambassadeurs et Chefs des Missions Diplomatiques en RDC</w:t>
      </w:r>
      <w:r w:rsidR="00E85A02">
        <w:rPr>
          <w:rFonts w:ascii="Tahoma" w:hAnsi="Tahoma" w:cs="Tahoma"/>
          <w:b/>
          <w:sz w:val="24"/>
          <w:szCs w:val="24"/>
        </w:rPr>
        <w:t>,</w:t>
      </w:r>
    </w:p>
    <w:p w:rsidR="00177BEB" w:rsidRPr="00177BEB" w:rsidRDefault="00177BEB" w:rsidP="00EE1475">
      <w:pPr>
        <w:spacing w:after="0"/>
        <w:jc w:val="both"/>
        <w:rPr>
          <w:rFonts w:ascii="Tahoma" w:hAnsi="Tahoma" w:cs="Tahoma"/>
          <w:b/>
          <w:sz w:val="20"/>
          <w:szCs w:val="24"/>
        </w:rPr>
      </w:pPr>
    </w:p>
    <w:p w:rsidR="002A423B" w:rsidRDefault="002A423B" w:rsidP="00EE1475">
      <w:pPr>
        <w:spacing w:after="0"/>
        <w:jc w:val="both"/>
        <w:rPr>
          <w:rFonts w:ascii="Tahoma" w:hAnsi="Tahoma" w:cs="Tahoma"/>
          <w:b/>
          <w:sz w:val="24"/>
          <w:szCs w:val="24"/>
        </w:rPr>
      </w:pPr>
      <w:r w:rsidRPr="00242FD1">
        <w:rPr>
          <w:rFonts w:ascii="Tahoma" w:hAnsi="Tahoma" w:cs="Tahoma"/>
          <w:b/>
          <w:sz w:val="24"/>
          <w:szCs w:val="24"/>
        </w:rPr>
        <w:t>Mesdames et Messieurs les membres des Corps Constitués</w:t>
      </w:r>
      <w:r w:rsidR="00E85A02">
        <w:rPr>
          <w:rFonts w:ascii="Tahoma" w:hAnsi="Tahoma" w:cs="Tahoma"/>
          <w:b/>
          <w:sz w:val="24"/>
          <w:szCs w:val="24"/>
        </w:rPr>
        <w:t>,</w:t>
      </w:r>
    </w:p>
    <w:p w:rsidR="00177BEB" w:rsidRPr="00177BEB" w:rsidRDefault="00177BEB" w:rsidP="00EE1475">
      <w:pPr>
        <w:spacing w:after="0"/>
        <w:jc w:val="both"/>
        <w:rPr>
          <w:rFonts w:ascii="Tahoma" w:hAnsi="Tahoma" w:cs="Tahoma"/>
          <w:b/>
          <w:sz w:val="20"/>
          <w:szCs w:val="24"/>
        </w:rPr>
      </w:pPr>
    </w:p>
    <w:p w:rsidR="00706162" w:rsidRDefault="00706162" w:rsidP="00EE1475">
      <w:pPr>
        <w:spacing w:after="0"/>
        <w:jc w:val="both"/>
        <w:rPr>
          <w:rFonts w:ascii="Tahoma" w:hAnsi="Tahoma" w:cs="Tahoma"/>
          <w:b/>
          <w:sz w:val="24"/>
          <w:szCs w:val="24"/>
        </w:rPr>
      </w:pPr>
      <w:r w:rsidRPr="00242FD1">
        <w:rPr>
          <w:rFonts w:ascii="Tahoma" w:hAnsi="Tahoma" w:cs="Tahoma"/>
          <w:b/>
          <w:sz w:val="24"/>
          <w:szCs w:val="24"/>
        </w:rPr>
        <w:t>Monsieur le Secrétaire Général de l’Association des Maires du Sénégal</w:t>
      </w:r>
      <w:r w:rsidR="00E85A02">
        <w:rPr>
          <w:rFonts w:ascii="Tahoma" w:hAnsi="Tahoma" w:cs="Tahoma"/>
          <w:b/>
          <w:sz w:val="24"/>
          <w:szCs w:val="24"/>
        </w:rPr>
        <w:t>,</w:t>
      </w:r>
    </w:p>
    <w:p w:rsidR="00177BEB" w:rsidRPr="00177BEB" w:rsidRDefault="00177BEB" w:rsidP="00EE1475">
      <w:pPr>
        <w:spacing w:after="0"/>
        <w:jc w:val="both"/>
        <w:rPr>
          <w:rFonts w:ascii="Tahoma" w:hAnsi="Tahoma" w:cs="Tahoma"/>
          <w:b/>
          <w:sz w:val="20"/>
          <w:szCs w:val="24"/>
        </w:rPr>
      </w:pPr>
    </w:p>
    <w:p w:rsidR="00706162" w:rsidRDefault="00706162" w:rsidP="00EE1475">
      <w:pPr>
        <w:spacing w:after="0"/>
        <w:jc w:val="both"/>
        <w:rPr>
          <w:rFonts w:ascii="Tahoma" w:hAnsi="Tahoma" w:cs="Tahoma"/>
          <w:b/>
          <w:sz w:val="24"/>
          <w:szCs w:val="24"/>
        </w:rPr>
      </w:pPr>
      <w:r w:rsidRPr="00242FD1">
        <w:rPr>
          <w:rFonts w:ascii="Tahoma" w:hAnsi="Tahoma" w:cs="Tahoma"/>
          <w:b/>
          <w:sz w:val="24"/>
          <w:szCs w:val="24"/>
        </w:rPr>
        <w:t>Mesdames et Messieurs</w:t>
      </w:r>
      <w:r w:rsidR="00CA7774" w:rsidRPr="00242FD1">
        <w:rPr>
          <w:rFonts w:ascii="Tahoma" w:hAnsi="Tahoma" w:cs="Tahoma"/>
          <w:b/>
          <w:sz w:val="24"/>
          <w:szCs w:val="24"/>
        </w:rPr>
        <w:t xml:space="preserve"> les Présidents des Assemblé</w:t>
      </w:r>
      <w:r w:rsidR="00177BEB">
        <w:rPr>
          <w:rFonts w:ascii="Tahoma" w:hAnsi="Tahoma" w:cs="Tahoma"/>
          <w:b/>
          <w:sz w:val="24"/>
          <w:szCs w:val="24"/>
        </w:rPr>
        <w:t>es et Gouvernements Provinciaux</w:t>
      </w:r>
      <w:r w:rsidR="00E85A02">
        <w:rPr>
          <w:rFonts w:ascii="Tahoma" w:hAnsi="Tahoma" w:cs="Tahoma"/>
          <w:b/>
          <w:sz w:val="24"/>
          <w:szCs w:val="24"/>
        </w:rPr>
        <w:t>,</w:t>
      </w:r>
    </w:p>
    <w:p w:rsidR="00177BEB" w:rsidRPr="00177BEB" w:rsidRDefault="00177BEB" w:rsidP="00EE1475">
      <w:pPr>
        <w:spacing w:after="0"/>
        <w:jc w:val="both"/>
        <w:rPr>
          <w:rFonts w:ascii="Tahoma" w:hAnsi="Tahoma" w:cs="Tahoma"/>
          <w:b/>
          <w:sz w:val="20"/>
          <w:szCs w:val="24"/>
        </w:rPr>
      </w:pPr>
    </w:p>
    <w:p w:rsidR="00706162" w:rsidRPr="00242FD1" w:rsidRDefault="00706162" w:rsidP="00EE1475">
      <w:pPr>
        <w:spacing w:after="0"/>
        <w:jc w:val="both"/>
        <w:rPr>
          <w:rFonts w:ascii="Tahoma" w:hAnsi="Tahoma" w:cs="Tahoma"/>
          <w:b/>
          <w:sz w:val="24"/>
          <w:szCs w:val="24"/>
        </w:rPr>
      </w:pPr>
      <w:r w:rsidRPr="00242FD1">
        <w:rPr>
          <w:rFonts w:ascii="Tahoma" w:hAnsi="Tahoma" w:cs="Tahoma"/>
          <w:b/>
          <w:sz w:val="24"/>
          <w:szCs w:val="24"/>
        </w:rPr>
        <w:t>Distingués invités, en vos titres et qualités</w:t>
      </w:r>
      <w:r w:rsidR="00CA7774" w:rsidRPr="00242FD1">
        <w:rPr>
          <w:rFonts w:ascii="Tahoma" w:hAnsi="Tahoma" w:cs="Tahoma"/>
          <w:b/>
          <w:sz w:val="24"/>
          <w:szCs w:val="24"/>
        </w:rPr>
        <w:t xml:space="preserve"> respectifs</w:t>
      </w:r>
      <w:r w:rsidR="00E85A02">
        <w:rPr>
          <w:rFonts w:ascii="Tahoma" w:hAnsi="Tahoma" w:cs="Tahoma"/>
          <w:b/>
          <w:sz w:val="24"/>
          <w:szCs w:val="24"/>
        </w:rPr>
        <w:t>.</w:t>
      </w:r>
    </w:p>
    <w:p w:rsidR="00EE1475" w:rsidRPr="0040354B" w:rsidRDefault="00EE1475" w:rsidP="00EE1475">
      <w:pPr>
        <w:spacing w:after="0"/>
        <w:jc w:val="both"/>
        <w:rPr>
          <w:rFonts w:ascii="Tahoma" w:hAnsi="Tahoma" w:cs="Tahoma"/>
          <w:sz w:val="20"/>
          <w:szCs w:val="24"/>
        </w:rPr>
      </w:pPr>
    </w:p>
    <w:p w:rsidR="00F821EB" w:rsidRDefault="00F821EB" w:rsidP="00EE1475">
      <w:pPr>
        <w:spacing w:after="0"/>
        <w:jc w:val="both"/>
        <w:rPr>
          <w:rFonts w:ascii="Tahoma" w:hAnsi="Tahoma" w:cs="Tahoma"/>
          <w:sz w:val="24"/>
          <w:szCs w:val="24"/>
        </w:rPr>
      </w:pPr>
      <w:r>
        <w:rPr>
          <w:rFonts w:ascii="Tahoma" w:hAnsi="Tahoma" w:cs="Tahoma"/>
          <w:sz w:val="24"/>
          <w:szCs w:val="24"/>
        </w:rPr>
        <w:t>La journée d’aujourd’hui, c’est décidément la journée de la Décentralisation dans notre pays. C</w:t>
      </w:r>
      <w:r w:rsidR="00005370">
        <w:rPr>
          <w:rFonts w:ascii="Tahoma" w:hAnsi="Tahoma" w:cs="Tahoma"/>
          <w:sz w:val="24"/>
          <w:szCs w:val="24"/>
        </w:rPr>
        <w:t xml:space="preserve">ar, à </w:t>
      </w:r>
      <w:r>
        <w:rPr>
          <w:rFonts w:ascii="Tahoma" w:hAnsi="Tahoma" w:cs="Tahoma"/>
          <w:sz w:val="24"/>
          <w:szCs w:val="24"/>
        </w:rPr>
        <w:t>voir la présence dans une même salle des personnes venant de la base</w:t>
      </w:r>
      <w:r w:rsidR="00005370">
        <w:rPr>
          <w:rFonts w:ascii="Tahoma" w:hAnsi="Tahoma" w:cs="Tahoma"/>
          <w:sz w:val="24"/>
          <w:szCs w:val="24"/>
        </w:rPr>
        <w:t>,</w:t>
      </w:r>
      <w:r>
        <w:rPr>
          <w:rFonts w:ascii="Tahoma" w:hAnsi="Tahoma" w:cs="Tahoma"/>
          <w:sz w:val="24"/>
          <w:szCs w:val="24"/>
        </w:rPr>
        <w:t xml:space="preserve"> à savoir </w:t>
      </w:r>
      <w:r w:rsidR="0040354B">
        <w:rPr>
          <w:rFonts w:ascii="Tahoma" w:hAnsi="Tahoma" w:cs="Tahoma"/>
          <w:sz w:val="24"/>
          <w:szCs w:val="24"/>
        </w:rPr>
        <w:t xml:space="preserve">les </w:t>
      </w:r>
      <w:r>
        <w:rPr>
          <w:rFonts w:ascii="Tahoma" w:hAnsi="Tahoma" w:cs="Tahoma"/>
          <w:sz w:val="24"/>
          <w:szCs w:val="24"/>
        </w:rPr>
        <w:t xml:space="preserve">Chefs de Secteur, </w:t>
      </w:r>
      <w:r w:rsidR="0040354B">
        <w:rPr>
          <w:rFonts w:ascii="Tahoma" w:hAnsi="Tahoma" w:cs="Tahoma"/>
          <w:sz w:val="24"/>
          <w:szCs w:val="24"/>
        </w:rPr>
        <w:t xml:space="preserve">les </w:t>
      </w:r>
      <w:r>
        <w:rPr>
          <w:rFonts w:ascii="Tahoma" w:hAnsi="Tahoma" w:cs="Tahoma"/>
          <w:sz w:val="24"/>
          <w:szCs w:val="24"/>
        </w:rPr>
        <w:t>Chefs de Chefferie, les Bourgmestres, les Maires de Ville, les Présidents des Assemblées Provinciales, les Gouverneurs de Province, les Députés et Ministres Provinciaux, la Société Civile, les Délégués et les Chefs des Institutions au niveau national jusqu’au Chef de l’Etat, c’est une première et voilà ce qui fait de la journée, celle de la Décentralisation.</w:t>
      </w:r>
    </w:p>
    <w:p w:rsidR="00F821EB" w:rsidRPr="0040354B" w:rsidRDefault="00F821EB" w:rsidP="00EE1475">
      <w:pPr>
        <w:spacing w:after="0"/>
        <w:jc w:val="both"/>
        <w:rPr>
          <w:rFonts w:ascii="Tahoma" w:hAnsi="Tahoma" w:cs="Tahoma"/>
          <w:sz w:val="20"/>
          <w:szCs w:val="24"/>
        </w:rPr>
      </w:pPr>
    </w:p>
    <w:p w:rsidR="00EE1475" w:rsidRPr="00242FD1" w:rsidRDefault="00706162" w:rsidP="00EE1475">
      <w:pPr>
        <w:spacing w:after="0"/>
        <w:jc w:val="both"/>
        <w:rPr>
          <w:rFonts w:ascii="Tahoma" w:hAnsi="Tahoma" w:cs="Tahoma"/>
          <w:sz w:val="24"/>
          <w:szCs w:val="24"/>
        </w:rPr>
      </w:pPr>
      <w:r w:rsidRPr="00242FD1">
        <w:rPr>
          <w:rFonts w:ascii="Tahoma" w:hAnsi="Tahoma" w:cs="Tahoma"/>
          <w:sz w:val="24"/>
          <w:szCs w:val="24"/>
        </w:rPr>
        <w:t>Votre présence en ce lieu témoigne de l’intérêt que vous attachez à la Décentralisation car certains parmi vous ont bravé toute</w:t>
      </w:r>
      <w:r w:rsidR="00A3121B">
        <w:rPr>
          <w:rFonts w:ascii="Tahoma" w:hAnsi="Tahoma" w:cs="Tahoma"/>
          <w:sz w:val="24"/>
          <w:szCs w:val="24"/>
        </w:rPr>
        <w:t xml:space="preserve"> sorte</w:t>
      </w:r>
      <w:r w:rsidRPr="00242FD1">
        <w:rPr>
          <w:rFonts w:ascii="Tahoma" w:hAnsi="Tahoma" w:cs="Tahoma"/>
          <w:sz w:val="24"/>
          <w:szCs w:val="24"/>
        </w:rPr>
        <w:t xml:space="preserve"> de danger</w:t>
      </w:r>
      <w:r w:rsidR="00A3121B">
        <w:rPr>
          <w:rFonts w:ascii="Tahoma" w:hAnsi="Tahoma" w:cs="Tahoma"/>
          <w:sz w:val="24"/>
          <w:szCs w:val="24"/>
        </w:rPr>
        <w:t>s</w:t>
      </w:r>
      <w:r w:rsidRPr="00242FD1">
        <w:rPr>
          <w:rFonts w:ascii="Tahoma" w:hAnsi="Tahoma" w:cs="Tahoma"/>
          <w:sz w:val="24"/>
          <w:szCs w:val="24"/>
        </w:rPr>
        <w:t xml:space="preserve"> en prenant tous les moyens de déplacement possibles : pirogue, embarcations de fortune, avions, camions et bus pour être comptés parmi ceux qui vont inscrire leurs noms dans les annales </w:t>
      </w:r>
      <w:r w:rsidR="00CA7774" w:rsidRPr="00242FD1">
        <w:rPr>
          <w:rFonts w:ascii="Tahoma" w:hAnsi="Tahoma" w:cs="Tahoma"/>
          <w:sz w:val="24"/>
          <w:szCs w:val="24"/>
        </w:rPr>
        <w:t xml:space="preserve">du grand chapitre </w:t>
      </w:r>
      <w:r w:rsidR="003A4BA0">
        <w:rPr>
          <w:rFonts w:ascii="Tahoma" w:hAnsi="Tahoma" w:cs="Tahoma"/>
          <w:sz w:val="24"/>
          <w:szCs w:val="24"/>
        </w:rPr>
        <w:t xml:space="preserve">de </w:t>
      </w:r>
      <w:r w:rsidR="00CA7774" w:rsidRPr="00242FD1">
        <w:rPr>
          <w:rFonts w:ascii="Tahoma" w:hAnsi="Tahoma" w:cs="Tahoma"/>
          <w:sz w:val="24"/>
          <w:szCs w:val="24"/>
        </w:rPr>
        <w:t>la Dé</w:t>
      </w:r>
      <w:r w:rsidRPr="00242FD1">
        <w:rPr>
          <w:rFonts w:ascii="Tahoma" w:hAnsi="Tahoma" w:cs="Tahoma"/>
          <w:sz w:val="24"/>
          <w:szCs w:val="24"/>
        </w:rPr>
        <w:t>centralisation</w:t>
      </w:r>
      <w:r w:rsidR="00CA7774" w:rsidRPr="00242FD1">
        <w:rPr>
          <w:rFonts w:ascii="Tahoma" w:hAnsi="Tahoma" w:cs="Tahoma"/>
          <w:sz w:val="24"/>
          <w:szCs w:val="24"/>
        </w:rPr>
        <w:t xml:space="preserve"> dans notre pays</w:t>
      </w:r>
      <w:r w:rsidRPr="00242FD1">
        <w:rPr>
          <w:rFonts w:ascii="Tahoma" w:hAnsi="Tahoma" w:cs="Tahoma"/>
          <w:sz w:val="24"/>
          <w:szCs w:val="24"/>
        </w:rPr>
        <w:t>.</w:t>
      </w:r>
      <w:r w:rsidR="00EE7819" w:rsidRPr="00242FD1">
        <w:rPr>
          <w:rFonts w:ascii="Tahoma" w:hAnsi="Tahoma" w:cs="Tahoma"/>
          <w:sz w:val="24"/>
          <w:szCs w:val="24"/>
        </w:rPr>
        <w:t xml:space="preserve"> Parmi ces personnalités, il y</w:t>
      </w:r>
      <w:r w:rsidR="002F0D4B" w:rsidRPr="00242FD1">
        <w:rPr>
          <w:rFonts w:ascii="Tahoma" w:hAnsi="Tahoma" w:cs="Tahoma"/>
          <w:sz w:val="24"/>
          <w:szCs w:val="24"/>
        </w:rPr>
        <w:t xml:space="preserve"> a</w:t>
      </w:r>
      <w:r w:rsidR="00CA7774" w:rsidRPr="00242FD1">
        <w:rPr>
          <w:rFonts w:ascii="Tahoma" w:hAnsi="Tahoma" w:cs="Tahoma"/>
          <w:sz w:val="24"/>
          <w:szCs w:val="24"/>
        </w:rPr>
        <w:t xml:space="preserve"> le Secrétaire Général de l’</w:t>
      </w:r>
      <w:r w:rsidR="00EE7819" w:rsidRPr="00242FD1">
        <w:rPr>
          <w:rFonts w:ascii="Tahoma" w:hAnsi="Tahoma" w:cs="Tahoma"/>
          <w:sz w:val="24"/>
          <w:szCs w:val="24"/>
        </w:rPr>
        <w:t>Association des Maires du Sénégal</w:t>
      </w:r>
      <w:r w:rsidR="002F0D4B" w:rsidRPr="00242FD1">
        <w:rPr>
          <w:rFonts w:ascii="Tahoma" w:hAnsi="Tahoma" w:cs="Tahoma"/>
          <w:sz w:val="24"/>
          <w:szCs w:val="24"/>
        </w:rPr>
        <w:t>,</w:t>
      </w:r>
      <w:r w:rsidR="00EE7819" w:rsidRPr="00242FD1">
        <w:rPr>
          <w:rFonts w:ascii="Tahoma" w:hAnsi="Tahoma" w:cs="Tahoma"/>
          <w:sz w:val="24"/>
          <w:szCs w:val="24"/>
        </w:rPr>
        <w:t xml:space="preserve"> présent dans cette salle qui nous a honoré </w:t>
      </w:r>
      <w:r w:rsidR="00CA7774" w:rsidRPr="00242FD1">
        <w:rPr>
          <w:rFonts w:ascii="Tahoma" w:hAnsi="Tahoma" w:cs="Tahoma"/>
          <w:sz w:val="24"/>
          <w:szCs w:val="24"/>
        </w:rPr>
        <w:t>de</w:t>
      </w:r>
      <w:r w:rsidR="00EE7819" w:rsidRPr="00242FD1">
        <w:rPr>
          <w:rFonts w:ascii="Tahoma" w:hAnsi="Tahoma" w:cs="Tahoma"/>
          <w:sz w:val="24"/>
          <w:szCs w:val="24"/>
        </w:rPr>
        <w:t xml:space="preserve"> sa présence. </w:t>
      </w:r>
    </w:p>
    <w:p w:rsidR="00CA7774" w:rsidRPr="00E76889" w:rsidRDefault="00CA7774" w:rsidP="00EE1475">
      <w:pPr>
        <w:spacing w:after="0"/>
        <w:jc w:val="both"/>
        <w:rPr>
          <w:rFonts w:ascii="Tahoma" w:hAnsi="Tahoma" w:cs="Tahoma"/>
          <w:sz w:val="20"/>
          <w:szCs w:val="24"/>
        </w:rPr>
      </w:pPr>
    </w:p>
    <w:p w:rsidR="00706162" w:rsidRDefault="00706162" w:rsidP="00EE1475">
      <w:pPr>
        <w:spacing w:after="0"/>
        <w:jc w:val="both"/>
        <w:rPr>
          <w:rFonts w:ascii="Tahoma" w:hAnsi="Tahoma" w:cs="Tahoma"/>
          <w:sz w:val="24"/>
          <w:szCs w:val="24"/>
        </w:rPr>
      </w:pPr>
      <w:r w:rsidRPr="00242FD1">
        <w:rPr>
          <w:rFonts w:ascii="Tahoma" w:hAnsi="Tahoma" w:cs="Tahoma"/>
          <w:sz w:val="24"/>
          <w:szCs w:val="24"/>
        </w:rPr>
        <w:t xml:space="preserve">Je </w:t>
      </w:r>
      <w:r w:rsidR="00CA7774" w:rsidRPr="00242FD1">
        <w:rPr>
          <w:rFonts w:ascii="Tahoma" w:hAnsi="Tahoma" w:cs="Tahoma"/>
          <w:sz w:val="24"/>
          <w:szCs w:val="24"/>
        </w:rPr>
        <w:t>voudrais remercier également les Experts de</w:t>
      </w:r>
      <w:r w:rsidR="00EE7819" w:rsidRPr="00242FD1">
        <w:rPr>
          <w:rFonts w:ascii="Tahoma" w:hAnsi="Tahoma" w:cs="Tahoma"/>
          <w:sz w:val="24"/>
          <w:szCs w:val="24"/>
        </w:rPr>
        <w:t xml:space="preserve"> différent</w:t>
      </w:r>
      <w:r w:rsidR="00CA7774" w:rsidRPr="00242FD1">
        <w:rPr>
          <w:rFonts w:ascii="Tahoma" w:hAnsi="Tahoma" w:cs="Tahoma"/>
          <w:sz w:val="24"/>
          <w:szCs w:val="24"/>
        </w:rPr>
        <w:t>s Cabinets et</w:t>
      </w:r>
      <w:r w:rsidR="00EE7819" w:rsidRPr="00242FD1">
        <w:rPr>
          <w:rFonts w:ascii="Tahoma" w:hAnsi="Tahoma" w:cs="Tahoma"/>
          <w:sz w:val="24"/>
          <w:szCs w:val="24"/>
        </w:rPr>
        <w:t xml:space="preserve"> </w:t>
      </w:r>
      <w:r w:rsidR="006520F3" w:rsidRPr="00242FD1">
        <w:rPr>
          <w:rFonts w:ascii="Tahoma" w:hAnsi="Tahoma" w:cs="Tahoma"/>
          <w:sz w:val="24"/>
          <w:szCs w:val="24"/>
        </w:rPr>
        <w:t xml:space="preserve">Administrations </w:t>
      </w:r>
      <w:r w:rsidR="00EE7819" w:rsidRPr="00242FD1">
        <w:rPr>
          <w:rFonts w:ascii="Tahoma" w:hAnsi="Tahoma" w:cs="Tahoma"/>
          <w:sz w:val="24"/>
          <w:szCs w:val="24"/>
        </w:rPr>
        <w:t>qui ont mis à notre disposition leur expertise pour préparer ce Forum</w:t>
      </w:r>
      <w:r w:rsidRPr="00242FD1">
        <w:rPr>
          <w:rFonts w:ascii="Tahoma" w:hAnsi="Tahoma" w:cs="Tahoma"/>
          <w:sz w:val="24"/>
          <w:szCs w:val="24"/>
        </w:rPr>
        <w:t>.</w:t>
      </w:r>
      <w:r w:rsidR="00EE7819" w:rsidRPr="00242FD1">
        <w:rPr>
          <w:rFonts w:ascii="Tahoma" w:hAnsi="Tahoma" w:cs="Tahoma"/>
          <w:sz w:val="24"/>
          <w:szCs w:val="24"/>
        </w:rPr>
        <w:t xml:space="preserve"> Que les responsables de différent</w:t>
      </w:r>
      <w:r w:rsidR="002F0D4B" w:rsidRPr="00242FD1">
        <w:rPr>
          <w:rFonts w:ascii="Tahoma" w:hAnsi="Tahoma" w:cs="Tahoma"/>
          <w:sz w:val="24"/>
          <w:szCs w:val="24"/>
        </w:rPr>
        <w:t>e</w:t>
      </w:r>
      <w:r w:rsidR="00EE7819" w:rsidRPr="00242FD1">
        <w:rPr>
          <w:rFonts w:ascii="Tahoma" w:hAnsi="Tahoma" w:cs="Tahoma"/>
          <w:sz w:val="24"/>
          <w:szCs w:val="24"/>
        </w:rPr>
        <w:t xml:space="preserve">s Institutions, Ministères et </w:t>
      </w:r>
      <w:r w:rsidR="006520F3" w:rsidRPr="00242FD1">
        <w:rPr>
          <w:rFonts w:ascii="Tahoma" w:hAnsi="Tahoma" w:cs="Tahoma"/>
          <w:sz w:val="24"/>
          <w:szCs w:val="24"/>
        </w:rPr>
        <w:t xml:space="preserve">Structures </w:t>
      </w:r>
      <w:r w:rsidR="00EE7819" w:rsidRPr="00242FD1">
        <w:rPr>
          <w:rFonts w:ascii="Tahoma" w:hAnsi="Tahoma" w:cs="Tahoma"/>
          <w:sz w:val="24"/>
          <w:szCs w:val="24"/>
        </w:rPr>
        <w:t>se trouvent congratulés.</w:t>
      </w:r>
    </w:p>
    <w:p w:rsidR="00F821EB" w:rsidRPr="005F7304" w:rsidRDefault="00F821EB" w:rsidP="00EE1475">
      <w:pPr>
        <w:spacing w:after="0"/>
        <w:jc w:val="both"/>
        <w:rPr>
          <w:rFonts w:ascii="Tahoma" w:hAnsi="Tahoma" w:cs="Tahoma"/>
          <w:sz w:val="16"/>
          <w:szCs w:val="24"/>
        </w:rPr>
      </w:pPr>
    </w:p>
    <w:p w:rsidR="00706162" w:rsidRPr="00242FD1" w:rsidRDefault="00706162" w:rsidP="00EE1475">
      <w:pPr>
        <w:spacing w:after="0"/>
        <w:jc w:val="both"/>
        <w:rPr>
          <w:rFonts w:ascii="Tahoma" w:hAnsi="Tahoma" w:cs="Tahoma"/>
          <w:sz w:val="24"/>
          <w:szCs w:val="24"/>
        </w:rPr>
      </w:pPr>
      <w:r w:rsidRPr="00242FD1">
        <w:rPr>
          <w:rFonts w:ascii="Tahoma" w:hAnsi="Tahoma" w:cs="Tahoma"/>
          <w:sz w:val="24"/>
          <w:szCs w:val="24"/>
        </w:rPr>
        <w:lastRenderedPageBreak/>
        <w:t xml:space="preserve">C’est </w:t>
      </w:r>
      <w:r w:rsidR="00EE7819" w:rsidRPr="00242FD1">
        <w:rPr>
          <w:rFonts w:ascii="Tahoma" w:hAnsi="Tahoma" w:cs="Tahoma"/>
          <w:sz w:val="24"/>
          <w:szCs w:val="24"/>
        </w:rPr>
        <w:t xml:space="preserve">également </w:t>
      </w:r>
      <w:r w:rsidRPr="00242FD1">
        <w:rPr>
          <w:rFonts w:ascii="Tahoma" w:hAnsi="Tahoma" w:cs="Tahoma"/>
          <w:sz w:val="24"/>
          <w:szCs w:val="24"/>
        </w:rPr>
        <w:t>ici l’occasion d’exprimer toute ma gratitude aux Partenaires Technique</w:t>
      </w:r>
      <w:r w:rsidR="00F821EB">
        <w:rPr>
          <w:rFonts w:ascii="Tahoma" w:hAnsi="Tahoma" w:cs="Tahoma"/>
          <w:sz w:val="24"/>
          <w:szCs w:val="24"/>
        </w:rPr>
        <w:t>s</w:t>
      </w:r>
      <w:r w:rsidRPr="00242FD1">
        <w:rPr>
          <w:rFonts w:ascii="Tahoma" w:hAnsi="Tahoma" w:cs="Tahoma"/>
          <w:sz w:val="24"/>
          <w:szCs w:val="24"/>
        </w:rPr>
        <w:t xml:space="preserve"> et Financiers qui nous ont </w:t>
      </w:r>
      <w:r w:rsidR="003A6076" w:rsidRPr="00242FD1">
        <w:rPr>
          <w:rFonts w:ascii="Tahoma" w:hAnsi="Tahoma" w:cs="Tahoma"/>
          <w:sz w:val="24"/>
          <w:szCs w:val="24"/>
        </w:rPr>
        <w:t>accompagné</w:t>
      </w:r>
      <w:r w:rsidR="009D78AC">
        <w:rPr>
          <w:rFonts w:ascii="Tahoma" w:hAnsi="Tahoma" w:cs="Tahoma"/>
          <w:sz w:val="24"/>
          <w:szCs w:val="24"/>
        </w:rPr>
        <w:t>s</w:t>
      </w:r>
      <w:r w:rsidRPr="00242FD1">
        <w:rPr>
          <w:rFonts w:ascii="Tahoma" w:hAnsi="Tahoma" w:cs="Tahoma"/>
          <w:sz w:val="24"/>
          <w:szCs w:val="24"/>
        </w:rPr>
        <w:t xml:space="preserve"> pour la réussite de ce Forum, particulièrement le Programme des Nations Unies pour le Développement et l’ONU-FEMMES.</w:t>
      </w:r>
    </w:p>
    <w:p w:rsidR="00EE1475" w:rsidRPr="00242FD1" w:rsidRDefault="00EE1475" w:rsidP="00EE1475">
      <w:pPr>
        <w:spacing w:after="0"/>
        <w:jc w:val="both"/>
        <w:rPr>
          <w:rFonts w:ascii="Tahoma" w:hAnsi="Tahoma" w:cs="Tahoma"/>
          <w:sz w:val="24"/>
          <w:szCs w:val="24"/>
        </w:rPr>
      </w:pPr>
    </w:p>
    <w:p w:rsidR="00EE7819" w:rsidRDefault="00EE7819" w:rsidP="00EE1475">
      <w:pPr>
        <w:spacing w:after="0"/>
        <w:jc w:val="both"/>
        <w:rPr>
          <w:rFonts w:ascii="Tahoma" w:hAnsi="Tahoma" w:cs="Tahoma"/>
          <w:b/>
          <w:sz w:val="24"/>
          <w:szCs w:val="24"/>
        </w:rPr>
      </w:pPr>
      <w:r w:rsidRPr="00242FD1">
        <w:rPr>
          <w:rFonts w:ascii="Tahoma" w:hAnsi="Tahoma" w:cs="Tahoma"/>
          <w:b/>
          <w:sz w:val="24"/>
          <w:szCs w:val="24"/>
        </w:rPr>
        <w:t>Excellence Monsieur le Président de la République</w:t>
      </w:r>
      <w:r w:rsidR="00E85A02">
        <w:rPr>
          <w:rFonts w:ascii="Tahoma" w:hAnsi="Tahoma" w:cs="Tahoma"/>
          <w:b/>
          <w:sz w:val="24"/>
          <w:szCs w:val="24"/>
        </w:rPr>
        <w:t>,</w:t>
      </w:r>
    </w:p>
    <w:p w:rsidR="00D10B92" w:rsidRPr="00D10B92" w:rsidRDefault="00D10B92" w:rsidP="00EE1475">
      <w:pPr>
        <w:spacing w:after="0"/>
        <w:jc w:val="both"/>
        <w:rPr>
          <w:rFonts w:ascii="Tahoma" w:hAnsi="Tahoma" w:cs="Tahoma"/>
          <w:b/>
          <w:sz w:val="20"/>
          <w:szCs w:val="24"/>
        </w:rPr>
      </w:pPr>
    </w:p>
    <w:p w:rsidR="00CA7774" w:rsidRDefault="00CA7774" w:rsidP="00EE1475">
      <w:pPr>
        <w:spacing w:after="0"/>
        <w:jc w:val="both"/>
        <w:rPr>
          <w:rFonts w:ascii="Tahoma" w:hAnsi="Tahoma" w:cs="Tahoma"/>
          <w:b/>
          <w:sz w:val="24"/>
          <w:szCs w:val="24"/>
        </w:rPr>
      </w:pPr>
      <w:r w:rsidRPr="00242FD1">
        <w:rPr>
          <w:rFonts w:ascii="Tahoma" w:hAnsi="Tahoma" w:cs="Tahoma"/>
          <w:b/>
          <w:sz w:val="24"/>
          <w:szCs w:val="24"/>
        </w:rPr>
        <w:t>Excellenc</w:t>
      </w:r>
      <w:r w:rsidR="00D10B92">
        <w:rPr>
          <w:rFonts w:ascii="Tahoma" w:hAnsi="Tahoma" w:cs="Tahoma"/>
          <w:b/>
          <w:sz w:val="24"/>
          <w:szCs w:val="24"/>
        </w:rPr>
        <w:t>e Monsieur le Premier Ministre</w:t>
      </w:r>
      <w:r w:rsidR="00E85A02">
        <w:rPr>
          <w:rFonts w:ascii="Tahoma" w:hAnsi="Tahoma" w:cs="Tahoma"/>
          <w:b/>
          <w:sz w:val="24"/>
          <w:szCs w:val="24"/>
        </w:rPr>
        <w:t>,</w:t>
      </w:r>
    </w:p>
    <w:p w:rsidR="00D10B92" w:rsidRPr="00D10B92" w:rsidRDefault="00D10B92" w:rsidP="00EE1475">
      <w:pPr>
        <w:spacing w:after="0"/>
        <w:jc w:val="both"/>
        <w:rPr>
          <w:rFonts w:ascii="Tahoma" w:hAnsi="Tahoma" w:cs="Tahoma"/>
          <w:b/>
          <w:sz w:val="20"/>
          <w:szCs w:val="24"/>
        </w:rPr>
      </w:pPr>
    </w:p>
    <w:p w:rsidR="00540A2C" w:rsidRDefault="00CA7774" w:rsidP="00EE1475">
      <w:pPr>
        <w:spacing w:after="0"/>
        <w:jc w:val="both"/>
        <w:rPr>
          <w:rFonts w:ascii="Tahoma" w:hAnsi="Tahoma" w:cs="Tahoma"/>
          <w:b/>
          <w:sz w:val="24"/>
          <w:szCs w:val="24"/>
        </w:rPr>
      </w:pPr>
      <w:r w:rsidRPr="00242FD1">
        <w:rPr>
          <w:rFonts w:ascii="Tahoma" w:hAnsi="Tahoma" w:cs="Tahoma"/>
          <w:b/>
          <w:sz w:val="24"/>
          <w:szCs w:val="24"/>
        </w:rPr>
        <w:t xml:space="preserve">Honorables  Présidents de l’Assemblée Nationale </w:t>
      </w:r>
      <w:r w:rsidR="00540A2C" w:rsidRPr="00242FD1">
        <w:rPr>
          <w:rFonts w:ascii="Tahoma" w:hAnsi="Tahoma" w:cs="Tahoma"/>
          <w:b/>
          <w:sz w:val="24"/>
          <w:szCs w:val="24"/>
        </w:rPr>
        <w:t>et</w:t>
      </w:r>
      <w:r w:rsidRPr="00242FD1">
        <w:rPr>
          <w:rFonts w:ascii="Tahoma" w:hAnsi="Tahoma" w:cs="Tahoma"/>
          <w:b/>
          <w:sz w:val="24"/>
          <w:szCs w:val="24"/>
        </w:rPr>
        <w:t xml:space="preserve"> du Sénat</w:t>
      </w:r>
      <w:r w:rsidR="00E85A02">
        <w:rPr>
          <w:rFonts w:ascii="Tahoma" w:hAnsi="Tahoma" w:cs="Tahoma"/>
          <w:b/>
          <w:sz w:val="24"/>
          <w:szCs w:val="24"/>
        </w:rPr>
        <w:t>,</w:t>
      </w:r>
    </w:p>
    <w:p w:rsidR="00D10B92" w:rsidRPr="00D10B92" w:rsidRDefault="00D10B92" w:rsidP="00EE1475">
      <w:pPr>
        <w:spacing w:after="0"/>
        <w:jc w:val="both"/>
        <w:rPr>
          <w:rFonts w:ascii="Tahoma" w:hAnsi="Tahoma" w:cs="Tahoma"/>
          <w:b/>
          <w:sz w:val="20"/>
          <w:szCs w:val="24"/>
        </w:rPr>
      </w:pPr>
    </w:p>
    <w:p w:rsidR="00540A2C" w:rsidRDefault="00D10B92" w:rsidP="00EE1475">
      <w:pPr>
        <w:spacing w:after="0"/>
        <w:jc w:val="both"/>
        <w:rPr>
          <w:rFonts w:ascii="Tahoma" w:hAnsi="Tahoma" w:cs="Tahoma"/>
          <w:b/>
          <w:sz w:val="24"/>
          <w:szCs w:val="24"/>
        </w:rPr>
      </w:pPr>
      <w:r>
        <w:rPr>
          <w:rFonts w:ascii="Tahoma" w:hAnsi="Tahoma" w:cs="Tahoma"/>
          <w:b/>
          <w:sz w:val="24"/>
          <w:szCs w:val="24"/>
        </w:rPr>
        <w:t>Honorables</w:t>
      </w:r>
      <w:r w:rsidR="00E85A02">
        <w:rPr>
          <w:rFonts w:ascii="Tahoma" w:hAnsi="Tahoma" w:cs="Tahoma"/>
          <w:b/>
          <w:sz w:val="24"/>
          <w:szCs w:val="24"/>
        </w:rPr>
        <w:t>,</w:t>
      </w:r>
    </w:p>
    <w:p w:rsidR="00D10B92" w:rsidRPr="00D10B92" w:rsidRDefault="00D10B92" w:rsidP="00EE1475">
      <w:pPr>
        <w:spacing w:after="0"/>
        <w:jc w:val="both"/>
        <w:rPr>
          <w:rFonts w:ascii="Tahoma" w:hAnsi="Tahoma" w:cs="Tahoma"/>
          <w:b/>
          <w:sz w:val="20"/>
          <w:szCs w:val="24"/>
        </w:rPr>
      </w:pPr>
    </w:p>
    <w:p w:rsidR="00540A2C" w:rsidRDefault="00D10B92" w:rsidP="00EE1475">
      <w:pPr>
        <w:spacing w:after="0"/>
        <w:jc w:val="both"/>
        <w:rPr>
          <w:rFonts w:ascii="Tahoma" w:hAnsi="Tahoma" w:cs="Tahoma"/>
          <w:b/>
          <w:sz w:val="24"/>
          <w:szCs w:val="24"/>
        </w:rPr>
      </w:pPr>
      <w:r>
        <w:rPr>
          <w:rFonts w:ascii="Tahoma" w:hAnsi="Tahoma" w:cs="Tahoma"/>
          <w:b/>
          <w:sz w:val="24"/>
          <w:szCs w:val="24"/>
        </w:rPr>
        <w:t>Excellences</w:t>
      </w:r>
      <w:r w:rsidR="00E85A02">
        <w:rPr>
          <w:rFonts w:ascii="Tahoma" w:hAnsi="Tahoma" w:cs="Tahoma"/>
          <w:b/>
          <w:sz w:val="24"/>
          <w:szCs w:val="24"/>
        </w:rPr>
        <w:t>,</w:t>
      </w:r>
    </w:p>
    <w:p w:rsidR="00D10B92" w:rsidRPr="00D10B92" w:rsidRDefault="00D10B92" w:rsidP="00EE1475">
      <w:pPr>
        <w:spacing w:after="0"/>
        <w:jc w:val="both"/>
        <w:rPr>
          <w:rFonts w:ascii="Tahoma" w:hAnsi="Tahoma" w:cs="Tahoma"/>
          <w:b/>
          <w:sz w:val="20"/>
          <w:szCs w:val="24"/>
        </w:rPr>
      </w:pPr>
    </w:p>
    <w:p w:rsidR="00540A2C" w:rsidRDefault="00D10B92" w:rsidP="00540A2C">
      <w:pPr>
        <w:spacing w:after="0"/>
        <w:jc w:val="both"/>
        <w:rPr>
          <w:rFonts w:ascii="Tahoma" w:hAnsi="Tahoma" w:cs="Tahoma"/>
          <w:b/>
          <w:sz w:val="24"/>
          <w:szCs w:val="24"/>
        </w:rPr>
      </w:pPr>
      <w:r>
        <w:rPr>
          <w:rFonts w:ascii="Tahoma" w:hAnsi="Tahoma" w:cs="Tahoma"/>
          <w:b/>
          <w:sz w:val="24"/>
          <w:szCs w:val="24"/>
        </w:rPr>
        <w:t>Mesdames et Messieurs</w:t>
      </w:r>
      <w:r w:rsidR="00E85A02">
        <w:rPr>
          <w:rFonts w:ascii="Tahoma" w:hAnsi="Tahoma" w:cs="Tahoma"/>
          <w:b/>
          <w:sz w:val="24"/>
          <w:szCs w:val="24"/>
        </w:rPr>
        <w:t>,</w:t>
      </w:r>
    </w:p>
    <w:p w:rsidR="00D10B92" w:rsidRPr="00670A3B" w:rsidRDefault="00D10B92" w:rsidP="00540A2C">
      <w:pPr>
        <w:spacing w:after="0"/>
        <w:jc w:val="both"/>
        <w:rPr>
          <w:rFonts w:ascii="Tahoma" w:hAnsi="Tahoma" w:cs="Tahoma"/>
          <w:b/>
          <w:sz w:val="20"/>
          <w:szCs w:val="24"/>
        </w:rPr>
      </w:pPr>
    </w:p>
    <w:p w:rsidR="00EE7819" w:rsidRPr="00242FD1" w:rsidRDefault="00EE7819" w:rsidP="00EE1475">
      <w:pPr>
        <w:spacing w:after="0"/>
        <w:jc w:val="both"/>
        <w:rPr>
          <w:rFonts w:ascii="Tahoma" w:hAnsi="Tahoma" w:cs="Tahoma"/>
          <w:b/>
          <w:sz w:val="24"/>
          <w:szCs w:val="24"/>
        </w:rPr>
      </w:pPr>
      <w:r w:rsidRPr="00242FD1">
        <w:rPr>
          <w:rFonts w:ascii="Tahoma" w:hAnsi="Tahoma" w:cs="Tahoma"/>
          <w:b/>
          <w:sz w:val="24"/>
          <w:szCs w:val="24"/>
        </w:rPr>
        <w:t>Distingués invités</w:t>
      </w:r>
      <w:r w:rsidR="00D10B92">
        <w:rPr>
          <w:rFonts w:ascii="Tahoma" w:hAnsi="Tahoma" w:cs="Tahoma"/>
          <w:b/>
          <w:sz w:val="24"/>
          <w:szCs w:val="24"/>
        </w:rPr>
        <w:t>.</w:t>
      </w:r>
    </w:p>
    <w:p w:rsidR="00EE1475" w:rsidRPr="00242FD1" w:rsidRDefault="00EE1475" w:rsidP="00EE1475">
      <w:pPr>
        <w:spacing w:after="0"/>
        <w:jc w:val="both"/>
        <w:rPr>
          <w:rFonts w:ascii="Tahoma" w:hAnsi="Tahoma" w:cs="Tahoma"/>
          <w:sz w:val="24"/>
          <w:szCs w:val="24"/>
        </w:rPr>
      </w:pPr>
    </w:p>
    <w:p w:rsidR="00EE7819" w:rsidRPr="00242FD1" w:rsidRDefault="003A6076" w:rsidP="00EE1475">
      <w:pPr>
        <w:spacing w:after="0"/>
        <w:jc w:val="both"/>
        <w:rPr>
          <w:rFonts w:ascii="Tahoma" w:hAnsi="Tahoma" w:cs="Tahoma"/>
          <w:sz w:val="24"/>
          <w:szCs w:val="24"/>
        </w:rPr>
      </w:pPr>
      <w:r w:rsidRPr="00242FD1">
        <w:rPr>
          <w:rFonts w:ascii="Tahoma" w:hAnsi="Tahoma" w:cs="Tahoma"/>
          <w:sz w:val="24"/>
          <w:szCs w:val="24"/>
        </w:rPr>
        <w:t>La D</w:t>
      </w:r>
      <w:r w:rsidR="00EE7819" w:rsidRPr="00242FD1">
        <w:rPr>
          <w:rFonts w:ascii="Tahoma" w:hAnsi="Tahoma" w:cs="Tahoma"/>
          <w:sz w:val="24"/>
          <w:szCs w:val="24"/>
        </w:rPr>
        <w:t>écentralisation aujourd’hui est à l’honneur.</w:t>
      </w:r>
    </w:p>
    <w:p w:rsidR="00EE1475" w:rsidRPr="005F7304" w:rsidRDefault="00EE1475" w:rsidP="00EE1475">
      <w:pPr>
        <w:spacing w:after="0"/>
        <w:jc w:val="both"/>
        <w:rPr>
          <w:rFonts w:ascii="Tahoma" w:hAnsi="Tahoma" w:cs="Tahoma"/>
          <w:sz w:val="16"/>
          <w:szCs w:val="24"/>
        </w:rPr>
      </w:pPr>
    </w:p>
    <w:p w:rsidR="00540A2C" w:rsidRPr="00242FD1" w:rsidRDefault="00EE7819" w:rsidP="00EE1475">
      <w:pPr>
        <w:spacing w:after="0"/>
        <w:jc w:val="both"/>
        <w:rPr>
          <w:rFonts w:ascii="Tahoma" w:hAnsi="Tahoma" w:cs="Tahoma"/>
          <w:sz w:val="24"/>
          <w:szCs w:val="24"/>
        </w:rPr>
      </w:pPr>
      <w:r w:rsidRPr="00242FD1">
        <w:rPr>
          <w:rFonts w:ascii="Tahoma" w:hAnsi="Tahoma" w:cs="Tahoma"/>
          <w:sz w:val="24"/>
          <w:szCs w:val="24"/>
        </w:rPr>
        <w:t xml:space="preserve">Dans notre Pays, derrière ce concept, il y a toute une histoire </w:t>
      </w:r>
      <w:r w:rsidR="004E480D" w:rsidRPr="00242FD1">
        <w:rPr>
          <w:rFonts w:ascii="Tahoma" w:hAnsi="Tahoma" w:cs="Tahoma"/>
          <w:sz w:val="24"/>
          <w:szCs w:val="24"/>
        </w:rPr>
        <w:t>constituée des défis</w:t>
      </w:r>
      <w:r w:rsidR="00540A2C" w:rsidRPr="00242FD1">
        <w:rPr>
          <w:rFonts w:ascii="Tahoma" w:hAnsi="Tahoma" w:cs="Tahoma"/>
          <w:sz w:val="24"/>
          <w:szCs w:val="24"/>
        </w:rPr>
        <w:t xml:space="preserve"> (III)</w:t>
      </w:r>
      <w:r w:rsidR="004E480D" w:rsidRPr="00242FD1">
        <w:rPr>
          <w:rFonts w:ascii="Tahoma" w:hAnsi="Tahoma" w:cs="Tahoma"/>
          <w:sz w:val="24"/>
          <w:szCs w:val="24"/>
        </w:rPr>
        <w:t>, des enjeux</w:t>
      </w:r>
      <w:r w:rsidR="00540A2C" w:rsidRPr="00242FD1">
        <w:rPr>
          <w:rFonts w:ascii="Tahoma" w:hAnsi="Tahoma" w:cs="Tahoma"/>
          <w:sz w:val="24"/>
          <w:szCs w:val="24"/>
        </w:rPr>
        <w:t xml:space="preserve"> (II)</w:t>
      </w:r>
      <w:r w:rsidR="00670A3B">
        <w:rPr>
          <w:rFonts w:ascii="Tahoma" w:hAnsi="Tahoma" w:cs="Tahoma"/>
          <w:sz w:val="24"/>
          <w:szCs w:val="24"/>
        </w:rPr>
        <w:t>, le tout</w:t>
      </w:r>
      <w:r w:rsidR="004E480D" w:rsidRPr="00242FD1">
        <w:rPr>
          <w:rFonts w:ascii="Tahoma" w:hAnsi="Tahoma" w:cs="Tahoma"/>
          <w:sz w:val="24"/>
          <w:szCs w:val="24"/>
        </w:rPr>
        <w:t xml:space="preserve"> dans un contexte global de Décentralisation</w:t>
      </w:r>
      <w:r w:rsidR="00540A2C" w:rsidRPr="00242FD1">
        <w:rPr>
          <w:rFonts w:ascii="Tahoma" w:hAnsi="Tahoma" w:cs="Tahoma"/>
          <w:sz w:val="24"/>
          <w:szCs w:val="24"/>
        </w:rPr>
        <w:t xml:space="preserve"> (I)</w:t>
      </w:r>
      <w:r w:rsidR="004E480D" w:rsidRPr="00242FD1">
        <w:rPr>
          <w:rFonts w:ascii="Tahoma" w:hAnsi="Tahoma" w:cs="Tahoma"/>
          <w:sz w:val="24"/>
          <w:szCs w:val="24"/>
        </w:rPr>
        <w:t xml:space="preserve"> que je m’en vais vous présenter.</w:t>
      </w:r>
      <w:r w:rsidR="00C041F7" w:rsidRPr="00242FD1">
        <w:rPr>
          <w:rFonts w:ascii="Tahoma" w:hAnsi="Tahoma" w:cs="Tahoma"/>
          <w:sz w:val="24"/>
          <w:szCs w:val="24"/>
        </w:rPr>
        <w:t xml:space="preserve"> </w:t>
      </w:r>
    </w:p>
    <w:p w:rsidR="003A6076" w:rsidRPr="00670A3B" w:rsidRDefault="003A6076" w:rsidP="00EE1475">
      <w:pPr>
        <w:spacing w:after="0"/>
        <w:jc w:val="both"/>
        <w:rPr>
          <w:rFonts w:ascii="Tahoma" w:hAnsi="Tahoma" w:cs="Tahoma"/>
          <w:sz w:val="20"/>
          <w:szCs w:val="24"/>
        </w:rPr>
      </w:pPr>
    </w:p>
    <w:p w:rsidR="00A0007A" w:rsidRPr="00242FD1" w:rsidRDefault="006513BB" w:rsidP="00EE1475">
      <w:pPr>
        <w:spacing w:after="0"/>
        <w:jc w:val="both"/>
        <w:rPr>
          <w:rFonts w:ascii="Tahoma" w:hAnsi="Tahoma" w:cs="Tahoma"/>
          <w:b/>
          <w:sz w:val="24"/>
          <w:szCs w:val="24"/>
        </w:rPr>
      </w:pPr>
      <w:r w:rsidRPr="00242FD1">
        <w:rPr>
          <w:rFonts w:ascii="Tahoma" w:hAnsi="Tahoma" w:cs="Tahoma"/>
          <w:b/>
          <w:sz w:val="24"/>
          <w:szCs w:val="24"/>
        </w:rPr>
        <w:t>I. Contexte global de la Décentralisation</w:t>
      </w:r>
    </w:p>
    <w:p w:rsidR="00670A3B" w:rsidRPr="00670A3B" w:rsidRDefault="00670A3B" w:rsidP="00EE1475">
      <w:pPr>
        <w:spacing w:after="0"/>
        <w:jc w:val="both"/>
        <w:rPr>
          <w:rFonts w:ascii="Tahoma" w:hAnsi="Tahoma" w:cs="Tahoma"/>
          <w:sz w:val="20"/>
          <w:szCs w:val="24"/>
        </w:rPr>
      </w:pPr>
    </w:p>
    <w:p w:rsidR="00F96830" w:rsidRPr="00242FD1" w:rsidRDefault="00F96830" w:rsidP="00EE1475">
      <w:pPr>
        <w:spacing w:after="0"/>
        <w:jc w:val="both"/>
        <w:rPr>
          <w:rFonts w:ascii="Tahoma" w:hAnsi="Tahoma" w:cs="Tahoma"/>
          <w:sz w:val="24"/>
          <w:szCs w:val="24"/>
        </w:rPr>
      </w:pPr>
      <w:r w:rsidRPr="00242FD1">
        <w:rPr>
          <w:rFonts w:ascii="Tahoma" w:hAnsi="Tahoma" w:cs="Tahoma"/>
          <w:sz w:val="24"/>
          <w:szCs w:val="24"/>
        </w:rPr>
        <w:t>La République Démocratique du Congo, Pays situé au cœur de l’Afrique</w:t>
      </w:r>
      <w:r w:rsidR="00AD77FF">
        <w:rPr>
          <w:rFonts w:ascii="Tahoma" w:hAnsi="Tahoma" w:cs="Tahoma"/>
          <w:sz w:val="24"/>
          <w:szCs w:val="24"/>
        </w:rPr>
        <w:t>,</w:t>
      </w:r>
      <w:r w:rsidRPr="00242FD1">
        <w:rPr>
          <w:rFonts w:ascii="Tahoma" w:hAnsi="Tahoma" w:cs="Tahoma"/>
          <w:sz w:val="24"/>
          <w:szCs w:val="24"/>
        </w:rPr>
        <w:t xml:space="preserve"> est</w:t>
      </w:r>
      <w:r w:rsidR="004E480D" w:rsidRPr="00242FD1">
        <w:rPr>
          <w:rFonts w:ascii="Tahoma" w:hAnsi="Tahoma" w:cs="Tahoma"/>
          <w:sz w:val="24"/>
          <w:szCs w:val="24"/>
        </w:rPr>
        <w:t xml:space="preserve"> actuellement</w:t>
      </w:r>
      <w:r w:rsidRPr="00242FD1">
        <w:rPr>
          <w:rFonts w:ascii="Tahoma" w:hAnsi="Tahoma" w:cs="Tahoma"/>
          <w:sz w:val="24"/>
          <w:szCs w:val="24"/>
        </w:rPr>
        <w:t xml:space="preserve"> le deuxième plus grand pays d’Afrique avec une superficie de 2.345.000 kilomètres carrés</w:t>
      </w:r>
      <w:r w:rsidR="004E480D" w:rsidRPr="00242FD1">
        <w:rPr>
          <w:rFonts w:ascii="Tahoma" w:hAnsi="Tahoma" w:cs="Tahoma"/>
          <w:sz w:val="24"/>
          <w:szCs w:val="24"/>
        </w:rPr>
        <w:t>. Il</w:t>
      </w:r>
      <w:r w:rsidRPr="00242FD1">
        <w:rPr>
          <w:rFonts w:ascii="Tahoma" w:hAnsi="Tahoma" w:cs="Tahoma"/>
          <w:sz w:val="24"/>
          <w:szCs w:val="24"/>
        </w:rPr>
        <w:t xml:space="preserve"> partage ses frontières avec neuf (9) Pays que sont le Congo-Brazzaville, le Rwanda, le Burundi, l’Angola, la Tanzanie, la Zambie, la République Centrafricaine, l’Ouganda</w:t>
      </w:r>
      <w:r w:rsidR="004E480D" w:rsidRPr="00242FD1">
        <w:rPr>
          <w:rFonts w:ascii="Tahoma" w:hAnsi="Tahoma" w:cs="Tahoma"/>
          <w:sz w:val="24"/>
          <w:szCs w:val="24"/>
        </w:rPr>
        <w:t xml:space="preserve"> et</w:t>
      </w:r>
      <w:r w:rsidRPr="00242FD1">
        <w:rPr>
          <w:rFonts w:ascii="Tahoma" w:hAnsi="Tahoma" w:cs="Tahoma"/>
          <w:sz w:val="24"/>
          <w:szCs w:val="24"/>
        </w:rPr>
        <w:t xml:space="preserve"> le Soudan</w:t>
      </w:r>
      <w:r w:rsidR="007323C9" w:rsidRPr="00242FD1">
        <w:rPr>
          <w:rFonts w:ascii="Tahoma" w:hAnsi="Tahoma" w:cs="Tahoma"/>
          <w:sz w:val="24"/>
          <w:szCs w:val="24"/>
        </w:rPr>
        <w:t xml:space="preserve"> du Sud.</w:t>
      </w:r>
    </w:p>
    <w:p w:rsidR="00EE1475" w:rsidRPr="00AD77FF" w:rsidRDefault="00EE1475" w:rsidP="00EE1475">
      <w:pPr>
        <w:spacing w:after="0"/>
        <w:jc w:val="both"/>
        <w:rPr>
          <w:rFonts w:ascii="Tahoma" w:hAnsi="Tahoma" w:cs="Tahoma"/>
          <w:sz w:val="20"/>
          <w:szCs w:val="24"/>
        </w:rPr>
      </w:pPr>
    </w:p>
    <w:p w:rsidR="007323C9" w:rsidRPr="00242FD1" w:rsidRDefault="007323C9" w:rsidP="00EE1475">
      <w:pPr>
        <w:spacing w:after="0"/>
        <w:jc w:val="both"/>
        <w:rPr>
          <w:rFonts w:ascii="Tahoma" w:hAnsi="Tahoma" w:cs="Tahoma"/>
          <w:sz w:val="24"/>
          <w:szCs w:val="24"/>
        </w:rPr>
      </w:pPr>
      <w:r w:rsidRPr="00242FD1">
        <w:rPr>
          <w:rFonts w:ascii="Tahoma" w:hAnsi="Tahoma" w:cs="Tahoma"/>
          <w:sz w:val="24"/>
          <w:szCs w:val="24"/>
        </w:rPr>
        <w:t xml:space="preserve">Au lendemain de l’accession de </w:t>
      </w:r>
      <w:r w:rsidR="004E480D" w:rsidRPr="00242FD1">
        <w:rPr>
          <w:rFonts w:ascii="Tahoma" w:hAnsi="Tahoma" w:cs="Tahoma"/>
          <w:sz w:val="24"/>
          <w:szCs w:val="24"/>
        </w:rPr>
        <w:t>notre</w:t>
      </w:r>
      <w:r w:rsidRPr="00242FD1">
        <w:rPr>
          <w:rFonts w:ascii="Tahoma" w:hAnsi="Tahoma" w:cs="Tahoma"/>
          <w:sz w:val="24"/>
          <w:szCs w:val="24"/>
        </w:rPr>
        <w:t xml:space="preserve"> vaste Pays aux dimensions continentales</w:t>
      </w:r>
      <w:r w:rsidR="002747F9">
        <w:rPr>
          <w:rFonts w:ascii="Tahoma" w:hAnsi="Tahoma" w:cs="Tahoma"/>
          <w:sz w:val="24"/>
          <w:szCs w:val="24"/>
        </w:rPr>
        <w:t>,</w:t>
      </w:r>
      <w:r w:rsidRPr="00242FD1">
        <w:rPr>
          <w:rFonts w:ascii="Tahoma" w:hAnsi="Tahoma" w:cs="Tahoma"/>
          <w:sz w:val="24"/>
          <w:szCs w:val="24"/>
        </w:rPr>
        <w:t xml:space="preserve"> à</w:t>
      </w:r>
      <w:r w:rsidR="002747F9">
        <w:rPr>
          <w:rFonts w:ascii="Tahoma" w:hAnsi="Tahoma" w:cs="Tahoma"/>
          <w:sz w:val="24"/>
          <w:szCs w:val="24"/>
        </w:rPr>
        <w:t xml:space="preserve"> la souveraineté internationale</w:t>
      </w:r>
      <w:r w:rsidRPr="00242FD1">
        <w:rPr>
          <w:rFonts w:ascii="Tahoma" w:hAnsi="Tahoma" w:cs="Tahoma"/>
          <w:sz w:val="24"/>
          <w:szCs w:val="24"/>
        </w:rPr>
        <w:t xml:space="preserve"> et surtout conscient de ses enjeux géostratégiques, en 1964, le Constituant, </w:t>
      </w:r>
      <w:r w:rsidR="004E480D" w:rsidRPr="00242FD1">
        <w:rPr>
          <w:rFonts w:ascii="Tahoma" w:hAnsi="Tahoma" w:cs="Tahoma"/>
          <w:sz w:val="24"/>
          <w:szCs w:val="24"/>
        </w:rPr>
        <w:t xml:space="preserve">avait dans la Constitution </w:t>
      </w:r>
      <w:r w:rsidRPr="00242FD1">
        <w:rPr>
          <w:rFonts w:ascii="Tahoma" w:hAnsi="Tahoma" w:cs="Tahoma"/>
          <w:sz w:val="24"/>
          <w:szCs w:val="24"/>
        </w:rPr>
        <w:t>de Luluabourg</w:t>
      </w:r>
      <w:r w:rsidR="002747F9">
        <w:rPr>
          <w:rFonts w:ascii="Tahoma" w:hAnsi="Tahoma" w:cs="Tahoma"/>
          <w:sz w:val="24"/>
          <w:szCs w:val="24"/>
        </w:rPr>
        <w:t>,</w:t>
      </w:r>
      <w:r w:rsidRPr="00242FD1">
        <w:rPr>
          <w:rFonts w:ascii="Tahoma" w:hAnsi="Tahoma" w:cs="Tahoma"/>
          <w:sz w:val="24"/>
          <w:szCs w:val="24"/>
        </w:rPr>
        <w:t xml:space="preserve"> opté pour la forme fédérale de l’Etat. Malheureusement, cette option n’a été que de courte durée car en 1965, par un coup d’Etat militaire, le Général MOBUTU </w:t>
      </w:r>
      <w:r w:rsidR="004E480D" w:rsidRPr="00242FD1">
        <w:rPr>
          <w:rFonts w:ascii="Tahoma" w:hAnsi="Tahoma" w:cs="Tahoma"/>
          <w:sz w:val="24"/>
          <w:szCs w:val="24"/>
        </w:rPr>
        <w:t xml:space="preserve">y </w:t>
      </w:r>
      <w:r w:rsidRPr="00242FD1">
        <w:rPr>
          <w:rFonts w:ascii="Tahoma" w:hAnsi="Tahoma" w:cs="Tahoma"/>
          <w:sz w:val="24"/>
          <w:szCs w:val="24"/>
        </w:rPr>
        <w:t>mettra fin pour finalement plonger le Pays dans un régime fortement centralisé</w:t>
      </w:r>
      <w:r w:rsidR="00236AF6" w:rsidRPr="00242FD1">
        <w:rPr>
          <w:rFonts w:ascii="Tahoma" w:hAnsi="Tahoma" w:cs="Tahoma"/>
          <w:sz w:val="24"/>
          <w:szCs w:val="24"/>
        </w:rPr>
        <w:t xml:space="preserve"> durant 32 ans</w:t>
      </w:r>
      <w:r w:rsidRPr="00242FD1">
        <w:rPr>
          <w:rFonts w:ascii="Tahoma" w:hAnsi="Tahoma" w:cs="Tahoma"/>
          <w:sz w:val="24"/>
          <w:szCs w:val="24"/>
        </w:rPr>
        <w:t>.</w:t>
      </w:r>
    </w:p>
    <w:p w:rsidR="00EE1475" w:rsidRPr="002747F9" w:rsidRDefault="00EE1475" w:rsidP="00EE1475">
      <w:pPr>
        <w:spacing w:after="0"/>
        <w:jc w:val="both"/>
        <w:rPr>
          <w:rFonts w:ascii="Tahoma" w:hAnsi="Tahoma" w:cs="Tahoma"/>
          <w:sz w:val="20"/>
          <w:szCs w:val="24"/>
        </w:rPr>
      </w:pPr>
    </w:p>
    <w:p w:rsidR="007323C9" w:rsidRPr="00242FD1" w:rsidRDefault="007323C9" w:rsidP="00EE1475">
      <w:pPr>
        <w:spacing w:after="0"/>
        <w:jc w:val="both"/>
        <w:rPr>
          <w:rFonts w:ascii="Tahoma" w:hAnsi="Tahoma" w:cs="Tahoma"/>
          <w:sz w:val="24"/>
          <w:szCs w:val="24"/>
        </w:rPr>
      </w:pPr>
      <w:r w:rsidRPr="00242FD1">
        <w:rPr>
          <w:rFonts w:ascii="Tahoma" w:hAnsi="Tahoma" w:cs="Tahoma"/>
          <w:sz w:val="24"/>
          <w:szCs w:val="24"/>
        </w:rPr>
        <w:t xml:space="preserve">Tout, alors tout était décidé à partir </w:t>
      </w:r>
      <w:r w:rsidR="004E480D" w:rsidRPr="00242FD1">
        <w:rPr>
          <w:rFonts w:ascii="Tahoma" w:hAnsi="Tahoma" w:cs="Tahoma"/>
          <w:sz w:val="24"/>
          <w:szCs w:val="24"/>
        </w:rPr>
        <w:t>de</w:t>
      </w:r>
      <w:r w:rsidRPr="00242FD1">
        <w:rPr>
          <w:rFonts w:ascii="Tahoma" w:hAnsi="Tahoma" w:cs="Tahoma"/>
          <w:sz w:val="24"/>
          <w:szCs w:val="24"/>
        </w:rPr>
        <w:t xml:space="preserve"> Kinshasa, en dépit d’une tentative timide de la décentralisation en 1982, initiée par l’ancien Commissaire d’Eta</w:t>
      </w:r>
      <w:r w:rsidR="00236AF6" w:rsidRPr="00242FD1">
        <w:rPr>
          <w:rFonts w:ascii="Tahoma" w:hAnsi="Tahoma" w:cs="Tahoma"/>
          <w:sz w:val="24"/>
          <w:szCs w:val="24"/>
        </w:rPr>
        <w:t>t</w:t>
      </w:r>
      <w:r w:rsidRPr="00242FD1">
        <w:rPr>
          <w:rFonts w:ascii="Tahoma" w:hAnsi="Tahoma" w:cs="Tahoma"/>
          <w:sz w:val="24"/>
          <w:szCs w:val="24"/>
        </w:rPr>
        <w:t xml:space="preserve"> à l’Intérieur, le Professeur VUNDWAWE TEPE MAKO</w:t>
      </w:r>
      <w:r w:rsidR="00236AF6" w:rsidRPr="00242FD1">
        <w:rPr>
          <w:rFonts w:ascii="Tahoma" w:hAnsi="Tahoma" w:cs="Tahoma"/>
          <w:sz w:val="24"/>
          <w:szCs w:val="24"/>
        </w:rPr>
        <w:t>,</w:t>
      </w:r>
      <w:r w:rsidRPr="00242FD1">
        <w:rPr>
          <w:rFonts w:ascii="Tahoma" w:hAnsi="Tahoma" w:cs="Tahoma"/>
          <w:sz w:val="24"/>
          <w:szCs w:val="24"/>
        </w:rPr>
        <w:t xml:space="preserve"> puis du premier démembrement de l’ancienne Province du Kivu</w:t>
      </w:r>
      <w:r w:rsidR="004E480D" w:rsidRPr="00242FD1">
        <w:rPr>
          <w:rFonts w:ascii="Tahoma" w:hAnsi="Tahoma" w:cs="Tahoma"/>
          <w:sz w:val="24"/>
          <w:szCs w:val="24"/>
        </w:rPr>
        <w:t>, en 1988</w:t>
      </w:r>
      <w:r w:rsidRPr="00242FD1">
        <w:rPr>
          <w:rFonts w:ascii="Tahoma" w:hAnsi="Tahoma" w:cs="Tahoma"/>
          <w:sz w:val="24"/>
          <w:szCs w:val="24"/>
        </w:rPr>
        <w:t>.</w:t>
      </w:r>
    </w:p>
    <w:p w:rsidR="00EE1475" w:rsidRPr="00242FD1" w:rsidRDefault="00EE1475" w:rsidP="00EE1475">
      <w:pPr>
        <w:spacing w:after="0"/>
        <w:jc w:val="both"/>
        <w:rPr>
          <w:rFonts w:ascii="Tahoma" w:hAnsi="Tahoma" w:cs="Tahoma"/>
          <w:sz w:val="24"/>
          <w:szCs w:val="24"/>
        </w:rPr>
      </w:pPr>
    </w:p>
    <w:p w:rsidR="007323C9" w:rsidRPr="00242FD1" w:rsidRDefault="007323C9" w:rsidP="00EE1475">
      <w:pPr>
        <w:spacing w:after="0"/>
        <w:jc w:val="both"/>
        <w:rPr>
          <w:rFonts w:ascii="Tahoma" w:hAnsi="Tahoma" w:cs="Tahoma"/>
          <w:sz w:val="24"/>
          <w:szCs w:val="24"/>
        </w:rPr>
      </w:pPr>
      <w:r w:rsidRPr="00242FD1">
        <w:rPr>
          <w:rFonts w:ascii="Tahoma" w:hAnsi="Tahoma" w:cs="Tahoma"/>
          <w:sz w:val="24"/>
          <w:szCs w:val="24"/>
        </w:rPr>
        <w:lastRenderedPageBreak/>
        <w:t>Ce découpage a érigé les anciens districts de cette Province en Provinces autonomes et ainsi, depuis lors</w:t>
      </w:r>
      <w:r w:rsidR="00BC266E">
        <w:rPr>
          <w:rFonts w:ascii="Tahoma" w:hAnsi="Tahoma" w:cs="Tahoma"/>
          <w:sz w:val="24"/>
          <w:szCs w:val="24"/>
        </w:rPr>
        <w:t>,</w:t>
      </w:r>
      <w:r w:rsidRPr="00242FD1">
        <w:rPr>
          <w:rFonts w:ascii="Tahoma" w:hAnsi="Tahoma" w:cs="Tahoma"/>
          <w:sz w:val="24"/>
          <w:szCs w:val="24"/>
        </w:rPr>
        <w:t xml:space="preserve"> n</w:t>
      </w:r>
      <w:r w:rsidR="00BC266E">
        <w:rPr>
          <w:rFonts w:ascii="Tahoma" w:hAnsi="Tahoma" w:cs="Tahoma"/>
          <w:sz w:val="24"/>
          <w:szCs w:val="24"/>
        </w:rPr>
        <w:t>ous avons les Provinces du Nord-</w:t>
      </w:r>
      <w:r w:rsidRPr="00242FD1">
        <w:rPr>
          <w:rFonts w:ascii="Tahoma" w:hAnsi="Tahoma" w:cs="Tahoma"/>
          <w:sz w:val="24"/>
          <w:szCs w:val="24"/>
        </w:rPr>
        <w:t>Kivu, du Maniema et du Sud</w:t>
      </w:r>
      <w:r w:rsidR="00BC266E">
        <w:rPr>
          <w:rFonts w:ascii="Tahoma" w:hAnsi="Tahoma" w:cs="Tahoma"/>
          <w:sz w:val="24"/>
          <w:szCs w:val="24"/>
        </w:rPr>
        <w:t>-</w:t>
      </w:r>
      <w:r w:rsidRPr="00242FD1">
        <w:rPr>
          <w:rFonts w:ascii="Tahoma" w:hAnsi="Tahoma" w:cs="Tahoma"/>
          <w:sz w:val="24"/>
          <w:szCs w:val="24"/>
        </w:rPr>
        <w:t xml:space="preserve">Kivu. </w:t>
      </w:r>
      <w:r w:rsidR="00AD7098" w:rsidRPr="00242FD1">
        <w:rPr>
          <w:rFonts w:ascii="Tahoma" w:hAnsi="Tahoma" w:cs="Tahoma"/>
          <w:sz w:val="24"/>
          <w:szCs w:val="24"/>
        </w:rPr>
        <w:t xml:space="preserve">Cette décentralisation n’était que de </w:t>
      </w:r>
      <w:r w:rsidR="00236AF6" w:rsidRPr="00242FD1">
        <w:rPr>
          <w:rFonts w:ascii="Tahoma" w:hAnsi="Tahoma" w:cs="Tahoma"/>
          <w:sz w:val="24"/>
          <w:szCs w:val="24"/>
        </w:rPr>
        <w:t>façade</w:t>
      </w:r>
      <w:r w:rsidR="00AD7098" w:rsidRPr="00242FD1">
        <w:rPr>
          <w:rFonts w:ascii="Tahoma" w:hAnsi="Tahoma" w:cs="Tahoma"/>
          <w:sz w:val="24"/>
          <w:szCs w:val="24"/>
        </w:rPr>
        <w:t xml:space="preserve"> car les Provinces n’étaient pas dotées de la personnalité juridique </w:t>
      </w:r>
      <w:r w:rsidR="004E480D" w:rsidRPr="00242FD1">
        <w:rPr>
          <w:rFonts w:ascii="Tahoma" w:hAnsi="Tahoma" w:cs="Tahoma"/>
          <w:sz w:val="24"/>
          <w:szCs w:val="24"/>
        </w:rPr>
        <w:t>et étaient</w:t>
      </w:r>
      <w:r w:rsidR="00AD7098" w:rsidRPr="00242FD1">
        <w:rPr>
          <w:rFonts w:ascii="Tahoma" w:hAnsi="Tahoma" w:cs="Tahoma"/>
          <w:sz w:val="24"/>
          <w:szCs w:val="24"/>
        </w:rPr>
        <w:t xml:space="preserve"> dirigées par les personnes nommées par le Président Fonda</w:t>
      </w:r>
      <w:r w:rsidR="00236AF6" w:rsidRPr="00242FD1">
        <w:rPr>
          <w:rFonts w:ascii="Tahoma" w:hAnsi="Tahoma" w:cs="Tahoma"/>
          <w:sz w:val="24"/>
          <w:szCs w:val="24"/>
        </w:rPr>
        <w:t>teur suivant le</w:t>
      </w:r>
      <w:r w:rsidR="002F0D4B" w:rsidRPr="00242FD1">
        <w:rPr>
          <w:rFonts w:ascii="Tahoma" w:hAnsi="Tahoma" w:cs="Tahoma"/>
          <w:sz w:val="24"/>
          <w:szCs w:val="24"/>
        </w:rPr>
        <w:t xml:space="preserve"> critère</w:t>
      </w:r>
      <w:r w:rsidR="00236AF6" w:rsidRPr="00242FD1">
        <w:rPr>
          <w:rFonts w:ascii="Tahoma" w:hAnsi="Tahoma" w:cs="Tahoma"/>
          <w:sz w:val="24"/>
          <w:szCs w:val="24"/>
        </w:rPr>
        <w:t xml:space="preserve"> </w:t>
      </w:r>
      <w:r w:rsidR="004E480D" w:rsidRPr="00242FD1">
        <w:rPr>
          <w:rFonts w:ascii="Tahoma" w:hAnsi="Tahoma" w:cs="Tahoma"/>
          <w:sz w:val="24"/>
          <w:szCs w:val="24"/>
        </w:rPr>
        <w:t xml:space="preserve">de </w:t>
      </w:r>
      <w:r w:rsidR="00236AF6" w:rsidRPr="00242FD1">
        <w:rPr>
          <w:rFonts w:ascii="Tahoma" w:hAnsi="Tahoma" w:cs="Tahoma"/>
          <w:sz w:val="24"/>
          <w:szCs w:val="24"/>
        </w:rPr>
        <w:t xml:space="preserve">militantisme et le respect aux idéaux du MPR </w:t>
      </w:r>
      <w:r w:rsidR="00BC266E">
        <w:rPr>
          <w:rFonts w:ascii="Tahoma" w:hAnsi="Tahoma" w:cs="Tahoma"/>
          <w:sz w:val="24"/>
          <w:szCs w:val="24"/>
        </w:rPr>
        <w:t>Parti-</w:t>
      </w:r>
      <w:r w:rsidR="00236AF6" w:rsidRPr="00242FD1">
        <w:rPr>
          <w:rFonts w:ascii="Tahoma" w:hAnsi="Tahoma" w:cs="Tahoma"/>
          <w:sz w:val="24"/>
          <w:szCs w:val="24"/>
        </w:rPr>
        <w:t>Etat.</w:t>
      </w:r>
    </w:p>
    <w:p w:rsidR="002F0D4B" w:rsidRPr="00BC266E" w:rsidRDefault="002F0D4B" w:rsidP="00EE1475">
      <w:pPr>
        <w:spacing w:after="0"/>
        <w:jc w:val="both"/>
        <w:rPr>
          <w:rFonts w:ascii="Tahoma" w:hAnsi="Tahoma" w:cs="Tahoma"/>
          <w:sz w:val="20"/>
          <w:szCs w:val="24"/>
        </w:rPr>
      </w:pPr>
    </w:p>
    <w:p w:rsidR="009707FC" w:rsidRPr="00242FD1" w:rsidRDefault="00236AF6" w:rsidP="00EE1475">
      <w:pPr>
        <w:spacing w:after="0"/>
        <w:jc w:val="both"/>
        <w:rPr>
          <w:rFonts w:ascii="Tahoma" w:hAnsi="Tahoma" w:cs="Tahoma"/>
          <w:sz w:val="24"/>
          <w:szCs w:val="24"/>
        </w:rPr>
      </w:pPr>
      <w:r w:rsidRPr="00242FD1">
        <w:rPr>
          <w:rFonts w:ascii="Tahoma" w:hAnsi="Tahoma" w:cs="Tahoma"/>
          <w:sz w:val="24"/>
          <w:szCs w:val="24"/>
        </w:rPr>
        <w:t>Il est tout aussi important de rappeler que vers la fin de la décennie 1980, à la suite de la fin de la guerre froide entre les blocs Est et Ouest, situation accélérée par la perestroïka, l’Afrique occidentale et centrale fut confrontée au nouveau vent des Conférences Nationales. La RDC notre Pays</w:t>
      </w:r>
      <w:r w:rsidR="00E23B37">
        <w:rPr>
          <w:rFonts w:ascii="Tahoma" w:hAnsi="Tahoma" w:cs="Tahoma"/>
          <w:sz w:val="24"/>
          <w:szCs w:val="24"/>
        </w:rPr>
        <w:t>,</w:t>
      </w:r>
      <w:r w:rsidRPr="00242FD1">
        <w:rPr>
          <w:rFonts w:ascii="Tahoma" w:hAnsi="Tahoma" w:cs="Tahoma"/>
          <w:sz w:val="24"/>
          <w:szCs w:val="24"/>
        </w:rPr>
        <w:t xml:space="preserve"> ne fut pas épargnée</w:t>
      </w:r>
      <w:r w:rsidR="00BD13CF">
        <w:rPr>
          <w:rFonts w:ascii="Tahoma" w:hAnsi="Tahoma" w:cs="Tahoma"/>
          <w:sz w:val="24"/>
          <w:szCs w:val="24"/>
        </w:rPr>
        <w:t>,</w:t>
      </w:r>
      <w:r w:rsidRPr="00242FD1">
        <w:rPr>
          <w:rFonts w:ascii="Tahoma" w:hAnsi="Tahoma" w:cs="Tahoma"/>
          <w:sz w:val="24"/>
          <w:szCs w:val="24"/>
        </w:rPr>
        <w:t xml:space="preserve"> car à l’issue de sa longue Conférence de trois ans, il fut mis en place un régime politique qui avait quelque peu dépouillé le Président de la République de l’</w:t>
      </w:r>
      <w:r w:rsidR="009707FC" w:rsidRPr="00242FD1">
        <w:rPr>
          <w:rFonts w:ascii="Tahoma" w:hAnsi="Tahoma" w:cs="Tahoma"/>
          <w:sz w:val="24"/>
          <w:szCs w:val="24"/>
        </w:rPr>
        <w:t xml:space="preserve">essentiel de ses prérogatives, surtout que le MPR cessait d’être l’unique </w:t>
      </w:r>
      <w:r w:rsidR="00BD13CF" w:rsidRPr="00242FD1">
        <w:rPr>
          <w:rFonts w:ascii="Tahoma" w:hAnsi="Tahoma" w:cs="Tahoma"/>
          <w:sz w:val="24"/>
          <w:szCs w:val="24"/>
        </w:rPr>
        <w:t xml:space="preserve">Parti </w:t>
      </w:r>
      <w:r w:rsidR="009707FC" w:rsidRPr="00242FD1">
        <w:rPr>
          <w:rFonts w:ascii="Tahoma" w:hAnsi="Tahoma" w:cs="Tahoma"/>
          <w:sz w:val="24"/>
          <w:szCs w:val="24"/>
        </w:rPr>
        <w:t>politique et le Parlement mis en place, le Haut Conseil de la République</w:t>
      </w:r>
      <w:r w:rsidR="00BD13CF">
        <w:rPr>
          <w:rFonts w:ascii="Tahoma" w:hAnsi="Tahoma" w:cs="Tahoma"/>
          <w:sz w:val="24"/>
          <w:szCs w:val="24"/>
        </w:rPr>
        <w:t>,</w:t>
      </w:r>
      <w:r w:rsidR="009707FC" w:rsidRPr="00242FD1">
        <w:rPr>
          <w:rFonts w:ascii="Tahoma" w:hAnsi="Tahoma" w:cs="Tahoma"/>
          <w:sz w:val="24"/>
          <w:szCs w:val="24"/>
        </w:rPr>
        <w:t xml:space="preserve"> n’était plus la caisse de résonnance comme l’a été le Parlement du MPR avec ses Commissaires du Peuple.</w:t>
      </w:r>
    </w:p>
    <w:p w:rsidR="00EE1475" w:rsidRPr="00BD13CF" w:rsidRDefault="00EE1475" w:rsidP="00EE1475">
      <w:pPr>
        <w:spacing w:after="0"/>
        <w:jc w:val="both"/>
        <w:rPr>
          <w:rFonts w:ascii="Tahoma" w:hAnsi="Tahoma" w:cs="Tahoma"/>
          <w:sz w:val="20"/>
          <w:szCs w:val="24"/>
        </w:rPr>
      </w:pPr>
    </w:p>
    <w:p w:rsidR="00236AF6" w:rsidRPr="00242FD1" w:rsidRDefault="009707FC" w:rsidP="00EE1475">
      <w:pPr>
        <w:spacing w:after="0"/>
        <w:jc w:val="both"/>
        <w:rPr>
          <w:rFonts w:ascii="Tahoma" w:hAnsi="Tahoma" w:cs="Tahoma"/>
          <w:sz w:val="24"/>
          <w:szCs w:val="24"/>
        </w:rPr>
      </w:pPr>
      <w:r w:rsidRPr="00242FD1">
        <w:rPr>
          <w:rFonts w:ascii="Tahoma" w:hAnsi="Tahoma" w:cs="Tahoma"/>
          <w:sz w:val="24"/>
          <w:szCs w:val="24"/>
        </w:rPr>
        <w:t>En dépit de tout cela, la stabilité des institutions n’était pas toujours au rendez-vous jusqu’à ce qu’en 1997, l’AFDL est parvenu</w:t>
      </w:r>
      <w:r w:rsidR="006D5CBB">
        <w:rPr>
          <w:rFonts w:ascii="Tahoma" w:hAnsi="Tahoma" w:cs="Tahoma"/>
          <w:sz w:val="24"/>
          <w:szCs w:val="24"/>
        </w:rPr>
        <w:t>e</w:t>
      </w:r>
      <w:r w:rsidRPr="00242FD1">
        <w:rPr>
          <w:rFonts w:ascii="Tahoma" w:hAnsi="Tahoma" w:cs="Tahoma"/>
          <w:sz w:val="24"/>
          <w:szCs w:val="24"/>
        </w:rPr>
        <w:t xml:space="preserve"> à mettre fin aux 32 ans de règne sans partage du système politique installé depuis le 24 novembre 1965. </w:t>
      </w:r>
      <w:r w:rsidR="00236AF6" w:rsidRPr="00242FD1">
        <w:rPr>
          <w:rFonts w:ascii="Tahoma" w:hAnsi="Tahoma" w:cs="Tahoma"/>
          <w:sz w:val="24"/>
          <w:szCs w:val="24"/>
        </w:rPr>
        <w:t>La date du 17 mai 1997 consacre la</w:t>
      </w:r>
      <w:r w:rsidRPr="00242FD1">
        <w:rPr>
          <w:rFonts w:ascii="Tahoma" w:hAnsi="Tahoma" w:cs="Tahoma"/>
          <w:sz w:val="24"/>
          <w:szCs w:val="24"/>
        </w:rPr>
        <w:t xml:space="preserve"> fin du r</w:t>
      </w:r>
      <w:r w:rsidR="00236AF6" w:rsidRPr="00242FD1">
        <w:rPr>
          <w:rFonts w:ascii="Tahoma" w:hAnsi="Tahoma" w:cs="Tahoma"/>
          <w:sz w:val="24"/>
          <w:szCs w:val="24"/>
        </w:rPr>
        <w:t>égime</w:t>
      </w:r>
      <w:r w:rsidRPr="00242FD1">
        <w:rPr>
          <w:rFonts w:ascii="Tahoma" w:hAnsi="Tahoma" w:cs="Tahoma"/>
          <w:sz w:val="24"/>
          <w:szCs w:val="24"/>
        </w:rPr>
        <w:t xml:space="preserve"> de MOBUTU</w:t>
      </w:r>
      <w:r w:rsidR="00B534BF">
        <w:rPr>
          <w:rFonts w:ascii="Tahoma" w:hAnsi="Tahoma" w:cs="Tahoma"/>
          <w:sz w:val="24"/>
          <w:szCs w:val="24"/>
        </w:rPr>
        <w:t>,</w:t>
      </w:r>
      <w:r w:rsidRPr="00242FD1">
        <w:rPr>
          <w:rFonts w:ascii="Tahoma" w:hAnsi="Tahoma" w:cs="Tahoma"/>
          <w:sz w:val="24"/>
          <w:szCs w:val="24"/>
        </w:rPr>
        <w:t xml:space="preserve"> mais le nouveau pouvoir installé n’a pas non plus dérogé au mode de gouvernance centralisé.</w:t>
      </w:r>
    </w:p>
    <w:p w:rsidR="00EE1475" w:rsidRPr="00B534BF" w:rsidRDefault="00EE1475" w:rsidP="00EE1475">
      <w:pPr>
        <w:spacing w:after="0"/>
        <w:jc w:val="both"/>
        <w:rPr>
          <w:rFonts w:ascii="Tahoma" w:hAnsi="Tahoma" w:cs="Tahoma"/>
          <w:sz w:val="20"/>
          <w:szCs w:val="24"/>
        </w:rPr>
      </w:pPr>
    </w:p>
    <w:p w:rsidR="009707FC" w:rsidRPr="00242FD1" w:rsidRDefault="009707FC" w:rsidP="00EE1475">
      <w:pPr>
        <w:spacing w:after="0"/>
        <w:jc w:val="both"/>
        <w:rPr>
          <w:rFonts w:ascii="Tahoma" w:hAnsi="Tahoma" w:cs="Tahoma"/>
          <w:sz w:val="24"/>
          <w:szCs w:val="24"/>
        </w:rPr>
      </w:pPr>
      <w:r w:rsidRPr="00242FD1">
        <w:rPr>
          <w:rFonts w:ascii="Tahoma" w:hAnsi="Tahoma" w:cs="Tahoma"/>
          <w:sz w:val="24"/>
          <w:szCs w:val="24"/>
        </w:rPr>
        <w:t>Le pouvoir sur l’ensemble du territoire national est exercé depuis Kinshasa.</w:t>
      </w:r>
    </w:p>
    <w:p w:rsidR="004E480D" w:rsidRPr="00B534BF" w:rsidRDefault="004E480D" w:rsidP="00EE1475">
      <w:pPr>
        <w:spacing w:after="0"/>
        <w:jc w:val="both"/>
        <w:rPr>
          <w:rFonts w:ascii="Tahoma" w:hAnsi="Tahoma" w:cs="Tahoma"/>
          <w:sz w:val="20"/>
          <w:szCs w:val="24"/>
        </w:rPr>
      </w:pPr>
    </w:p>
    <w:p w:rsidR="007A6639" w:rsidRPr="00242FD1" w:rsidRDefault="009707FC" w:rsidP="00EE1475">
      <w:pPr>
        <w:spacing w:after="0"/>
        <w:jc w:val="both"/>
        <w:rPr>
          <w:rFonts w:ascii="Tahoma" w:hAnsi="Tahoma" w:cs="Tahoma"/>
          <w:sz w:val="24"/>
          <w:szCs w:val="24"/>
        </w:rPr>
      </w:pPr>
      <w:r w:rsidRPr="00242FD1">
        <w:rPr>
          <w:rFonts w:ascii="Tahoma" w:hAnsi="Tahoma" w:cs="Tahoma"/>
          <w:sz w:val="24"/>
          <w:szCs w:val="24"/>
        </w:rPr>
        <w:t xml:space="preserve">Face à cette situation, après quelques années de turbulence, les politiques </w:t>
      </w:r>
      <w:r w:rsidR="004E480D" w:rsidRPr="00242FD1">
        <w:rPr>
          <w:rFonts w:ascii="Tahoma" w:hAnsi="Tahoma" w:cs="Tahoma"/>
          <w:sz w:val="24"/>
          <w:szCs w:val="24"/>
        </w:rPr>
        <w:t xml:space="preserve">et </w:t>
      </w:r>
      <w:r w:rsidR="00625917" w:rsidRPr="00242FD1">
        <w:rPr>
          <w:rFonts w:ascii="Tahoma" w:hAnsi="Tahoma" w:cs="Tahoma"/>
          <w:sz w:val="24"/>
          <w:szCs w:val="24"/>
        </w:rPr>
        <w:t xml:space="preserve">Société Civile </w:t>
      </w:r>
      <w:r w:rsidRPr="00242FD1">
        <w:rPr>
          <w:rFonts w:ascii="Tahoma" w:hAnsi="Tahoma" w:cs="Tahoma"/>
          <w:sz w:val="24"/>
          <w:szCs w:val="24"/>
        </w:rPr>
        <w:t>congolais réunis en Afriq</w:t>
      </w:r>
      <w:r w:rsidR="007A6639" w:rsidRPr="00242FD1">
        <w:rPr>
          <w:rFonts w:ascii="Tahoma" w:hAnsi="Tahoma" w:cs="Tahoma"/>
          <w:sz w:val="24"/>
          <w:szCs w:val="24"/>
        </w:rPr>
        <w:t xml:space="preserve">ue du Sud à </w:t>
      </w:r>
      <w:r w:rsidR="00EE1475" w:rsidRPr="00242FD1">
        <w:rPr>
          <w:rFonts w:ascii="Tahoma" w:hAnsi="Tahoma" w:cs="Tahoma"/>
          <w:sz w:val="24"/>
          <w:szCs w:val="24"/>
        </w:rPr>
        <w:t>Sun City</w:t>
      </w:r>
      <w:r w:rsidR="007A6639" w:rsidRPr="00242FD1">
        <w:rPr>
          <w:rFonts w:ascii="Tahoma" w:hAnsi="Tahoma" w:cs="Tahoma"/>
          <w:sz w:val="24"/>
          <w:szCs w:val="24"/>
        </w:rPr>
        <w:t>, optèrent</w:t>
      </w:r>
      <w:r w:rsidRPr="00242FD1">
        <w:rPr>
          <w:rFonts w:ascii="Tahoma" w:hAnsi="Tahoma" w:cs="Tahoma"/>
          <w:sz w:val="24"/>
          <w:szCs w:val="24"/>
        </w:rPr>
        <w:t xml:space="preserve"> dans </w:t>
      </w:r>
      <w:r w:rsidR="007A6639" w:rsidRPr="00242FD1">
        <w:rPr>
          <w:rFonts w:ascii="Tahoma" w:hAnsi="Tahoma" w:cs="Tahoma"/>
          <w:sz w:val="24"/>
          <w:szCs w:val="24"/>
        </w:rPr>
        <w:t>la</w:t>
      </w:r>
      <w:r w:rsidRPr="00242FD1">
        <w:rPr>
          <w:rFonts w:ascii="Tahoma" w:hAnsi="Tahoma" w:cs="Tahoma"/>
          <w:sz w:val="24"/>
          <w:szCs w:val="24"/>
        </w:rPr>
        <w:t xml:space="preserve"> </w:t>
      </w:r>
      <w:r w:rsidR="00625917">
        <w:rPr>
          <w:rFonts w:ascii="Tahoma" w:hAnsi="Tahoma" w:cs="Tahoma"/>
          <w:sz w:val="24"/>
          <w:szCs w:val="24"/>
        </w:rPr>
        <w:t xml:space="preserve">Constitution dite de Transition, </w:t>
      </w:r>
      <w:r w:rsidR="007A6639" w:rsidRPr="00242FD1">
        <w:rPr>
          <w:rFonts w:ascii="Tahoma" w:hAnsi="Tahoma" w:cs="Tahoma"/>
          <w:sz w:val="24"/>
          <w:szCs w:val="24"/>
        </w:rPr>
        <w:t>en son article 5</w:t>
      </w:r>
      <w:r w:rsidR="00625917">
        <w:rPr>
          <w:rFonts w:ascii="Tahoma" w:hAnsi="Tahoma" w:cs="Tahoma"/>
          <w:sz w:val="24"/>
          <w:szCs w:val="24"/>
        </w:rPr>
        <w:t>,</w:t>
      </w:r>
      <w:r w:rsidR="007A6639" w:rsidRPr="00242FD1">
        <w:rPr>
          <w:rFonts w:ascii="Tahoma" w:hAnsi="Tahoma" w:cs="Tahoma"/>
          <w:sz w:val="24"/>
          <w:szCs w:val="24"/>
        </w:rPr>
        <w:t xml:space="preserve"> pour la forme décentralisée de l’Etat. Cependant, comme par le passé, les animateurs de ces </w:t>
      </w:r>
      <w:r w:rsidR="001D5892" w:rsidRPr="00242FD1">
        <w:rPr>
          <w:rFonts w:ascii="Tahoma" w:hAnsi="Tahoma" w:cs="Tahoma"/>
          <w:sz w:val="24"/>
          <w:szCs w:val="24"/>
        </w:rPr>
        <w:t>Entités Décentralisés</w:t>
      </w:r>
      <w:r w:rsidR="007A6639" w:rsidRPr="00242FD1">
        <w:rPr>
          <w:rFonts w:ascii="Tahoma" w:hAnsi="Tahoma" w:cs="Tahoma"/>
          <w:sz w:val="24"/>
          <w:szCs w:val="24"/>
        </w:rPr>
        <w:t>, dont la Province</w:t>
      </w:r>
      <w:r w:rsidR="001D5892">
        <w:rPr>
          <w:rFonts w:ascii="Tahoma" w:hAnsi="Tahoma" w:cs="Tahoma"/>
          <w:sz w:val="24"/>
          <w:szCs w:val="24"/>
        </w:rPr>
        <w:t>,</w:t>
      </w:r>
      <w:r w:rsidR="007A6639" w:rsidRPr="00242FD1">
        <w:rPr>
          <w:rFonts w:ascii="Tahoma" w:hAnsi="Tahoma" w:cs="Tahoma"/>
          <w:sz w:val="24"/>
          <w:szCs w:val="24"/>
        </w:rPr>
        <w:t xml:space="preserve"> sont nommées par le Président de la République.</w:t>
      </w:r>
    </w:p>
    <w:p w:rsidR="00EE1475" w:rsidRPr="001D5892" w:rsidRDefault="00EE1475" w:rsidP="00EE1475">
      <w:pPr>
        <w:spacing w:after="0"/>
        <w:jc w:val="both"/>
        <w:rPr>
          <w:rFonts w:ascii="Tahoma" w:hAnsi="Tahoma" w:cs="Tahoma"/>
          <w:sz w:val="16"/>
          <w:szCs w:val="24"/>
        </w:rPr>
      </w:pPr>
    </w:p>
    <w:p w:rsidR="00C041F7" w:rsidRDefault="00C041F7" w:rsidP="00EE1475">
      <w:pPr>
        <w:spacing w:after="0"/>
        <w:jc w:val="both"/>
        <w:rPr>
          <w:rFonts w:ascii="Tahoma" w:hAnsi="Tahoma" w:cs="Tahoma"/>
          <w:b/>
          <w:sz w:val="24"/>
          <w:szCs w:val="24"/>
        </w:rPr>
      </w:pPr>
      <w:r w:rsidRPr="00242FD1">
        <w:rPr>
          <w:rFonts w:ascii="Tahoma" w:hAnsi="Tahoma" w:cs="Tahoma"/>
          <w:b/>
          <w:sz w:val="24"/>
          <w:szCs w:val="24"/>
        </w:rPr>
        <w:t>Excellence Monsieur le Président de la République, Chef de l’Etat</w:t>
      </w:r>
      <w:r w:rsidR="00EE1475" w:rsidRPr="00242FD1">
        <w:rPr>
          <w:rFonts w:ascii="Tahoma" w:hAnsi="Tahoma" w:cs="Tahoma"/>
          <w:b/>
          <w:sz w:val="24"/>
          <w:szCs w:val="24"/>
        </w:rPr>
        <w:t>,</w:t>
      </w:r>
    </w:p>
    <w:p w:rsidR="001D5892" w:rsidRPr="001D5892" w:rsidRDefault="001D5892" w:rsidP="00EE1475">
      <w:pPr>
        <w:spacing w:after="0"/>
        <w:jc w:val="both"/>
        <w:rPr>
          <w:rFonts w:ascii="Tahoma" w:hAnsi="Tahoma" w:cs="Tahoma"/>
          <w:b/>
          <w:sz w:val="20"/>
          <w:szCs w:val="24"/>
        </w:rPr>
      </w:pPr>
    </w:p>
    <w:p w:rsidR="00C041F7" w:rsidRPr="00242FD1" w:rsidRDefault="00C041F7" w:rsidP="00EE1475">
      <w:pPr>
        <w:spacing w:after="0"/>
        <w:jc w:val="both"/>
        <w:rPr>
          <w:rFonts w:ascii="Tahoma" w:hAnsi="Tahoma" w:cs="Tahoma"/>
          <w:b/>
          <w:sz w:val="24"/>
          <w:szCs w:val="24"/>
        </w:rPr>
      </w:pPr>
      <w:r w:rsidRPr="00242FD1">
        <w:rPr>
          <w:rFonts w:ascii="Tahoma" w:hAnsi="Tahoma" w:cs="Tahoma"/>
          <w:b/>
          <w:sz w:val="24"/>
          <w:szCs w:val="24"/>
        </w:rPr>
        <w:t>Mesdames et Messieurs</w:t>
      </w:r>
      <w:r w:rsidR="00E85A02">
        <w:rPr>
          <w:rFonts w:ascii="Tahoma" w:hAnsi="Tahoma" w:cs="Tahoma"/>
          <w:b/>
          <w:sz w:val="24"/>
          <w:szCs w:val="24"/>
        </w:rPr>
        <w:t>.</w:t>
      </w:r>
    </w:p>
    <w:p w:rsidR="00EE1475" w:rsidRPr="001D5892" w:rsidRDefault="00EE1475" w:rsidP="00EE1475">
      <w:pPr>
        <w:spacing w:after="0"/>
        <w:jc w:val="both"/>
        <w:rPr>
          <w:rFonts w:ascii="Tahoma" w:hAnsi="Tahoma" w:cs="Tahoma"/>
          <w:b/>
          <w:sz w:val="20"/>
          <w:szCs w:val="24"/>
        </w:rPr>
      </w:pPr>
    </w:p>
    <w:p w:rsidR="00CF4163" w:rsidRPr="00242FD1" w:rsidRDefault="007A6639" w:rsidP="00EE1475">
      <w:pPr>
        <w:spacing w:after="0"/>
        <w:jc w:val="both"/>
        <w:rPr>
          <w:rFonts w:ascii="Tahoma" w:hAnsi="Tahoma" w:cs="Tahoma"/>
          <w:sz w:val="24"/>
          <w:szCs w:val="24"/>
        </w:rPr>
      </w:pPr>
      <w:r w:rsidRPr="00242FD1">
        <w:rPr>
          <w:rFonts w:ascii="Tahoma" w:hAnsi="Tahoma" w:cs="Tahoma"/>
          <w:sz w:val="24"/>
          <w:szCs w:val="24"/>
        </w:rPr>
        <w:t xml:space="preserve">La Constitution du 18 février 2006 marque un tournant décisif dans la mesure où, après </w:t>
      </w:r>
      <w:r w:rsidR="004E480D" w:rsidRPr="00242FD1">
        <w:rPr>
          <w:rFonts w:ascii="Tahoma" w:hAnsi="Tahoma" w:cs="Tahoma"/>
          <w:sz w:val="24"/>
          <w:szCs w:val="24"/>
        </w:rPr>
        <w:t xml:space="preserve">son adoption par </w:t>
      </w:r>
      <w:r w:rsidRPr="00242FD1">
        <w:rPr>
          <w:rFonts w:ascii="Tahoma" w:hAnsi="Tahoma" w:cs="Tahoma"/>
          <w:sz w:val="24"/>
          <w:szCs w:val="24"/>
        </w:rPr>
        <w:t>réfé</w:t>
      </w:r>
      <w:r w:rsidR="00CF4163" w:rsidRPr="00242FD1">
        <w:rPr>
          <w:rFonts w:ascii="Tahoma" w:hAnsi="Tahoma" w:cs="Tahoma"/>
          <w:sz w:val="24"/>
          <w:szCs w:val="24"/>
        </w:rPr>
        <w:t>rendum par le peuple congolais en décembre 2005, la décentralisation est consacré</w:t>
      </w:r>
      <w:r w:rsidR="00FA7094" w:rsidRPr="00242FD1">
        <w:rPr>
          <w:rFonts w:ascii="Tahoma" w:hAnsi="Tahoma" w:cs="Tahoma"/>
          <w:sz w:val="24"/>
          <w:szCs w:val="24"/>
        </w:rPr>
        <w:t>e</w:t>
      </w:r>
      <w:r w:rsidR="00CF4163" w:rsidRPr="00242FD1">
        <w:rPr>
          <w:rFonts w:ascii="Tahoma" w:hAnsi="Tahoma" w:cs="Tahoma"/>
          <w:sz w:val="24"/>
          <w:szCs w:val="24"/>
        </w:rPr>
        <w:t xml:space="preserve"> comme un nouveau mode de gestion</w:t>
      </w:r>
      <w:r w:rsidR="009E37EE">
        <w:rPr>
          <w:rFonts w:ascii="Tahoma" w:hAnsi="Tahoma" w:cs="Tahoma"/>
          <w:sz w:val="24"/>
          <w:szCs w:val="24"/>
        </w:rPr>
        <w:t xml:space="preserve"> des affaires publiques de l’Etat</w:t>
      </w:r>
      <w:r w:rsidR="00CF4163" w:rsidRPr="00242FD1">
        <w:rPr>
          <w:rFonts w:ascii="Tahoma" w:hAnsi="Tahoma" w:cs="Tahoma"/>
          <w:sz w:val="24"/>
          <w:szCs w:val="24"/>
        </w:rPr>
        <w:t>.</w:t>
      </w:r>
    </w:p>
    <w:p w:rsidR="00EE1475" w:rsidRPr="001D5892" w:rsidRDefault="00EE1475" w:rsidP="00EE1475">
      <w:pPr>
        <w:spacing w:after="0"/>
        <w:jc w:val="both"/>
        <w:rPr>
          <w:rFonts w:ascii="Tahoma" w:hAnsi="Tahoma" w:cs="Tahoma"/>
          <w:sz w:val="20"/>
          <w:szCs w:val="24"/>
        </w:rPr>
      </w:pPr>
    </w:p>
    <w:p w:rsidR="00CF4163" w:rsidRPr="00242FD1" w:rsidRDefault="00CF4163" w:rsidP="00EE1475">
      <w:pPr>
        <w:spacing w:after="0"/>
        <w:jc w:val="both"/>
        <w:rPr>
          <w:rFonts w:ascii="Tahoma" w:hAnsi="Tahoma" w:cs="Tahoma"/>
          <w:sz w:val="24"/>
          <w:szCs w:val="24"/>
        </w:rPr>
      </w:pPr>
      <w:r w:rsidRPr="00242FD1">
        <w:rPr>
          <w:rFonts w:ascii="Tahoma" w:hAnsi="Tahoma" w:cs="Tahoma"/>
          <w:sz w:val="24"/>
          <w:szCs w:val="24"/>
        </w:rPr>
        <w:t xml:space="preserve">Dans la définition de ses principes directeurs, la décentralisation </w:t>
      </w:r>
      <w:r w:rsidR="00FA7094" w:rsidRPr="00242FD1">
        <w:rPr>
          <w:rFonts w:ascii="Tahoma" w:hAnsi="Tahoma" w:cs="Tahoma"/>
          <w:sz w:val="24"/>
          <w:szCs w:val="24"/>
        </w:rPr>
        <w:t>new-look</w:t>
      </w:r>
      <w:r w:rsidRPr="00242FD1">
        <w:rPr>
          <w:rFonts w:ascii="Tahoma" w:hAnsi="Tahoma" w:cs="Tahoma"/>
          <w:sz w:val="24"/>
          <w:szCs w:val="24"/>
        </w:rPr>
        <w:t xml:space="preserve"> confère aux Provinces et aux ETD la personnalité juri</w:t>
      </w:r>
      <w:r w:rsidR="00FA7094" w:rsidRPr="00242FD1">
        <w:rPr>
          <w:rFonts w:ascii="Tahoma" w:hAnsi="Tahoma" w:cs="Tahoma"/>
          <w:sz w:val="24"/>
          <w:szCs w:val="24"/>
        </w:rPr>
        <w:t>di</w:t>
      </w:r>
      <w:r w:rsidRPr="00242FD1">
        <w:rPr>
          <w:rFonts w:ascii="Tahoma" w:hAnsi="Tahoma" w:cs="Tahoma"/>
          <w:sz w:val="24"/>
          <w:szCs w:val="24"/>
        </w:rPr>
        <w:t>que. Elles sont dirigées par les organes</w:t>
      </w:r>
      <w:r w:rsidR="004E480D" w:rsidRPr="00242FD1">
        <w:rPr>
          <w:rFonts w:ascii="Tahoma" w:hAnsi="Tahoma" w:cs="Tahoma"/>
          <w:sz w:val="24"/>
          <w:szCs w:val="24"/>
        </w:rPr>
        <w:t xml:space="preserve"> provinciaux et</w:t>
      </w:r>
      <w:r w:rsidRPr="00242FD1">
        <w:rPr>
          <w:rFonts w:ascii="Tahoma" w:hAnsi="Tahoma" w:cs="Tahoma"/>
          <w:sz w:val="24"/>
          <w:szCs w:val="24"/>
        </w:rPr>
        <w:t xml:space="preserve"> locaux élus et les compétences </w:t>
      </w:r>
      <w:r w:rsidR="00FA7094" w:rsidRPr="00242FD1">
        <w:rPr>
          <w:rFonts w:ascii="Tahoma" w:hAnsi="Tahoma" w:cs="Tahoma"/>
          <w:sz w:val="24"/>
          <w:szCs w:val="24"/>
        </w:rPr>
        <w:t>reconnues aux Provinces sont cla</w:t>
      </w:r>
      <w:r w:rsidRPr="00242FD1">
        <w:rPr>
          <w:rFonts w:ascii="Tahoma" w:hAnsi="Tahoma" w:cs="Tahoma"/>
          <w:sz w:val="24"/>
          <w:szCs w:val="24"/>
        </w:rPr>
        <w:t>irement définies dans la Constitution.</w:t>
      </w:r>
    </w:p>
    <w:p w:rsidR="009707FC" w:rsidRPr="00242FD1" w:rsidRDefault="00CF4163" w:rsidP="00EE1475">
      <w:pPr>
        <w:spacing w:after="0"/>
        <w:jc w:val="both"/>
        <w:rPr>
          <w:rFonts w:ascii="Tahoma" w:hAnsi="Tahoma" w:cs="Tahoma"/>
          <w:sz w:val="24"/>
          <w:szCs w:val="24"/>
        </w:rPr>
      </w:pPr>
      <w:r w:rsidRPr="00242FD1">
        <w:rPr>
          <w:rFonts w:ascii="Tahoma" w:hAnsi="Tahoma" w:cs="Tahoma"/>
          <w:sz w:val="24"/>
          <w:szCs w:val="24"/>
        </w:rPr>
        <w:lastRenderedPageBreak/>
        <w:t>Il s’agit des compétences exclusives des Provinces, 29 au total</w:t>
      </w:r>
      <w:r w:rsidR="0062226A">
        <w:rPr>
          <w:rFonts w:ascii="Tahoma" w:hAnsi="Tahoma" w:cs="Tahoma"/>
          <w:sz w:val="24"/>
          <w:szCs w:val="24"/>
        </w:rPr>
        <w:t>,</w:t>
      </w:r>
      <w:r w:rsidRPr="00242FD1">
        <w:rPr>
          <w:rFonts w:ascii="Tahoma" w:hAnsi="Tahoma" w:cs="Tahoma"/>
          <w:sz w:val="24"/>
          <w:szCs w:val="24"/>
        </w:rPr>
        <w:t xml:space="preserve"> et</w:t>
      </w:r>
      <w:r w:rsidR="00FA7094" w:rsidRPr="00242FD1">
        <w:rPr>
          <w:rFonts w:ascii="Tahoma" w:hAnsi="Tahoma" w:cs="Tahoma"/>
          <w:sz w:val="24"/>
          <w:szCs w:val="24"/>
        </w:rPr>
        <w:t xml:space="preserve"> de</w:t>
      </w:r>
      <w:r w:rsidRPr="00242FD1">
        <w:rPr>
          <w:rFonts w:ascii="Tahoma" w:hAnsi="Tahoma" w:cs="Tahoma"/>
          <w:sz w:val="24"/>
          <w:szCs w:val="24"/>
        </w:rPr>
        <w:t xml:space="preserve"> 25 compétences concurrentes que ces Provinces partagent avec le Pouvoir central.</w:t>
      </w:r>
      <w:r w:rsidR="007A6639" w:rsidRPr="00242FD1">
        <w:rPr>
          <w:rFonts w:ascii="Tahoma" w:hAnsi="Tahoma" w:cs="Tahoma"/>
          <w:sz w:val="24"/>
          <w:szCs w:val="24"/>
        </w:rPr>
        <w:t xml:space="preserve"> </w:t>
      </w:r>
      <w:r w:rsidR="009707FC" w:rsidRPr="00242FD1">
        <w:rPr>
          <w:rFonts w:ascii="Tahoma" w:hAnsi="Tahoma" w:cs="Tahoma"/>
          <w:sz w:val="24"/>
          <w:szCs w:val="24"/>
        </w:rPr>
        <w:t xml:space="preserve"> </w:t>
      </w:r>
    </w:p>
    <w:p w:rsidR="00EE1475" w:rsidRPr="0062226A" w:rsidRDefault="00EE1475" w:rsidP="00EE1475">
      <w:pPr>
        <w:spacing w:after="0"/>
        <w:jc w:val="both"/>
        <w:rPr>
          <w:rFonts w:ascii="Tahoma" w:hAnsi="Tahoma" w:cs="Tahoma"/>
          <w:sz w:val="20"/>
          <w:szCs w:val="24"/>
        </w:rPr>
      </w:pPr>
    </w:p>
    <w:p w:rsidR="009D3B1A" w:rsidRPr="00242FD1" w:rsidRDefault="00FA7094" w:rsidP="00EE1475">
      <w:pPr>
        <w:spacing w:after="0"/>
        <w:jc w:val="both"/>
        <w:rPr>
          <w:rFonts w:ascii="Tahoma" w:hAnsi="Tahoma" w:cs="Tahoma"/>
          <w:sz w:val="24"/>
          <w:szCs w:val="24"/>
        </w:rPr>
      </w:pPr>
      <w:r w:rsidRPr="00242FD1">
        <w:rPr>
          <w:rFonts w:ascii="Tahoma" w:hAnsi="Tahoma" w:cs="Tahoma"/>
          <w:sz w:val="24"/>
          <w:szCs w:val="24"/>
        </w:rPr>
        <w:t xml:space="preserve">13 </w:t>
      </w:r>
      <w:r w:rsidR="004E480D" w:rsidRPr="00242FD1">
        <w:rPr>
          <w:rFonts w:ascii="Tahoma" w:hAnsi="Tahoma" w:cs="Tahoma"/>
          <w:sz w:val="24"/>
          <w:szCs w:val="24"/>
        </w:rPr>
        <w:t xml:space="preserve">ans </w:t>
      </w:r>
      <w:r w:rsidRPr="00242FD1">
        <w:rPr>
          <w:rFonts w:ascii="Tahoma" w:hAnsi="Tahoma" w:cs="Tahoma"/>
          <w:sz w:val="24"/>
          <w:szCs w:val="24"/>
        </w:rPr>
        <w:t>après la mise en œuvre de la Décentralisation, il y a de quoi s’interroger sur ses acquis au regard de ses enjeux et de multiples défis qu’elle représente</w:t>
      </w:r>
      <w:r w:rsidR="00BA638D" w:rsidRPr="00242FD1">
        <w:rPr>
          <w:rFonts w:ascii="Tahoma" w:hAnsi="Tahoma" w:cs="Tahoma"/>
          <w:sz w:val="24"/>
          <w:szCs w:val="24"/>
        </w:rPr>
        <w:t xml:space="preserve"> et surtout savoir l’impact de cette réforme par rapport au développement de notre Pays à partir de la base. </w:t>
      </w:r>
    </w:p>
    <w:p w:rsidR="009D3B1A" w:rsidRPr="0062226A" w:rsidRDefault="009D3B1A" w:rsidP="00EE1475">
      <w:pPr>
        <w:spacing w:after="0"/>
        <w:jc w:val="both"/>
        <w:rPr>
          <w:rFonts w:ascii="Tahoma" w:hAnsi="Tahoma" w:cs="Tahoma"/>
          <w:sz w:val="20"/>
          <w:szCs w:val="24"/>
        </w:rPr>
      </w:pPr>
    </w:p>
    <w:p w:rsidR="00FA7094" w:rsidRPr="00242FD1" w:rsidRDefault="00BA638D" w:rsidP="00EE1475">
      <w:pPr>
        <w:spacing w:after="0"/>
        <w:jc w:val="both"/>
        <w:rPr>
          <w:rFonts w:ascii="Tahoma" w:hAnsi="Tahoma" w:cs="Tahoma"/>
          <w:sz w:val="24"/>
          <w:szCs w:val="24"/>
        </w:rPr>
      </w:pPr>
      <w:r w:rsidRPr="00242FD1">
        <w:rPr>
          <w:rFonts w:ascii="Tahoma" w:hAnsi="Tahoma" w:cs="Tahoma"/>
          <w:sz w:val="24"/>
          <w:szCs w:val="24"/>
        </w:rPr>
        <w:t>En clair, il faut s’interroger pour savoir s’il y a quantitativement et qualitativement plus d’eau potable, d’électricité, des aliments, de soins de santé, d’éducation, etc.</w:t>
      </w:r>
      <w:r w:rsidR="0062226A">
        <w:rPr>
          <w:rFonts w:ascii="Tahoma" w:hAnsi="Tahoma" w:cs="Tahoma"/>
          <w:sz w:val="24"/>
          <w:szCs w:val="24"/>
        </w:rPr>
        <w:t xml:space="preserve"> </w:t>
      </w:r>
      <w:r w:rsidRPr="00242FD1">
        <w:rPr>
          <w:rFonts w:ascii="Tahoma" w:hAnsi="Tahoma" w:cs="Tahoma"/>
          <w:sz w:val="24"/>
          <w:szCs w:val="24"/>
        </w:rPr>
        <w:t>Il faut savoir s’il y a plus de gestion ou la bonne gouvernance, une</w:t>
      </w:r>
      <w:r w:rsidR="007B01F0">
        <w:rPr>
          <w:rFonts w:ascii="Tahoma" w:hAnsi="Tahoma" w:cs="Tahoma"/>
          <w:sz w:val="24"/>
          <w:szCs w:val="24"/>
        </w:rPr>
        <w:t xml:space="preserve"> administration locale améliorée</w:t>
      </w:r>
      <w:r w:rsidRPr="00242FD1">
        <w:rPr>
          <w:rFonts w:ascii="Tahoma" w:hAnsi="Tahoma" w:cs="Tahoma"/>
          <w:sz w:val="24"/>
          <w:szCs w:val="24"/>
        </w:rPr>
        <w:t xml:space="preserve"> en termes du personnel, des bâtiments publics et d’équipements. </w:t>
      </w:r>
    </w:p>
    <w:p w:rsidR="003A6076" w:rsidRPr="0062226A" w:rsidRDefault="003A6076" w:rsidP="00EE1475">
      <w:pPr>
        <w:spacing w:after="0"/>
        <w:jc w:val="both"/>
        <w:rPr>
          <w:rFonts w:ascii="Tahoma" w:hAnsi="Tahoma" w:cs="Tahoma"/>
          <w:sz w:val="20"/>
          <w:szCs w:val="24"/>
        </w:rPr>
      </w:pPr>
    </w:p>
    <w:p w:rsidR="00FA7094" w:rsidRPr="00242FD1" w:rsidRDefault="003A6076" w:rsidP="003A6076">
      <w:pPr>
        <w:spacing w:after="0"/>
        <w:jc w:val="both"/>
        <w:rPr>
          <w:rFonts w:ascii="Tahoma" w:hAnsi="Tahoma" w:cs="Tahoma"/>
          <w:b/>
          <w:sz w:val="24"/>
          <w:szCs w:val="24"/>
        </w:rPr>
      </w:pPr>
      <w:r w:rsidRPr="00242FD1">
        <w:rPr>
          <w:rFonts w:ascii="Tahoma" w:hAnsi="Tahoma" w:cs="Tahoma"/>
          <w:b/>
          <w:sz w:val="24"/>
          <w:szCs w:val="24"/>
        </w:rPr>
        <w:t>II. Enjeux de la D</w:t>
      </w:r>
      <w:r w:rsidR="00FA7094" w:rsidRPr="00242FD1">
        <w:rPr>
          <w:rFonts w:ascii="Tahoma" w:hAnsi="Tahoma" w:cs="Tahoma"/>
          <w:b/>
          <w:sz w:val="24"/>
          <w:szCs w:val="24"/>
        </w:rPr>
        <w:t>écentralisation</w:t>
      </w:r>
    </w:p>
    <w:p w:rsidR="0062226A" w:rsidRPr="0062226A" w:rsidRDefault="0062226A" w:rsidP="00EE1475">
      <w:pPr>
        <w:spacing w:after="0"/>
        <w:jc w:val="both"/>
        <w:rPr>
          <w:rFonts w:ascii="Tahoma" w:hAnsi="Tahoma" w:cs="Tahoma"/>
          <w:sz w:val="20"/>
          <w:szCs w:val="24"/>
        </w:rPr>
      </w:pPr>
    </w:p>
    <w:p w:rsidR="00647263" w:rsidRPr="00242FD1" w:rsidRDefault="009D3B1A" w:rsidP="00EE1475">
      <w:pPr>
        <w:spacing w:after="0"/>
        <w:jc w:val="both"/>
        <w:rPr>
          <w:rFonts w:ascii="Tahoma" w:hAnsi="Tahoma" w:cs="Tahoma"/>
          <w:sz w:val="24"/>
          <w:szCs w:val="24"/>
        </w:rPr>
      </w:pPr>
      <w:r w:rsidRPr="00242FD1">
        <w:rPr>
          <w:rFonts w:ascii="Tahoma" w:hAnsi="Tahoma" w:cs="Tahoma"/>
          <w:sz w:val="24"/>
          <w:szCs w:val="24"/>
        </w:rPr>
        <w:t>La D</w:t>
      </w:r>
      <w:r w:rsidR="00647263" w:rsidRPr="00242FD1">
        <w:rPr>
          <w:rFonts w:ascii="Tahoma" w:hAnsi="Tahoma" w:cs="Tahoma"/>
          <w:sz w:val="24"/>
          <w:szCs w:val="24"/>
        </w:rPr>
        <w:t>écentralisation</w:t>
      </w:r>
      <w:r w:rsidR="000D5A7E">
        <w:rPr>
          <w:rFonts w:ascii="Tahoma" w:hAnsi="Tahoma" w:cs="Tahoma"/>
          <w:sz w:val="24"/>
          <w:szCs w:val="24"/>
        </w:rPr>
        <w:t>,</w:t>
      </w:r>
      <w:r w:rsidR="00647263" w:rsidRPr="00242FD1">
        <w:rPr>
          <w:rFonts w:ascii="Tahoma" w:hAnsi="Tahoma" w:cs="Tahoma"/>
          <w:sz w:val="24"/>
          <w:szCs w:val="24"/>
        </w:rPr>
        <w:t xml:space="preserve"> telle qu’appliquée dans notre Pays</w:t>
      </w:r>
      <w:r w:rsidR="000D5A7E">
        <w:rPr>
          <w:rFonts w:ascii="Tahoma" w:hAnsi="Tahoma" w:cs="Tahoma"/>
          <w:sz w:val="24"/>
          <w:szCs w:val="24"/>
        </w:rPr>
        <w:t>,</w:t>
      </w:r>
      <w:r w:rsidR="00647263" w:rsidRPr="00242FD1">
        <w:rPr>
          <w:rFonts w:ascii="Tahoma" w:hAnsi="Tahoma" w:cs="Tahoma"/>
          <w:sz w:val="24"/>
          <w:szCs w:val="24"/>
        </w:rPr>
        <w:t xml:space="preserve"> présente plusieurs enjeux parmi lesquels l’absence d’appropriation par certains acteurs-clé</w:t>
      </w:r>
      <w:r w:rsidR="000D5A7E">
        <w:rPr>
          <w:rFonts w:ascii="Tahoma" w:hAnsi="Tahoma" w:cs="Tahoma"/>
          <w:sz w:val="24"/>
          <w:szCs w:val="24"/>
        </w:rPr>
        <w:t>s</w:t>
      </w:r>
      <w:r w:rsidR="00647263" w:rsidRPr="00242FD1">
        <w:rPr>
          <w:rFonts w:ascii="Tahoma" w:hAnsi="Tahoma" w:cs="Tahoma"/>
          <w:sz w:val="24"/>
          <w:szCs w:val="24"/>
        </w:rPr>
        <w:t xml:space="preserve"> de ce nouveau mode de gestion. Ceci se traduit </w:t>
      </w:r>
      <w:r w:rsidR="00BA638D" w:rsidRPr="00242FD1">
        <w:rPr>
          <w:rFonts w:ascii="Tahoma" w:hAnsi="Tahoma" w:cs="Tahoma"/>
          <w:sz w:val="24"/>
          <w:szCs w:val="24"/>
        </w:rPr>
        <w:t>notamment par le ma</w:t>
      </w:r>
      <w:r w:rsidR="00946969">
        <w:rPr>
          <w:rFonts w:ascii="Tahoma" w:hAnsi="Tahoma" w:cs="Tahoma"/>
          <w:sz w:val="24"/>
          <w:szCs w:val="24"/>
        </w:rPr>
        <w:t>nque d’information pour certain</w:t>
      </w:r>
      <w:r w:rsidR="00BA638D" w:rsidRPr="00242FD1">
        <w:rPr>
          <w:rFonts w:ascii="Tahoma" w:hAnsi="Tahoma" w:cs="Tahoma"/>
          <w:sz w:val="24"/>
          <w:szCs w:val="24"/>
        </w:rPr>
        <w:t xml:space="preserve">s dirigeants et une bonne partie de la population </w:t>
      </w:r>
      <w:r w:rsidR="00946969">
        <w:rPr>
          <w:rFonts w:ascii="Tahoma" w:hAnsi="Tahoma" w:cs="Tahoma"/>
          <w:sz w:val="24"/>
          <w:szCs w:val="24"/>
        </w:rPr>
        <w:t>ainsi que</w:t>
      </w:r>
      <w:r w:rsidR="00BA638D" w:rsidRPr="00242FD1">
        <w:rPr>
          <w:rFonts w:ascii="Tahoma" w:hAnsi="Tahoma" w:cs="Tahoma"/>
          <w:sz w:val="24"/>
          <w:szCs w:val="24"/>
        </w:rPr>
        <w:t xml:space="preserve"> la</w:t>
      </w:r>
      <w:r w:rsidR="00647263" w:rsidRPr="00242FD1">
        <w:rPr>
          <w:rFonts w:ascii="Tahoma" w:hAnsi="Tahoma" w:cs="Tahoma"/>
          <w:sz w:val="24"/>
          <w:szCs w:val="24"/>
        </w:rPr>
        <w:t xml:space="preserve"> résistance de certains gouvernants de se départir des compétences et attributions reconnues </w:t>
      </w:r>
      <w:r w:rsidR="00946969">
        <w:rPr>
          <w:rFonts w:ascii="Tahoma" w:hAnsi="Tahoma" w:cs="Tahoma"/>
          <w:sz w:val="24"/>
          <w:szCs w:val="24"/>
        </w:rPr>
        <w:t xml:space="preserve">respectivement </w:t>
      </w:r>
      <w:r w:rsidR="00647263" w:rsidRPr="00242FD1">
        <w:rPr>
          <w:rFonts w:ascii="Tahoma" w:hAnsi="Tahoma" w:cs="Tahoma"/>
          <w:sz w:val="24"/>
          <w:szCs w:val="24"/>
        </w:rPr>
        <w:t>aux Provinces et</w:t>
      </w:r>
      <w:r w:rsidR="00946969">
        <w:rPr>
          <w:rFonts w:ascii="Tahoma" w:hAnsi="Tahoma" w:cs="Tahoma"/>
          <w:sz w:val="24"/>
          <w:szCs w:val="24"/>
        </w:rPr>
        <w:t xml:space="preserve"> </w:t>
      </w:r>
      <w:r w:rsidR="00647263" w:rsidRPr="00242FD1">
        <w:rPr>
          <w:rFonts w:ascii="Tahoma" w:hAnsi="Tahoma" w:cs="Tahoma"/>
          <w:sz w:val="24"/>
          <w:szCs w:val="24"/>
        </w:rPr>
        <w:t>aux ETD.</w:t>
      </w:r>
    </w:p>
    <w:p w:rsidR="00EE1475" w:rsidRPr="000D5A7E" w:rsidRDefault="00EE1475" w:rsidP="00EE1475">
      <w:pPr>
        <w:spacing w:after="0"/>
        <w:jc w:val="both"/>
        <w:rPr>
          <w:rFonts w:ascii="Tahoma" w:hAnsi="Tahoma" w:cs="Tahoma"/>
          <w:sz w:val="20"/>
          <w:szCs w:val="24"/>
        </w:rPr>
      </w:pPr>
    </w:p>
    <w:p w:rsidR="00EE1475" w:rsidRPr="00242FD1" w:rsidRDefault="00647263" w:rsidP="00EE1475">
      <w:pPr>
        <w:spacing w:after="0"/>
        <w:jc w:val="both"/>
        <w:rPr>
          <w:rFonts w:ascii="Tahoma" w:hAnsi="Tahoma" w:cs="Tahoma"/>
          <w:sz w:val="24"/>
          <w:szCs w:val="24"/>
        </w:rPr>
      </w:pPr>
      <w:r w:rsidRPr="00242FD1">
        <w:rPr>
          <w:rFonts w:ascii="Tahoma" w:hAnsi="Tahoma" w:cs="Tahoma"/>
          <w:sz w:val="24"/>
          <w:szCs w:val="24"/>
        </w:rPr>
        <w:t xml:space="preserve">C’est le cas pour certains membres du pouvoir central </w:t>
      </w:r>
      <w:r w:rsidR="00D01A72" w:rsidRPr="00242FD1">
        <w:rPr>
          <w:rFonts w:ascii="Tahoma" w:hAnsi="Tahoma" w:cs="Tahoma"/>
          <w:sz w:val="24"/>
          <w:szCs w:val="24"/>
        </w:rPr>
        <w:t>qui</w:t>
      </w:r>
      <w:r w:rsidRPr="00242FD1">
        <w:rPr>
          <w:rFonts w:ascii="Tahoma" w:hAnsi="Tahoma" w:cs="Tahoma"/>
          <w:sz w:val="24"/>
          <w:szCs w:val="24"/>
        </w:rPr>
        <w:t xml:space="preserve"> continue</w:t>
      </w:r>
      <w:r w:rsidR="00D01A72" w:rsidRPr="00242FD1">
        <w:rPr>
          <w:rFonts w:ascii="Tahoma" w:hAnsi="Tahoma" w:cs="Tahoma"/>
          <w:sz w:val="24"/>
          <w:szCs w:val="24"/>
        </w:rPr>
        <w:t>nt</w:t>
      </w:r>
      <w:r w:rsidRPr="00242FD1">
        <w:rPr>
          <w:rFonts w:ascii="Tahoma" w:hAnsi="Tahoma" w:cs="Tahoma"/>
          <w:sz w:val="24"/>
          <w:szCs w:val="24"/>
        </w:rPr>
        <w:t xml:space="preserve"> à se comporter comme si les compétences n’étaient pas transférées aux Provinces et pour les animateurs des institutions provinciales à l’égard des ETD de leurs ressorts.</w:t>
      </w:r>
    </w:p>
    <w:p w:rsidR="00D01A72" w:rsidRPr="00946969" w:rsidRDefault="00D01A72" w:rsidP="00EE1475">
      <w:pPr>
        <w:spacing w:after="0"/>
        <w:jc w:val="both"/>
        <w:rPr>
          <w:rFonts w:ascii="Tahoma" w:hAnsi="Tahoma" w:cs="Tahoma"/>
          <w:sz w:val="20"/>
          <w:szCs w:val="24"/>
        </w:rPr>
      </w:pPr>
    </w:p>
    <w:p w:rsidR="00D01A72" w:rsidRPr="00242FD1" w:rsidRDefault="00D01A72" w:rsidP="00EE1475">
      <w:pPr>
        <w:spacing w:after="0"/>
        <w:jc w:val="both"/>
        <w:rPr>
          <w:rFonts w:ascii="Tahoma" w:hAnsi="Tahoma" w:cs="Tahoma"/>
          <w:sz w:val="24"/>
          <w:szCs w:val="24"/>
        </w:rPr>
      </w:pPr>
      <w:r w:rsidRPr="00242FD1">
        <w:rPr>
          <w:rFonts w:ascii="Tahoma" w:hAnsi="Tahoma" w:cs="Tahoma"/>
          <w:sz w:val="24"/>
          <w:szCs w:val="24"/>
        </w:rPr>
        <w:t xml:space="preserve">Bien évidemment, il y a également de dirigeants de niveaux inférieurs (Provinces </w:t>
      </w:r>
      <w:r w:rsidR="00603AF6" w:rsidRPr="00242FD1">
        <w:rPr>
          <w:rFonts w:ascii="Tahoma" w:hAnsi="Tahoma" w:cs="Tahoma"/>
          <w:sz w:val="24"/>
          <w:szCs w:val="24"/>
        </w:rPr>
        <w:t>ou</w:t>
      </w:r>
      <w:r w:rsidRPr="00242FD1">
        <w:rPr>
          <w:rFonts w:ascii="Tahoma" w:hAnsi="Tahoma" w:cs="Tahoma"/>
          <w:sz w:val="24"/>
          <w:szCs w:val="24"/>
        </w:rPr>
        <w:t xml:space="preserve"> ETD selon les cas) qui abusent du transfert des compétences. </w:t>
      </w:r>
    </w:p>
    <w:p w:rsidR="00230931" w:rsidRPr="00946969" w:rsidRDefault="00230931" w:rsidP="00EE1475">
      <w:pPr>
        <w:spacing w:after="0"/>
        <w:jc w:val="both"/>
        <w:rPr>
          <w:rFonts w:ascii="Tahoma" w:hAnsi="Tahoma" w:cs="Tahoma"/>
          <w:sz w:val="20"/>
          <w:szCs w:val="24"/>
        </w:rPr>
      </w:pPr>
    </w:p>
    <w:p w:rsidR="00946969" w:rsidRDefault="00230931" w:rsidP="00946969">
      <w:pPr>
        <w:spacing w:after="0"/>
        <w:jc w:val="both"/>
        <w:rPr>
          <w:rFonts w:ascii="Tahoma" w:hAnsi="Tahoma" w:cs="Tahoma"/>
          <w:sz w:val="24"/>
          <w:szCs w:val="24"/>
        </w:rPr>
      </w:pPr>
      <w:r w:rsidRPr="00242FD1">
        <w:rPr>
          <w:rFonts w:ascii="Tahoma" w:hAnsi="Tahoma" w:cs="Tahoma"/>
          <w:sz w:val="24"/>
          <w:szCs w:val="24"/>
        </w:rPr>
        <w:t>Etant donné le principe de progressivité dans la mise en Œuvre de la Décentralisation, c’est le moment de vérifier l’effectivité du transfert des compétences dans les domaines des secteurs décentralisés (Agriculture, Pèche et Elevage, Enseignement Primaire, Secondaire et Techniq</w:t>
      </w:r>
      <w:r w:rsidR="00946969">
        <w:rPr>
          <w:rFonts w:ascii="Tahoma" w:hAnsi="Tahoma" w:cs="Tahoma"/>
          <w:sz w:val="24"/>
          <w:szCs w:val="24"/>
        </w:rPr>
        <w:t>ue, Développement Rural, Formation Professionnelle, Arts et Métiers, Fonction Publique, Santé, …).</w:t>
      </w:r>
    </w:p>
    <w:p w:rsidR="00946969" w:rsidRPr="00946969" w:rsidRDefault="00946969" w:rsidP="00946969">
      <w:pPr>
        <w:spacing w:after="0"/>
        <w:jc w:val="both"/>
        <w:rPr>
          <w:rFonts w:ascii="Tahoma" w:hAnsi="Tahoma" w:cs="Tahoma"/>
          <w:sz w:val="20"/>
          <w:szCs w:val="24"/>
        </w:rPr>
      </w:pPr>
    </w:p>
    <w:p w:rsidR="00603AF6" w:rsidRPr="00242FD1" w:rsidRDefault="00603AF6" w:rsidP="00946969">
      <w:pPr>
        <w:spacing w:after="0"/>
        <w:jc w:val="both"/>
        <w:rPr>
          <w:rFonts w:ascii="Tahoma" w:hAnsi="Tahoma" w:cs="Tahoma"/>
          <w:sz w:val="24"/>
          <w:szCs w:val="24"/>
        </w:rPr>
      </w:pPr>
      <w:r w:rsidRPr="00242FD1">
        <w:rPr>
          <w:rFonts w:ascii="Tahoma" w:hAnsi="Tahoma" w:cs="Tahoma"/>
          <w:sz w:val="24"/>
          <w:szCs w:val="24"/>
        </w:rPr>
        <w:t>De même, le transfert des ressources financières</w:t>
      </w:r>
      <w:r w:rsidR="00946969">
        <w:rPr>
          <w:rFonts w:ascii="Tahoma" w:hAnsi="Tahoma" w:cs="Tahoma"/>
          <w:sz w:val="24"/>
          <w:szCs w:val="24"/>
        </w:rPr>
        <w:t xml:space="preserve">, </w:t>
      </w:r>
      <w:r w:rsidRPr="00242FD1">
        <w:rPr>
          <w:rFonts w:ascii="Tahoma" w:hAnsi="Tahoma" w:cs="Tahoma"/>
          <w:sz w:val="24"/>
          <w:szCs w:val="24"/>
        </w:rPr>
        <w:t>associé au financement de la Décentralisation</w:t>
      </w:r>
      <w:r w:rsidR="00946969">
        <w:rPr>
          <w:rFonts w:ascii="Tahoma" w:hAnsi="Tahoma" w:cs="Tahoma"/>
          <w:sz w:val="24"/>
          <w:szCs w:val="24"/>
        </w:rPr>
        <w:t>,</w:t>
      </w:r>
      <w:r w:rsidRPr="00242FD1">
        <w:rPr>
          <w:rFonts w:ascii="Tahoma" w:hAnsi="Tahoma" w:cs="Tahoma"/>
          <w:sz w:val="24"/>
          <w:szCs w:val="24"/>
        </w:rPr>
        <w:t xml:space="preserve"> connait des difficultés sans la résolution des quelles l’âme même de la D</w:t>
      </w:r>
      <w:r w:rsidR="00BC2DA0" w:rsidRPr="00242FD1">
        <w:rPr>
          <w:rFonts w:ascii="Tahoma" w:hAnsi="Tahoma" w:cs="Tahoma"/>
          <w:sz w:val="24"/>
          <w:szCs w:val="24"/>
        </w:rPr>
        <w:t xml:space="preserve">écentralisation se trouverait morte. </w:t>
      </w:r>
    </w:p>
    <w:p w:rsidR="00BC2DA0" w:rsidRPr="00946969" w:rsidRDefault="00BC2DA0" w:rsidP="00EE1475">
      <w:pPr>
        <w:spacing w:after="0"/>
        <w:jc w:val="both"/>
        <w:rPr>
          <w:rFonts w:ascii="Tahoma" w:hAnsi="Tahoma" w:cs="Tahoma"/>
          <w:sz w:val="20"/>
          <w:szCs w:val="24"/>
        </w:rPr>
      </w:pPr>
    </w:p>
    <w:p w:rsidR="00BC2DA0" w:rsidRPr="00242FD1" w:rsidRDefault="00BC2DA0" w:rsidP="00EE1475">
      <w:pPr>
        <w:spacing w:after="0"/>
        <w:jc w:val="both"/>
        <w:rPr>
          <w:rFonts w:ascii="Tahoma" w:hAnsi="Tahoma" w:cs="Tahoma"/>
          <w:sz w:val="24"/>
          <w:szCs w:val="24"/>
        </w:rPr>
      </w:pPr>
      <w:r w:rsidRPr="00242FD1">
        <w:rPr>
          <w:rFonts w:ascii="Tahoma" w:hAnsi="Tahoma" w:cs="Tahoma"/>
          <w:sz w:val="24"/>
          <w:szCs w:val="24"/>
        </w:rPr>
        <w:t xml:space="preserve">Pourtant, autant les lois sur le transfert des compétences et celles qui permettent de réaliser l’autonomie juridique, politique, administrative, autant celles visant l’autonomie financières sont suffisantes. </w:t>
      </w:r>
    </w:p>
    <w:p w:rsidR="00BC2DA0" w:rsidRPr="00242FD1" w:rsidRDefault="00BC2DA0" w:rsidP="00EE1475">
      <w:pPr>
        <w:spacing w:after="0"/>
        <w:jc w:val="both"/>
        <w:rPr>
          <w:rFonts w:ascii="Tahoma" w:hAnsi="Tahoma" w:cs="Tahoma"/>
          <w:sz w:val="24"/>
          <w:szCs w:val="24"/>
        </w:rPr>
      </w:pPr>
    </w:p>
    <w:p w:rsidR="00BC2DA0" w:rsidRPr="00242FD1" w:rsidRDefault="00BC2DA0" w:rsidP="00EE1475">
      <w:pPr>
        <w:spacing w:after="0"/>
        <w:jc w:val="both"/>
        <w:rPr>
          <w:rFonts w:ascii="Tahoma" w:hAnsi="Tahoma" w:cs="Tahoma"/>
          <w:sz w:val="24"/>
          <w:szCs w:val="24"/>
        </w:rPr>
      </w:pPr>
      <w:r w:rsidRPr="00242FD1">
        <w:rPr>
          <w:rFonts w:ascii="Tahoma" w:hAnsi="Tahoma" w:cs="Tahoma"/>
          <w:sz w:val="24"/>
          <w:szCs w:val="24"/>
        </w:rPr>
        <w:lastRenderedPageBreak/>
        <w:t xml:space="preserve">Alors que la Constitution prévoit 40% des recettes </w:t>
      </w:r>
      <w:r w:rsidR="00C71D78">
        <w:rPr>
          <w:rFonts w:ascii="Tahoma" w:hAnsi="Tahoma" w:cs="Tahoma"/>
          <w:sz w:val="24"/>
          <w:szCs w:val="24"/>
        </w:rPr>
        <w:t xml:space="preserve">à caractère </w:t>
      </w:r>
      <w:r w:rsidRPr="00242FD1">
        <w:rPr>
          <w:rFonts w:ascii="Tahoma" w:hAnsi="Tahoma" w:cs="Tahoma"/>
          <w:sz w:val="24"/>
          <w:szCs w:val="24"/>
        </w:rPr>
        <w:t>national à retenir à la source</w:t>
      </w:r>
      <w:r w:rsidR="0098507D">
        <w:rPr>
          <w:rFonts w:ascii="Tahoma" w:hAnsi="Tahoma" w:cs="Tahoma"/>
          <w:sz w:val="24"/>
          <w:szCs w:val="24"/>
        </w:rPr>
        <w:t xml:space="preserve"> par les Provinces</w:t>
      </w:r>
      <w:r w:rsidRPr="00242FD1">
        <w:rPr>
          <w:rFonts w:ascii="Tahoma" w:hAnsi="Tahoma" w:cs="Tahoma"/>
          <w:sz w:val="24"/>
          <w:szCs w:val="24"/>
        </w:rPr>
        <w:t>, jusqu’aujourd’hui</w:t>
      </w:r>
      <w:r w:rsidR="00C71D78">
        <w:rPr>
          <w:rFonts w:ascii="Tahoma" w:hAnsi="Tahoma" w:cs="Tahoma"/>
          <w:sz w:val="24"/>
          <w:szCs w:val="24"/>
        </w:rPr>
        <w:t>,</w:t>
      </w:r>
      <w:r w:rsidRPr="00242FD1">
        <w:rPr>
          <w:rFonts w:ascii="Tahoma" w:hAnsi="Tahoma" w:cs="Tahoma"/>
          <w:sz w:val="24"/>
          <w:szCs w:val="24"/>
        </w:rPr>
        <w:t xml:space="preserve"> cette disposition constitutionnelle n’est pas </w:t>
      </w:r>
      <w:r w:rsidR="00ED7C55" w:rsidRPr="00242FD1">
        <w:rPr>
          <w:rFonts w:ascii="Tahoma" w:hAnsi="Tahoma" w:cs="Tahoma"/>
          <w:sz w:val="24"/>
          <w:szCs w:val="24"/>
        </w:rPr>
        <w:t>appliquée</w:t>
      </w:r>
      <w:r w:rsidRPr="00242FD1">
        <w:rPr>
          <w:rFonts w:ascii="Tahoma" w:hAnsi="Tahoma" w:cs="Tahoma"/>
          <w:sz w:val="24"/>
          <w:szCs w:val="24"/>
        </w:rPr>
        <w:t xml:space="preserve">. </w:t>
      </w:r>
    </w:p>
    <w:p w:rsidR="00BC2DA0" w:rsidRPr="006B3791" w:rsidRDefault="00BC2DA0" w:rsidP="00EE1475">
      <w:pPr>
        <w:spacing w:after="0"/>
        <w:jc w:val="both"/>
        <w:rPr>
          <w:rFonts w:ascii="Tahoma" w:hAnsi="Tahoma" w:cs="Tahoma"/>
          <w:sz w:val="20"/>
          <w:szCs w:val="24"/>
        </w:rPr>
      </w:pPr>
    </w:p>
    <w:p w:rsidR="00BC2DA0" w:rsidRPr="00242FD1" w:rsidRDefault="00BC2DA0" w:rsidP="00EE1475">
      <w:pPr>
        <w:spacing w:after="0"/>
        <w:jc w:val="both"/>
        <w:rPr>
          <w:rFonts w:ascii="Tahoma" w:hAnsi="Tahoma" w:cs="Tahoma"/>
          <w:sz w:val="24"/>
          <w:szCs w:val="24"/>
        </w:rPr>
      </w:pPr>
      <w:r w:rsidRPr="00242FD1">
        <w:rPr>
          <w:rFonts w:ascii="Tahoma" w:hAnsi="Tahoma" w:cs="Tahoma"/>
          <w:sz w:val="24"/>
          <w:szCs w:val="24"/>
        </w:rPr>
        <w:t>Bien évidemment, l’application de cette disposition est un enjeu qui arrangerait certaines provinces pendant que pour les autres, l’enjeu ce sont les 40% de combien</w:t>
      </w:r>
      <w:r w:rsidR="0098507D">
        <w:rPr>
          <w:rFonts w:ascii="Tahoma" w:hAnsi="Tahoma" w:cs="Tahoma"/>
          <w:sz w:val="24"/>
          <w:szCs w:val="24"/>
        </w:rPr>
        <w:t> ?</w:t>
      </w:r>
    </w:p>
    <w:p w:rsidR="00BC2DA0" w:rsidRPr="0098507D" w:rsidRDefault="00BC2DA0" w:rsidP="00EE1475">
      <w:pPr>
        <w:spacing w:after="0"/>
        <w:jc w:val="both"/>
        <w:rPr>
          <w:rFonts w:ascii="Tahoma" w:hAnsi="Tahoma" w:cs="Tahoma"/>
          <w:sz w:val="20"/>
          <w:szCs w:val="24"/>
        </w:rPr>
      </w:pPr>
    </w:p>
    <w:p w:rsidR="00BC2DA0" w:rsidRPr="00242FD1" w:rsidRDefault="00BC2DA0" w:rsidP="00EE1475">
      <w:pPr>
        <w:spacing w:after="0"/>
        <w:jc w:val="both"/>
        <w:rPr>
          <w:rFonts w:ascii="Tahoma" w:hAnsi="Tahoma" w:cs="Tahoma"/>
          <w:sz w:val="24"/>
          <w:szCs w:val="24"/>
        </w:rPr>
      </w:pPr>
      <w:r w:rsidRPr="00242FD1">
        <w:rPr>
          <w:rFonts w:ascii="Tahoma" w:hAnsi="Tahoma" w:cs="Tahoma"/>
          <w:sz w:val="24"/>
          <w:szCs w:val="24"/>
        </w:rPr>
        <w:t>La substitution par la rétrocession pose aussi l’enjeu de l’absence de régularité de celle-ci</w:t>
      </w:r>
      <w:r w:rsidR="003D0EE3">
        <w:rPr>
          <w:rFonts w:ascii="Tahoma" w:hAnsi="Tahoma" w:cs="Tahoma"/>
          <w:sz w:val="24"/>
          <w:szCs w:val="24"/>
        </w:rPr>
        <w:t xml:space="preserve"> ;</w:t>
      </w:r>
      <w:r w:rsidRPr="00242FD1">
        <w:rPr>
          <w:rFonts w:ascii="Tahoma" w:hAnsi="Tahoma" w:cs="Tahoma"/>
          <w:sz w:val="24"/>
          <w:szCs w:val="24"/>
        </w:rPr>
        <w:t xml:space="preserve"> ce qui cause beaucoup de difficultés aux Provinces et aux </w:t>
      </w:r>
      <w:r w:rsidR="003D0EE3" w:rsidRPr="00242FD1">
        <w:rPr>
          <w:rFonts w:ascii="Tahoma" w:hAnsi="Tahoma" w:cs="Tahoma"/>
          <w:sz w:val="24"/>
          <w:szCs w:val="24"/>
        </w:rPr>
        <w:t xml:space="preserve">Entités </w:t>
      </w:r>
      <w:r w:rsidRPr="00242FD1">
        <w:rPr>
          <w:rFonts w:ascii="Tahoma" w:hAnsi="Tahoma" w:cs="Tahoma"/>
          <w:sz w:val="24"/>
          <w:szCs w:val="24"/>
        </w:rPr>
        <w:t>Territoriales Décentralisées.</w:t>
      </w:r>
    </w:p>
    <w:p w:rsidR="00BC2DA0" w:rsidRPr="0098507D" w:rsidRDefault="00BC2DA0" w:rsidP="00EE1475">
      <w:pPr>
        <w:spacing w:after="0"/>
        <w:jc w:val="both"/>
        <w:rPr>
          <w:rFonts w:ascii="Tahoma" w:hAnsi="Tahoma" w:cs="Tahoma"/>
          <w:sz w:val="20"/>
          <w:szCs w:val="24"/>
        </w:rPr>
      </w:pPr>
    </w:p>
    <w:p w:rsidR="00BC2DA0" w:rsidRPr="00242FD1" w:rsidRDefault="00BC2DA0" w:rsidP="00EE1475">
      <w:pPr>
        <w:spacing w:after="0"/>
        <w:jc w:val="both"/>
        <w:rPr>
          <w:rFonts w:ascii="Tahoma" w:hAnsi="Tahoma" w:cs="Tahoma"/>
          <w:sz w:val="24"/>
          <w:szCs w:val="24"/>
        </w:rPr>
      </w:pPr>
      <w:r w:rsidRPr="00242FD1">
        <w:rPr>
          <w:rFonts w:ascii="Tahoma" w:hAnsi="Tahoma" w:cs="Tahoma"/>
          <w:sz w:val="24"/>
          <w:szCs w:val="24"/>
        </w:rPr>
        <w:t>Mais l’enjeu davantage majeur</w:t>
      </w:r>
      <w:r w:rsidR="003D0EE3">
        <w:rPr>
          <w:rFonts w:ascii="Tahoma" w:hAnsi="Tahoma" w:cs="Tahoma"/>
          <w:sz w:val="24"/>
          <w:szCs w:val="24"/>
        </w:rPr>
        <w:t>,</w:t>
      </w:r>
      <w:r w:rsidRPr="00242FD1">
        <w:rPr>
          <w:rFonts w:ascii="Tahoma" w:hAnsi="Tahoma" w:cs="Tahoma"/>
          <w:sz w:val="24"/>
          <w:szCs w:val="24"/>
        </w:rPr>
        <w:t xml:space="preserve"> c’est l’incapacité constatée, de façon plus au moins chronique à ne pas mobiliser et collecter les recettes au niveau des Provinces et </w:t>
      </w:r>
      <w:r w:rsidR="00042C6C">
        <w:rPr>
          <w:rFonts w:ascii="Tahoma" w:hAnsi="Tahoma" w:cs="Tahoma"/>
          <w:sz w:val="24"/>
          <w:szCs w:val="24"/>
        </w:rPr>
        <w:t xml:space="preserve">des </w:t>
      </w:r>
      <w:r w:rsidRPr="00242FD1">
        <w:rPr>
          <w:rFonts w:ascii="Tahoma" w:hAnsi="Tahoma" w:cs="Tahoma"/>
          <w:sz w:val="24"/>
          <w:szCs w:val="24"/>
        </w:rPr>
        <w:t xml:space="preserve">Entités Territoriales Décentralisées. </w:t>
      </w:r>
    </w:p>
    <w:p w:rsidR="00BC2DA0" w:rsidRPr="003D0EE3" w:rsidRDefault="00BC2DA0" w:rsidP="00EE1475">
      <w:pPr>
        <w:spacing w:after="0"/>
        <w:jc w:val="both"/>
        <w:rPr>
          <w:rFonts w:ascii="Tahoma" w:hAnsi="Tahoma" w:cs="Tahoma"/>
          <w:sz w:val="20"/>
          <w:szCs w:val="24"/>
        </w:rPr>
      </w:pPr>
    </w:p>
    <w:p w:rsidR="00BC2DA0" w:rsidRPr="00242FD1" w:rsidRDefault="00BC2DA0" w:rsidP="00EE1475">
      <w:pPr>
        <w:spacing w:after="0"/>
        <w:jc w:val="both"/>
        <w:rPr>
          <w:rFonts w:ascii="Tahoma" w:hAnsi="Tahoma" w:cs="Tahoma"/>
          <w:sz w:val="24"/>
          <w:szCs w:val="24"/>
        </w:rPr>
      </w:pPr>
      <w:r w:rsidRPr="00242FD1">
        <w:rPr>
          <w:rFonts w:ascii="Tahoma" w:hAnsi="Tahoma" w:cs="Tahoma"/>
          <w:sz w:val="24"/>
          <w:szCs w:val="24"/>
        </w:rPr>
        <w:t xml:space="preserve">Non seulement, il n’y a pas de progrès remarquables malgré un grand nombre des taxes, impôts et redevances, à leur disposition, ce qui nécessite plus de </w:t>
      </w:r>
      <w:r w:rsidR="00540A2C" w:rsidRPr="00242FD1">
        <w:rPr>
          <w:rFonts w:ascii="Tahoma" w:hAnsi="Tahoma" w:cs="Tahoma"/>
          <w:sz w:val="24"/>
          <w:szCs w:val="24"/>
        </w:rPr>
        <w:t>renforcement</w:t>
      </w:r>
      <w:r w:rsidRPr="00242FD1">
        <w:rPr>
          <w:rFonts w:ascii="Tahoma" w:hAnsi="Tahoma" w:cs="Tahoma"/>
          <w:sz w:val="24"/>
          <w:szCs w:val="24"/>
        </w:rPr>
        <w:t xml:space="preserve"> des capacités, mais bien plus, avec acuité. </w:t>
      </w:r>
    </w:p>
    <w:p w:rsidR="00BC2DA0" w:rsidRPr="00042C6C" w:rsidRDefault="00BC2DA0" w:rsidP="00EE1475">
      <w:pPr>
        <w:spacing w:after="0"/>
        <w:jc w:val="both"/>
        <w:rPr>
          <w:rFonts w:ascii="Tahoma" w:hAnsi="Tahoma" w:cs="Tahoma"/>
          <w:sz w:val="20"/>
          <w:szCs w:val="24"/>
        </w:rPr>
      </w:pPr>
    </w:p>
    <w:p w:rsidR="00540A2C" w:rsidRPr="00242FD1" w:rsidRDefault="00BC2DA0" w:rsidP="00EE1475">
      <w:pPr>
        <w:spacing w:after="0"/>
        <w:jc w:val="both"/>
        <w:rPr>
          <w:rFonts w:ascii="Tahoma" w:hAnsi="Tahoma" w:cs="Tahoma"/>
          <w:sz w:val="24"/>
          <w:szCs w:val="24"/>
        </w:rPr>
      </w:pPr>
      <w:r w:rsidRPr="00242FD1">
        <w:rPr>
          <w:rFonts w:ascii="Tahoma" w:hAnsi="Tahoma" w:cs="Tahoma"/>
          <w:sz w:val="24"/>
          <w:szCs w:val="24"/>
        </w:rPr>
        <w:t xml:space="preserve">Il faut plus de transparence, d’intégrité et de justice dans la gestion </w:t>
      </w:r>
      <w:r w:rsidR="00540A2C" w:rsidRPr="00242FD1">
        <w:rPr>
          <w:rFonts w:ascii="Tahoma" w:hAnsi="Tahoma" w:cs="Tahoma"/>
          <w:sz w:val="24"/>
          <w:szCs w:val="24"/>
        </w:rPr>
        <w:t xml:space="preserve">des </w:t>
      </w:r>
      <w:r w:rsidR="00042C6C" w:rsidRPr="00242FD1">
        <w:rPr>
          <w:rFonts w:ascii="Tahoma" w:hAnsi="Tahoma" w:cs="Tahoma"/>
          <w:sz w:val="24"/>
          <w:szCs w:val="24"/>
        </w:rPr>
        <w:t xml:space="preserve">Provinces </w:t>
      </w:r>
      <w:r w:rsidR="00540A2C" w:rsidRPr="00242FD1">
        <w:rPr>
          <w:rFonts w:ascii="Tahoma" w:hAnsi="Tahoma" w:cs="Tahoma"/>
          <w:sz w:val="24"/>
          <w:szCs w:val="24"/>
        </w:rPr>
        <w:t xml:space="preserve">et </w:t>
      </w:r>
      <w:r w:rsidR="00042C6C">
        <w:rPr>
          <w:rFonts w:ascii="Tahoma" w:hAnsi="Tahoma" w:cs="Tahoma"/>
          <w:sz w:val="24"/>
          <w:szCs w:val="24"/>
        </w:rPr>
        <w:t xml:space="preserve">des </w:t>
      </w:r>
      <w:r w:rsidR="00540A2C" w:rsidRPr="00242FD1">
        <w:rPr>
          <w:rFonts w:ascii="Tahoma" w:hAnsi="Tahoma" w:cs="Tahoma"/>
          <w:sz w:val="24"/>
          <w:szCs w:val="24"/>
        </w:rPr>
        <w:t>ETD.</w:t>
      </w:r>
    </w:p>
    <w:p w:rsidR="00540A2C" w:rsidRPr="00042C6C" w:rsidRDefault="00540A2C" w:rsidP="00EE1475">
      <w:pPr>
        <w:spacing w:after="0"/>
        <w:jc w:val="both"/>
        <w:rPr>
          <w:rFonts w:ascii="Tahoma" w:hAnsi="Tahoma" w:cs="Tahoma"/>
          <w:sz w:val="20"/>
          <w:szCs w:val="24"/>
        </w:rPr>
      </w:pPr>
    </w:p>
    <w:p w:rsidR="00540A2C" w:rsidRPr="00242FD1" w:rsidRDefault="00540A2C" w:rsidP="00EE1475">
      <w:pPr>
        <w:spacing w:after="0"/>
        <w:jc w:val="both"/>
        <w:rPr>
          <w:rFonts w:ascii="Tahoma" w:hAnsi="Tahoma" w:cs="Tahoma"/>
          <w:sz w:val="24"/>
          <w:szCs w:val="24"/>
        </w:rPr>
      </w:pPr>
      <w:r w:rsidRPr="00242FD1">
        <w:rPr>
          <w:rFonts w:ascii="Tahoma" w:hAnsi="Tahoma" w:cs="Tahoma"/>
          <w:sz w:val="24"/>
          <w:szCs w:val="24"/>
        </w:rPr>
        <w:t xml:space="preserve">La question de financement de la Décentralisation renvoie également à la Caisse Nationale de Péréquation, ce nouveau-né dont la croissance est attendue vite pour contribuer au développement des Provinces et </w:t>
      </w:r>
      <w:r w:rsidR="00042C6C">
        <w:rPr>
          <w:rFonts w:ascii="Tahoma" w:hAnsi="Tahoma" w:cs="Tahoma"/>
          <w:sz w:val="24"/>
          <w:szCs w:val="24"/>
        </w:rPr>
        <w:t xml:space="preserve">des </w:t>
      </w:r>
      <w:r w:rsidRPr="00242FD1">
        <w:rPr>
          <w:rFonts w:ascii="Tahoma" w:hAnsi="Tahoma" w:cs="Tahoma"/>
          <w:sz w:val="24"/>
          <w:szCs w:val="24"/>
        </w:rPr>
        <w:t>ETD.</w:t>
      </w:r>
    </w:p>
    <w:p w:rsidR="00540A2C" w:rsidRPr="00042C6C" w:rsidRDefault="00540A2C" w:rsidP="00EE1475">
      <w:pPr>
        <w:spacing w:after="0"/>
        <w:jc w:val="both"/>
        <w:rPr>
          <w:rFonts w:ascii="Tahoma" w:hAnsi="Tahoma" w:cs="Tahoma"/>
          <w:sz w:val="20"/>
          <w:szCs w:val="24"/>
        </w:rPr>
      </w:pPr>
    </w:p>
    <w:p w:rsidR="00540A2C" w:rsidRPr="00242FD1" w:rsidRDefault="00540A2C" w:rsidP="00EE1475">
      <w:pPr>
        <w:spacing w:after="0"/>
        <w:jc w:val="both"/>
        <w:rPr>
          <w:rFonts w:ascii="Tahoma" w:hAnsi="Tahoma" w:cs="Tahoma"/>
          <w:sz w:val="24"/>
          <w:szCs w:val="24"/>
        </w:rPr>
      </w:pPr>
      <w:r w:rsidRPr="00242FD1">
        <w:rPr>
          <w:rFonts w:ascii="Tahoma" w:hAnsi="Tahoma" w:cs="Tahoma"/>
          <w:sz w:val="24"/>
          <w:szCs w:val="24"/>
        </w:rPr>
        <w:t>Il en est de même de la redevance minière ou de la coopération décentralisée.</w:t>
      </w:r>
    </w:p>
    <w:p w:rsidR="00BC2DA0" w:rsidRPr="00042C6C" w:rsidRDefault="00BC2DA0" w:rsidP="00EE1475">
      <w:pPr>
        <w:spacing w:after="0"/>
        <w:jc w:val="both"/>
        <w:rPr>
          <w:rFonts w:ascii="Tahoma" w:hAnsi="Tahoma" w:cs="Tahoma"/>
          <w:sz w:val="20"/>
          <w:szCs w:val="24"/>
        </w:rPr>
      </w:pPr>
    </w:p>
    <w:p w:rsidR="00D01A72" w:rsidRPr="00242FD1" w:rsidRDefault="000E1E3C" w:rsidP="00EE1475">
      <w:pPr>
        <w:spacing w:after="0"/>
        <w:jc w:val="both"/>
        <w:rPr>
          <w:rFonts w:ascii="Tahoma" w:hAnsi="Tahoma" w:cs="Tahoma"/>
          <w:sz w:val="24"/>
          <w:szCs w:val="24"/>
        </w:rPr>
      </w:pPr>
      <w:r w:rsidRPr="00242FD1">
        <w:rPr>
          <w:rFonts w:ascii="Tahoma" w:hAnsi="Tahoma" w:cs="Tahoma"/>
          <w:sz w:val="24"/>
          <w:szCs w:val="24"/>
        </w:rPr>
        <w:t>Aussi, faut-il prévoir dans la feuille de route, la programmation de prochains secteurs à décentraliser</w:t>
      </w:r>
      <w:r w:rsidR="00CC34C0">
        <w:rPr>
          <w:rFonts w:ascii="Tahoma" w:hAnsi="Tahoma" w:cs="Tahoma"/>
          <w:sz w:val="24"/>
          <w:szCs w:val="24"/>
        </w:rPr>
        <w:t>,</w:t>
      </w:r>
      <w:r w:rsidRPr="00242FD1">
        <w:rPr>
          <w:rFonts w:ascii="Tahoma" w:hAnsi="Tahoma" w:cs="Tahoma"/>
          <w:sz w:val="24"/>
          <w:szCs w:val="24"/>
        </w:rPr>
        <w:t xml:space="preserve"> notamment les affaires foncières, l’urbanisme et habitat,</w:t>
      </w:r>
      <w:r w:rsidR="00CC34C0">
        <w:rPr>
          <w:rFonts w:ascii="Tahoma" w:hAnsi="Tahoma" w:cs="Tahoma"/>
          <w:sz w:val="24"/>
          <w:szCs w:val="24"/>
        </w:rPr>
        <w:t xml:space="preserve"> l’aménagement du territoire, </w:t>
      </w:r>
      <w:r w:rsidRPr="00242FD1">
        <w:rPr>
          <w:rFonts w:ascii="Tahoma" w:hAnsi="Tahoma" w:cs="Tahoma"/>
          <w:sz w:val="24"/>
          <w:szCs w:val="24"/>
        </w:rPr>
        <w:t>l</w:t>
      </w:r>
      <w:r w:rsidR="00603AF6" w:rsidRPr="00242FD1">
        <w:rPr>
          <w:rFonts w:ascii="Tahoma" w:hAnsi="Tahoma" w:cs="Tahoma"/>
          <w:sz w:val="24"/>
          <w:szCs w:val="24"/>
        </w:rPr>
        <w:t>’</w:t>
      </w:r>
      <w:r w:rsidRPr="00242FD1">
        <w:rPr>
          <w:rFonts w:ascii="Tahoma" w:hAnsi="Tahoma" w:cs="Tahoma"/>
          <w:sz w:val="24"/>
          <w:szCs w:val="24"/>
        </w:rPr>
        <w:t xml:space="preserve">environnement et le développement durable, etc. </w:t>
      </w:r>
      <w:r w:rsidR="00D01A72" w:rsidRPr="00242FD1">
        <w:rPr>
          <w:rFonts w:ascii="Tahoma" w:hAnsi="Tahoma" w:cs="Tahoma"/>
          <w:sz w:val="24"/>
          <w:szCs w:val="24"/>
        </w:rPr>
        <w:t xml:space="preserve"> </w:t>
      </w:r>
    </w:p>
    <w:p w:rsidR="00603AF6" w:rsidRPr="00CC34C0" w:rsidRDefault="00603AF6" w:rsidP="00EE1475">
      <w:pPr>
        <w:spacing w:after="0"/>
        <w:jc w:val="both"/>
        <w:rPr>
          <w:rFonts w:ascii="Tahoma" w:hAnsi="Tahoma" w:cs="Tahoma"/>
          <w:sz w:val="20"/>
          <w:szCs w:val="24"/>
        </w:rPr>
      </w:pPr>
    </w:p>
    <w:p w:rsidR="00603AF6" w:rsidRPr="00242FD1" w:rsidRDefault="00647263" w:rsidP="00EE1475">
      <w:pPr>
        <w:spacing w:after="0"/>
        <w:jc w:val="both"/>
        <w:rPr>
          <w:rFonts w:ascii="Tahoma" w:hAnsi="Tahoma" w:cs="Tahoma"/>
          <w:sz w:val="24"/>
          <w:szCs w:val="24"/>
        </w:rPr>
      </w:pPr>
      <w:r w:rsidRPr="00242FD1">
        <w:rPr>
          <w:rFonts w:ascii="Tahoma" w:hAnsi="Tahoma" w:cs="Tahoma"/>
          <w:sz w:val="24"/>
          <w:szCs w:val="24"/>
        </w:rPr>
        <w:t>Au-delà de tout, la Décentralisation a inscrit ses lettres de noblesse dans l’histoire politique de notre Pays car</w:t>
      </w:r>
      <w:r w:rsidR="00DF40E6">
        <w:rPr>
          <w:rFonts w:ascii="Tahoma" w:hAnsi="Tahoma" w:cs="Tahoma"/>
          <w:sz w:val="24"/>
          <w:szCs w:val="24"/>
        </w:rPr>
        <w:t>,</w:t>
      </w:r>
      <w:r w:rsidRPr="00242FD1">
        <w:rPr>
          <w:rFonts w:ascii="Tahoma" w:hAnsi="Tahoma" w:cs="Tahoma"/>
          <w:sz w:val="24"/>
          <w:szCs w:val="24"/>
        </w:rPr>
        <w:t xml:space="preserve"> depuis 2007</w:t>
      </w:r>
      <w:r w:rsidR="00DF40E6">
        <w:rPr>
          <w:rFonts w:ascii="Tahoma" w:hAnsi="Tahoma" w:cs="Tahoma"/>
          <w:sz w:val="24"/>
          <w:szCs w:val="24"/>
        </w:rPr>
        <w:t>,</w:t>
      </w:r>
      <w:r w:rsidRPr="00242FD1">
        <w:rPr>
          <w:rFonts w:ascii="Tahoma" w:hAnsi="Tahoma" w:cs="Tahoma"/>
          <w:sz w:val="24"/>
          <w:szCs w:val="24"/>
        </w:rPr>
        <w:t xml:space="preserve"> nous avons les premières Institutions mises en place par les élections ; en 2015, les nouvelles Provinces ont été installées de sorte que l’administration s’est </w:t>
      </w:r>
      <w:r w:rsidR="00603AF6" w:rsidRPr="00242FD1">
        <w:rPr>
          <w:rFonts w:ascii="Tahoma" w:hAnsi="Tahoma" w:cs="Tahoma"/>
          <w:sz w:val="24"/>
          <w:szCs w:val="24"/>
        </w:rPr>
        <w:t>réellement rapprochée des administrés, le pouvoir judiciaire trop conservateur s’est vu décentralisé.</w:t>
      </w:r>
    </w:p>
    <w:p w:rsidR="00603AF6" w:rsidRPr="00DF40E6" w:rsidRDefault="00603AF6" w:rsidP="00EE1475">
      <w:pPr>
        <w:spacing w:after="0"/>
        <w:jc w:val="both"/>
        <w:rPr>
          <w:rFonts w:ascii="Tahoma" w:hAnsi="Tahoma" w:cs="Tahoma"/>
          <w:sz w:val="20"/>
          <w:szCs w:val="24"/>
        </w:rPr>
      </w:pPr>
    </w:p>
    <w:p w:rsidR="00603AF6" w:rsidRPr="00242FD1" w:rsidRDefault="00603AF6" w:rsidP="00EE1475">
      <w:pPr>
        <w:spacing w:after="0"/>
        <w:jc w:val="both"/>
        <w:rPr>
          <w:rFonts w:ascii="Tahoma" w:hAnsi="Tahoma" w:cs="Tahoma"/>
          <w:sz w:val="24"/>
          <w:szCs w:val="24"/>
        </w:rPr>
      </w:pPr>
      <w:r w:rsidRPr="00242FD1">
        <w:rPr>
          <w:rFonts w:ascii="Tahoma" w:hAnsi="Tahoma" w:cs="Tahoma"/>
          <w:sz w:val="24"/>
          <w:szCs w:val="24"/>
        </w:rPr>
        <w:t>Sur ce</w:t>
      </w:r>
      <w:r w:rsidR="005378C1">
        <w:rPr>
          <w:rFonts w:ascii="Tahoma" w:hAnsi="Tahoma" w:cs="Tahoma"/>
          <w:sz w:val="24"/>
          <w:szCs w:val="24"/>
        </w:rPr>
        <w:t>,</w:t>
      </w:r>
      <w:r w:rsidRPr="00242FD1">
        <w:rPr>
          <w:rFonts w:ascii="Tahoma" w:hAnsi="Tahoma" w:cs="Tahoma"/>
          <w:sz w:val="24"/>
          <w:szCs w:val="24"/>
        </w:rPr>
        <w:t xml:space="preserve"> l’enjeu reste les organisations des élections urbaines, municipales et locales, enjeu possible d’être réglé par la budgétisation de celles-ci pour l’année 2020.</w:t>
      </w:r>
    </w:p>
    <w:p w:rsidR="00EE1475" w:rsidRPr="00DF40E6" w:rsidRDefault="00EE1475" w:rsidP="00EE1475">
      <w:pPr>
        <w:spacing w:after="0"/>
        <w:jc w:val="both"/>
        <w:rPr>
          <w:rFonts w:ascii="Tahoma" w:hAnsi="Tahoma" w:cs="Tahoma"/>
          <w:sz w:val="20"/>
          <w:szCs w:val="24"/>
        </w:rPr>
      </w:pPr>
    </w:p>
    <w:p w:rsidR="00647263" w:rsidRPr="00242FD1" w:rsidRDefault="00540A2C" w:rsidP="00EE1475">
      <w:pPr>
        <w:spacing w:after="0"/>
        <w:jc w:val="both"/>
        <w:rPr>
          <w:rFonts w:ascii="Tahoma" w:hAnsi="Tahoma" w:cs="Tahoma"/>
          <w:sz w:val="24"/>
          <w:szCs w:val="24"/>
        </w:rPr>
      </w:pPr>
      <w:r w:rsidRPr="00242FD1">
        <w:rPr>
          <w:rFonts w:ascii="Tahoma" w:hAnsi="Tahoma" w:cs="Tahoma"/>
          <w:sz w:val="24"/>
          <w:szCs w:val="24"/>
        </w:rPr>
        <w:t xml:space="preserve">Autant </w:t>
      </w:r>
      <w:r w:rsidR="00647263" w:rsidRPr="00242FD1">
        <w:rPr>
          <w:rFonts w:ascii="Tahoma" w:hAnsi="Tahoma" w:cs="Tahoma"/>
          <w:sz w:val="24"/>
          <w:szCs w:val="24"/>
        </w:rPr>
        <w:t>les enjeux, les défis sont aussi immenses. Il</w:t>
      </w:r>
      <w:r w:rsidR="005E0BC7" w:rsidRPr="00242FD1">
        <w:rPr>
          <w:rFonts w:ascii="Tahoma" w:hAnsi="Tahoma" w:cs="Tahoma"/>
          <w:sz w:val="24"/>
          <w:szCs w:val="24"/>
        </w:rPr>
        <w:t>s</w:t>
      </w:r>
      <w:r w:rsidR="00647263" w:rsidRPr="00242FD1">
        <w:rPr>
          <w:rFonts w:ascii="Tahoma" w:hAnsi="Tahoma" w:cs="Tahoma"/>
          <w:sz w:val="24"/>
          <w:szCs w:val="24"/>
        </w:rPr>
        <w:t xml:space="preserve"> concernent aussi bien le pouvoir central que les Provinces et le</w:t>
      </w:r>
      <w:r w:rsidR="005E0BC7" w:rsidRPr="00242FD1">
        <w:rPr>
          <w:rFonts w:ascii="Tahoma" w:hAnsi="Tahoma" w:cs="Tahoma"/>
          <w:sz w:val="24"/>
          <w:szCs w:val="24"/>
        </w:rPr>
        <w:t>s</w:t>
      </w:r>
      <w:r w:rsidR="00647263" w:rsidRPr="00242FD1">
        <w:rPr>
          <w:rFonts w:ascii="Tahoma" w:hAnsi="Tahoma" w:cs="Tahoma"/>
          <w:sz w:val="24"/>
          <w:szCs w:val="24"/>
        </w:rPr>
        <w:t xml:space="preserve"> ETD</w:t>
      </w:r>
      <w:r w:rsidR="00EE1475" w:rsidRPr="00242FD1">
        <w:rPr>
          <w:rFonts w:ascii="Tahoma" w:hAnsi="Tahoma" w:cs="Tahoma"/>
          <w:sz w:val="24"/>
          <w:szCs w:val="24"/>
        </w:rPr>
        <w:t>.</w:t>
      </w:r>
    </w:p>
    <w:p w:rsidR="00EE1475" w:rsidRPr="005F7304" w:rsidRDefault="00EE1475" w:rsidP="00EE1475">
      <w:pPr>
        <w:spacing w:after="0"/>
        <w:jc w:val="both"/>
        <w:rPr>
          <w:rFonts w:ascii="Tahoma" w:hAnsi="Tahoma" w:cs="Tahoma"/>
          <w:sz w:val="12"/>
          <w:szCs w:val="24"/>
        </w:rPr>
      </w:pPr>
    </w:p>
    <w:p w:rsidR="00647263" w:rsidRPr="00242FD1" w:rsidRDefault="003A6076" w:rsidP="003A6076">
      <w:pPr>
        <w:spacing w:after="0"/>
        <w:jc w:val="both"/>
        <w:rPr>
          <w:rFonts w:ascii="Tahoma" w:hAnsi="Tahoma" w:cs="Tahoma"/>
          <w:b/>
          <w:sz w:val="24"/>
          <w:szCs w:val="24"/>
        </w:rPr>
      </w:pPr>
      <w:r w:rsidRPr="00242FD1">
        <w:rPr>
          <w:rFonts w:ascii="Tahoma" w:hAnsi="Tahoma" w:cs="Tahoma"/>
          <w:b/>
          <w:sz w:val="24"/>
          <w:szCs w:val="24"/>
        </w:rPr>
        <w:lastRenderedPageBreak/>
        <w:t xml:space="preserve">III. </w:t>
      </w:r>
      <w:r w:rsidR="00647263" w:rsidRPr="00242FD1">
        <w:rPr>
          <w:rFonts w:ascii="Tahoma" w:hAnsi="Tahoma" w:cs="Tahoma"/>
          <w:b/>
          <w:sz w:val="24"/>
          <w:szCs w:val="24"/>
        </w:rPr>
        <w:t>Défis</w:t>
      </w:r>
      <w:bookmarkStart w:id="0" w:name="_GoBack"/>
      <w:bookmarkEnd w:id="0"/>
    </w:p>
    <w:p w:rsidR="005378C1" w:rsidRPr="005378C1" w:rsidRDefault="005378C1" w:rsidP="005F7304">
      <w:pPr>
        <w:spacing w:after="0" w:line="271" w:lineRule="auto"/>
        <w:jc w:val="both"/>
        <w:rPr>
          <w:rFonts w:ascii="Tahoma" w:hAnsi="Tahoma" w:cs="Tahoma"/>
          <w:sz w:val="20"/>
          <w:szCs w:val="24"/>
        </w:rPr>
      </w:pPr>
    </w:p>
    <w:p w:rsidR="005E0BC7" w:rsidRPr="00242FD1" w:rsidRDefault="005E0BC7" w:rsidP="005F7304">
      <w:pPr>
        <w:spacing w:after="0" w:line="271" w:lineRule="auto"/>
        <w:jc w:val="both"/>
        <w:rPr>
          <w:rFonts w:ascii="Tahoma" w:hAnsi="Tahoma" w:cs="Tahoma"/>
          <w:sz w:val="24"/>
          <w:szCs w:val="24"/>
        </w:rPr>
      </w:pPr>
      <w:r w:rsidRPr="00242FD1">
        <w:rPr>
          <w:rFonts w:ascii="Tahoma" w:hAnsi="Tahoma" w:cs="Tahoma"/>
          <w:sz w:val="24"/>
          <w:szCs w:val="24"/>
        </w:rPr>
        <w:t>Pour la mise en œuvre de la décentralisation, 21 lois au total ont été adoptées au niveau du Parlement</w:t>
      </w:r>
      <w:r w:rsidR="00237F97">
        <w:rPr>
          <w:rFonts w:ascii="Tahoma" w:hAnsi="Tahoma" w:cs="Tahoma"/>
          <w:sz w:val="24"/>
          <w:szCs w:val="24"/>
        </w:rPr>
        <w:t xml:space="preserve"> et promulguées par le Président de la République</w:t>
      </w:r>
      <w:r w:rsidRPr="00242FD1">
        <w:rPr>
          <w:rFonts w:ascii="Tahoma" w:hAnsi="Tahoma" w:cs="Tahoma"/>
          <w:sz w:val="24"/>
          <w:szCs w:val="24"/>
        </w:rPr>
        <w:t xml:space="preserve">. Les mesures réglementaires qui devraient suivre </w:t>
      </w:r>
      <w:r w:rsidR="0071661D">
        <w:rPr>
          <w:rFonts w:ascii="Tahoma" w:hAnsi="Tahoma" w:cs="Tahoma"/>
          <w:sz w:val="24"/>
          <w:szCs w:val="24"/>
        </w:rPr>
        <w:t xml:space="preserve">pour certaines d’entre elles, </w:t>
      </w:r>
      <w:r w:rsidRPr="00242FD1">
        <w:rPr>
          <w:rFonts w:ascii="Tahoma" w:hAnsi="Tahoma" w:cs="Tahoma"/>
          <w:sz w:val="24"/>
          <w:szCs w:val="24"/>
        </w:rPr>
        <w:t>n’ont pas été jusque-là prises.</w:t>
      </w:r>
    </w:p>
    <w:p w:rsidR="00EE1475" w:rsidRPr="005F7304" w:rsidRDefault="00EE1475" w:rsidP="005F7304">
      <w:pPr>
        <w:spacing w:after="0" w:line="271" w:lineRule="auto"/>
        <w:jc w:val="both"/>
        <w:rPr>
          <w:rFonts w:ascii="Tahoma" w:hAnsi="Tahoma" w:cs="Tahoma"/>
          <w:sz w:val="18"/>
          <w:szCs w:val="24"/>
        </w:rPr>
      </w:pPr>
    </w:p>
    <w:p w:rsidR="005E0BC7" w:rsidRDefault="005E0BC7" w:rsidP="005F7304">
      <w:pPr>
        <w:spacing w:after="0" w:line="271" w:lineRule="auto"/>
        <w:jc w:val="both"/>
        <w:rPr>
          <w:rFonts w:ascii="Tahoma" w:hAnsi="Tahoma" w:cs="Tahoma"/>
          <w:sz w:val="24"/>
          <w:szCs w:val="24"/>
        </w:rPr>
      </w:pPr>
      <w:r w:rsidRPr="00242FD1">
        <w:rPr>
          <w:rFonts w:ascii="Tahoma" w:hAnsi="Tahoma" w:cs="Tahoma"/>
          <w:sz w:val="24"/>
          <w:szCs w:val="24"/>
        </w:rPr>
        <w:t>La mise en place des fonctions publiques provinciales demeure encore un leurre bien que la loi organique fixant l’organisation et le fonctionnement des services publics du pouvoir central, des Provinces et des ETD</w:t>
      </w:r>
      <w:r w:rsidR="00AF09E3">
        <w:rPr>
          <w:rFonts w:ascii="Tahoma" w:hAnsi="Tahoma" w:cs="Tahoma"/>
          <w:sz w:val="24"/>
          <w:szCs w:val="24"/>
        </w:rPr>
        <w:t>,</w:t>
      </w:r>
      <w:r w:rsidRPr="00242FD1">
        <w:rPr>
          <w:rFonts w:ascii="Tahoma" w:hAnsi="Tahoma" w:cs="Tahoma"/>
          <w:sz w:val="24"/>
          <w:szCs w:val="24"/>
        </w:rPr>
        <w:t xml:space="preserve"> a été adoptée et promulguée depuis 2016.</w:t>
      </w:r>
    </w:p>
    <w:p w:rsidR="00AF09E3" w:rsidRPr="00AF09E3" w:rsidRDefault="00AF09E3" w:rsidP="005F7304">
      <w:pPr>
        <w:spacing w:after="0" w:line="271" w:lineRule="auto"/>
        <w:jc w:val="both"/>
        <w:rPr>
          <w:rFonts w:ascii="Tahoma" w:hAnsi="Tahoma" w:cs="Tahoma"/>
          <w:sz w:val="20"/>
          <w:szCs w:val="24"/>
        </w:rPr>
      </w:pPr>
    </w:p>
    <w:p w:rsidR="005E0BC7" w:rsidRPr="00242FD1" w:rsidRDefault="005E0BC7" w:rsidP="005F7304">
      <w:pPr>
        <w:spacing w:after="0" w:line="271" w:lineRule="auto"/>
        <w:jc w:val="both"/>
        <w:rPr>
          <w:rFonts w:ascii="Tahoma" w:hAnsi="Tahoma" w:cs="Tahoma"/>
          <w:sz w:val="24"/>
          <w:szCs w:val="24"/>
        </w:rPr>
      </w:pPr>
      <w:r w:rsidRPr="00242FD1">
        <w:rPr>
          <w:rFonts w:ascii="Tahoma" w:hAnsi="Tahoma" w:cs="Tahoma"/>
          <w:sz w:val="24"/>
          <w:szCs w:val="24"/>
        </w:rPr>
        <w:t>Les ETD ne sont pas dirigées par les organes locaux issus des élections car depuis 2006, les élections urbaines municipales et locales n’ont jamais été organisées.</w:t>
      </w:r>
    </w:p>
    <w:p w:rsidR="004A4C56" w:rsidRPr="005F7304" w:rsidRDefault="004A4C56" w:rsidP="005F7304">
      <w:pPr>
        <w:spacing w:after="0" w:line="271" w:lineRule="auto"/>
        <w:jc w:val="both"/>
        <w:rPr>
          <w:rFonts w:ascii="Tahoma" w:hAnsi="Tahoma" w:cs="Tahoma"/>
          <w:sz w:val="18"/>
          <w:szCs w:val="24"/>
        </w:rPr>
      </w:pPr>
    </w:p>
    <w:p w:rsidR="004A4C56" w:rsidRPr="00242FD1" w:rsidRDefault="004A4C56" w:rsidP="005F7304">
      <w:pPr>
        <w:spacing w:after="0" w:line="271" w:lineRule="auto"/>
        <w:jc w:val="both"/>
        <w:rPr>
          <w:rFonts w:ascii="Tahoma" w:hAnsi="Tahoma" w:cs="Tahoma"/>
          <w:sz w:val="24"/>
          <w:szCs w:val="24"/>
        </w:rPr>
      </w:pPr>
      <w:r w:rsidRPr="00242FD1">
        <w:rPr>
          <w:rFonts w:ascii="Tahoma" w:hAnsi="Tahoma" w:cs="Tahoma"/>
          <w:sz w:val="24"/>
          <w:szCs w:val="24"/>
        </w:rPr>
        <w:t xml:space="preserve">Au demeurant, le Cadre Stratégique de la Mise en Œuvre de la Décentralisation est décliné </w:t>
      </w:r>
      <w:r w:rsidR="008324C9">
        <w:rPr>
          <w:rFonts w:ascii="Tahoma" w:hAnsi="Tahoma" w:cs="Tahoma"/>
          <w:sz w:val="24"/>
          <w:szCs w:val="24"/>
        </w:rPr>
        <w:t xml:space="preserve">en </w:t>
      </w:r>
      <w:r w:rsidRPr="00242FD1">
        <w:rPr>
          <w:rFonts w:ascii="Tahoma" w:hAnsi="Tahoma" w:cs="Tahoma"/>
          <w:sz w:val="24"/>
          <w:szCs w:val="24"/>
        </w:rPr>
        <w:t>sept (7) axes</w:t>
      </w:r>
      <w:r w:rsidR="008324C9">
        <w:rPr>
          <w:rFonts w:ascii="Tahoma" w:hAnsi="Tahoma" w:cs="Tahoma"/>
          <w:sz w:val="24"/>
          <w:szCs w:val="24"/>
        </w:rPr>
        <w:t>,</w:t>
      </w:r>
      <w:r w:rsidRPr="00242FD1">
        <w:rPr>
          <w:rFonts w:ascii="Tahoma" w:hAnsi="Tahoma" w:cs="Tahoma"/>
          <w:sz w:val="24"/>
          <w:szCs w:val="24"/>
        </w:rPr>
        <w:t xml:space="preserve"> lesquels constituent donc le thermomètre de l’effectivité du processus de la Décentralisation. En dépit des avancées notables enregistrées dans la Mise en Œuvre de la Décentralisation, les défis </w:t>
      </w:r>
      <w:r w:rsidR="008324C9">
        <w:rPr>
          <w:rFonts w:ascii="Tahoma" w:hAnsi="Tahoma" w:cs="Tahoma"/>
          <w:sz w:val="24"/>
          <w:szCs w:val="24"/>
        </w:rPr>
        <w:t>ci-après devraient être relevés :</w:t>
      </w:r>
    </w:p>
    <w:p w:rsidR="00EE1475" w:rsidRPr="002F7B11" w:rsidRDefault="00EE1475" w:rsidP="005F7304">
      <w:pPr>
        <w:spacing w:after="0" w:line="271" w:lineRule="auto"/>
        <w:jc w:val="both"/>
        <w:rPr>
          <w:rFonts w:ascii="Tahoma" w:hAnsi="Tahoma" w:cs="Tahoma"/>
          <w:sz w:val="16"/>
          <w:szCs w:val="24"/>
        </w:rPr>
      </w:pPr>
    </w:p>
    <w:p w:rsidR="004A4C56" w:rsidRPr="00242FD1" w:rsidRDefault="004A4C56" w:rsidP="005F7304">
      <w:pPr>
        <w:spacing w:after="0" w:line="271" w:lineRule="auto"/>
        <w:ind w:left="993" w:hanging="993"/>
        <w:jc w:val="both"/>
        <w:rPr>
          <w:rFonts w:ascii="Tahoma" w:hAnsi="Tahoma" w:cs="Tahoma"/>
          <w:sz w:val="24"/>
          <w:szCs w:val="24"/>
        </w:rPr>
      </w:pPr>
      <w:r w:rsidRPr="00242FD1">
        <w:rPr>
          <w:rFonts w:ascii="Tahoma" w:hAnsi="Tahoma" w:cs="Tahoma"/>
          <w:b/>
          <w:sz w:val="24"/>
          <w:szCs w:val="24"/>
          <w:u w:val="single"/>
        </w:rPr>
        <w:t>Axe 1</w:t>
      </w:r>
      <w:r w:rsidRPr="00242FD1">
        <w:rPr>
          <w:rFonts w:ascii="Tahoma" w:hAnsi="Tahoma" w:cs="Tahoma"/>
          <w:b/>
          <w:sz w:val="24"/>
          <w:szCs w:val="24"/>
        </w:rPr>
        <w:t> :</w:t>
      </w:r>
      <w:r w:rsidRPr="00242FD1">
        <w:rPr>
          <w:rFonts w:ascii="Tahoma" w:hAnsi="Tahoma" w:cs="Tahoma"/>
          <w:sz w:val="24"/>
          <w:szCs w:val="24"/>
        </w:rPr>
        <w:tab/>
        <w:t xml:space="preserve">Une faible appropriation du processus </w:t>
      </w:r>
      <w:r w:rsidR="00203A01">
        <w:rPr>
          <w:rFonts w:ascii="Tahoma" w:hAnsi="Tahoma" w:cs="Tahoma"/>
          <w:sz w:val="24"/>
          <w:szCs w:val="24"/>
        </w:rPr>
        <w:t xml:space="preserve">de décentralisation suite entre </w:t>
      </w:r>
      <w:r w:rsidRPr="00242FD1">
        <w:rPr>
          <w:rFonts w:ascii="Tahoma" w:hAnsi="Tahoma" w:cs="Tahoma"/>
          <w:sz w:val="24"/>
          <w:szCs w:val="24"/>
        </w:rPr>
        <w:t>autre</w:t>
      </w:r>
      <w:r w:rsidR="00203A01">
        <w:rPr>
          <w:rFonts w:ascii="Tahoma" w:hAnsi="Tahoma" w:cs="Tahoma"/>
          <w:sz w:val="24"/>
          <w:szCs w:val="24"/>
        </w:rPr>
        <w:t>s</w:t>
      </w:r>
      <w:r w:rsidR="00376295">
        <w:rPr>
          <w:rFonts w:ascii="Tahoma" w:hAnsi="Tahoma" w:cs="Tahoma"/>
          <w:sz w:val="24"/>
          <w:szCs w:val="24"/>
        </w:rPr>
        <w:t>,</w:t>
      </w:r>
      <w:r w:rsidRPr="00242FD1">
        <w:rPr>
          <w:rFonts w:ascii="Tahoma" w:hAnsi="Tahoma" w:cs="Tahoma"/>
          <w:sz w:val="24"/>
          <w:szCs w:val="24"/>
        </w:rPr>
        <w:t xml:space="preserve"> au manque d’engagement concerté des acteurs dans la mise en œuvre du p</w:t>
      </w:r>
      <w:r w:rsidR="00376295">
        <w:rPr>
          <w:rFonts w:ascii="Tahoma" w:hAnsi="Tahoma" w:cs="Tahoma"/>
          <w:sz w:val="24"/>
          <w:szCs w:val="24"/>
        </w:rPr>
        <w:t>rocessus de la décentralisation,</w:t>
      </w:r>
      <w:r w:rsidRPr="00242FD1">
        <w:rPr>
          <w:rFonts w:ascii="Tahoma" w:hAnsi="Tahoma" w:cs="Tahoma"/>
          <w:sz w:val="24"/>
          <w:szCs w:val="24"/>
        </w:rPr>
        <w:t xml:space="preserve"> à la connaissance insuffisante des t</w:t>
      </w:r>
      <w:r w:rsidR="00376295">
        <w:rPr>
          <w:rFonts w:ascii="Tahoma" w:hAnsi="Tahoma" w:cs="Tahoma"/>
          <w:sz w:val="24"/>
          <w:szCs w:val="24"/>
        </w:rPr>
        <w:t>extes légaux et règlementaires,</w:t>
      </w:r>
      <w:r w:rsidRPr="00242FD1">
        <w:rPr>
          <w:rFonts w:ascii="Tahoma" w:hAnsi="Tahoma" w:cs="Tahoma"/>
          <w:sz w:val="24"/>
          <w:szCs w:val="24"/>
        </w:rPr>
        <w:t xml:space="preserve"> au manque de volonté politique à tous les niveaux en vue de mettre en œuvre les stratégies et les mécanismes en matière de la décent</w:t>
      </w:r>
      <w:r w:rsidR="00376295">
        <w:rPr>
          <w:rFonts w:ascii="Tahoma" w:hAnsi="Tahoma" w:cs="Tahoma"/>
          <w:sz w:val="24"/>
          <w:szCs w:val="24"/>
        </w:rPr>
        <w:t>ralisation,</w:t>
      </w:r>
      <w:r w:rsidRPr="00242FD1">
        <w:rPr>
          <w:rFonts w:ascii="Tahoma" w:hAnsi="Tahoma" w:cs="Tahoma"/>
          <w:sz w:val="24"/>
          <w:szCs w:val="24"/>
        </w:rPr>
        <w:t xml:space="preserve"> à la faible sensibilisation des acteurs majeurs de la décentralisation, à l’insuffisance des moyens financiers et une stratégie de communication peu opérationnelle</w:t>
      </w:r>
      <w:r w:rsidR="00376295">
        <w:rPr>
          <w:rFonts w:ascii="Tahoma" w:hAnsi="Tahoma" w:cs="Tahoma"/>
          <w:sz w:val="24"/>
          <w:szCs w:val="24"/>
        </w:rPr>
        <w:t xml:space="preserve"> de</w:t>
      </w:r>
      <w:r w:rsidRPr="00242FD1">
        <w:rPr>
          <w:rFonts w:ascii="Tahoma" w:hAnsi="Tahoma" w:cs="Tahoma"/>
          <w:sz w:val="24"/>
          <w:szCs w:val="24"/>
        </w:rPr>
        <w:t xml:space="preserve"> la décentralisation, etc.</w:t>
      </w:r>
    </w:p>
    <w:p w:rsidR="004A4C56" w:rsidRPr="002F7B11" w:rsidRDefault="004A4C56" w:rsidP="005F7304">
      <w:pPr>
        <w:spacing w:after="0" w:line="271" w:lineRule="auto"/>
        <w:ind w:left="993" w:hanging="993"/>
        <w:jc w:val="both"/>
        <w:rPr>
          <w:rFonts w:ascii="Tahoma" w:hAnsi="Tahoma" w:cs="Tahoma"/>
          <w:sz w:val="10"/>
          <w:szCs w:val="24"/>
        </w:rPr>
      </w:pPr>
    </w:p>
    <w:p w:rsidR="004A4C56" w:rsidRPr="00242FD1" w:rsidRDefault="004A4C56" w:rsidP="005F7304">
      <w:pPr>
        <w:spacing w:after="0" w:line="271" w:lineRule="auto"/>
        <w:ind w:left="993" w:hanging="993"/>
        <w:jc w:val="both"/>
        <w:rPr>
          <w:rFonts w:ascii="Tahoma" w:hAnsi="Tahoma" w:cs="Tahoma"/>
          <w:sz w:val="24"/>
          <w:szCs w:val="24"/>
        </w:rPr>
      </w:pPr>
      <w:r w:rsidRPr="00242FD1">
        <w:rPr>
          <w:rFonts w:ascii="Tahoma" w:hAnsi="Tahoma" w:cs="Tahoma"/>
          <w:b/>
          <w:sz w:val="24"/>
          <w:szCs w:val="24"/>
          <w:u w:val="single"/>
        </w:rPr>
        <w:t>Axe 2</w:t>
      </w:r>
      <w:r w:rsidRPr="00242FD1">
        <w:rPr>
          <w:rFonts w:ascii="Tahoma" w:hAnsi="Tahoma" w:cs="Tahoma"/>
          <w:b/>
          <w:sz w:val="24"/>
          <w:szCs w:val="24"/>
        </w:rPr>
        <w:t> :</w:t>
      </w:r>
      <w:r w:rsidRPr="00242FD1">
        <w:rPr>
          <w:rFonts w:ascii="Tahoma" w:hAnsi="Tahoma" w:cs="Tahoma"/>
          <w:sz w:val="24"/>
          <w:szCs w:val="24"/>
        </w:rPr>
        <w:t xml:space="preserve"> </w:t>
      </w:r>
      <w:r w:rsidRPr="00242FD1">
        <w:rPr>
          <w:rFonts w:ascii="Tahoma" w:hAnsi="Tahoma" w:cs="Tahoma"/>
          <w:sz w:val="24"/>
          <w:szCs w:val="24"/>
        </w:rPr>
        <w:tab/>
        <w:t xml:space="preserve">Un  transfert des compétences et des ressources encore très partiel dû à la non application de la stratégie nationale de transfert des compétences et des ressources aux </w:t>
      </w:r>
      <w:r w:rsidR="00115B58" w:rsidRPr="00242FD1">
        <w:rPr>
          <w:rFonts w:ascii="Tahoma" w:hAnsi="Tahoma" w:cs="Tahoma"/>
          <w:sz w:val="24"/>
          <w:szCs w:val="24"/>
        </w:rPr>
        <w:t xml:space="preserve">Provinces </w:t>
      </w:r>
      <w:r w:rsidRPr="00242FD1">
        <w:rPr>
          <w:rFonts w:ascii="Tahoma" w:hAnsi="Tahoma" w:cs="Tahoma"/>
          <w:sz w:val="24"/>
          <w:szCs w:val="24"/>
        </w:rPr>
        <w:t>et aux ETD</w:t>
      </w:r>
      <w:r w:rsidR="00115B58">
        <w:rPr>
          <w:rFonts w:ascii="Tahoma" w:hAnsi="Tahoma" w:cs="Tahoma"/>
          <w:sz w:val="24"/>
          <w:szCs w:val="24"/>
        </w:rPr>
        <w:t>,</w:t>
      </w:r>
      <w:r w:rsidRPr="00242FD1">
        <w:rPr>
          <w:rFonts w:ascii="Tahoma" w:hAnsi="Tahoma" w:cs="Tahoma"/>
          <w:sz w:val="24"/>
          <w:szCs w:val="24"/>
        </w:rPr>
        <w:t xml:space="preserve"> notamment dans les 4 secteurs prioritaires (Agriculture, Développement Rural, EPSP et Santé) et de sa feuille de route, à l’inexistence des mesures d’application </w:t>
      </w:r>
      <w:r w:rsidR="00115B58">
        <w:rPr>
          <w:rFonts w:ascii="Tahoma" w:hAnsi="Tahoma" w:cs="Tahoma"/>
          <w:sz w:val="24"/>
          <w:szCs w:val="24"/>
        </w:rPr>
        <w:t xml:space="preserve">clarifiant </w:t>
      </w:r>
      <w:r w:rsidRPr="00242FD1">
        <w:rPr>
          <w:rFonts w:ascii="Tahoma" w:hAnsi="Tahoma" w:cs="Tahoma"/>
          <w:sz w:val="24"/>
          <w:szCs w:val="24"/>
        </w:rPr>
        <w:t xml:space="preserve">les compétences concurrentes entre l’Etat et les </w:t>
      </w:r>
      <w:r w:rsidR="00115B58" w:rsidRPr="00242FD1">
        <w:rPr>
          <w:rFonts w:ascii="Tahoma" w:hAnsi="Tahoma" w:cs="Tahoma"/>
          <w:sz w:val="24"/>
          <w:szCs w:val="24"/>
        </w:rPr>
        <w:t xml:space="preserve">Provinces </w:t>
      </w:r>
      <w:r w:rsidRPr="00242FD1">
        <w:rPr>
          <w:rFonts w:ascii="Tahoma" w:hAnsi="Tahoma" w:cs="Tahoma"/>
          <w:sz w:val="24"/>
          <w:szCs w:val="24"/>
        </w:rPr>
        <w:t xml:space="preserve">conformément à l’art. 203 de la Constitution, application insuffisante des dispositions de la </w:t>
      </w:r>
      <w:r w:rsidR="00F52EEC" w:rsidRPr="00242FD1">
        <w:rPr>
          <w:rFonts w:ascii="Tahoma" w:hAnsi="Tahoma" w:cs="Tahoma"/>
          <w:sz w:val="24"/>
          <w:szCs w:val="24"/>
        </w:rPr>
        <w:t xml:space="preserve">Constitution </w:t>
      </w:r>
      <w:r w:rsidRPr="00242FD1">
        <w:rPr>
          <w:rFonts w:ascii="Tahoma" w:hAnsi="Tahoma" w:cs="Tahoma"/>
          <w:sz w:val="24"/>
          <w:szCs w:val="24"/>
        </w:rPr>
        <w:t xml:space="preserve">sur la part des recettes à caractère national allouées aux </w:t>
      </w:r>
      <w:r w:rsidR="00A52FF2" w:rsidRPr="00242FD1">
        <w:rPr>
          <w:rFonts w:ascii="Tahoma" w:hAnsi="Tahoma" w:cs="Tahoma"/>
          <w:sz w:val="24"/>
          <w:szCs w:val="24"/>
        </w:rPr>
        <w:t xml:space="preserve">Provinces </w:t>
      </w:r>
      <w:r w:rsidRPr="00242FD1">
        <w:rPr>
          <w:rFonts w:ascii="Tahoma" w:hAnsi="Tahoma" w:cs="Tahoma"/>
          <w:sz w:val="24"/>
          <w:szCs w:val="24"/>
        </w:rPr>
        <w:t xml:space="preserve">et </w:t>
      </w:r>
      <w:r w:rsidR="00A52FF2">
        <w:rPr>
          <w:rFonts w:ascii="Tahoma" w:hAnsi="Tahoma" w:cs="Tahoma"/>
          <w:sz w:val="24"/>
          <w:szCs w:val="24"/>
        </w:rPr>
        <w:t xml:space="preserve">sur </w:t>
      </w:r>
      <w:r w:rsidRPr="00242FD1">
        <w:rPr>
          <w:rFonts w:ascii="Tahoma" w:hAnsi="Tahoma" w:cs="Tahoma"/>
          <w:sz w:val="24"/>
          <w:szCs w:val="24"/>
        </w:rPr>
        <w:t xml:space="preserve">la </w:t>
      </w:r>
      <w:r w:rsidR="00A52FF2" w:rsidRPr="00242FD1">
        <w:rPr>
          <w:rFonts w:ascii="Tahoma" w:hAnsi="Tahoma" w:cs="Tahoma"/>
          <w:sz w:val="24"/>
          <w:szCs w:val="24"/>
        </w:rPr>
        <w:t xml:space="preserve">Caisse Nationale </w:t>
      </w:r>
      <w:r w:rsidRPr="00242FD1">
        <w:rPr>
          <w:rFonts w:ascii="Tahoma" w:hAnsi="Tahoma" w:cs="Tahoma"/>
          <w:sz w:val="24"/>
          <w:szCs w:val="24"/>
        </w:rPr>
        <w:t xml:space="preserve">de </w:t>
      </w:r>
      <w:r w:rsidR="00A52FF2" w:rsidRPr="00242FD1">
        <w:rPr>
          <w:rFonts w:ascii="Tahoma" w:hAnsi="Tahoma" w:cs="Tahoma"/>
          <w:sz w:val="24"/>
          <w:szCs w:val="24"/>
        </w:rPr>
        <w:t>Péréquation</w:t>
      </w:r>
      <w:r w:rsidRPr="00242FD1">
        <w:rPr>
          <w:rFonts w:ascii="Tahoma" w:hAnsi="Tahoma" w:cs="Tahoma"/>
          <w:sz w:val="24"/>
          <w:szCs w:val="24"/>
        </w:rPr>
        <w:t>, la non organisation des élections urbaines, municipales et locales, à l’absence d’édits, des décisions et règlements clarifiant et régissant les attributions des ETD.</w:t>
      </w:r>
    </w:p>
    <w:p w:rsidR="004A4C56" w:rsidRPr="002F7B11" w:rsidRDefault="004A4C56" w:rsidP="004A4C56">
      <w:pPr>
        <w:spacing w:after="0"/>
        <w:ind w:left="993" w:hanging="993"/>
        <w:jc w:val="both"/>
        <w:rPr>
          <w:rFonts w:ascii="Tahoma" w:hAnsi="Tahoma" w:cs="Tahoma"/>
          <w:sz w:val="10"/>
          <w:szCs w:val="24"/>
        </w:rPr>
      </w:pPr>
    </w:p>
    <w:p w:rsidR="004A4C56" w:rsidRPr="00242FD1" w:rsidRDefault="004A4C56" w:rsidP="004A4C56">
      <w:pPr>
        <w:spacing w:after="0"/>
        <w:ind w:left="993" w:hanging="993"/>
        <w:jc w:val="both"/>
        <w:rPr>
          <w:rFonts w:ascii="Tahoma" w:hAnsi="Tahoma" w:cs="Tahoma"/>
          <w:sz w:val="24"/>
          <w:szCs w:val="24"/>
        </w:rPr>
      </w:pPr>
      <w:r w:rsidRPr="00242FD1">
        <w:rPr>
          <w:rFonts w:ascii="Tahoma" w:hAnsi="Tahoma" w:cs="Tahoma"/>
          <w:b/>
          <w:sz w:val="24"/>
          <w:szCs w:val="24"/>
          <w:u w:val="single"/>
        </w:rPr>
        <w:t>Axe 3</w:t>
      </w:r>
      <w:r w:rsidRPr="00242FD1">
        <w:rPr>
          <w:rFonts w:ascii="Tahoma" w:hAnsi="Tahoma" w:cs="Tahoma"/>
          <w:sz w:val="24"/>
          <w:szCs w:val="24"/>
        </w:rPr>
        <w:t xml:space="preserve"> : </w:t>
      </w:r>
      <w:r w:rsidRPr="00242FD1">
        <w:rPr>
          <w:rFonts w:ascii="Tahoma" w:hAnsi="Tahoma" w:cs="Tahoma"/>
          <w:sz w:val="24"/>
          <w:szCs w:val="24"/>
        </w:rPr>
        <w:tab/>
        <w:t>Un renforcement des capacités insuffisant et irrégulier à cause de l’absence d'une stratégie nationale de renforcement des capacités des acteurs</w:t>
      </w:r>
      <w:r w:rsidR="0082041B">
        <w:rPr>
          <w:rFonts w:ascii="Tahoma" w:hAnsi="Tahoma" w:cs="Tahoma"/>
          <w:sz w:val="24"/>
          <w:szCs w:val="24"/>
        </w:rPr>
        <w:t>-</w:t>
      </w:r>
      <w:r w:rsidRPr="00242FD1">
        <w:rPr>
          <w:rFonts w:ascii="Tahoma" w:hAnsi="Tahoma" w:cs="Tahoma"/>
          <w:sz w:val="24"/>
          <w:szCs w:val="24"/>
        </w:rPr>
        <w:t>clés impliqués dans le processus de mise en œuvre de la décentralisation, de  l’inexistence des institutions de formation et structures chargées de renforcement de capacités du processus de décentralisation, etc. </w:t>
      </w:r>
    </w:p>
    <w:p w:rsidR="004A4C56" w:rsidRPr="00242FD1" w:rsidRDefault="004A4C56" w:rsidP="004A4C56">
      <w:pPr>
        <w:spacing w:after="0"/>
        <w:ind w:left="993" w:hanging="993"/>
        <w:jc w:val="both"/>
        <w:rPr>
          <w:rFonts w:ascii="Tahoma" w:hAnsi="Tahoma" w:cs="Tahoma"/>
          <w:sz w:val="24"/>
          <w:szCs w:val="24"/>
        </w:rPr>
      </w:pPr>
      <w:r w:rsidRPr="00242FD1">
        <w:rPr>
          <w:rFonts w:ascii="Tahoma" w:hAnsi="Tahoma" w:cs="Tahoma"/>
          <w:b/>
          <w:sz w:val="24"/>
          <w:szCs w:val="24"/>
          <w:u w:val="single"/>
        </w:rPr>
        <w:lastRenderedPageBreak/>
        <w:t>Axe 4</w:t>
      </w:r>
      <w:r w:rsidRPr="00242FD1">
        <w:rPr>
          <w:rFonts w:ascii="Tahoma" w:hAnsi="Tahoma" w:cs="Tahoma"/>
          <w:sz w:val="24"/>
          <w:szCs w:val="24"/>
        </w:rPr>
        <w:t xml:space="preserve"> : </w:t>
      </w:r>
      <w:r w:rsidRPr="00242FD1">
        <w:rPr>
          <w:rFonts w:ascii="Tahoma" w:hAnsi="Tahoma" w:cs="Tahoma"/>
          <w:sz w:val="24"/>
          <w:szCs w:val="24"/>
        </w:rPr>
        <w:tab/>
        <w:t xml:space="preserve">Les outils de planification et de gestion élaborés, mais  partiellement disponibles pour certaines </w:t>
      </w:r>
      <w:r w:rsidR="0082041B" w:rsidRPr="00242FD1">
        <w:rPr>
          <w:rFonts w:ascii="Tahoma" w:hAnsi="Tahoma" w:cs="Tahoma"/>
          <w:sz w:val="24"/>
          <w:szCs w:val="24"/>
        </w:rPr>
        <w:t xml:space="preserve">Provinces </w:t>
      </w:r>
      <w:r w:rsidRPr="00242FD1">
        <w:rPr>
          <w:rFonts w:ascii="Tahoma" w:hAnsi="Tahoma" w:cs="Tahoma"/>
          <w:sz w:val="24"/>
          <w:szCs w:val="24"/>
        </w:rPr>
        <w:t>et non disponibles pour d’autres, une faible formation d’utilisateurs de ces différents outils, une absence d’approche de gestion accès sur les résultats et  le non suivi à la lettre des manuels d'élaboration du budget et des comptes publics…</w:t>
      </w:r>
    </w:p>
    <w:p w:rsidR="004A4C56" w:rsidRPr="002F7B11" w:rsidRDefault="004A4C56" w:rsidP="004A4C56">
      <w:pPr>
        <w:spacing w:after="0"/>
        <w:ind w:left="993" w:hanging="993"/>
        <w:jc w:val="both"/>
        <w:rPr>
          <w:rFonts w:ascii="Tahoma" w:hAnsi="Tahoma" w:cs="Tahoma"/>
          <w:sz w:val="20"/>
          <w:szCs w:val="24"/>
        </w:rPr>
      </w:pPr>
    </w:p>
    <w:p w:rsidR="004A4C56" w:rsidRPr="00242FD1" w:rsidRDefault="004A4C56" w:rsidP="004A4C56">
      <w:pPr>
        <w:spacing w:after="0"/>
        <w:ind w:left="993" w:hanging="993"/>
        <w:jc w:val="both"/>
        <w:rPr>
          <w:rFonts w:ascii="Tahoma" w:hAnsi="Tahoma" w:cs="Tahoma"/>
          <w:sz w:val="24"/>
          <w:szCs w:val="24"/>
        </w:rPr>
      </w:pPr>
      <w:r w:rsidRPr="00242FD1">
        <w:rPr>
          <w:rFonts w:ascii="Tahoma" w:hAnsi="Tahoma" w:cs="Tahoma"/>
          <w:b/>
          <w:sz w:val="24"/>
          <w:szCs w:val="24"/>
          <w:u w:val="single"/>
        </w:rPr>
        <w:t>Axe 5</w:t>
      </w:r>
      <w:r w:rsidRPr="00242FD1">
        <w:rPr>
          <w:rFonts w:ascii="Tahoma" w:hAnsi="Tahoma" w:cs="Tahoma"/>
          <w:sz w:val="24"/>
          <w:szCs w:val="24"/>
        </w:rPr>
        <w:t xml:space="preserve"> : </w:t>
      </w:r>
      <w:r w:rsidRPr="00242FD1">
        <w:rPr>
          <w:rFonts w:ascii="Tahoma" w:hAnsi="Tahoma" w:cs="Tahoma"/>
          <w:sz w:val="24"/>
          <w:szCs w:val="24"/>
        </w:rPr>
        <w:tab/>
        <w:t>Une faible harmonisation du processus de décentralis</w:t>
      </w:r>
      <w:r w:rsidR="00EB26E7">
        <w:rPr>
          <w:rFonts w:ascii="Tahoma" w:hAnsi="Tahoma" w:cs="Tahoma"/>
          <w:sz w:val="24"/>
          <w:szCs w:val="24"/>
        </w:rPr>
        <w:t xml:space="preserve">ation et de déconcentration due </w:t>
      </w:r>
      <w:r w:rsidRPr="00242FD1">
        <w:rPr>
          <w:rFonts w:ascii="Tahoma" w:hAnsi="Tahoma" w:cs="Tahoma"/>
          <w:sz w:val="24"/>
          <w:szCs w:val="24"/>
        </w:rPr>
        <w:t xml:space="preserve">à l’inexistence de certains textes des lois régissant l’harmonisation des missions et attributions des services du pouvoir central, des </w:t>
      </w:r>
      <w:r w:rsidR="00EB26E7" w:rsidRPr="00242FD1">
        <w:rPr>
          <w:rFonts w:ascii="Tahoma" w:hAnsi="Tahoma" w:cs="Tahoma"/>
          <w:sz w:val="24"/>
          <w:szCs w:val="24"/>
        </w:rPr>
        <w:t xml:space="preserve">Provinces </w:t>
      </w:r>
      <w:r w:rsidRPr="00242FD1">
        <w:rPr>
          <w:rFonts w:ascii="Tahoma" w:hAnsi="Tahoma" w:cs="Tahoma"/>
          <w:sz w:val="24"/>
          <w:szCs w:val="24"/>
        </w:rPr>
        <w:t>et des ETD</w:t>
      </w:r>
      <w:r w:rsidR="00EB26E7">
        <w:rPr>
          <w:rFonts w:ascii="Tahoma" w:hAnsi="Tahoma" w:cs="Tahoma"/>
          <w:sz w:val="24"/>
          <w:szCs w:val="24"/>
        </w:rPr>
        <w:t>,</w:t>
      </w:r>
      <w:r w:rsidRPr="00242FD1">
        <w:rPr>
          <w:rFonts w:ascii="Tahoma" w:hAnsi="Tahoma" w:cs="Tahoma"/>
          <w:sz w:val="24"/>
          <w:szCs w:val="24"/>
        </w:rPr>
        <w:t xml:space="preserve"> l’inexistence des synergies en vue d’harmoniser des vues entre </w:t>
      </w:r>
      <w:r w:rsidR="00EB26E7">
        <w:rPr>
          <w:rFonts w:ascii="Tahoma" w:hAnsi="Tahoma" w:cs="Tahoma"/>
          <w:sz w:val="24"/>
          <w:szCs w:val="24"/>
        </w:rPr>
        <w:t xml:space="preserve">les </w:t>
      </w:r>
      <w:r w:rsidRPr="00242FD1">
        <w:rPr>
          <w:rFonts w:ascii="Tahoma" w:hAnsi="Tahoma" w:cs="Tahoma"/>
          <w:sz w:val="24"/>
          <w:szCs w:val="24"/>
        </w:rPr>
        <w:t xml:space="preserve">services décentralisés et </w:t>
      </w:r>
      <w:r w:rsidR="00EB26E7">
        <w:rPr>
          <w:rFonts w:ascii="Tahoma" w:hAnsi="Tahoma" w:cs="Tahoma"/>
          <w:sz w:val="24"/>
          <w:szCs w:val="24"/>
        </w:rPr>
        <w:t>déconcentrés</w:t>
      </w:r>
      <w:r w:rsidRPr="00242FD1">
        <w:rPr>
          <w:rFonts w:ascii="Tahoma" w:hAnsi="Tahoma" w:cs="Tahoma"/>
          <w:sz w:val="24"/>
          <w:szCs w:val="24"/>
        </w:rPr>
        <w:t xml:space="preserve"> </w:t>
      </w:r>
      <w:r w:rsidR="00EB26E7">
        <w:rPr>
          <w:rFonts w:ascii="Tahoma" w:hAnsi="Tahoma" w:cs="Tahoma"/>
          <w:sz w:val="24"/>
          <w:szCs w:val="24"/>
        </w:rPr>
        <w:t>ainsi que</w:t>
      </w:r>
      <w:r w:rsidRPr="00242FD1">
        <w:rPr>
          <w:rFonts w:ascii="Tahoma" w:hAnsi="Tahoma" w:cs="Tahoma"/>
          <w:sz w:val="24"/>
          <w:szCs w:val="24"/>
        </w:rPr>
        <w:t xml:space="preserve"> l’absence des cadres organiques actualisés pour les services décentralisés et déconcentrés.</w:t>
      </w:r>
    </w:p>
    <w:p w:rsidR="004A4C56" w:rsidRPr="002F7B11" w:rsidRDefault="004A4C56" w:rsidP="004A4C56">
      <w:pPr>
        <w:spacing w:after="0"/>
        <w:ind w:left="993" w:hanging="993"/>
        <w:jc w:val="both"/>
        <w:rPr>
          <w:rFonts w:ascii="Tahoma" w:hAnsi="Tahoma" w:cs="Tahoma"/>
          <w:sz w:val="20"/>
          <w:szCs w:val="24"/>
        </w:rPr>
      </w:pPr>
    </w:p>
    <w:p w:rsidR="004A4C56" w:rsidRPr="00242FD1" w:rsidRDefault="004A4C56" w:rsidP="004A4C56">
      <w:pPr>
        <w:spacing w:after="0"/>
        <w:ind w:left="993" w:hanging="993"/>
        <w:jc w:val="both"/>
        <w:rPr>
          <w:rFonts w:ascii="Tahoma" w:hAnsi="Tahoma" w:cs="Tahoma"/>
          <w:sz w:val="24"/>
          <w:szCs w:val="24"/>
        </w:rPr>
      </w:pPr>
      <w:r w:rsidRPr="00242FD1">
        <w:rPr>
          <w:rFonts w:ascii="Tahoma" w:hAnsi="Tahoma" w:cs="Tahoma"/>
          <w:b/>
          <w:sz w:val="24"/>
          <w:szCs w:val="24"/>
          <w:u w:val="single"/>
        </w:rPr>
        <w:t>Axe 6</w:t>
      </w:r>
      <w:r w:rsidRPr="00242FD1">
        <w:rPr>
          <w:rFonts w:ascii="Tahoma" w:hAnsi="Tahoma" w:cs="Tahoma"/>
          <w:b/>
          <w:sz w:val="24"/>
          <w:szCs w:val="24"/>
        </w:rPr>
        <w:t> </w:t>
      </w:r>
      <w:r w:rsidRPr="00242FD1">
        <w:rPr>
          <w:rFonts w:ascii="Tahoma" w:hAnsi="Tahoma" w:cs="Tahoma"/>
          <w:sz w:val="24"/>
          <w:szCs w:val="24"/>
        </w:rPr>
        <w:t xml:space="preserve">: </w:t>
      </w:r>
      <w:r w:rsidRPr="00242FD1">
        <w:rPr>
          <w:rFonts w:ascii="Tahoma" w:hAnsi="Tahoma" w:cs="Tahoma"/>
          <w:sz w:val="24"/>
          <w:szCs w:val="24"/>
        </w:rPr>
        <w:tab/>
        <w:t xml:space="preserve">Une faible coordination du processus entre l’Etat central et la </w:t>
      </w:r>
      <w:r w:rsidR="00755CF4" w:rsidRPr="00242FD1">
        <w:rPr>
          <w:rFonts w:ascii="Tahoma" w:hAnsi="Tahoma" w:cs="Tahoma"/>
          <w:sz w:val="24"/>
          <w:szCs w:val="24"/>
        </w:rPr>
        <w:t xml:space="preserve">Province  </w:t>
      </w:r>
      <w:r w:rsidRPr="00242FD1">
        <w:rPr>
          <w:rFonts w:ascii="Tahoma" w:hAnsi="Tahoma" w:cs="Tahoma"/>
          <w:sz w:val="24"/>
          <w:szCs w:val="24"/>
        </w:rPr>
        <w:t>due à l’aspect lacunaire de la loi n° 08/015 du 07/10/2008 portant modalités d’organisation et de fonctionnement de la Conférence des Gouverneurs de Province (CGP)</w:t>
      </w:r>
      <w:r w:rsidR="00755CF4">
        <w:rPr>
          <w:rFonts w:ascii="Tahoma" w:hAnsi="Tahoma" w:cs="Tahoma"/>
          <w:sz w:val="24"/>
          <w:szCs w:val="24"/>
        </w:rPr>
        <w:t>,</w:t>
      </w:r>
      <w:r w:rsidRPr="00242FD1">
        <w:rPr>
          <w:rFonts w:ascii="Tahoma" w:hAnsi="Tahoma" w:cs="Tahoma"/>
          <w:sz w:val="24"/>
          <w:szCs w:val="24"/>
        </w:rPr>
        <w:t xml:space="preserve"> notamment la non prise en compte du Ministère ayant la Décentralisation dans ses attributions comme </w:t>
      </w:r>
      <w:r w:rsidR="004D226D" w:rsidRPr="00242FD1">
        <w:rPr>
          <w:rFonts w:ascii="Tahoma" w:hAnsi="Tahoma" w:cs="Tahoma"/>
          <w:sz w:val="24"/>
          <w:szCs w:val="24"/>
        </w:rPr>
        <w:t xml:space="preserve">Membre </w:t>
      </w:r>
      <w:r w:rsidRPr="00242FD1">
        <w:rPr>
          <w:rFonts w:ascii="Tahoma" w:hAnsi="Tahoma" w:cs="Tahoma"/>
          <w:sz w:val="24"/>
          <w:szCs w:val="24"/>
        </w:rPr>
        <w:t xml:space="preserve">du </w:t>
      </w:r>
      <w:r w:rsidR="004D226D" w:rsidRPr="00242FD1">
        <w:rPr>
          <w:rFonts w:ascii="Tahoma" w:hAnsi="Tahoma" w:cs="Tahoma"/>
          <w:sz w:val="24"/>
          <w:szCs w:val="24"/>
        </w:rPr>
        <w:t>Bureau</w:t>
      </w:r>
      <w:r w:rsidRPr="00242FD1">
        <w:rPr>
          <w:rFonts w:ascii="Tahoma" w:hAnsi="Tahoma" w:cs="Tahoma"/>
          <w:sz w:val="24"/>
          <w:szCs w:val="24"/>
        </w:rPr>
        <w:t>, au non suivi des recommandations de la CGP, à la tenue irrégulière de la CGP, des réunions du Comité Interministériel de Pilotage, de Coordination et de Suivi de la Mise Œuvre de la Décentralisation (CIPCSD)</w:t>
      </w:r>
      <w:r w:rsidR="00F06043">
        <w:rPr>
          <w:rFonts w:ascii="Tahoma" w:hAnsi="Tahoma" w:cs="Tahoma"/>
          <w:sz w:val="24"/>
          <w:szCs w:val="24"/>
        </w:rPr>
        <w:t>,</w:t>
      </w:r>
      <w:r w:rsidRPr="00242FD1">
        <w:rPr>
          <w:rFonts w:ascii="Tahoma" w:hAnsi="Tahoma" w:cs="Tahoma"/>
          <w:sz w:val="24"/>
          <w:szCs w:val="24"/>
        </w:rPr>
        <w:t xml:space="preserve"> à l’absence du Conseil provincial de Décentralisation et à la non</w:t>
      </w:r>
      <w:r w:rsidR="002F7B11">
        <w:rPr>
          <w:rFonts w:ascii="Tahoma" w:hAnsi="Tahoma" w:cs="Tahoma"/>
          <w:sz w:val="24"/>
          <w:szCs w:val="24"/>
        </w:rPr>
        <w:t>-</w:t>
      </w:r>
      <w:r w:rsidRPr="00242FD1">
        <w:rPr>
          <w:rFonts w:ascii="Tahoma" w:hAnsi="Tahoma" w:cs="Tahoma"/>
          <w:sz w:val="24"/>
          <w:szCs w:val="24"/>
        </w:rPr>
        <w:t xml:space="preserve">implantation de la Cellule Technique d’Appui à la Décentralisation (CTAD) en </w:t>
      </w:r>
      <w:r w:rsidR="00F06043" w:rsidRPr="00242FD1">
        <w:rPr>
          <w:rFonts w:ascii="Tahoma" w:hAnsi="Tahoma" w:cs="Tahoma"/>
          <w:sz w:val="24"/>
          <w:szCs w:val="24"/>
        </w:rPr>
        <w:t>Provinces</w:t>
      </w:r>
      <w:r w:rsidRPr="00242FD1">
        <w:rPr>
          <w:rFonts w:ascii="Tahoma" w:hAnsi="Tahoma" w:cs="Tahoma"/>
          <w:sz w:val="24"/>
          <w:szCs w:val="24"/>
        </w:rPr>
        <w:t>.</w:t>
      </w:r>
    </w:p>
    <w:p w:rsidR="004A4C56" w:rsidRPr="002D47A4" w:rsidRDefault="004A4C56" w:rsidP="004A4C56">
      <w:pPr>
        <w:spacing w:after="0"/>
        <w:ind w:left="993" w:hanging="993"/>
        <w:jc w:val="both"/>
        <w:rPr>
          <w:rFonts w:ascii="Tahoma" w:hAnsi="Tahoma" w:cs="Tahoma"/>
          <w:sz w:val="20"/>
          <w:szCs w:val="24"/>
        </w:rPr>
      </w:pPr>
    </w:p>
    <w:p w:rsidR="004A4C56" w:rsidRPr="00242FD1" w:rsidRDefault="004A4C56" w:rsidP="004A4C56">
      <w:pPr>
        <w:spacing w:after="0"/>
        <w:ind w:left="993" w:hanging="993"/>
        <w:jc w:val="both"/>
        <w:rPr>
          <w:rFonts w:ascii="Tahoma" w:hAnsi="Tahoma" w:cs="Tahoma"/>
          <w:sz w:val="24"/>
          <w:szCs w:val="24"/>
        </w:rPr>
      </w:pPr>
      <w:r w:rsidRPr="00242FD1">
        <w:rPr>
          <w:rFonts w:ascii="Tahoma" w:hAnsi="Tahoma" w:cs="Tahoma"/>
          <w:b/>
          <w:sz w:val="24"/>
          <w:szCs w:val="24"/>
          <w:u w:val="single"/>
        </w:rPr>
        <w:t>Axe 7</w:t>
      </w:r>
      <w:r w:rsidRPr="00242FD1">
        <w:rPr>
          <w:rFonts w:ascii="Tahoma" w:hAnsi="Tahoma" w:cs="Tahoma"/>
          <w:b/>
          <w:sz w:val="24"/>
          <w:szCs w:val="24"/>
        </w:rPr>
        <w:t> </w:t>
      </w:r>
      <w:r w:rsidRPr="00242FD1">
        <w:rPr>
          <w:rFonts w:ascii="Tahoma" w:hAnsi="Tahoma" w:cs="Tahoma"/>
          <w:sz w:val="24"/>
          <w:szCs w:val="24"/>
        </w:rPr>
        <w:t xml:space="preserve">: </w:t>
      </w:r>
      <w:r w:rsidRPr="00242FD1">
        <w:rPr>
          <w:rFonts w:ascii="Tahoma" w:hAnsi="Tahoma" w:cs="Tahoma"/>
          <w:sz w:val="24"/>
          <w:szCs w:val="24"/>
        </w:rPr>
        <w:tab/>
        <w:t>Un financement insuffisant de la décentralisation à cause de la non application des dispositions contenues dans l’ordonnance n°18/004 du 13 mars 2018 fixant la nomenclature des impôts, droits, taxes et redevances de la Province et de l’Entité Territoriale Décentralisée ainsi que les modalités de leur répartition, de la non opérationnalisation de la Caisse Nationale de Péréquation (CNP), du non-respect des dispositions légales  relatives aux 40% des recettes à caractère national allou</w:t>
      </w:r>
      <w:r w:rsidR="00120951">
        <w:rPr>
          <w:rFonts w:ascii="Tahoma" w:hAnsi="Tahoma" w:cs="Tahoma"/>
          <w:sz w:val="24"/>
          <w:szCs w:val="24"/>
        </w:rPr>
        <w:t>ées</w:t>
      </w:r>
      <w:r w:rsidRPr="00242FD1">
        <w:rPr>
          <w:rFonts w:ascii="Tahoma" w:hAnsi="Tahoma" w:cs="Tahoma"/>
          <w:sz w:val="24"/>
          <w:szCs w:val="24"/>
        </w:rPr>
        <w:t xml:space="preserve"> aux </w:t>
      </w:r>
      <w:r w:rsidR="00120951" w:rsidRPr="00242FD1">
        <w:rPr>
          <w:rFonts w:ascii="Tahoma" w:hAnsi="Tahoma" w:cs="Tahoma"/>
          <w:sz w:val="24"/>
          <w:szCs w:val="24"/>
        </w:rPr>
        <w:t xml:space="preserve">Provinces </w:t>
      </w:r>
      <w:r w:rsidRPr="00242FD1">
        <w:rPr>
          <w:rFonts w:ascii="Tahoma" w:hAnsi="Tahoma" w:cs="Tahoma"/>
          <w:sz w:val="24"/>
          <w:szCs w:val="24"/>
        </w:rPr>
        <w:t>et</w:t>
      </w:r>
      <w:r w:rsidR="00120951">
        <w:rPr>
          <w:rFonts w:ascii="Tahoma" w:hAnsi="Tahoma" w:cs="Tahoma"/>
          <w:sz w:val="24"/>
          <w:szCs w:val="24"/>
        </w:rPr>
        <w:t xml:space="preserve"> aux ETD, de l’incivisme fiscal,</w:t>
      </w:r>
      <w:r w:rsidRPr="00242FD1">
        <w:rPr>
          <w:rFonts w:ascii="Tahoma" w:hAnsi="Tahoma" w:cs="Tahoma"/>
          <w:sz w:val="24"/>
          <w:szCs w:val="24"/>
        </w:rPr>
        <w:t xml:space="preserve"> de l’inexistence des édits définissant la clé de répartition des recettes d’intérêt commun entre les </w:t>
      </w:r>
      <w:r w:rsidR="00120951" w:rsidRPr="00242FD1">
        <w:rPr>
          <w:rFonts w:ascii="Tahoma" w:hAnsi="Tahoma" w:cs="Tahoma"/>
          <w:sz w:val="24"/>
          <w:szCs w:val="24"/>
        </w:rPr>
        <w:t xml:space="preserve">Provinces </w:t>
      </w:r>
      <w:r w:rsidRPr="00242FD1">
        <w:rPr>
          <w:rFonts w:ascii="Tahoma" w:hAnsi="Tahoma" w:cs="Tahoma"/>
          <w:sz w:val="24"/>
          <w:szCs w:val="24"/>
        </w:rPr>
        <w:t xml:space="preserve">et les ETD, de la  faible mobilisation des recettes propres des </w:t>
      </w:r>
      <w:r w:rsidR="00120951" w:rsidRPr="00242FD1">
        <w:rPr>
          <w:rFonts w:ascii="Tahoma" w:hAnsi="Tahoma" w:cs="Tahoma"/>
          <w:sz w:val="24"/>
          <w:szCs w:val="24"/>
        </w:rPr>
        <w:t xml:space="preserve">Provinces </w:t>
      </w:r>
      <w:r w:rsidRPr="00242FD1">
        <w:rPr>
          <w:rFonts w:ascii="Tahoma" w:hAnsi="Tahoma" w:cs="Tahoma"/>
          <w:sz w:val="24"/>
          <w:szCs w:val="24"/>
        </w:rPr>
        <w:t xml:space="preserve">et des ETD. </w:t>
      </w:r>
    </w:p>
    <w:p w:rsidR="00120951" w:rsidRPr="002D47A4" w:rsidRDefault="00120951" w:rsidP="00151320">
      <w:pPr>
        <w:spacing w:after="0"/>
        <w:ind w:left="993"/>
        <w:jc w:val="both"/>
        <w:rPr>
          <w:rFonts w:ascii="Tahoma" w:hAnsi="Tahoma" w:cs="Tahoma"/>
          <w:sz w:val="20"/>
          <w:szCs w:val="24"/>
        </w:rPr>
      </w:pPr>
    </w:p>
    <w:p w:rsidR="002A423B" w:rsidRPr="00242FD1" w:rsidRDefault="004A4C56" w:rsidP="00151320">
      <w:pPr>
        <w:spacing w:after="0"/>
        <w:ind w:left="993"/>
        <w:jc w:val="both"/>
        <w:rPr>
          <w:rFonts w:ascii="Tahoma" w:hAnsi="Tahoma" w:cs="Tahoma"/>
          <w:sz w:val="24"/>
          <w:szCs w:val="24"/>
        </w:rPr>
      </w:pPr>
      <w:r w:rsidRPr="00242FD1">
        <w:rPr>
          <w:rFonts w:ascii="Tahoma" w:hAnsi="Tahoma" w:cs="Tahoma"/>
          <w:sz w:val="24"/>
          <w:szCs w:val="24"/>
        </w:rPr>
        <w:t>Par ailleurs, l</w:t>
      </w:r>
      <w:r w:rsidR="005E0BC7" w:rsidRPr="00242FD1">
        <w:rPr>
          <w:rFonts w:ascii="Tahoma" w:hAnsi="Tahoma" w:cs="Tahoma"/>
          <w:sz w:val="24"/>
          <w:szCs w:val="24"/>
        </w:rPr>
        <w:t>a prob</w:t>
      </w:r>
      <w:r w:rsidRPr="00242FD1">
        <w:rPr>
          <w:rFonts w:ascii="Tahoma" w:hAnsi="Tahoma" w:cs="Tahoma"/>
          <w:sz w:val="24"/>
          <w:szCs w:val="24"/>
        </w:rPr>
        <w:t>lématique du financement de la D</w:t>
      </w:r>
      <w:r w:rsidR="005E0BC7" w:rsidRPr="00242FD1">
        <w:rPr>
          <w:rFonts w:ascii="Tahoma" w:hAnsi="Tahoma" w:cs="Tahoma"/>
          <w:sz w:val="24"/>
          <w:szCs w:val="24"/>
        </w:rPr>
        <w:t>écentralisation constitue le nœud gordien car le budget</w:t>
      </w:r>
      <w:r w:rsidR="002A423B" w:rsidRPr="00242FD1">
        <w:rPr>
          <w:rFonts w:ascii="Tahoma" w:hAnsi="Tahoma" w:cs="Tahoma"/>
          <w:sz w:val="24"/>
          <w:szCs w:val="24"/>
        </w:rPr>
        <w:t xml:space="preserve"> destiné</w:t>
      </w:r>
      <w:r w:rsidR="005E0BC7" w:rsidRPr="00242FD1">
        <w:rPr>
          <w:rFonts w:ascii="Tahoma" w:hAnsi="Tahoma" w:cs="Tahoma"/>
          <w:sz w:val="24"/>
          <w:szCs w:val="24"/>
        </w:rPr>
        <w:t xml:space="preserve"> à la </w:t>
      </w:r>
      <w:r w:rsidRPr="00242FD1">
        <w:rPr>
          <w:rFonts w:ascii="Tahoma" w:hAnsi="Tahoma" w:cs="Tahoma"/>
          <w:sz w:val="24"/>
          <w:szCs w:val="24"/>
        </w:rPr>
        <w:t>D</w:t>
      </w:r>
      <w:r w:rsidR="005E0BC7" w:rsidRPr="00242FD1">
        <w:rPr>
          <w:rFonts w:ascii="Tahoma" w:hAnsi="Tahoma" w:cs="Tahoma"/>
          <w:sz w:val="24"/>
          <w:szCs w:val="24"/>
        </w:rPr>
        <w:t>écentralisation</w:t>
      </w:r>
      <w:r w:rsidR="002A423B" w:rsidRPr="00242FD1">
        <w:rPr>
          <w:rFonts w:ascii="Tahoma" w:hAnsi="Tahoma" w:cs="Tahoma"/>
          <w:sz w:val="24"/>
          <w:szCs w:val="24"/>
        </w:rPr>
        <w:t xml:space="preserve"> dans presque toutes les lois des finances</w:t>
      </w:r>
      <w:r w:rsidR="005E0BC7" w:rsidRPr="00242FD1">
        <w:rPr>
          <w:rFonts w:ascii="Tahoma" w:hAnsi="Tahoma" w:cs="Tahoma"/>
          <w:sz w:val="24"/>
          <w:szCs w:val="24"/>
        </w:rPr>
        <w:t xml:space="preserve"> n’est jamais au-delà de 2% du budget national et l’application effective de la retenue à la source de 40% des recettes à caractère national et/ou l’allocation de la rétrocession</w:t>
      </w:r>
      <w:r w:rsidR="002A423B" w:rsidRPr="00242FD1">
        <w:rPr>
          <w:rFonts w:ascii="Tahoma" w:hAnsi="Tahoma" w:cs="Tahoma"/>
          <w:sz w:val="24"/>
          <w:szCs w:val="24"/>
        </w:rPr>
        <w:t xml:space="preserve"> en faveur des Provinces et des ETD a connu beaucoup de perturbations.</w:t>
      </w:r>
    </w:p>
    <w:p w:rsidR="00151320" w:rsidRPr="00242FD1" w:rsidRDefault="004A4C56" w:rsidP="00151320">
      <w:pPr>
        <w:spacing w:after="0"/>
        <w:ind w:left="993" w:hanging="993"/>
        <w:jc w:val="both"/>
        <w:rPr>
          <w:rFonts w:ascii="Tahoma" w:hAnsi="Tahoma" w:cs="Tahoma"/>
          <w:sz w:val="24"/>
          <w:szCs w:val="24"/>
          <w:lang w:val="fr-BE"/>
        </w:rPr>
      </w:pPr>
      <w:r w:rsidRPr="00242FD1">
        <w:rPr>
          <w:rFonts w:ascii="Tahoma" w:hAnsi="Tahoma" w:cs="Tahoma"/>
          <w:b/>
          <w:sz w:val="24"/>
          <w:szCs w:val="24"/>
          <w:u w:val="single"/>
        </w:rPr>
        <w:lastRenderedPageBreak/>
        <w:t>Axe 8</w:t>
      </w:r>
      <w:r w:rsidRPr="00242FD1">
        <w:rPr>
          <w:rFonts w:ascii="Tahoma" w:hAnsi="Tahoma" w:cs="Tahoma"/>
          <w:sz w:val="24"/>
          <w:szCs w:val="24"/>
        </w:rPr>
        <w:t> :</w:t>
      </w:r>
      <w:r w:rsidR="00D2242C">
        <w:rPr>
          <w:rFonts w:ascii="Tahoma" w:hAnsi="Tahoma" w:cs="Tahoma"/>
          <w:sz w:val="24"/>
          <w:szCs w:val="24"/>
        </w:rPr>
        <w:tab/>
      </w:r>
      <w:r w:rsidR="00151320" w:rsidRPr="00242FD1">
        <w:rPr>
          <w:rFonts w:ascii="Tahoma" w:hAnsi="Tahoma" w:cs="Tahoma"/>
          <w:sz w:val="24"/>
          <w:szCs w:val="24"/>
          <w:lang w:val="fr-BE"/>
        </w:rPr>
        <w:t xml:space="preserve">Rapports de collaboration entre les Institutions Provinciales n’ont pas été de plus harmonieux. </w:t>
      </w:r>
    </w:p>
    <w:p w:rsidR="00D2242C" w:rsidRPr="00D2242C" w:rsidRDefault="00D2242C" w:rsidP="007B01F0">
      <w:pPr>
        <w:spacing w:after="0"/>
        <w:ind w:left="993"/>
        <w:jc w:val="both"/>
        <w:rPr>
          <w:rFonts w:ascii="Tahoma" w:hAnsi="Tahoma" w:cs="Tahoma"/>
          <w:sz w:val="20"/>
          <w:szCs w:val="24"/>
        </w:rPr>
      </w:pPr>
    </w:p>
    <w:p w:rsidR="007B01F0" w:rsidRPr="00242FD1" w:rsidRDefault="00151320" w:rsidP="007B01F0">
      <w:pPr>
        <w:spacing w:after="0"/>
        <w:ind w:left="993"/>
        <w:jc w:val="both"/>
        <w:rPr>
          <w:rFonts w:ascii="Tahoma" w:hAnsi="Tahoma" w:cs="Tahoma"/>
          <w:sz w:val="24"/>
          <w:szCs w:val="24"/>
        </w:rPr>
      </w:pPr>
      <w:r w:rsidRPr="00242FD1">
        <w:rPr>
          <w:rFonts w:ascii="Tahoma" w:hAnsi="Tahoma" w:cs="Tahoma"/>
          <w:sz w:val="24"/>
          <w:szCs w:val="24"/>
        </w:rPr>
        <w:t xml:space="preserve">L’harmonie dans les rapports entre les Assemblées provinciales et les Exécutifs provinciaux, gage de la stabilité de ces institutions a fait défaut surtout au cours de la longue législature provinciale passée. </w:t>
      </w:r>
      <w:r w:rsidR="007B01F0">
        <w:rPr>
          <w:rFonts w:ascii="Tahoma" w:hAnsi="Tahoma" w:cs="Tahoma"/>
          <w:sz w:val="24"/>
          <w:szCs w:val="24"/>
        </w:rPr>
        <w:t>Ce qui s’observe déjà également au cours de cette nouvelle législature naissante.</w:t>
      </w:r>
    </w:p>
    <w:p w:rsidR="00D2242C" w:rsidRPr="00D2242C" w:rsidRDefault="00D2242C" w:rsidP="00151320">
      <w:pPr>
        <w:spacing w:after="0"/>
        <w:ind w:left="993"/>
        <w:jc w:val="both"/>
        <w:rPr>
          <w:rFonts w:ascii="Tahoma" w:hAnsi="Tahoma" w:cs="Tahoma"/>
          <w:sz w:val="20"/>
          <w:szCs w:val="24"/>
        </w:rPr>
      </w:pPr>
    </w:p>
    <w:p w:rsidR="00EE1475" w:rsidRDefault="00151320" w:rsidP="00151320">
      <w:pPr>
        <w:spacing w:after="0"/>
        <w:ind w:left="993"/>
        <w:jc w:val="both"/>
        <w:rPr>
          <w:rFonts w:ascii="Tahoma" w:hAnsi="Tahoma" w:cs="Tahoma"/>
          <w:sz w:val="24"/>
          <w:szCs w:val="24"/>
        </w:rPr>
      </w:pPr>
      <w:r w:rsidRPr="00242FD1">
        <w:rPr>
          <w:rFonts w:ascii="Tahoma" w:hAnsi="Tahoma" w:cs="Tahoma"/>
          <w:sz w:val="24"/>
          <w:szCs w:val="24"/>
        </w:rPr>
        <w:t xml:space="preserve">Le présent Forum constitue un espace de réflexion aux fins d’entrevoir des mécanismes pouvant assurer un cadre de concertation entre ces deux institutions appelées à assurer le développement à la base. </w:t>
      </w:r>
    </w:p>
    <w:p w:rsidR="00D2242C" w:rsidRPr="00D2242C" w:rsidRDefault="00D2242C" w:rsidP="00151320">
      <w:pPr>
        <w:spacing w:after="0"/>
        <w:ind w:left="993"/>
        <w:jc w:val="both"/>
        <w:rPr>
          <w:rFonts w:ascii="Tahoma" w:hAnsi="Tahoma" w:cs="Tahoma"/>
          <w:sz w:val="20"/>
          <w:szCs w:val="24"/>
        </w:rPr>
      </w:pPr>
    </w:p>
    <w:p w:rsidR="007B01F0" w:rsidRPr="00242FD1" w:rsidRDefault="007B01F0" w:rsidP="00151320">
      <w:pPr>
        <w:spacing w:after="0"/>
        <w:ind w:left="993"/>
        <w:jc w:val="both"/>
        <w:rPr>
          <w:rFonts w:ascii="Tahoma" w:hAnsi="Tahoma" w:cs="Tahoma"/>
          <w:sz w:val="24"/>
          <w:szCs w:val="24"/>
        </w:rPr>
      </w:pPr>
      <w:r>
        <w:rPr>
          <w:rFonts w:ascii="Tahoma" w:hAnsi="Tahoma" w:cs="Tahoma"/>
          <w:sz w:val="24"/>
          <w:szCs w:val="24"/>
        </w:rPr>
        <w:t>Cependant, rien ne devrait nous conduire à violer l</w:t>
      </w:r>
      <w:r w:rsidR="004425F3">
        <w:rPr>
          <w:rFonts w:ascii="Tahoma" w:hAnsi="Tahoma" w:cs="Tahoma"/>
          <w:sz w:val="24"/>
          <w:szCs w:val="24"/>
        </w:rPr>
        <w:t xml:space="preserve">’article 220 de la Constitution </w:t>
      </w:r>
      <w:r>
        <w:rPr>
          <w:rFonts w:ascii="Tahoma" w:hAnsi="Tahoma" w:cs="Tahoma"/>
          <w:sz w:val="24"/>
          <w:szCs w:val="24"/>
        </w:rPr>
        <w:t>s’agissant de l’interdiction formelle de réduire les prérogatives des Provinces et des ETD.</w:t>
      </w:r>
    </w:p>
    <w:p w:rsidR="004425F3" w:rsidRPr="004425F3" w:rsidRDefault="004425F3" w:rsidP="008702FB">
      <w:pPr>
        <w:spacing w:after="0"/>
        <w:jc w:val="both"/>
        <w:rPr>
          <w:rFonts w:ascii="Tahoma" w:hAnsi="Tahoma" w:cs="Tahoma"/>
          <w:sz w:val="20"/>
          <w:szCs w:val="24"/>
        </w:rPr>
      </w:pPr>
    </w:p>
    <w:p w:rsidR="004425F3" w:rsidRDefault="00151320" w:rsidP="004425F3">
      <w:pPr>
        <w:spacing w:after="0"/>
        <w:ind w:left="993" w:hanging="993"/>
        <w:jc w:val="both"/>
        <w:rPr>
          <w:rFonts w:ascii="Tahoma" w:hAnsi="Tahoma" w:cs="Tahoma"/>
          <w:sz w:val="24"/>
          <w:szCs w:val="24"/>
        </w:rPr>
      </w:pPr>
      <w:r w:rsidRPr="00242FD1">
        <w:rPr>
          <w:rFonts w:ascii="Tahoma" w:hAnsi="Tahoma" w:cs="Tahoma"/>
          <w:b/>
          <w:sz w:val="24"/>
          <w:szCs w:val="24"/>
          <w:u w:val="single"/>
        </w:rPr>
        <w:t>Axe 9</w:t>
      </w:r>
      <w:r w:rsidR="004425F3">
        <w:rPr>
          <w:rFonts w:ascii="Tahoma" w:hAnsi="Tahoma" w:cs="Tahoma"/>
          <w:sz w:val="24"/>
          <w:szCs w:val="24"/>
        </w:rPr>
        <w:t> :</w:t>
      </w:r>
      <w:r w:rsidR="004425F3">
        <w:rPr>
          <w:rFonts w:ascii="Tahoma" w:hAnsi="Tahoma" w:cs="Tahoma"/>
          <w:sz w:val="24"/>
          <w:szCs w:val="24"/>
        </w:rPr>
        <w:tab/>
      </w:r>
      <w:r w:rsidR="008702FB" w:rsidRPr="00242FD1">
        <w:rPr>
          <w:rFonts w:ascii="Tahoma" w:hAnsi="Tahoma" w:cs="Tahoma"/>
          <w:sz w:val="24"/>
          <w:szCs w:val="24"/>
        </w:rPr>
        <w:t>L’Organisation des Élections provinciales, urbaines</w:t>
      </w:r>
      <w:r w:rsidR="005F7304">
        <w:rPr>
          <w:rFonts w:ascii="Tahoma" w:hAnsi="Tahoma" w:cs="Tahoma"/>
          <w:sz w:val="24"/>
          <w:szCs w:val="24"/>
        </w:rPr>
        <w:t>,</w:t>
      </w:r>
      <w:r w:rsidR="008702FB" w:rsidRPr="00242FD1">
        <w:rPr>
          <w:rFonts w:ascii="Tahoma" w:hAnsi="Tahoma" w:cs="Tahoma"/>
          <w:sz w:val="24"/>
          <w:szCs w:val="24"/>
        </w:rPr>
        <w:t xml:space="preserve"> municipales et locales.</w:t>
      </w:r>
    </w:p>
    <w:p w:rsidR="004425F3" w:rsidRPr="004425F3" w:rsidRDefault="004425F3" w:rsidP="004425F3">
      <w:pPr>
        <w:spacing w:after="0"/>
        <w:ind w:left="993"/>
        <w:jc w:val="both"/>
        <w:rPr>
          <w:rFonts w:ascii="Tahoma" w:hAnsi="Tahoma" w:cs="Tahoma"/>
          <w:sz w:val="20"/>
          <w:szCs w:val="24"/>
        </w:rPr>
      </w:pPr>
    </w:p>
    <w:p w:rsidR="008702FB" w:rsidRPr="004425F3" w:rsidRDefault="008702FB" w:rsidP="004425F3">
      <w:pPr>
        <w:spacing w:after="0"/>
        <w:ind w:left="993"/>
        <w:jc w:val="both"/>
        <w:rPr>
          <w:rFonts w:ascii="Tahoma" w:hAnsi="Tahoma" w:cs="Tahoma"/>
          <w:sz w:val="24"/>
          <w:szCs w:val="24"/>
        </w:rPr>
      </w:pPr>
      <w:r w:rsidRPr="00242FD1">
        <w:rPr>
          <w:rFonts w:ascii="Tahoma" w:hAnsi="Tahoma" w:cs="Tahoma"/>
          <w:sz w:val="24"/>
          <w:szCs w:val="24"/>
          <w:lang w:val="fr-BE"/>
        </w:rPr>
        <w:t>Depuis 2006, comme je l’ai évoqué ci-haut, les élections des entités de base (Ville, Commune, Secteur et Chefferie) n’ont pas été organisées. Pourtant, la Constitution et les lois de la Décentralisation imposent la gestion des Entités Territoriales Décentralisées par les organes locaux élus.</w:t>
      </w:r>
    </w:p>
    <w:p w:rsidR="008702FB" w:rsidRPr="00B6098B" w:rsidRDefault="008702FB" w:rsidP="008702FB">
      <w:pPr>
        <w:spacing w:after="0"/>
        <w:ind w:left="993"/>
        <w:jc w:val="both"/>
        <w:rPr>
          <w:rFonts w:ascii="Tahoma" w:hAnsi="Tahoma" w:cs="Tahoma"/>
          <w:sz w:val="20"/>
          <w:szCs w:val="24"/>
          <w:lang w:val="fr-BE"/>
        </w:rPr>
      </w:pPr>
    </w:p>
    <w:p w:rsidR="008702FB" w:rsidRPr="00242FD1" w:rsidRDefault="008702FB" w:rsidP="008702FB">
      <w:pPr>
        <w:spacing w:after="0"/>
        <w:ind w:left="993"/>
        <w:jc w:val="both"/>
        <w:rPr>
          <w:rFonts w:ascii="Tahoma" w:hAnsi="Tahoma" w:cs="Tahoma"/>
          <w:sz w:val="24"/>
          <w:szCs w:val="24"/>
          <w:lang w:val="fr-BE"/>
        </w:rPr>
      </w:pPr>
      <w:r w:rsidRPr="00242FD1">
        <w:rPr>
          <w:rFonts w:ascii="Tahoma" w:hAnsi="Tahoma" w:cs="Tahoma"/>
          <w:sz w:val="24"/>
          <w:szCs w:val="24"/>
          <w:lang w:val="fr-BE"/>
        </w:rPr>
        <w:t xml:space="preserve">Il y a donc lieu de s’interroger sur les motivations de la non tenue de ces élections pourtant essentielles. </w:t>
      </w:r>
    </w:p>
    <w:p w:rsidR="008702FB" w:rsidRPr="00B6098B" w:rsidRDefault="008702FB" w:rsidP="008702FB">
      <w:pPr>
        <w:spacing w:after="0"/>
        <w:jc w:val="both"/>
        <w:rPr>
          <w:rFonts w:ascii="Tahoma" w:hAnsi="Tahoma" w:cs="Tahoma"/>
          <w:sz w:val="20"/>
          <w:szCs w:val="24"/>
          <w:lang w:val="fr-BE"/>
        </w:rPr>
      </w:pPr>
    </w:p>
    <w:p w:rsidR="008702FB" w:rsidRPr="00242FD1" w:rsidRDefault="008702FB" w:rsidP="00F37C6D">
      <w:pPr>
        <w:spacing w:after="0"/>
        <w:ind w:left="993" w:hanging="993"/>
        <w:jc w:val="both"/>
        <w:rPr>
          <w:rFonts w:ascii="Tahoma" w:hAnsi="Tahoma" w:cs="Tahoma"/>
          <w:sz w:val="24"/>
          <w:szCs w:val="24"/>
          <w:lang w:val="fr-BE"/>
        </w:rPr>
      </w:pPr>
      <w:r w:rsidRPr="00B6098B">
        <w:rPr>
          <w:rFonts w:ascii="Tahoma" w:hAnsi="Tahoma" w:cs="Tahoma"/>
          <w:b/>
          <w:szCs w:val="24"/>
          <w:u w:val="single"/>
          <w:lang w:val="fr-BE"/>
        </w:rPr>
        <w:t>Axe 10</w:t>
      </w:r>
      <w:r w:rsidRPr="00B6098B">
        <w:rPr>
          <w:rFonts w:ascii="Tahoma" w:hAnsi="Tahoma" w:cs="Tahoma"/>
          <w:szCs w:val="24"/>
          <w:lang w:val="fr-BE"/>
        </w:rPr>
        <w:t xml:space="preserve"> : </w:t>
      </w:r>
      <w:r w:rsidR="00F37C6D" w:rsidRPr="00242FD1">
        <w:rPr>
          <w:rFonts w:ascii="Tahoma" w:hAnsi="Tahoma" w:cs="Tahoma"/>
          <w:sz w:val="24"/>
          <w:szCs w:val="24"/>
          <w:lang w:val="fr-BE"/>
        </w:rPr>
        <w:t>L</w:t>
      </w:r>
      <w:r w:rsidR="00F37C6D" w:rsidRPr="00242FD1">
        <w:rPr>
          <w:rFonts w:ascii="Tahoma" w:hAnsi="Tahoma" w:cs="Tahoma"/>
          <w:sz w:val="24"/>
          <w:szCs w:val="24"/>
        </w:rPr>
        <w:t>’évaluation de l’état des lieux du développement, de l’administration, de la gouvernance provinciale et locale et bilan de la Décentralisation dans les secteurs décentralisés (Ministères Agriculture, Pêche et Elevage, Santé, Développement Rural, Enseignement Primaire et Secondaire et Formation Professionnelle, Arts et Métiers</w:t>
      </w:r>
      <w:r w:rsidR="005756DA">
        <w:rPr>
          <w:rFonts w:ascii="Tahoma" w:hAnsi="Tahoma" w:cs="Tahoma"/>
          <w:sz w:val="24"/>
          <w:szCs w:val="24"/>
        </w:rPr>
        <w:t>.</w:t>
      </w:r>
    </w:p>
    <w:p w:rsidR="008A64A4" w:rsidRPr="008A64A4" w:rsidRDefault="008A64A4" w:rsidP="00F821EB">
      <w:pPr>
        <w:spacing w:after="0"/>
        <w:ind w:left="993"/>
        <w:jc w:val="both"/>
        <w:rPr>
          <w:rFonts w:ascii="Tahoma" w:hAnsi="Tahoma" w:cs="Tahoma"/>
          <w:sz w:val="20"/>
          <w:szCs w:val="24"/>
          <w:lang w:val="fr-BE"/>
        </w:rPr>
      </w:pPr>
    </w:p>
    <w:p w:rsidR="00F37C6D" w:rsidRPr="00242FD1" w:rsidRDefault="00F37C6D" w:rsidP="00F821EB">
      <w:pPr>
        <w:spacing w:after="0"/>
        <w:ind w:left="993"/>
        <w:jc w:val="both"/>
        <w:rPr>
          <w:rFonts w:ascii="Tahoma" w:hAnsi="Tahoma" w:cs="Tahoma"/>
          <w:sz w:val="24"/>
          <w:szCs w:val="24"/>
          <w:lang w:val="fr-BE"/>
        </w:rPr>
      </w:pPr>
      <w:r w:rsidRPr="00242FD1">
        <w:rPr>
          <w:rFonts w:ascii="Tahoma" w:hAnsi="Tahoma" w:cs="Tahoma"/>
          <w:sz w:val="24"/>
          <w:szCs w:val="24"/>
          <w:lang w:val="fr-BE"/>
        </w:rPr>
        <w:t>La Constitution de la République Démocratique du Congo a reconnu 29 compétences exclusives aux Provinces. Et</w:t>
      </w:r>
      <w:r w:rsidR="00364E2E">
        <w:rPr>
          <w:rFonts w:ascii="Tahoma" w:hAnsi="Tahoma" w:cs="Tahoma"/>
          <w:sz w:val="24"/>
          <w:szCs w:val="24"/>
          <w:lang w:val="fr-BE"/>
        </w:rPr>
        <w:t>,</w:t>
      </w:r>
      <w:r w:rsidRPr="00242FD1">
        <w:rPr>
          <w:rFonts w:ascii="Tahoma" w:hAnsi="Tahoma" w:cs="Tahoma"/>
          <w:sz w:val="24"/>
          <w:szCs w:val="24"/>
          <w:lang w:val="fr-BE"/>
        </w:rPr>
        <w:t xml:space="preserve"> dans la stratégie déclinée dans le CSMOD, certains secteurs ont été prioritairement décentralisés mais dans la pratique, certains acteurs clés de la Décentralisation au niveau central se comportent comme si</w:t>
      </w:r>
      <w:r w:rsidR="00AF74D7" w:rsidRPr="00242FD1">
        <w:rPr>
          <w:rFonts w:ascii="Tahoma" w:hAnsi="Tahoma" w:cs="Tahoma"/>
          <w:sz w:val="24"/>
          <w:szCs w:val="24"/>
          <w:lang w:val="fr-BE"/>
        </w:rPr>
        <w:t xml:space="preserve"> nous étions encore dans la centralisation. </w:t>
      </w:r>
      <w:r w:rsidRPr="00242FD1">
        <w:rPr>
          <w:rFonts w:ascii="Tahoma" w:hAnsi="Tahoma" w:cs="Tahoma"/>
          <w:sz w:val="24"/>
          <w:szCs w:val="24"/>
          <w:lang w:val="fr-BE"/>
        </w:rPr>
        <w:t xml:space="preserve">  </w:t>
      </w:r>
    </w:p>
    <w:p w:rsidR="00F37C6D" w:rsidRPr="008A64A4" w:rsidRDefault="00F37C6D" w:rsidP="00F821EB">
      <w:pPr>
        <w:spacing w:after="0"/>
        <w:ind w:left="993"/>
        <w:jc w:val="both"/>
        <w:rPr>
          <w:rFonts w:ascii="Tahoma" w:hAnsi="Tahoma" w:cs="Tahoma"/>
          <w:sz w:val="20"/>
          <w:szCs w:val="24"/>
          <w:lang w:val="fr-BE"/>
        </w:rPr>
      </w:pPr>
    </w:p>
    <w:p w:rsidR="002A423B" w:rsidRPr="00242FD1" w:rsidRDefault="002A423B" w:rsidP="00F821EB">
      <w:pPr>
        <w:spacing w:after="0"/>
        <w:ind w:left="993"/>
        <w:jc w:val="both"/>
        <w:rPr>
          <w:rFonts w:ascii="Tahoma" w:hAnsi="Tahoma" w:cs="Tahoma"/>
          <w:sz w:val="24"/>
          <w:szCs w:val="24"/>
        </w:rPr>
      </w:pPr>
      <w:r w:rsidRPr="00242FD1">
        <w:rPr>
          <w:rFonts w:ascii="Tahoma" w:hAnsi="Tahoma" w:cs="Tahoma"/>
          <w:sz w:val="24"/>
          <w:szCs w:val="24"/>
        </w:rPr>
        <w:t>Face à ce décor sombre, au moment où nous sommes tous appelés à évaluer ce processus, il nous faut poser des vrais diagnostics pour conjurer à jamais la pesanteur qui nous a caractérisé</w:t>
      </w:r>
      <w:r w:rsidR="008A64A4">
        <w:rPr>
          <w:rFonts w:ascii="Tahoma" w:hAnsi="Tahoma" w:cs="Tahoma"/>
          <w:sz w:val="24"/>
          <w:szCs w:val="24"/>
        </w:rPr>
        <w:t>s</w:t>
      </w:r>
      <w:r w:rsidRPr="00242FD1">
        <w:rPr>
          <w:rFonts w:ascii="Tahoma" w:hAnsi="Tahoma" w:cs="Tahoma"/>
          <w:sz w:val="24"/>
          <w:szCs w:val="24"/>
        </w:rPr>
        <w:t xml:space="preserve"> au cours de toutes ces années.</w:t>
      </w:r>
    </w:p>
    <w:p w:rsidR="00C821F1" w:rsidRPr="00C821F1" w:rsidRDefault="00C821F1" w:rsidP="00F821EB">
      <w:pPr>
        <w:spacing w:after="0"/>
        <w:ind w:left="993"/>
        <w:jc w:val="both"/>
        <w:rPr>
          <w:rFonts w:ascii="Tahoma" w:hAnsi="Tahoma" w:cs="Tahoma"/>
          <w:sz w:val="20"/>
          <w:szCs w:val="24"/>
        </w:rPr>
      </w:pPr>
    </w:p>
    <w:p w:rsidR="00AF74D7" w:rsidRPr="00242FD1" w:rsidRDefault="002A423B" w:rsidP="00F821EB">
      <w:pPr>
        <w:spacing w:after="0"/>
        <w:ind w:left="993"/>
        <w:jc w:val="both"/>
        <w:rPr>
          <w:rFonts w:ascii="Tahoma" w:hAnsi="Tahoma" w:cs="Tahoma"/>
          <w:sz w:val="24"/>
          <w:szCs w:val="24"/>
        </w:rPr>
      </w:pPr>
      <w:r w:rsidRPr="00242FD1">
        <w:rPr>
          <w:rFonts w:ascii="Tahoma" w:hAnsi="Tahoma" w:cs="Tahoma"/>
          <w:sz w:val="24"/>
          <w:szCs w:val="24"/>
        </w:rPr>
        <w:lastRenderedPageBreak/>
        <w:t>L</w:t>
      </w:r>
      <w:r w:rsidR="002F0D4B" w:rsidRPr="00242FD1">
        <w:rPr>
          <w:rFonts w:ascii="Tahoma" w:hAnsi="Tahoma" w:cs="Tahoma"/>
          <w:sz w:val="24"/>
          <w:szCs w:val="24"/>
        </w:rPr>
        <w:t>a D</w:t>
      </w:r>
      <w:r w:rsidRPr="00242FD1">
        <w:rPr>
          <w:rFonts w:ascii="Tahoma" w:hAnsi="Tahoma" w:cs="Tahoma"/>
          <w:sz w:val="24"/>
          <w:szCs w:val="24"/>
        </w:rPr>
        <w:t>écentralisation reste la voie royale pour le développement de ce grand Pays aux dimensions continentales car</w:t>
      </w:r>
      <w:r w:rsidR="008A64A4">
        <w:rPr>
          <w:rFonts w:ascii="Tahoma" w:hAnsi="Tahoma" w:cs="Tahoma"/>
          <w:sz w:val="24"/>
          <w:szCs w:val="24"/>
        </w:rPr>
        <w:t>,</w:t>
      </w:r>
      <w:r w:rsidRPr="00242FD1">
        <w:rPr>
          <w:rFonts w:ascii="Tahoma" w:hAnsi="Tahoma" w:cs="Tahoma"/>
          <w:sz w:val="24"/>
          <w:szCs w:val="24"/>
        </w:rPr>
        <w:t xml:space="preserve"> une fois bien appliquée dans ses principes, elle débouchera à coup </w:t>
      </w:r>
      <w:r w:rsidR="002F0D4B" w:rsidRPr="00242FD1">
        <w:rPr>
          <w:rFonts w:ascii="Tahoma" w:hAnsi="Tahoma" w:cs="Tahoma"/>
          <w:sz w:val="24"/>
          <w:szCs w:val="24"/>
        </w:rPr>
        <w:t xml:space="preserve">sûr </w:t>
      </w:r>
      <w:r w:rsidR="008A64A4">
        <w:rPr>
          <w:rFonts w:ascii="Tahoma" w:hAnsi="Tahoma" w:cs="Tahoma"/>
          <w:sz w:val="24"/>
          <w:szCs w:val="24"/>
        </w:rPr>
        <w:t>sur</w:t>
      </w:r>
      <w:r w:rsidRPr="00242FD1">
        <w:rPr>
          <w:rFonts w:ascii="Tahoma" w:hAnsi="Tahoma" w:cs="Tahoma"/>
          <w:sz w:val="24"/>
          <w:szCs w:val="24"/>
        </w:rPr>
        <w:t xml:space="preserve"> la démocratie et celle-ci engendrera le développement. C’est ce que je qualifie de la trilogie de trois D</w:t>
      </w:r>
      <w:r w:rsidR="00AF74D7" w:rsidRPr="00242FD1">
        <w:rPr>
          <w:rFonts w:ascii="Tahoma" w:hAnsi="Tahoma" w:cs="Tahoma"/>
          <w:sz w:val="24"/>
          <w:szCs w:val="24"/>
        </w:rPr>
        <w:t>, à savoir</w:t>
      </w:r>
      <w:r w:rsidR="00F71A75">
        <w:rPr>
          <w:rFonts w:ascii="Tahoma" w:hAnsi="Tahoma" w:cs="Tahoma"/>
          <w:sz w:val="24"/>
          <w:szCs w:val="24"/>
        </w:rPr>
        <w:t> :</w:t>
      </w:r>
    </w:p>
    <w:p w:rsidR="00C821F1" w:rsidRPr="00C821F1" w:rsidRDefault="00C821F1" w:rsidP="00F821EB">
      <w:pPr>
        <w:spacing w:after="0"/>
        <w:ind w:left="993"/>
        <w:jc w:val="both"/>
        <w:rPr>
          <w:rFonts w:ascii="Tahoma" w:hAnsi="Tahoma" w:cs="Tahoma"/>
          <w:sz w:val="20"/>
          <w:szCs w:val="24"/>
        </w:rPr>
      </w:pPr>
    </w:p>
    <w:p w:rsidR="00AF74D7" w:rsidRPr="00242FD1" w:rsidRDefault="00242FD1" w:rsidP="00F821EB">
      <w:pPr>
        <w:spacing w:after="0"/>
        <w:ind w:left="993"/>
        <w:jc w:val="both"/>
        <w:rPr>
          <w:rFonts w:ascii="Tahoma" w:hAnsi="Tahoma" w:cs="Tahoma"/>
          <w:b/>
          <w:sz w:val="24"/>
          <w:szCs w:val="24"/>
        </w:rPr>
      </w:pPr>
      <w:r w:rsidRPr="00242FD1">
        <w:rPr>
          <w:rFonts w:ascii="Tahoma" w:hAnsi="Tahoma" w:cs="Tahoma"/>
          <w:b/>
          <w:sz w:val="24"/>
          <w:szCs w:val="24"/>
        </w:rPr>
        <w:t xml:space="preserve">D </w:t>
      </w:r>
      <w:r w:rsidR="00AF74D7" w:rsidRPr="00242FD1">
        <w:rPr>
          <w:rFonts w:ascii="Tahoma" w:hAnsi="Tahoma" w:cs="Tahoma"/>
          <w:b/>
          <w:sz w:val="24"/>
          <w:szCs w:val="24"/>
        </w:rPr>
        <w:t>comme Démocratie,</w:t>
      </w:r>
    </w:p>
    <w:p w:rsidR="008A64A4" w:rsidRPr="008A64A4" w:rsidRDefault="008A64A4" w:rsidP="00F821EB">
      <w:pPr>
        <w:spacing w:after="0"/>
        <w:ind w:left="993"/>
        <w:jc w:val="both"/>
        <w:rPr>
          <w:rFonts w:ascii="Tahoma" w:hAnsi="Tahoma" w:cs="Tahoma"/>
          <w:b/>
          <w:sz w:val="20"/>
          <w:szCs w:val="24"/>
        </w:rPr>
      </w:pPr>
    </w:p>
    <w:p w:rsidR="00EE1475" w:rsidRPr="00242FD1" w:rsidRDefault="002A423B" w:rsidP="00F821EB">
      <w:pPr>
        <w:spacing w:after="0"/>
        <w:ind w:left="993"/>
        <w:jc w:val="both"/>
        <w:rPr>
          <w:rFonts w:ascii="Tahoma" w:hAnsi="Tahoma" w:cs="Tahoma"/>
          <w:b/>
          <w:sz w:val="24"/>
          <w:szCs w:val="24"/>
        </w:rPr>
      </w:pPr>
      <w:r w:rsidRPr="00242FD1">
        <w:rPr>
          <w:rFonts w:ascii="Tahoma" w:hAnsi="Tahoma" w:cs="Tahoma"/>
          <w:b/>
          <w:sz w:val="24"/>
          <w:szCs w:val="24"/>
        </w:rPr>
        <w:t>D comme</w:t>
      </w:r>
      <w:r w:rsidR="005E0BC7" w:rsidRPr="00242FD1">
        <w:rPr>
          <w:rFonts w:ascii="Tahoma" w:hAnsi="Tahoma" w:cs="Tahoma"/>
          <w:b/>
          <w:sz w:val="24"/>
          <w:szCs w:val="24"/>
        </w:rPr>
        <w:t xml:space="preserve"> </w:t>
      </w:r>
      <w:r w:rsidR="008A64A4">
        <w:rPr>
          <w:rFonts w:ascii="Tahoma" w:hAnsi="Tahoma" w:cs="Tahoma"/>
          <w:b/>
          <w:sz w:val="24"/>
          <w:szCs w:val="24"/>
        </w:rPr>
        <w:t>Décentralisation,</w:t>
      </w:r>
    </w:p>
    <w:p w:rsidR="008A64A4" w:rsidRPr="008A64A4" w:rsidRDefault="008A64A4" w:rsidP="00F821EB">
      <w:pPr>
        <w:spacing w:after="0"/>
        <w:ind w:left="993"/>
        <w:jc w:val="both"/>
        <w:rPr>
          <w:rFonts w:ascii="Tahoma" w:hAnsi="Tahoma" w:cs="Tahoma"/>
          <w:b/>
          <w:sz w:val="20"/>
          <w:szCs w:val="24"/>
        </w:rPr>
      </w:pPr>
    </w:p>
    <w:p w:rsidR="005E0BC7" w:rsidRPr="00242FD1" w:rsidRDefault="002A423B" w:rsidP="00F821EB">
      <w:pPr>
        <w:spacing w:after="0"/>
        <w:ind w:left="993"/>
        <w:jc w:val="both"/>
        <w:rPr>
          <w:rFonts w:ascii="Tahoma" w:hAnsi="Tahoma" w:cs="Tahoma"/>
          <w:b/>
          <w:sz w:val="24"/>
          <w:szCs w:val="24"/>
        </w:rPr>
      </w:pPr>
      <w:r w:rsidRPr="00242FD1">
        <w:rPr>
          <w:rFonts w:ascii="Tahoma" w:hAnsi="Tahoma" w:cs="Tahoma"/>
          <w:b/>
          <w:sz w:val="24"/>
          <w:szCs w:val="24"/>
        </w:rPr>
        <w:t>D comme Développement.</w:t>
      </w:r>
      <w:r w:rsidR="005E0BC7" w:rsidRPr="00242FD1">
        <w:rPr>
          <w:rFonts w:ascii="Tahoma" w:hAnsi="Tahoma" w:cs="Tahoma"/>
          <w:b/>
          <w:sz w:val="24"/>
          <w:szCs w:val="24"/>
        </w:rPr>
        <w:t xml:space="preserve">  </w:t>
      </w:r>
    </w:p>
    <w:p w:rsidR="00EE1475" w:rsidRPr="00242FD1" w:rsidRDefault="00EE1475" w:rsidP="00F821EB">
      <w:pPr>
        <w:spacing w:after="0"/>
        <w:ind w:left="993"/>
        <w:jc w:val="both"/>
        <w:rPr>
          <w:rFonts w:ascii="Tahoma" w:hAnsi="Tahoma" w:cs="Tahoma"/>
          <w:sz w:val="24"/>
          <w:szCs w:val="24"/>
        </w:rPr>
      </w:pPr>
    </w:p>
    <w:p w:rsidR="00C041F7" w:rsidRPr="00242FD1" w:rsidRDefault="00C041F7" w:rsidP="00F71A75">
      <w:pPr>
        <w:spacing w:after="0"/>
        <w:jc w:val="both"/>
        <w:rPr>
          <w:rFonts w:ascii="Tahoma" w:hAnsi="Tahoma" w:cs="Tahoma"/>
          <w:sz w:val="24"/>
          <w:szCs w:val="24"/>
        </w:rPr>
      </w:pPr>
      <w:r w:rsidRPr="00242FD1">
        <w:rPr>
          <w:rFonts w:ascii="Tahoma" w:hAnsi="Tahoma" w:cs="Tahoma"/>
          <w:sz w:val="24"/>
          <w:szCs w:val="24"/>
        </w:rPr>
        <w:t>Que vive la République Démocratique du Congo</w:t>
      </w:r>
      <w:r w:rsidR="00A748DE">
        <w:rPr>
          <w:rFonts w:ascii="Tahoma" w:hAnsi="Tahoma" w:cs="Tahoma"/>
          <w:sz w:val="24"/>
          <w:szCs w:val="24"/>
        </w:rPr>
        <w:t>,</w:t>
      </w:r>
    </w:p>
    <w:p w:rsidR="008A64A4" w:rsidRPr="008A64A4" w:rsidRDefault="008A64A4" w:rsidP="00F71A75">
      <w:pPr>
        <w:spacing w:after="0"/>
        <w:jc w:val="both"/>
        <w:rPr>
          <w:rFonts w:ascii="Tahoma" w:hAnsi="Tahoma" w:cs="Tahoma"/>
          <w:sz w:val="20"/>
          <w:szCs w:val="24"/>
        </w:rPr>
      </w:pPr>
    </w:p>
    <w:p w:rsidR="00C041F7" w:rsidRPr="00242FD1" w:rsidRDefault="00C041F7" w:rsidP="00F71A75">
      <w:pPr>
        <w:spacing w:after="0"/>
        <w:jc w:val="both"/>
        <w:rPr>
          <w:rFonts w:ascii="Tahoma" w:hAnsi="Tahoma" w:cs="Tahoma"/>
          <w:sz w:val="24"/>
          <w:szCs w:val="24"/>
        </w:rPr>
      </w:pPr>
      <w:r w:rsidRPr="00242FD1">
        <w:rPr>
          <w:rFonts w:ascii="Tahoma" w:hAnsi="Tahoma" w:cs="Tahoma"/>
          <w:sz w:val="24"/>
          <w:szCs w:val="24"/>
        </w:rPr>
        <w:t>Que vive la Décentralisation</w:t>
      </w:r>
      <w:r w:rsidR="00A748DE">
        <w:rPr>
          <w:rFonts w:ascii="Tahoma" w:hAnsi="Tahoma" w:cs="Tahoma"/>
          <w:sz w:val="24"/>
          <w:szCs w:val="24"/>
        </w:rPr>
        <w:t>,</w:t>
      </w:r>
    </w:p>
    <w:p w:rsidR="008A64A4" w:rsidRPr="008A64A4" w:rsidRDefault="008A64A4" w:rsidP="00F71A75">
      <w:pPr>
        <w:spacing w:after="0"/>
        <w:jc w:val="both"/>
        <w:rPr>
          <w:rFonts w:ascii="Tahoma" w:hAnsi="Tahoma" w:cs="Tahoma"/>
          <w:sz w:val="20"/>
          <w:szCs w:val="24"/>
        </w:rPr>
      </w:pPr>
    </w:p>
    <w:p w:rsidR="00C041F7" w:rsidRPr="00242FD1" w:rsidRDefault="00C041F7" w:rsidP="00F71A75">
      <w:pPr>
        <w:spacing w:after="0"/>
        <w:jc w:val="both"/>
        <w:rPr>
          <w:rFonts w:ascii="Tahoma" w:hAnsi="Tahoma" w:cs="Tahoma"/>
          <w:sz w:val="24"/>
          <w:szCs w:val="24"/>
        </w:rPr>
      </w:pPr>
      <w:r w:rsidRPr="00242FD1">
        <w:rPr>
          <w:rFonts w:ascii="Tahoma" w:hAnsi="Tahoma" w:cs="Tahoma"/>
          <w:sz w:val="24"/>
          <w:szCs w:val="24"/>
        </w:rPr>
        <w:t>Que Dieu bénisse notre Pays</w:t>
      </w:r>
      <w:r w:rsidR="00A748DE">
        <w:rPr>
          <w:rFonts w:ascii="Tahoma" w:hAnsi="Tahoma" w:cs="Tahoma"/>
          <w:sz w:val="24"/>
          <w:szCs w:val="24"/>
        </w:rPr>
        <w:t>,</w:t>
      </w:r>
    </w:p>
    <w:p w:rsidR="00EE1475" w:rsidRPr="008A64A4" w:rsidRDefault="00EE1475" w:rsidP="00F71A75">
      <w:pPr>
        <w:spacing w:after="0"/>
        <w:jc w:val="both"/>
        <w:rPr>
          <w:rFonts w:ascii="Tahoma" w:hAnsi="Tahoma" w:cs="Tahoma"/>
          <w:sz w:val="20"/>
          <w:szCs w:val="24"/>
        </w:rPr>
      </w:pPr>
    </w:p>
    <w:p w:rsidR="00FA7094" w:rsidRPr="00242FD1" w:rsidRDefault="00C041F7" w:rsidP="00F71A75">
      <w:pPr>
        <w:spacing w:after="0"/>
        <w:jc w:val="both"/>
        <w:rPr>
          <w:rFonts w:ascii="Tahoma" w:hAnsi="Tahoma" w:cs="Tahoma"/>
          <w:sz w:val="24"/>
          <w:szCs w:val="24"/>
        </w:rPr>
      </w:pPr>
      <w:r w:rsidRPr="00242FD1">
        <w:rPr>
          <w:rFonts w:ascii="Tahoma" w:hAnsi="Tahoma" w:cs="Tahoma"/>
          <w:sz w:val="24"/>
          <w:szCs w:val="24"/>
        </w:rPr>
        <w:t>Je vous remercie.</w:t>
      </w:r>
    </w:p>
    <w:p w:rsidR="008A64A4" w:rsidRPr="008A64A4" w:rsidRDefault="008A64A4" w:rsidP="008A64A4">
      <w:pPr>
        <w:spacing w:after="0"/>
        <w:ind w:left="4248"/>
        <w:jc w:val="center"/>
        <w:rPr>
          <w:rFonts w:ascii="Tahoma" w:hAnsi="Tahoma" w:cs="Tahoma"/>
          <w:sz w:val="20"/>
          <w:szCs w:val="24"/>
        </w:rPr>
      </w:pPr>
    </w:p>
    <w:p w:rsidR="008A64A4" w:rsidRPr="00CC4AB6" w:rsidRDefault="008A64A4" w:rsidP="008A64A4">
      <w:pPr>
        <w:spacing w:after="0"/>
        <w:ind w:left="4248"/>
        <w:jc w:val="center"/>
        <w:rPr>
          <w:rFonts w:ascii="Tahoma" w:hAnsi="Tahoma" w:cs="Tahoma"/>
          <w:sz w:val="20"/>
          <w:szCs w:val="26"/>
        </w:rPr>
      </w:pPr>
    </w:p>
    <w:p w:rsidR="008A64A4" w:rsidRPr="00CC4AB6" w:rsidRDefault="008A64A4" w:rsidP="008A64A4">
      <w:pPr>
        <w:spacing w:after="0"/>
        <w:ind w:left="4248"/>
        <w:jc w:val="center"/>
        <w:rPr>
          <w:rFonts w:ascii="Tahoma" w:hAnsi="Tahoma" w:cs="Tahoma"/>
          <w:b/>
          <w:sz w:val="26"/>
          <w:szCs w:val="26"/>
          <w:u w:val="single"/>
        </w:rPr>
      </w:pPr>
      <w:r w:rsidRPr="00CC4AB6">
        <w:rPr>
          <w:rFonts w:ascii="Tahoma" w:hAnsi="Tahoma" w:cs="Tahoma"/>
          <w:b/>
          <w:sz w:val="26"/>
          <w:szCs w:val="26"/>
          <w:u w:val="single"/>
        </w:rPr>
        <w:t xml:space="preserve">Me </w:t>
      </w:r>
      <w:proofErr w:type="spellStart"/>
      <w:r w:rsidRPr="00CC4AB6">
        <w:rPr>
          <w:rFonts w:ascii="Tahoma" w:hAnsi="Tahoma" w:cs="Tahoma"/>
          <w:b/>
          <w:sz w:val="26"/>
          <w:szCs w:val="26"/>
          <w:u w:val="single"/>
        </w:rPr>
        <w:t>Azarias</w:t>
      </w:r>
      <w:proofErr w:type="spellEnd"/>
      <w:r w:rsidRPr="00CC4AB6">
        <w:rPr>
          <w:rFonts w:ascii="Tahoma" w:hAnsi="Tahoma" w:cs="Tahoma"/>
          <w:b/>
          <w:sz w:val="26"/>
          <w:szCs w:val="26"/>
          <w:u w:val="single"/>
        </w:rPr>
        <w:t xml:space="preserve"> RUBERWA MANYWA</w:t>
      </w:r>
    </w:p>
    <w:p w:rsidR="00236AF6" w:rsidRPr="00242FD1" w:rsidRDefault="008A64A4" w:rsidP="008A64A4">
      <w:pPr>
        <w:spacing w:after="0"/>
        <w:ind w:left="4248"/>
        <w:jc w:val="center"/>
        <w:rPr>
          <w:rFonts w:ascii="Tahoma" w:hAnsi="Tahoma" w:cs="Tahoma"/>
          <w:sz w:val="24"/>
          <w:szCs w:val="24"/>
        </w:rPr>
      </w:pPr>
      <w:r w:rsidRPr="00CC4AB6">
        <w:rPr>
          <w:rFonts w:ascii="Tahoma" w:hAnsi="Tahoma" w:cs="Tahoma"/>
          <w:sz w:val="20"/>
          <w:szCs w:val="26"/>
        </w:rPr>
        <w:t>Ministre d’Etat, Ministre de la Décentralisation et Réformes Institutionnelles</w:t>
      </w:r>
    </w:p>
    <w:sectPr w:rsidR="00236AF6" w:rsidRPr="00242FD1" w:rsidSect="00F821EB">
      <w:footerReference w:type="default" r:id="rId7"/>
      <w:pgSz w:w="11906" w:h="16838"/>
      <w:pgMar w:top="1417" w:right="991"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0BC" w:rsidRDefault="00E220BC" w:rsidP="003A6076">
      <w:pPr>
        <w:spacing w:after="0" w:line="240" w:lineRule="auto"/>
      </w:pPr>
      <w:r>
        <w:separator/>
      </w:r>
    </w:p>
  </w:endnote>
  <w:endnote w:type="continuationSeparator" w:id="0">
    <w:p w:rsidR="00E220BC" w:rsidRDefault="00E220BC" w:rsidP="003A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557304"/>
      <w:docPartObj>
        <w:docPartGallery w:val="Page Numbers (Bottom of Page)"/>
        <w:docPartUnique/>
      </w:docPartObj>
    </w:sdtPr>
    <w:sdtEndPr>
      <w:rPr>
        <w:color w:val="7F7F7F" w:themeColor="background1" w:themeShade="7F"/>
        <w:spacing w:val="60"/>
      </w:rPr>
    </w:sdtEndPr>
    <w:sdtContent>
      <w:p w:rsidR="003A6076" w:rsidRDefault="003A6076">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356FAD">
          <w:rPr>
            <w:noProof/>
          </w:rPr>
          <w:t>10</w:t>
        </w:r>
        <w:r>
          <w:rPr>
            <w:noProof/>
          </w:rPr>
          <w:fldChar w:fldCharType="end"/>
        </w:r>
        <w:r>
          <w:t xml:space="preserve"> | </w:t>
        </w:r>
        <w:r>
          <w:rPr>
            <w:color w:val="7F7F7F" w:themeColor="background1" w:themeShade="7F"/>
            <w:spacing w:val="60"/>
          </w:rPr>
          <w:t>Page</w:t>
        </w:r>
      </w:p>
    </w:sdtContent>
  </w:sdt>
  <w:p w:rsidR="003A6076" w:rsidRDefault="003A60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0BC" w:rsidRDefault="00E220BC" w:rsidP="003A6076">
      <w:pPr>
        <w:spacing w:after="0" w:line="240" w:lineRule="auto"/>
      </w:pPr>
      <w:r>
        <w:separator/>
      </w:r>
    </w:p>
  </w:footnote>
  <w:footnote w:type="continuationSeparator" w:id="0">
    <w:p w:rsidR="00E220BC" w:rsidRDefault="00E220BC" w:rsidP="003A6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53AAD"/>
    <w:multiLevelType w:val="hybridMultilevel"/>
    <w:tmpl w:val="7CD6A362"/>
    <w:lvl w:ilvl="0" w:tplc="C5A012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8852135"/>
    <w:multiLevelType w:val="hybridMultilevel"/>
    <w:tmpl w:val="DF7EAA04"/>
    <w:lvl w:ilvl="0" w:tplc="304C2C9C">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830"/>
    <w:rsid w:val="00005370"/>
    <w:rsid w:val="000228E2"/>
    <w:rsid w:val="00042C6C"/>
    <w:rsid w:val="000D5A7E"/>
    <w:rsid w:val="000E1E3C"/>
    <w:rsid w:val="00115B58"/>
    <w:rsid w:val="00120951"/>
    <w:rsid w:val="00151320"/>
    <w:rsid w:val="00177BEB"/>
    <w:rsid w:val="001B42E0"/>
    <w:rsid w:val="001D5892"/>
    <w:rsid w:val="00203A01"/>
    <w:rsid w:val="00230931"/>
    <w:rsid w:val="00236AF6"/>
    <w:rsid w:val="00237F97"/>
    <w:rsid w:val="00242FD1"/>
    <w:rsid w:val="002747F9"/>
    <w:rsid w:val="002A423B"/>
    <w:rsid w:val="002B14A1"/>
    <w:rsid w:val="002D47A4"/>
    <w:rsid w:val="002F0D4B"/>
    <w:rsid w:val="002F7B11"/>
    <w:rsid w:val="00332D81"/>
    <w:rsid w:val="00356FAD"/>
    <w:rsid w:val="00364E2E"/>
    <w:rsid w:val="00376295"/>
    <w:rsid w:val="003917E3"/>
    <w:rsid w:val="003A4BA0"/>
    <w:rsid w:val="003A6076"/>
    <w:rsid w:val="003D0EE3"/>
    <w:rsid w:val="0040354B"/>
    <w:rsid w:val="0042571C"/>
    <w:rsid w:val="004425F3"/>
    <w:rsid w:val="00485EFE"/>
    <w:rsid w:val="004A4C56"/>
    <w:rsid w:val="004D226D"/>
    <w:rsid w:val="004E480D"/>
    <w:rsid w:val="005378C1"/>
    <w:rsid w:val="00540A2C"/>
    <w:rsid w:val="00544DE7"/>
    <w:rsid w:val="00556329"/>
    <w:rsid w:val="005756DA"/>
    <w:rsid w:val="005E0BC7"/>
    <w:rsid w:val="005F7304"/>
    <w:rsid w:val="00603AF6"/>
    <w:rsid w:val="0062226A"/>
    <w:rsid w:val="00625917"/>
    <w:rsid w:val="00647263"/>
    <w:rsid w:val="006513BB"/>
    <w:rsid w:val="006520F3"/>
    <w:rsid w:val="00670A3B"/>
    <w:rsid w:val="006B3791"/>
    <w:rsid w:val="006D5CBB"/>
    <w:rsid w:val="00706162"/>
    <w:rsid w:val="0071661D"/>
    <w:rsid w:val="007323C9"/>
    <w:rsid w:val="00755CF4"/>
    <w:rsid w:val="007A6639"/>
    <w:rsid w:val="007B01F0"/>
    <w:rsid w:val="00807591"/>
    <w:rsid w:val="0082041B"/>
    <w:rsid w:val="008324C9"/>
    <w:rsid w:val="008702FB"/>
    <w:rsid w:val="008A64A4"/>
    <w:rsid w:val="008B20FB"/>
    <w:rsid w:val="009344F2"/>
    <w:rsid w:val="00946969"/>
    <w:rsid w:val="009635D5"/>
    <w:rsid w:val="009707FC"/>
    <w:rsid w:val="0098507D"/>
    <w:rsid w:val="009B7F14"/>
    <w:rsid w:val="009D3B1A"/>
    <w:rsid w:val="009D78AC"/>
    <w:rsid w:val="009E37EE"/>
    <w:rsid w:val="00A0007A"/>
    <w:rsid w:val="00A3121B"/>
    <w:rsid w:val="00A41A36"/>
    <w:rsid w:val="00A52FF2"/>
    <w:rsid w:val="00A748DE"/>
    <w:rsid w:val="00A76F25"/>
    <w:rsid w:val="00A85204"/>
    <w:rsid w:val="00AD7098"/>
    <w:rsid w:val="00AD77FF"/>
    <w:rsid w:val="00AF09E3"/>
    <w:rsid w:val="00AF74D7"/>
    <w:rsid w:val="00B05B2B"/>
    <w:rsid w:val="00B534BF"/>
    <w:rsid w:val="00B6098B"/>
    <w:rsid w:val="00B76E8C"/>
    <w:rsid w:val="00BA638D"/>
    <w:rsid w:val="00BC266E"/>
    <w:rsid w:val="00BC2DA0"/>
    <w:rsid w:val="00BC4F7E"/>
    <w:rsid w:val="00BD13CF"/>
    <w:rsid w:val="00BE1868"/>
    <w:rsid w:val="00C041F7"/>
    <w:rsid w:val="00C31393"/>
    <w:rsid w:val="00C71D78"/>
    <w:rsid w:val="00C821F1"/>
    <w:rsid w:val="00C90C44"/>
    <w:rsid w:val="00CA7774"/>
    <w:rsid w:val="00CC34C0"/>
    <w:rsid w:val="00CF4163"/>
    <w:rsid w:val="00D01A72"/>
    <w:rsid w:val="00D10B92"/>
    <w:rsid w:val="00D2242C"/>
    <w:rsid w:val="00D86255"/>
    <w:rsid w:val="00DF40E6"/>
    <w:rsid w:val="00E220BC"/>
    <w:rsid w:val="00E23B37"/>
    <w:rsid w:val="00E76889"/>
    <w:rsid w:val="00E85A02"/>
    <w:rsid w:val="00EA6DC7"/>
    <w:rsid w:val="00EB26E7"/>
    <w:rsid w:val="00ED7C55"/>
    <w:rsid w:val="00EE1475"/>
    <w:rsid w:val="00EE7819"/>
    <w:rsid w:val="00F06043"/>
    <w:rsid w:val="00F37C6D"/>
    <w:rsid w:val="00F52EEC"/>
    <w:rsid w:val="00F71A75"/>
    <w:rsid w:val="00F821EB"/>
    <w:rsid w:val="00F96830"/>
    <w:rsid w:val="00FA7094"/>
    <w:rsid w:val="00FF7A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B0D75-3FAC-4360-9C62-49081D4D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007A"/>
    <w:pPr>
      <w:ind w:left="720"/>
      <w:contextualSpacing/>
    </w:pPr>
  </w:style>
  <w:style w:type="paragraph" w:styleId="En-tte">
    <w:name w:val="header"/>
    <w:basedOn w:val="Normal"/>
    <w:link w:val="En-tteCar"/>
    <w:uiPriority w:val="99"/>
    <w:unhideWhenUsed/>
    <w:rsid w:val="003A6076"/>
    <w:pPr>
      <w:tabs>
        <w:tab w:val="center" w:pos="4536"/>
        <w:tab w:val="right" w:pos="9072"/>
      </w:tabs>
      <w:spacing w:after="0" w:line="240" w:lineRule="auto"/>
    </w:pPr>
  </w:style>
  <w:style w:type="character" w:customStyle="1" w:styleId="En-tteCar">
    <w:name w:val="En-tête Car"/>
    <w:basedOn w:val="Policepardfaut"/>
    <w:link w:val="En-tte"/>
    <w:uiPriority w:val="99"/>
    <w:rsid w:val="003A6076"/>
  </w:style>
  <w:style w:type="paragraph" w:styleId="Pieddepage">
    <w:name w:val="footer"/>
    <w:basedOn w:val="Normal"/>
    <w:link w:val="PieddepageCar"/>
    <w:uiPriority w:val="99"/>
    <w:unhideWhenUsed/>
    <w:rsid w:val="003A60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6076"/>
  </w:style>
  <w:style w:type="paragraph" w:styleId="Textedebulles">
    <w:name w:val="Balloon Text"/>
    <w:basedOn w:val="Normal"/>
    <w:link w:val="TextedebullesCar"/>
    <w:uiPriority w:val="99"/>
    <w:semiHidden/>
    <w:unhideWhenUsed/>
    <w:rsid w:val="006513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13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3051</Words>
  <Characters>16782</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dc:creator>
  <cp:lastModifiedBy>user</cp:lastModifiedBy>
  <cp:revision>2</cp:revision>
  <cp:lastPrinted>2019-12-16T10:48:00Z</cp:lastPrinted>
  <dcterms:created xsi:type="dcterms:W3CDTF">2021-02-12T17:50:00Z</dcterms:created>
  <dcterms:modified xsi:type="dcterms:W3CDTF">2021-02-12T17:50:00Z</dcterms:modified>
</cp:coreProperties>
</file>