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043A" w:rsidRDefault="008E7B99" w:rsidP="00F014D9">
      <w:pPr>
        <w:ind w:hanging="142"/>
        <w:jc w:val="center"/>
        <w:rPr>
          <w:rFonts w:ascii="Bradley Hand ITC" w:eastAsia="Times New Roman" w:hAnsi="Bradley Hand ITC" w:cs="Times New Roman"/>
          <w:b/>
          <w:i/>
          <w:sz w:val="28"/>
          <w:szCs w:val="28"/>
        </w:rPr>
      </w:pPr>
      <w:r>
        <w:rPr>
          <w:noProof/>
          <w:sz w:val="28"/>
          <w:szCs w:val="28"/>
          <w:lang w:eastAsia="fr-FR"/>
        </w:rPr>
        <mc:AlternateContent>
          <mc:Choice Requires="wps">
            <w:drawing>
              <wp:anchor distT="0" distB="0" distL="114300" distR="114300" simplePos="0" relativeHeight="251656704" behindDoc="0" locked="0" layoutInCell="1" allowOverlap="1">
                <wp:simplePos x="0" y="0"/>
                <wp:positionH relativeFrom="column">
                  <wp:align>center</wp:align>
                </wp:positionH>
                <wp:positionV relativeFrom="paragraph">
                  <wp:posOffset>-186690</wp:posOffset>
                </wp:positionV>
                <wp:extent cx="6145530" cy="9847580"/>
                <wp:effectExtent l="19050" t="22860" r="45720" b="45085"/>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45530" cy="9847580"/>
                        </a:xfrm>
                        <a:prstGeom prst="foldedCorner">
                          <a:avLst>
                            <a:gd name="adj" fmla="val 13528"/>
                          </a:avLst>
                        </a:prstGeom>
                        <a:noFill/>
                        <a:ln w="38100">
                          <a:solidFill>
                            <a:srgbClr val="000000"/>
                          </a:solidFill>
                          <a:round/>
                          <a:headEnd/>
                          <a:tailEnd/>
                        </a:ln>
                        <a:effectLst>
                          <a:outerShdw dist="35921" dir="2700000" algn="ctr" rotWithShape="0">
                            <a:srgbClr val="808080"/>
                          </a:outerShdw>
                        </a:effectLst>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2" o:spid="_x0000_s1026" type="#_x0000_t65" style="position:absolute;margin-left:0;margin-top:-14.7pt;width:483.9pt;height:775.4pt;z-index:25165670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" adj="18678" filled="f" strokeweight="3pt">
                <v:shadow on="t"/>
              </v:shape>
            </w:pict>
          </mc:Fallback>
        </mc:AlternateContent>
      </w:r>
      <w:r w:rsidR="0043043A" w:rsidRPr="0043043A">
        <w:rPr>
          <w:rFonts w:ascii="Bradley Hand ITC" w:eastAsia="Times New Roman" w:hAnsi="Bradley Hand ITC" w:cs="Times New Roman"/>
          <w:b/>
          <w:i/>
          <w:sz w:val="28"/>
          <w:szCs w:val="28"/>
        </w:rPr>
        <w:t>REPUBLIQUE DEMOCRATIQUE DU CONGO</w:t>
      </w:r>
    </w:p>
    <w:p w:rsidR="00F014D9" w:rsidRDefault="00F014D9" w:rsidP="00F014D9">
      <w:pPr>
        <w:ind w:hanging="142"/>
        <w:jc w:val="center"/>
        <w:rPr>
          <w:rFonts w:ascii="Bradley Hand ITC" w:eastAsia="Times New Roman" w:hAnsi="Bradley Hand ITC" w:cs="Times New Roman"/>
          <w:b/>
          <w:i/>
          <w:sz w:val="28"/>
          <w:szCs w:val="28"/>
        </w:rPr>
      </w:pPr>
    </w:p>
    <w:p w:rsidR="00F014D9" w:rsidRDefault="00F014D9" w:rsidP="00F014D9">
      <w:pPr>
        <w:ind w:hanging="142"/>
        <w:jc w:val="center"/>
        <w:rPr>
          <w:rFonts w:ascii="Bradley Hand ITC" w:eastAsia="Times New Roman" w:hAnsi="Bradley Hand ITC" w:cs="Times New Roman"/>
          <w:b/>
          <w:i/>
          <w:sz w:val="28"/>
          <w:szCs w:val="28"/>
        </w:rPr>
      </w:pPr>
      <w:r>
        <w:rPr>
          <w:rFonts w:ascii="Bradley Hand ITC" w:eastAsia="Times New Roman" w:hAnsi="Bradley Hand ITC" w:cs="Times New Roman"/>
          <w:b/>
          <w:i/>
          <w:noProof/>
          <w:sz w:val="28"/>
          <w:szCs w:val="28"/>
          <w:lang w:eastAsia="fr-FR"/>
        </w:rPr>
        <w:drawing>
          <wp:inline distT="0" distB="0" distL="0" distR="0">
            <wp:extent cx="1562100" cy="771525"/>
            <wp:effectExtent l="19050" t="0" r="0" b="0"/>
            <wp:docPr id="2" name="Image 1"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8" cstate="print"/>
                    <a:stretch>
                      <a:fillRect/>
                    </a:stretch>
                  </pic:blipFill>
                  <pic:spPr>
                    <a:xfrm>
                      <a:off x="0" y="0"/>
                      <a:ext cx="1562699" cy="771821"/>
                    </a:xfrm>
                    <a:prstGeom prst="rect">
                      <a:avLst/>
                    </a:prstGeom>
                  </pic:spPr>
                </pic:pic>
              </a:graphicData>
            </a:graphic>
          </wp:inline>
        </w:drawing>
      </w:r>
    </w:p>
    <w:p w:rsidR="00F014D9" w:rsidRPr="0043043A" w:rsidRDefault="00F014D9" w:rsidP="00F014D9">
      <w:pPr>
        <w:ind w:hanging="142"/>
        <w:jc w:val="center"/>
        <w:rPr>
          <w:rFonts w:ascii="Bradley Hand ITC" w:eastAsia="Times New Roman" w:hAnsi="Bradley Hand ITC" w:cs="Times New Roman"/>
          <w:b/>
          <w:i/>
          <w:sz w:val="28"/>
          <w:szCs w:val="28"/>
        </w:rPr>
      </w:pPr>
    </w:p>
    <w:p w:rsidR="00F014D9" w:rsidRPr="008E7B99" w:rsidRDefault="0043043A" w:rsidP="00F014D9">
      <w:pPr>
        <w:ind w:hanging="142"/>
        <w:jc w:val="center"/>
        <w:rPr>
          <w:rFonts w:ascii="Arial Black" w:eastAsia="Times New Roman" w:hAnsi="Arial Black" w:cs="Times New Roman"/>
          <w:b/>
          <w:i/>
          <w:sz w:val="28"/>
          <w:szCs w:val="28"/>
          <w14:shadow w14:blurRad="50800" w14:dist="38100" w14:dir="2700000" w14:sx="100000" w14:sy="100000" w14:kx="0" w14:ky="0" w14:algn="tl">
            <w14:srgbClr w14:val="000000">
              <w14:alpha w14:val="60000"/>
            </w14:srgbClr>
          </w14:shadow>
        </w:rPr>
      </w:pPr>
      <w:r w:rsidRPr="008E7B99">
        <w:rPr>
          <w:rFonts w:ascii="Arial Black" w:eastAsia="Times New Roman" w:hAnsi="Arial Black" w:cs="Times New Roman"/>
          <w:b/>
          <w:i/>
          <w:sz w:val="28"/>
          <w:szCs w:val="28"/>
          <w14:shadow w14:blurRad="50800" w14:dist="38100" w14:dir="2700000" w14:sx="100000" w14:sy="100000" w14:kx="0" w14:ky="0" w14:algn="tl">
            <w14:srgbClr w14:val="000000">
              <w14:alpha w14:val="60000"/>
            </w14:srgbClr>
          </w14:shadow>
        </w:rPr>
        <w:t xml:space="preserve">MINISTERE DE </w:t>
      </w:r>
      <w:r w:rsidR="00F014D9" w:rsidRPr="008E7B99">
        <w:rPr>
          <w:rFonts w:ascii="Arial Black" w:eastAsia="Times New Roman" w:hAnsi="Arial Black" w:cs="Times New Roman"/>
          <w:b/>
          <w:i/>
          <w:sz w:val="28"/>
          <w:szCs w:val="28"/>
          <w14:shadow w14:blurRad="50800" w14:dist="38100" w14:dir="2700000" w14:sx="100000" w14:sy="100000" w14:kx="0" w14:ky="0" w14:algn="tl">
            <w14:srgbClr w14:val="000000">
              <w14:alpha w14:val="60000"/>
            </w14:srgbClr>
          </w14:shadow>
        </w:rPr>
        <w:t xml:space="preserve"> LA </w:t>
      </w:r>
      <w:r w:rsidRPr="008E7B99">
        <w:rPr>
          <w:rFonts w:ascii="Arial Black" w:eastAsia="Times New Roman" w:hAnsi="Arial Black" w:cs="Times New Roman"/>
          <w:b/>
          <w:i/>
          <w:sz w:val="28"/>
          <w:szCs w:val="28"/>
          <w14:shadow w14:blurRad="50800" w14:dist="38100" w14:dir="2700000" w14:sx="100000" w14:sy="100000" w14:kx="0" w14:ky="0" w14:algn="tl">
            <w14:srgbClr w14:val="000000">
              <w14:alpha w14:val="60000"/>
            </w14:srgbClr>
          </w14:shadow>
        </w:rPr>
        <w:t xml:space="preserve">  DECENTRALISATION</w:t>
      </w:r>
      <w:r w:rsidR="00F014D9" w:rsidRPr="008E7B99">
        <w:rPr>
          <w:rFonts w:ascii="Arial Black" w:eastAsia="Times New Roman" w:hAnsi="Arial Black" w:cs="Times New Roman"/>
          <w:b/>
          <w:i/>
          <w:sz w:val="28"/>
          <w:szCs w:val="28"/>
          <w14:shadow w14:blurRad="50800" w14:dist="38100" w14:dir="2700000" w14:sx="100000" w14:sy="100000" w14:kx="0" w14:ky="0" w14:algn="tl">
            <w14:srgbClr w14:val="000000">
              <w14:alpha w14:val="60000"/>
            </w14:srgbClr>
          </w14:shadow>
        </w:rPr>
        <w:t xml:space="preserve"> </w:t>
      </w:r>
    </w:p>
    <w:p w:rsidR="00ED0BDF" w:rsidRPr="008E7B99" w:rsidRDefault="0043043A" w:rsidP="00F014D9">
      <w:pPr>
        <w:ind w:hanging="142"/>
        <w:jc w:val="center"/>
        <w:rPr>
          <w:rFonts w:ascii="Arial Black" w:hAnsi="Arial Black"/>
          <w14:shadow w14:blurRad="50800" w14:dist="38100" w14:dir="2700000" w14:sx="100000" w14:sy="100000" w14:kx="0" w14:ky="0" w14:algn="tl">
            <w14:srgbClr w14:val="000000">
              <w14:alpha w14:val="60000"/>
            </w14:srgbClr>
          </w14:shadow>
        </w:rPr>
      </w:pPr>
      <w:r w:rsidRPr="008E7B99">
        <w:rPr>
          <w:rFonts w:ascii="Arial Black" w:eastAsia="Times New Roman" w:hAnsi="Arial Black" w:cs="Times New Roman"/>
          <w:b/>
          <w:i/>
          <w:sz w:val="28"/>
          <w:szCs w:val="28"/>
          <w14:shadow w14:blurRad="50800" w14:dist="38100" w14:dir="2700000" w14:sx="100000" w14:sy="100000" w14:kx="0" w14:ky="0" w14:algn="tl">
            <w14:srgbClr w14:val="000000">
              <w14:alpha w14:val="60000"/>
            </w14:srgbClr>
          </w14:shadow>
        </w:rPr>
        <w:t xml:space="preserve"> ET</w:t>
      </w:r>
      <w:r w:rsidR="00F014D9" w:rsidRPr="008E7B99">
        <w:rPr>
          <w:rFonts w:ascii="Arial Black" w:eastAsia="Times New Roman" w:hAnsi="Arial Black" w:cs="Times New Roman"/>
          <w:b/>
          <w:i/>
          <w:sz w:val="28"/>
          <w:szCs w:val="28"/>
          <w14:shadow w14:blurRad="50800" w14:dist="38100" w14:dir="2700000" w14:sx="100000" w14:sy="100000" w14:kx="0" w14:ky="0" w14:algn="tl">
            <w14:srgbClr w14:val="000000">
              <w14:alpha w14:val="60000"/>
            </w14:srgbClr>
          </w14:shadow>
        </w:rPr>
        <w:t xml:space="preserve">  </w:t>
      </w:r>
      <w:r w:rsidR="00CC2FC9">
        <w:rPr>
          <w:rFonts w:ascii="Arial Black" w:eastAsia="Times New Roman" w:hAnsi="Arial Black" w:cs="Times New Roman"/>
          <w:b/>
          <w:i/>
          <w:sz w:val="28"/>
          <w:szCs w:val="28"/>
          <w14:shadow w14:blurRad="50800" w14:dist="38100" w14:dir="2700000" w14:sx="100000" w14:sy="100000" w14:kx="0" w14:ky="0" w14:algn="tl">
            <w14:srgbClr w14:val="000000">
              <w14:alpha w14:val="60000"/>
            </w14:srgbClr>
          </w14:shadow>
        </w:rPr>
        <w:t>REFORMES INSTITUTIONNELLES</w:t>
      </w:r>
    </w:p>
    <w:p w:rsidR="0043043A" w:rsidRDefault="0043043A" w:rsidP="0043043A">
      <w:pPr>
        <w:jc w:val="center"/>
        <w:rPr>
          <w:rFonts w:ascii="Arial Narrow" w:eastAsia="Times New Roman" w:hAnsi="Arial Narrow" w:cs="Times New Roman"/>
          <w:b/>
          <w:i/>
        </w:rPr>
      </w:pPr>
      <w:r>
        <w:rPr>
          <w:rFonts w:ascii="Arial Narrow" w:eastAsia="Times New Roman" w:hAnsi="Arial Narrow" w:cs="Times New Roman"/>
          <w:b/>
          <w:i/>
        </w:rPr>
        <w:t xml:space="preserve">             </w:t>
      </w:r>
    </w:p>
    <w:p w:rsidR="0043043A" w:rsidRDefault="0043043A" w:rsidP="0043043A">
      <w:pPr>
        <w:jc w:val="center"/>
        <w:rPr>
          <w:rFonts w:ascii="Arial Narrow" w:eastAsia="Times New Roman" w:hAnsi="Arial Narrow" w:cs="Times New Roman"/>
          <w:b/>
          <w:i/>
        </w:rPr>
      </w:pPr>
    </w:p>
    <w:p w:rsidR="00CC2FC9" w:rsidRDefault="00CC2FC9" w:rsidP="0043043A">
      <w:pPr>
        <w:jc w:val="center"/>
        <w:rPr>
          <w:rFonts w:ascii="Arial Narrow" w:eastAsia="Times New Roman" w:hAnsi="Arial Narrow" w:cs="Times New Roman"/>
          <w:b/>
          <w:i/>
        </w:rPr>
      </w:pPr>
    </w:p>
    <w:p w:rsidR="00CC2FC9" w:rsidRDefault="00CC2FC9" w:rsidP="0043043A">
      <w:pPr>
        <w:jc w:val="center"/>
        <w:rPr>
          <w:rFonts w:ascii="Arial Narrow" w:eastAsia="Times New Roman" w:hAnsi="Arial Narrow" w:cs="Times New Roman"/>
          <w:b/>
          <w:i/>
        </w:rPr>
      </w:pPr>
    </w:p>
    <w:p w:rsidR="00CC2FC9" w:rsidRDefault="00CC2FC9" w:rsidP="0043043A">
      <w:pPr>
        <w:jc w:val="center"/>
        <w:rPr>
          <w:rFonts w:ascii="Arial Narrow" w:eastAsia="Times New Roman" w:hAnsi="Arial Narrow" w:cs="Times New Roman"/>
          <w:b/>
          <w:i/>
        </w:rPr>
      </w:pPr>
    </w:p>
    <w:p w:rsidR="00B66EAD" w:rsidRPr="0043043A" w:rsidRDefault="00B66EAD" w:rsidP="00695A4C">
      <w:pPr>
        <w:rPr>
          <w:sz w:val="36"/>
          <w:szCs w:val="36"/>
        </w:rPr>
      </w:pPr>
    </w:p>
    <w:p w:rsidR="00B66EAD" w:rsidRDefault="00B66EAD" w:rsidP="00695A4C"/>
    <w:p w:rsidR="00B66EAD" w:rsidRDefault="00CC2FC9" w:rsidP="00695A4C">
      <w:r>
        <w:rPr>
          <w:noProof/>
          <w:lang w:eastAsia="fr-FR"/>
        </w:rPr>
        <mc:AlternateContent>
          <mc:Choice Requires="wps">
            <w:drawing>
              <wp:anchor distT="0" distB="0" distL="114300" distR="114300" simplePos="0" relativeHeight="251657728" behindDoc="0" locked="0" layoutInCell="1" allowOverlap="1" wp14:anchorId="05D32B86" wp14:editId="1139636A">
                <wp:simplePos x="0" y="0"/>
                <wp:positionH relativeFrom="column">
                  <wp:posOffset>-62230</wp:posOffset>
                </wp:positionH>
                <wp:positionV relativeFrom="paragraph">
                  <wp:posOffset>144780</wp:posOffset>
                </wp:positionV>
                <wp:extent cx="5864225" cy="2438400"/>
                <wp:effectExtent l="19050" t="19050" r="41275" b="3810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4225" cy="2438400"/>
                        </a:xfrm>
                        <a:prstGeom prst="flowChartAlternateProcess">
                          <a:avLst/>
                        </a:prstGeom>
                        <a:solidFill>
                          <a:srgbClr val="BFBFBF"/>
                        </a:solidFill>
                        <a:ln w="57150" cmpd="thinThick">
                          <a:solidFill>
                            <a:srgbClr val="000000"/>
                          </a:solidFill>
                          <a:miter lim="800000"/>
                          <a:headEnd/>
                          <a:tailEnd/>
                        </a:ln>
                      </wps:spPr>
                      <wps:txbx>
                        <w:txbxContent>
                          <w:p w:rsidR="00B66EAD" w:rsidRPr="008E7B99" w:rsidRDefault="00B66EAD" w:rsidP="009E4C27">
                            <w:pPr>
                              <w:shd w:val="clear" w:color="auto" w:fill="D9D9D9"/>
                              <w:jc w:val="center"/>
                              <w:rPr>
                                <w:rFonts w:ascii="Palatino Linotype" w:hAnsi="Palatino Linotype"/>
                                <w:b/>
                                <w:sz w:val="16"/>
                                <w:szCs w:val="16"/>
                                <w14:shadow w14:blurRad="50800" w14:dist="38100" w14:dir="2700000" w14:sx="100000" w14:sy="100000" w14:kx="0" w14:ky="0" w14:algn="tl">
                                  <w14:srgbClr w14:val="000000">
                                    <w14:alpha w14:val="60000"/>
                                  </w14:srgbClr>
                                </w14:shadow>
                              </w:rPr>
                            </w:pPr>
                          </w:p>
                          <w:p w:rsidR="00CC2FC9" w:rsidRDefault="00CC2FC9" w:rsidP="009E4C27">
                            <w:pPr>
                              <w:shd w:val="clear" w:color="auto" w:fill="D9D9D9"/>
                              <w:jc w:val="center"/>
                              <w:rPr>
                                <w:rFonts w:ascii="Comic Sans MS" w:hAnsi="Comic Sans MS"/>
                                <w:b/>
                                <w:i/>
                                <w:sz w:val="30"/>
                                <w:szCs w:val="30"/>
                                <w14:shadow w14:blurRad="50800" w14:dist="38100" w14:dir="2700000" w14:sx="100000" w14:sy="100000" w14:kx="0" w14:ky="0" w14:algn="tl">
                                  <w14:srgbClr w14:val="000000">
                                    <w14:alpha w14:val="60000"/>
                                  </w14:srgbClr>
                                </w14:shadow>
                              </w:rPr>
                            </w:pPr>
                            <w:r w:rsidRPr="00CC2FC9">
                              <w:rPr>
                                <w:rFonts w:ascii="Comic Sans MS" w:hAnsi="Comic Sans MS"/>
                                <w:b/>
                                <w:i/>
                                <w:sz w:val="30"/>
                                <w:szCs w:val="30"/>
                                <w14:shadow w14:blurRad="50800" w14:dist="38100" w14:dir="2700000" w14:sx="100000" w14:sy="100000" w14:kx="0" w14:ky="0" w14:algn="tl">
                                  <w14:srgbClr w14:val="000000">
                                    <w14:alpha w14:val="60000"/>
                                  </w14:srgbClr>
                                </w14:shadow>
                              </w:rPr>
                              <w:t>ALLOCUTION DE SON EXCELLENCE MONSIEUR LE MINISTRE D’ETAT, MINISTRE DE LA DECENTRATION ET REFORMES INSTITUTIONN</w:t>
                            </w:r>
                            <w:r w:rsidR="008D3426">
                              <w:rPr>
                                <w:rFonts w:ascii="Comic Sans MS" w:hAnsi="Comic Sans MS"/>
                                <w:b/>
                                <w:i/>
                                <w:sz w:val="30"/>
                                <w:szCs w:val="30"/>
                                <w14:shadow w14:blurRad="50800" w14:dist="38100" w14:dir="2700000" w14:sx="100000" w14:sy="100000" w14:kx="0" w14:ky="0" w14:algn="tl">
                                  <w14:srgbClr w14:val="000000">
                                    <w14:alpha w14:val="60000"/>
                                  </w14:srgbClr>
                                </w14:shadow>
                              </w:rPr>
                              <w:t>ELLES</w:t>
                            </w:r>
                            <w:r w:rsidRPr="00CC2FC9">
                              <w:rPr>
                                <w:rFonts w:ascii="Comic Sans MS" w:hAnsi="Comic Sans MS"/>
                                <w:b/>
                                <w:i/>
                                <w:sz w:val="30"/>
                                <w:szCs w:val="30"/>
                                <w14:shadow w14:blurRad="50800" w14:dist="38100" w14:dir="2700000" w14:sx="100000" w14:sy="100000" w14:kx="0" w14:ky="0" w14:algn="tl">
                                  <w14:srgbClr w14:val="000000">
                                    <w14:alpha w14:val="60000"/>
                                  </w14:srgbClr>
                                </w14:shadow>
                              </w:rPr>
                              <w:t xml:space="preserve"> A L’OCCASION </w:t>
                            </w:r>
                          </w:p>
                          <w:p w:rsidR="00CC2FC9" w:rsidRDefault="00CC2FC9" w:rsidP="009E4C27">
                            <w:pPr>
                              <w:shd w:val="clear" w:color="auto" w:fill="D9D9D9"/>
                              <w:jc w:val="center"/>
                              <w:rPr>
                                <w:rFonts w:ascii="Comic Sans MS" w:hAnsi="Comic Sans MS"/>
                                <w:b/>
                                <w:i/>
                                <w:sz w:val="30"/>
                                <w:szCs w:val="30"/>
                                <w14:shadow w14:blurRad="50800" w14:dist="38100" w14:dir="2700000" w14:sx="100000" w14:sy="100000" w14:kx="0" w14:ky="0" w14:algn="tl">
                                  <w14:srgbClr w14:val="000000">
                                    <w14:alpha w14:val="60000"/>
                                  </w14:srgbClr>
                                </w14:shadow>
                              </w:rPr>
                            </w:pPr>
                            <w:r w:rsidRPr="00CC2FC9">
                              <w:rPr>
                                <w:rFonts w:ascii="Comic Sans MS" w:hAnsi="Comic Sans MS"/>
                                <w:b/>
                                <w:i/>
                                <w:sz w:val="30"/>
                                <w:szCs w:val="30"/>
                                <w14:shadow w14:blurRad="50800" w14:dist="38100" w14:dir="2700000" w14:sx="100000" w14:sy="100000" w14:kx="0" w14:ky="0" w14:algn="tl">
                                  <w14:srgbClr w14:val="000000">
                                    <w14:alpha w14:val="60000"/>
                                  </w14:srgbClr>
                                </w14:shadow>
                              </w:rPr>
                              <w:t xml:space="preserve">DE LA CEREMONIE DE LANCEMENT OFFICIEL </w:t>
                            </w:r>
                          </w:p>
                          <w:p w:rsidR="00B66EAD" w:rsidRPr="00CC2FC9" w:rsidRDefault="00CC2FC9" w:rsidP="009E4C27">
                            <w:pPr>
                              <w:shd w:val="clear" w:color="auto" w:fill="D9D9D9"/>
                              <w:jc w:val="center"/>
                              <w:rPr>
                                <w:rFonts w:ascii="Comic Sans MS" w:hAnsi="Comic Sans MS"/>
                                <w:b/>
                                <w:i/>
                                <w:sz w:val="30"/>
                                <w:szCs w:val="30"/>
                                <w14:shadow w14:blurRad="50800" w14:dist="38100" w14:dir="2700000" w14:sx="100000" w14:sy="100000" w14:kx="0" w14:ky="0" w14:algn="tl">
                                  <w14:srgbClr w14:val="000000">
                                    <w14:alpha w14:val="60000"/>
                                  </w14:srgbClr>
                                </w14:shadow>
                              </w:rPr>
                            </w:pPr>
                            <w:r w:rsidRPr="00CC2FC9">
                              <w:rPr>
                                <w:rFonts w:ascii="Comic Sans MS" w:hAnsi="Comic Sans MS"/>
                                <w:b/>
                                <w:i/>
                                <w:sz w:val="30"/>
                                <w:szCs w:val="30"/>
                                <w14:shadow w14:blurRad="50800" w14:dist="38100" w14:dir="2700000" w14:sx="100000" w14:sy="100000" w14:kx="0" w14:ky="0" w14:algn="tl">
                                  <w14:srgbClr w14:val="000000">
                                    <w14:alpha w14:val="60000"/>
                                  </w14:srgbClr>
                                </w14:shadow>
                              </w:rPr>
                              <w:t>DU SEMINAIRE DE FORMATION DES ELUS PROVINCIAUX POOL DE LA TSHOPO</w:t>
                            </w:r>
                          </w:p>
                          <w:p w:rsidR="00B66EAD" w:rsidRPr="00695A4C" w:rsidRDefault="00B66EAD" w:rsidP="009E4C27">
                            <w:pPr>
                              <w:shd w:val="clear" w:color="auto" w:fill="D9D9D9"/>
                              <w:jc w:val="center"/>
                              <w:rPr>
                                <w:rFonts w:ascii="Brush Script MT" w:hAnsi="Brush Script MT"/>
                                <w:b/>
                                <w:i/>
                                <w:sz w:val="44"/>
                                <w:szCs w:val="4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3" o:spid="_x0000_s1026" type="#_x0000_t176" style="position:absolute;left:0;text-align:left;margin-left:-4.9pt;margin-top:11.4pt;width:461.75pt;height:19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" fillcolor="#bfbfbf" strokeweight="4.5pt">
                <v:stroke linestyle="thinThick"/>
                <v:textbox>
                  <w:txbxContent>
                    <w:p w:rsidR="00B66EAD" w:rsidRPr="008E7B99" w:rsidRDefault="00B66EAD" w:rsidP="009E4C27">
                      <w:pPr>
                        <w:shd w:val="clear" w:color="auto" w:fill="D9D9D9"/>
                        <w:jc w:val="center"/>
                        <w:rPr>
                          <w:rFonts w:ascii="Palatino Linotype" w:hAnsi="Palatino Linotype"/>
                          <w:b/>
                          <w:sz w:val="16"/>
                          <w:szCs w:val="16"/>
                          <w14:shadow w14:blurRad="50800" w14:dist="38100" w14:dir="2700000" w14:sx="100000" w14:sy="100000" w14:kx="0" w14:ky="0" w14:algn="tl">
                            <w14:srgbClr w14:val="000000">
                              <w14:alpha w14:val="60000"/>
                            </w14:srgbClr>
                          </w14:shadow>
                        </w:rPr>
                      </w:pPr>
                    </w:p>
                    <w:p w:rsidR="00CC2FC9" w:rsidRDefault="00CC2FC9" w:rsidP="009E4C27">
                      <w:pPr>
                        <w:shd w:val="clear" w:color="auto" w:fill="D9D9D9"/>
                        <w:jc w:val="center"/>
                        <w:rPr>
                          <w:rFonts w:ascii="Comic Sans MS" w:hAnsi="Comic Sans MS"/>
                          <w:b/>
                          <w:i/>
                          <w:sz w:val="30"/>
                          <w:szCs w:val="30"/>
                          <w14:shadow w14:blurRad="50800" w14:dist="38100" w14:dir="2700000" w14:sx="100000" w14:sy="100000" w14:kx="0" w14:ky="0" w14:algn="tl">
                            <w14:srgbClr w14:val="000000">
                              <w14:alpha w14:val="60000"/>
                            </w14:srgbClr>
                          </w14:shadow>
                        </w:rPr>
                      </w:pPr>
                      <w:r w:rsidRPr="00CC2FC9">
                        <w:rPr>
                          <w:rFonts w:ascii="Comic Sans MS" w:hAnsi="Comic Sans MS"/>
                          <w:b/>
                          <w:i/>
                          <w:sz w:val="30"/>
                          <w:szCs w:val="30"/>
                          <w14:shadow w14:blurRad="50800" w14:dist="38100" w14:dir="2700000" w14:sx="100000" w14:sy="100000" w14:kx="0" w14:ky="0" w14:algn="tl">
                            <w14:srgbClr w14:val="000000">
                              <w14:alpha w14:val="60000"/>
                            </w14:srgbClr>
                          </w14:shadow>
                        </w:rPr>
                        <w:t>ALLOCUTION DE SON EXCELLENCE MONSIEUR LE MINISTRE D’ETAT, MINISTRE DE LA DECENTRATION ET REFORMES INSTITUTIONN</w:t>
                      </w:r>
                      <w:r w:rsidR="008D3426">
                        <w:rPr>
                          <w:rFonts w:ascii="Comic Sans MS" w:hAnsi="Comic Sans MS"/>
                          <w:b/>
                          <w:i/>
                          <w:sz w:val="30"/>
                          <w:szCs w:val="30"/>
                          <w14:shadow w14:blurRad="50800" w14:dist="38100" w14:dir="2700000" w14:sx="100000" w14:sy="100000" w14:kx="0" w14:ky="0" w14:algn="tl">
                            <w14:srgbClr w14:val="000000">
                              <w14:alpha w14:val="60000"/>
                            </w14:srgbClr>
                          </w14:shadow>
                        </w:rPr>
                        <w:t>ELLES</w:t>
                      </w:r>
                      <w:r w:rsidRPr="00CC2FC9">
                        <w:rPr>
                          <w:rFonts w:ascii="Comic Sans MS" w:hAnsi="Comic Sans MS"/>
                          <w:b/>
                          <w:i/>
                          <w:sz w:val="30"/>
                          <w:szCs w:val="30"/>
                          <w14:shadow w14:blurRad="50800" w14:dist="38100" w14:dir="2700000" w14:sx="100000" w14:sy="100000" w14:kx="0" w14:ky="0" w14:algn="tl">
                            <w14:srgbClr w14:val="000000">
                              <w14:alpha w14:val="60000"/>
                            </w14:srgbClr>
                          </w14:shadow>
                        </w:rPr>
                        <w:t xml:space="preserve"> A L’OCCASION </w:t>
                      </w:r>
                    </w:p>
                    <w:p w:rsidR="00CC2FC9" w:rsidRDefault="00CC2FC9" w:rsidP="009E4C27">
                      <w:pPr>
                        <w:shd w:val="clear" w:color="auto" w:fill="D9D9D9"/>
                        <w:jc w:val="center"/>
                        <w:rPr>
                          <w:rFonts w:ascii="Comic Sans MS" w:hAnsi="Comic Sans MS"/>
                          <w:b/>
                          <w:i/>
                          <w:sz w:val="30"/>
                          <w:szCs w:val="30"/>
                          <w14:shadow w14:blurRad="50800" w14:dist="38100" w14:dir="2700000" w14:sx="100000" w14:sy="100000" w14:kx="0" w14:ky="0" w14:algn="tl">
                            <w14:srgbClr w14:val="000000">
                              <w14:alpha w14:val="60000"/>
                            </w14:srgbClr>
                          </w14:shadow>
                        </w:rPr>
                      </w:pPr>
                      <w:r w:rsidRPr="00CC2FC9">
                        <w:rPr>
                          <w:rFonts w:ascii="Comic Sans MS" w:hAnsi="Comic Sans MS"/>
                          <w:b/>
                          <w:i/>
                          <w:sz w:val="30"/>
                          <w:szCs w:val="30"/>
                          <w14:shadow w14:blurRad="50800" w14:dist="38100" w14:dir="2700000" w14:sx="100000" w14:sy="100000" w14:kx="0" w14:ky="0" w14:algn="tl">
                            <w14:srgbClr w14:val="000000">
                              <w14:alpha w14:val="60000"/>
                            </w14:srgbClr>
                          </w14:shadow>
                        </w:rPr>
                        <w:t xml:space="preserve">DE LA CEREMONIE DE LANCEMENT OFFICIEL </w:t>
                      </w:r>
                    </w:p>
                    <w:p w:rsidR="00B66EAD" w:rsidRPr="00CC2FC9" w:rsidRDefault="00CC2FC9" w:rsidP="009E4C27">
                      <w:pPr>
                        <w:shd w:val="clear" w:color="auto" w:fill="D9D9D9"/>
                        <w:jc w:val="center"/>
                        <w:rPr>
                          <w:rFonts w:ascii="Comic Sans MS" w:hAnsi="Comic Sans MS"/>
                          <w:b/>
                          <w:i/>
                          <w:sz w:val="30"/>
                          <w:szCs w:val="30"/>
                          <w14:shadow w14:blurRad="50800" w14:dist="38100" w14:dir="2700000" w14:sx="100000" w14:sy="100000" w14:kx="0" w14:ky="0" w14:algn="tl">
                            <w14:srgbClr w14:val="000000">
                              <w14:alpha w14:val="60000"/>
                            </w14:srgbClr>
                          </w14:shadow>
                        </w:rPr>
                      </w:pPr>
                      <w:r w:rsidRPr="00CC2FC9">
                        <w:rPr>
                          <w:rFonts w:ascii="Comic Sans MS" w:hAnsi="Comic Sans MS"/>
                          <w:b/>
                          <w:i/>
                          <w:sz w:val="30"/>
                          <w:szCs w:val="30"/>
                          <w14:shadow w14:blurRad="50800" w14:dist="38100" w14:dir="2700000" w14:sx="100000" w14:sy="100000" w14:kx="0" w14:ky="0" w14:algn="tl">
                            <w14:srgbClr w14:val="000000">
                              <w14:alpha w14:val="60000"/>
                            </w14:srgbClr>
                          </w14:shadow>
                        </w:rPr>
                        <w:t>DU SEMINAIRE DE FORMATION DES ELUS PROVINCIAUX POOL DE LA TSHOPO</w:t>
                      </w:r>
                    </w:p>
                    <w:p w:rsidR="00B66EAD" w:rsidRPr="00695A4C" w:rsidRDefault="00B66EAD" w:rsidP="009E4C27">
                      <w:pPr>
                        <w:shd w:val="clear" w:color="auto" w:fill="D9D9D9"/>
                        <w:jc w:val="center"/>
                        <w:rPr>
                          <w:rFonts w:ascii="Brush Script MT" w:hAnsi="Brush Script MT"/>
                          <w:b/>
                          <w:i/>
                          <w:sz w:val="44"/>
                          <w:szCs w:val="44"/>
                        </w:rPr>
                      </w:pPr>
                    </w:p>
                  </w:txbxContent>
                </v:textbox>
              </v:shape>
            </w:pict>
          </mc:Fallback>
        </mc:AlternateContent>
      </w:r>
    </w:p>
    <w:p w:rsidR="00B66EAD" w:rsidRDefault="00B66EAD" w:rsidP="00695A4C"/>
    <w:p w:rsidR="00B66EAD" w:rsidRDefault="00B66EAD" w:rsidP="00695A4C"/>
    <w:p w:rsidR="00B66EAD" w:rsidRDefault="00B66EAD" w:rsidP="00695A4C"/>
    <w:p w:rsidR="00B66EAD" w:rsidRDefault="00B66EAD" w:rsidP="00695A4C"/>
    <w:p w:rsidR="00B66EAD" w:rsidRDefault="00B66EAD" w:rsidP="00695A4C"/>
    <w:p w:rsidR="00B66EAD" w:rsidRDefault="00B66EAD" w:rsidP="00695A4C"/>
    <w:p w:rsidR="00B66EAD" w:rsidRDefault="00B66EAD" w:rsidP="00695A4C"/>
    <w:p w:rsidR="00B66EAD" w:rsidRDefault="00B66EAD" w:rsidP="00695A4C"/>
    <w:p w:rsidR="00B66EAD" w:rsidRDefault="00B66EAD" w:rsidP="00695A4C"/>
    <w:p w:rsidR="00B66EAD" w:rsidRDefault="00B66EAD" w:rsidP="00695A4C"/>
    <w:p w:rsidR="00B66EAD" w:rsidRDefault="00B66EAD" w:rsidP="00695A4C"/>
    <w:p w:rsidR="00B66EAD" w:rsidRDefault="00B66EAD" w:rsidP="00695A4C"/>
    <w:p w:rsidR="00B66EAD" w:rsidRDefault="00B66EAD" w:rsidP="00695A4C"/>
    <w:p w:rsidR="00B66EAD" w:rsidRDefault="00B66EAD" w:rsidP="00695A4C"/>
    <w:p w:rsidR="00B66EAD" w:rsidRDefault="00B66EAD" w:rsidP="00695A4C"/>
    <w:p w:rsidR="00B66EAD" w:rsidRDefault="00B66EAD" w:rsidP="00695A4C"/>
    <w:p w:rsidR="00B66EAD" w:rsidRDefault="00B66EAD" w:rsidP="00695A4C"/>
    <w:p w:rsidR="00B66EAD" w:rsidRDefault="00B66EAD" w:rsidP="00695A4C"/>
    <w:p w:rsidR="00B66EAD" w:rsidRDefault="00B66EAD" w:rsidP="00695A4C"/>
    <w:p w:rsidR="00B66EAD" w:rsidRDefault="00B66EAD" w:rsidP="00695A4C"/>
    <w:p w:rsidR="00A75629" w:rsidRDefault="00A75629" w:rsidP="00695A4C"/>
    <w:p w:rsidR="00A75629" w:rsidRDefault="00A75629" w:rsidP="00695A4C"/>
    <w:p w:rsidR="00A75629" w:rsidRDefault="00A75629" w:rsidP="00695A4C"/>
    <w:p w:rsidR="00A75629" w:rsidRDefault="00A75629" w:rsidP="00695A4C"/>
    <w:p w:rsidR="00A75629" w:rsidRDefault="00A75629" w:rsidP="00695A4C"/>
    <w:p w:rsidR="0043043A" w:rsidRPr="0043043A" w:rsidRDefault="0043043A" w:rsidP="0043043A">
      <w:pPr>
        <w:ind w:firstLine="3686"/>
        <w:rPr>
          <w:b/>
          <w:i/>
          <w:sz w:val="32"/>
          <w:szCs w:val="32"/>
        </w:rPr>
      </w:pPr>
    </w:p>
    <w:p w:rsidR="00B66EAD" w:rsidRPr="0043043A" w:rsidRDefault="00B66EAD" w:rsidP="00695A4C"/>
    <w:p w:rsidR="00B66EAD" w:rsidRPr="0043043A" w:rsidRDefault="00B66EAD" w:rsidP="00695A4C"/>
    <w:p w:rsidR="00695A4C" w:rsidRDefault="00695A4C" w:rsidP="00695A4C"/>
    <w:p w:rsidR="00695A4C" w:rsidRPr="00F014D9" w:rsidRDefault="00CC2FC9" w:rsidP="00F014D9">
      <w:pPr>
        <w:jc w:val="center"/>
        <w:rPr>
          <w:b/>
        </w:rPr>
      </w:pPr>
      <w:r>
        <w:rPr>
          <w:b/>
        </w:rPr>
        <w:t>OCTOBRE 2019</w:t>
      </w:r>
    </w:p>
    <w:p w:rsidR="00695A4C" w:rsidRDefault="00695A4C" w:rsidP="00695A4C"/>
    <w:p w:rsidR="004A2128" w:rsidRDefault="004A2128" w:rsidP="00695A4C"/>
    <w:p w:rsidR="00695A4C" w:rsidRDefault="00695A4C" w:rsidP="005C2766">
      <w:pPr>
        <w:jc w:val="center"/>
        <w:rPr>
          <w:b/>
        </w:rPr>
      </w:pPr>
    </w:p>
    <w:p w:rsidR="00ED0BDF" w:rsidRDefault="00CC2FC9" w:rsidP="00695A4C">
      <w:pPr>
        <w:pStyle w:val="Paragraphedeliste"/>
        <w:numPr>
          <w:ilvl w:val="0"/>
          <w:numId w:val="1"/>
        </w:numPr>
        <w:rPr>
          <w:rFonts w:ascii="Trebuchet MS" w:hAnsi="Trebuchet MS"/>
          <w:b/>
          <w:sz w:val="34"/>
          <w:szCs w:val="34"/>
        </w:rPr>
      </w:pPr>
      <w:r>
        <w:rPr>
          <w:rFonts w:ascii="Trebuchet MS" w:hAnsi="Trebuchet MS"/>
          <w:b/>
          <w:sz w:val="34"/>
          <w:szCs w:val="34"/>
        </w:rPr>
        <w:lastRenderedPageBreak/>
        <w:t>Honorables Présidents des Assemblées Provinciales</w:t>
      </w:r>
      <w:r w:rsidR="00FB5D81">
        <w:rPr>
          <w:rFonts w:ascii="Trebuchet MS" w:hAnsi="Trebuchet MS"/>
          <w:b/>
          <w:sz w:val="34"/>
          <w:szCs w:val="34"/>
        </w:rPr>
        <w:t> ;</w:t>
      </w:r>
    </w:p>
    <w:p w:rsidR="00794F16" w:rsidRPr="00794F16" w:rsidRDefault="00CC2FC9" w:rsidP="00695A4C">
      <w:pPr>
        <w:pStyle w:val="Paragraphedeliste"/>
        <w:numPr>
          <w:ilvl w:val="0"/>
          <w:numId w:val="1"/>
        </w:numPr>
        <w:rPr>
          <w:rFonts w:ascii="Trebuchet MS" w:hAnsi="Trebuchet MS"/>
          <w:b/>
          <w:sz w:val="34"/>
          <w:szCs w:val="34"/>
        </w:rPr>
      </w:pPr>
      <w:r>
        <w:rPr>
          <w:rFonts w:ascii="Trebuchet MS" w:hAnsi="Trebuchet MS"/>
          <w:b/>
          <w:sz w:val="34"/>
          <w:szCs w:val="34"/>
        </w:rPr>
        <w:t>Honorables Députés Provinciaux ;</w:t>
      </w:r>
    </w:p>
    <w:p w:rsidR="00FB5D81" w:rsidRPr="00794F16" w:rsidRDefault="00717A33" w:rsidP="00695A4C">
      <w:pPr>
        <w:pStyle w:val="Paragraphedeliste"/>
        <w:numPr>
          <w:ilvl w:val="0"/>
          <w:numId w:val="1"/>
        </w:numPr>
        <w:rPr>
          <w:rFonts w:ascii="Trebuchet MS" w:hAnsi="Trebuchet MS"/>
          <w:b/>
          <w:sz w:val="34"/>
          <w:szCs w:val="34"/>
        </w:rPr>
      </w:pPr>
      <w:r>
        <w:rPr>
          <w:rFonts w:ascii="Trebuchet MS" w:hAnsi="Trebuchet MS"/>
          <w:b/>
          <w:sz w:val="34"/>
          <w:szCs w:val="34"/>
        </w:rPr>
        <w:t xml:space="preserve">Mesdames et </w:t>
      </w:r>
      <w:r w:rsidR="00CC2FC9">
        <w:rPr>
          <w:rFonts w:ascii="Trebuchet MS" w:hAnsi="Trebuchet MS"/>
          <w:b/>
          <w:sz w:val="34"/>
          <w:szCs w:val="34"/>
        </w:rPr>
        <w:t>Messieurs les Gouverneurs de Province,</w:t>
      </w:r>
    </w:p>
    <w:p w:rsidR="003E3588" w:rsidRDefault="00717A33" w:rsidP="00695A4C">
      <w:pPr>
        <w:pStyle w:val="Paragraphedeliste"/>
        <w:numPr>
          <w:ilvl w:val="0"/>
          <w:numId w:val="1"/>
        </w:numPr>
        <w:rPr>
          <w:rFonts w:ascii="Trebuchet MS" w:hAnsi="Trebuchet MS"/>
          <w:b/>
          <w:sz w:val="34"/>
          <w:szCs w:val="34"/>
        </w:rPr>
      </w:pPr>
      <w:r>
        <w:rPr>
          <w:rFonts w:ascii="Trebuchet MS" w:hAnsi="Trebuchet MS"/>
          <w:b/>
          <w:sz w:val="34"/>
          <w:szCs w:val="34"/>
        </w:rPr>
        <w:t xml:space="preserve">Mesdames et </w:t>
      </w:r>
      <w:r w:rsidR="003E3588">
        <w:rPr>
          <w:rFonts w:ascii="Trebuchet MS" w:hAnsi="Trebuchet MS"/>
          <w:b/>
          <w:sz w:val="34"/>
          <w:szCs w:val="34"/>
        </w:rPr>
        <w:t xml:space="preserve">Messieurs </w:t>
      </w:r>
      <w:r w:rsidR="009275C8">
        <w:rPr>
          <w:rFonts w:ascii="Trebuchet MS" w:hAnsi="Trebuchet MS"/>
          <w:b/>
          <w:sz w:val="34"/>
          <w:szCs w:val="34"/>
        </w:rPr>
        <w:t>les Vice-Gouverneurs de Province</w:t>
      </w:r>
      <w:r w:rsidR="003E3588">
        <w:rPr>
          <w:rFonts w:ascii="Trebuchet MS" w:hAnsi="Trebuchet MS"/>
          <w:b/>
          <w:sz w:val="34"/>
          <w:szCs w:val="34"/>
        </w:rPr>
        <w:t>;</w:t>
      </w:r>
    </w:p>
    <w:p w:rsidR="009275C8" w:rsidRDefault="009275C8" w:rsidP="00695A4C">
      <w:pPr>
        <w:pStyle w:val="Paragraphedeliste"/>
        <w:numPr>
          <w:ilvl w:val="0"/>
          <w:numId w:val="1"/>
        </w:numPr>
        <w:rPr>
          <w:rFonts w:ascii="Trebuchet MS" w:hAnsi="Trebuchet MS"/>
          <w:b/>
          <w:sz w:val="34"/>
          <w:szCs w:val="34"/>
        </w:rPr>
      </w:pPr>
      <w:r>
        <w:rPr>
          <w:rFonts w:ascii="Trebuchet MS" w:hAnsi="Trebuchet MS"/>
          <w:b/>
          <w:sz w:val="34"/>
          <w:szCs w:val="34"/>
        </w:rPr>
        <w:t>Mesdames et Messieurs  les Ministres Provinciaux ;</w:t>
      </w:r>
    </w:p>
    <w:p w:rsidR="009275C8" w:rsidRDefault="009275C8" w:rsidP="00695A4C">
      <w:pPr>
        <w:pStyle w:val="Paragraphedeliste"/>
        <w:numPr>
          <w:ilvl w:val="0"/>
          <w:numId w:val="1"/>
        </w:numPr>
        <w:rPr>
          <w:rFonts w:ascii="Trebuchet MS" w:hAnsi="Trebuchet MS"/>
          <w:b/>
          <w:sz w:val="34"/>
          <w:szCs w:val="34"/>
        </w:rPr>
      </w:pPr>
      <w:r>
        <w:rPr>
          <w:rFonts w:ascii="Trebuchet MS" w:hAnsi="Trebuchet MS"/>
          <w:b/>
          <w:sz w:val="34"/>
          <w:szCs w:val="34"/>
        </w:rPr>
        <w:t xml:space="preserve">Monsieur </w:t>
      </w:r>
      <w:r w:rsidR="008D3426">
        <w:rPr>
          <w:rFonts w:ascii="Trebuchet MS" w:hAnsi="Trebuchet MS"/>
          <w:b/>
          <w:sz w:val="34"/>
          <w:szCs w:val="34"/>
        </w:rPr>
        <w:t>le r</w:t>
      </w:r>
      <w:r>
        <w:rPr>
          <w:rFonts w:ascii="Trebuchet MS" w:hAnsi="Trebuchet MS"/>
          <w:b/>
          <w:sz w:val="34"/>
          <w:szCs w:val="34"/>
        </w:rPr>
        <w:t>eprésentant du PNUD ;</w:t>
      </w:r>
    </w:p>
    <w:p w:rsidR="009275C8" w:rsidRDefault="009275C8" w:rsidP="00695A4C">
      <w:pPr>
        <w:pStyle w:val="Paragraphedeliste"/>
        <w:numPr>
          <w:ilvl w:val="0"/>
          <w:numId w:val="1"/>
        </w:numPr>
        <w:rPr>
          <w:rFonts w:ascii="Trebuchet MS" w:hAnsi="Trebuchet MS"/>
          <w:b/>
          <w:sz w:val="34"/>
          <w:szCs w:val="34"/>
        </w:rPr>
      </w:pPr>
      <w:r>
        <w:rPr>
          <w:rFonts w:ascii="Trebuchet MS" w:hAnsi="Trebuchet MS"/>
          <w:b/>
          <w:sz w:val="34"/>
          <w:szCs w:val="34"/>
        </w:rPr>
        <w:t xml:space="preserve">Mesdames </w:t>
      </w:r>
      <w:r w:rsidR="00292FAA">
        <w:rPr>
          <w:rFonts w:ascii="Trebuchet MS" w:hAnsi="Trebuchet MS"/>
          <w:b/>
          <w:sz w:val="34"/>
          <w:szCs w:val="34"/>
        </w:rPr>
        <w:t>et Messieurs les Partenaires T</w:t>
      </w:r>
      <w:r>
        <w:rPr>
          <w:rFonts w:ascii="Trebuchet MS" w:hAnsi="Trebuchet MS"/>
          <w:b/>
          <w:sz w:val="34"/>
          <w:szCs w:val="34"/>
        </w:rPr>
        <w:t xml:space="preserve">echniques et </w:t>
      </w:r>
      <w:r w:rsidR="00292FAA">
        <w:rPr>
          <w:rFonts w:ascii="Trebuchet MS" w:hAnsi="Trebuchet MS"/>
          <w:b/>
          <w:sz w:val="34"/>
          <w:szCs w:val="34"/>
        </w:rPr>
        <w:t>F</w:t>
      </w:r>
      <w:r>
        <w:rPr>
          <w:rFonts w:ascii="Trebuchet MS" w:hAnsi="Trebuchet MS"/>
          <w:b/>
          <w:sz w:val="34"/>
          <w:szCs w:val="34"/>
        </w:rPr>
        <w:t>inanciers ;</w:t>
      </w:r>
    </w:p>
    <w:p w:rsidR="009275C8" w:rsidRDefault="009275C8" w:rsidP="00695A4C">
      <w:pPr>
        <w:pStyle w:val="Paragraphedeliste"/>
        <w:numPr>
          <w:ilvl w:val="0"/>
          <w:numId w:val="1"/>
        </w:numPr>
        <w:rPr>
          <w:rFonts w:ascii="Trebuchet MS" w:hAnsi="Trebuchet MS"/>
          <w:b/>
          <w:sz w:val="34"/>
          <w:szCs w:val="34"/>
        </w:rPr>
      </w:pPr>
      <w:r>
        <w:rPr>
          <w:rFonts w:ascii="Trebuchet MS" w:hAnsi="Trebuchet MS"/>
          <w:b/>
          <w:sz w:val="34"/>
          <w:szCs w:val="34"/>
        </w:rPr>
        <w:t xml:space="preserve">Mesdames et Messieurs les </w:t>
      </w:r>
      <w:r w:rsidR="008D3426">
        <w:rPr>
          <w:rFonts w:ascii="Trebuchet MS" w:hAnsi="Trebuchet MS"/>
          <w:b/>
          <w:sz w:val="34"/>
          <w:szCs w:val="34"/>
        </w:rPr>
        <w:t>R</w:t>
      </w:r>
      <w:r>
        <w:rPr>
          <w:rFonts w:ascii="Trebuchet MS" w:hAnsi="Trebuchet MS"/>
          <w:b/>
          <w:sz w:val="34"/>
          <w:szCs w:val="34"/>
        </w:rPr>
        <w:t>eprésentants de la Société Civile ;</w:t>
      </w:r>
    </w:p>
    <w:p w:rsidR="009275C8" w:rsidRDefault="009275C8" w:rsidP="00695A4C">
      <w:pPr>
        <w:pStyle w:val="Paragraphedeliste"/>
        <w:numPr>
          <w:ilvl w:val="0"/>
          <w:numId w:val="1"/>
        </w:numPr>
        <w:rPr>
          <w:rFonts w:ascii="Trebuchet MS" w:hAnsi="Trebuchet MS"/>
          <w:b/>
          <w:sz w:val="34"/>
          <w:szCs w:val="34"/>
        </w:rPr>
      </w:pPr>
      <w:r>
        <w:rPr>
          <w:rFonts w:ascii="Trebuchet MS" w:hAnsi="Trebuchet MS"/>
          <w:b/>
          <w:sz w:val="34"/>
          <w:szCs w:val="34"/>
        </w:rPr>
        <w:t>Monsieur le Maire de la Ville de Kisangani ;</w:t>
      </w:r>
    </w:p>
    <w:p w:rsidR="009275C8" w:rsidRDefault="009275C8" w:rsidP="00695A4C">
      <w:pPr>
        <w:pStyle w:val="Paragraphedeliste"/>
        <w:numPr>
          <w:ilvl w:val="0"/>
          <w:numId w:val="1"/>
        </w:numPr>
        <w:rPr>
          <w:rFonts w:ascii="Trebuchet MS" w:hAnsi="Trebuchet MS"/>
          <w:b/>
          <w:sz w:val="34"/>
          <w:szCs w:val="34"/>
        </w:rPr>
      </w:pPr>
      <w:r>
        <w:rPr>
          <w:rFonts w:ascii="Trebuchet MS" w:hAnsi="Trebuchet MS"/>
          <w:b/>
          <w:sz w:val="34"/>
          <w:szCs w:val="34"/>
        </w:rPr>
        <w:t xml:space="preserve">Monsieur le Bourgmestre de la Commune de </w:t>
      </w:r>
      <w:proofErr w:type="spellStart"/>
      <w:r>
        <w:rPr>
          <w:rFonts w:ascii="Trebuchet MS" w:hAnsi="Trebuchet MS"/>
          <w:b/>
          <w:sz w:val="34"/>
          <w:szCs w:val="34"/>
        </w:rPr>
        <w:t>M</w:t>
      </w:r>
      <w:r w:rsidR="008D3426">
        <w:rPr>
          <w:rFonts w:ascii="Trebuchet MS" w:hAnsi="Trebuchet MS"/>
          <w:b/>
          <w:sz w:val="34"/>
          <w:szCs w:val="34"/>
        </w:rPr>
        <w:t>akiso</w:t>
      </w:r>
      <w:proofErr w:type="spellEnd"/>
      <w:r>
        <w:rPr>
          <w:rFonts w:ascii="Trebuchet MS" w:hAnsi="Trebuchet MS"/>
          <w:b/>
          <w:sz w:val="34"/>
          <w:szCs w:val="34"/>
        </w:rPr>
        <w:t> ;</w:t>
      </w:r>
    </w:p>
    <w:p w:rsidR="009275C8" w:rsidRDefault="009275C8" w:rsidP="00695A4C">
      <w:pPr>
        <w:pStyle w:val="Paragraphedeliste"/>
        <w:numPr>
          <w:ilvl w:val="0"/>
          <w:numId w:val="1"/>
        </w:numPr>
        <w:rPr>
          <w:rFonts w:ascii="Trebuchet MS" w:hAnsi="Trebuchet MS"/>
          <w:b/>
          <w:sz w:val="34"/>
          <w:szCs w:val="34"/>
        </w:rPr>
      </w:pPr>
      <w:r>
        <w:rPr>
          <w:rFonts w:ascii="Trebuchet MS" w:hAnsi="Trebuchet MS"/>
          <w:b/>
          <w:sz w:val="34"/>
          <w:szCs w:val="34"/>
        </w:rPr>
        <w:t>Mesdames, Mesdemoiselles et Messieurs</w:t>
      </w:r>
    </w:p>
    <w:p w:rsidR="003E3588" w:rsidRDefault="003E3588" w:rsidP="00695A4C">
      <w:pPr>
        <w:pStyle w:val="Paragraphedeliste"/>
        <w:numPr>
          <w:ilvl w:val="0"/>
          <w:numId w:val="1"/>
        </w:numPr>
        <w:rPr>
          <w:rFonts w:ascii="Trebuchet MS" w:hAnsi="Trebuchet MS"/>
          <w:b/>
          <w:sz w:val="34"/>
          <w:szCs w:val="34"/>
        </w:rPr>
      </w:pPr>
      <w:r>
        <w:rPr>
          <w:rFonts w:ascii="Trebuchet MS" w:hAnsi="Trebuchet MS"/>
          <w:b/>
          <w:sz w:val="34"/>
          <w:szCs w:val="34"/>
        </w:rPr>
        <w:t>Distingués invités</w:t>
      </w:r>
      <w:r w:rsidR="009275C8">
        <w:rPr>
          <w:rFonts w:ascii="Trebuchet MS" w:hAnsi="Trebuchet MS"/>
          <w:b/>
          <w:sz w:val="34"/>
          <w:szCs w:val="34"/>
        </w:rPr>
        <w:t>,</w:t>
      </w:r>
      <w:r>
        <w:rPr>
          <w:rFonts w:ascii="Trebuchet MS" w:hAnsi="Trebuchet MS"/>
          <w:b/>
          <w:sz w:val="34"/>
          <w:szCs w:val="34"/>
        </w:rPr>
        <w:t> </w:t>
      </w:r>
      <w:r w:rsidR="009275C8">
        <w:rPr>
          <w:rFonts w:ascii="Trebuchet MS" w:hAnsi="Trebuchet MS"/>
          <w:b/>
          <w:sz w:val="34"/>
          <w:szCs w:val="34"/>
        </w:rPr>
        <w:t xml:space="preserve"> à vos titres et qualités respectifs</w:t>
      </w:r>
      <w:r w:rsidR="008D3426">
        <w:rPr>
          <w:rFonts w:ascii="Trebuchet MS" w:hAnsi="Trebuchet MS"/>
          <w:b/>
          <w:sz w:val="34"/>
          <w:szCs w:val="34"/>
        </w:rPr>
        <w:t>.</w:t>
      </w:r>
    </w:p>
    <w:p w:rsidR="00F67293" w:rsidRPr="004A2128" w:rsidRDefault="00F67293" w:rsidP="00FB5D81">
      <w:pPr>
        <w:pStyle w:val="Paragraphedeliste"/>
        <w:rPr>
          <w:rFonts w:ascii="Trebuchet MS" w:hAnsi="Trebuchet MS"/>
          <w:sz w:val="34"/>
          <w:szCs w:val="34"/>
        </w:rPr>
      </w:pPr>
    </w:p>
    <w:p w:rsidR="00784ECD" w:rsidRPr="004A2128" w:rsidRDefault="009275C8" w:rsidP="00695A4C">
      <w:pPr>
        <w:ind w:firstLine="567"/>
        <w:rPr>
          <w:rFonts w:ascii="Trebuchet MS" w:hAnsi="Trebuchet MS"/>
          <w:sz w:val="34"/>
          <w:szCs w:val="34"/>
        </w:rPr>
      </w:pPr>
      <w:r>
        <w:rPr>
          <w:rFonts w:ascii="Trebuchet MS" w:hAnsi="Trebuchet MS"/>
          <w:sz w:val="34"/>
          <w:szCs w:val="34"/>
        </w:rPr>
        <w:t>Il est pour moi un honneur que de m’adresser à votre auguste assemblée, à l’occasion de la  cérémonie qui marque le démarrage d’une série de séminaires de renforcement des capacités des membres des institutions législatives et exécutives provinciales de la République Démocratique du Congo</w:t>
      </w:r>
      <w:r w:rsidR="00755FC9">
        <w:rPr>
          <w:rFonts w:ascii="Trebuchet MS" w:hAnsi="Trebuchet MS"/>
          <w:sz w:val="34"/>
          <w:szCs w:val="34"/>
        </w:rPr>
        <w:t>.</w:t>
      </w:r>
    </w:p>
    <w:p w:rsidR="00784ECD" w:rsidRPr="004A2128" w:rsidRDefault="00784ECD" w:rsidP="00695A4C">
      <w:pPr>
        <w:rPr>
          <w:rFonts w:ascii="Trebuchet MS" w:hAnsi="Trebuchet MS"/>
        </w:rPr>
      </w:pPr>
    </w:p>
    <w:p w:rsidR="00B47AA2" w:rsidRDefault="009275C8" w:rsidP="00695A4C">
      <w:pPr>
        <w:ind w:firstLine="567"/>
        <w:rPr>
          <w:rFonts w:ascii="Trebuchet MS" w:hAnsi="Trebuchet MS"/>
          <w:sz w:val="34"/>
          <w:szCs w:val="34"/>
        </w:rPr>
      </w:pPr>
      <w:r>
        <w:rPr>
          <w:rFonts w:ascii="Trebuchet MS" w:hAnsi="Trebuchet MS"/>
          <w:sz w:val="34"/>
          <w:szCs w:val="34"/>
        </w:rPr>
        <w:t>Permettez-moi</w:t>
      </w:r>
      <w:r w:rsidR="00D4060A">
        <w:rPr>
          <w:rFonts w:ascii="Trebuchet MS" w:hAnsi="Trebuchet MS"/>
          <w:sz w:val="34"/>
          <w:szCs w:val="34"/>
        </w:rPr>
        <w:t xml:space="preserve"> de prime à bord de rendre </w:t>
      </w:r>
      <w:r w:rsidR="008D3426">
        <w:rPr>
          <w:rFonts w:ascii="Trebuchet MS" w:hAnsi="Trebuchet MS"/>
          <w:sz w:val="34"/>
          <w:szCs w:val="34"/>
        </w:rPr>
        <w:t>mes</w:t>
      </w:r>
      <w:r w:rsidR="00D4060A">
        <w:rPr>
          <w:rFonts w:ascii="Trebuchet MS" w:hAnsi="Trebuchet MS"/>
          <w:sz w:val="34"/>
          <w:szCs w:val="34"/>
        </w:rPr>
        <w:t xml:space="preserve"> hommage</w:t>
      </w:r>
      <w:r w:rsidR="008D3426">
        <w:rPr>
          <w:rFonts w:ascii="Trebuchet MS" w:hAnsi="Trebuchet MS"/>
          <w:sz w:val="34"/>
          <w:szCs w:val="34"/>
        </w:rPr>
        <w:t>s</w:t>
      </w:r>
      <w:r w:rsidR="00D4060A">
        <w:rPr>
          <w:rFonts w:ascii="Trebuchet MS" w:hAnsi="Trebuchet MS"/>
          <w:sz w:val="34"/>
          <w:szCs w:val="34"/>
        </w:rPr>
        <w:t xml:space="preserve"> le</w:t>
      </w:r>
      <w:r w:rsidR="008D3426">
        <w:rPr>
          <w:rFonts w:ascii="Trebuchet MS" w:hAnsi="Trebuchet MS"/>
          <w:sz w:val="34"/>
          <w:szCs w:val="34"/>
        </w:rPr>
        <w:t>s</w:t>
      </w:r>
      <w:r w:rsidR="00D4060A">
        <w:rPr>
          <w:rFonts w:ascii="Trebuchet MS" w:hAnsi="Trebuchet MS"/>
          <w:sz w:val="34"/>
          <w:szCs w:val="34"/>
        </w:rPr>
        <w:t xml:space="preserve"> plus déférent</w:t>
      </w:r>
      <w:r w:rsidR="008D3426">
        <w:rPr>
          <w:rFonts w:ascii="Trebuchet MS" w:hAnsi="Trebuchet MS"/>
          <w:sz w:val="34"/>
          <w:szCs w:val="34"/>
        </w:rPr>
        <w:t>s</w:t>
      </w:r>
      <w:r w:rsidR="00D4060A">
        <w:rPr>
          <w:rFonts w:ascii="Trebuchet MS" w:hAnsi="Trebuchet MS"/>
          <w:sz w:val="34"/>
          <w:szCs w:val="34"/>
        </w:rPr>
        <w:t xml:space="preserve"> aux deux grandes personnalités  de notre pays, j’ai cité le Président sortant, Son Excellence Monsieur Joseph KABILA KABANGE et le Président entrant, Son Excellence Monsieur Felix Antoine TSHISEKEDI TSHILOMBO, qui par l’</w:t>
      </w:r>
      <w:r w:rsidR="008D3426">
        <w:rPr>
          <w:rFonts w:ascii="Trebuchet MS" w:hAnsi="Trebuchet MS"/>
          <w:sz w:val="34"/>
          <w:szCs w:val="34"/>
        </w:rPr>
        <w:t xml:space="preserve">alternance </w:t>
      </w:r>
      <w:proofErr w:type="spellStart"/>
      <w:r w:rsidR="008D3426">
        <w:rPr>
          <w:rFonts w:ascii="Trebuchet MS" w:hAnsi="Trebuchet MS"/>
          <w:sz w:val="34"/>
          <w:szCs w:val="34"/>
        </w:rPr>
        <w:t>histoirique</w:t>
      </w:r>
      <w:proofErr w:type="spellEnd"/>
      <w:r w:rsidR="00D4060A">
        <w:rPr>
          <w:rFonts w:ascii="Trebuchet MS" w:hAnsi="Trebuchet MS"/>
          <w:sz w:val="34"/>
          <w:szCs w:val="34"/>
        </w:rPr>
        <w:t xml:space="preserve"> pacifique consentie à la tête du pays, ont lancé une base durable pour la démocratie et le développement national.</w:t>
      </w:r>
      <w:r w:rsidR="00426E73">
        <w:rPr>
          <w:rFonts w:ascii="Trebuchet MS" w:hAnsi="Trebuchet MS"/>
          <w:sz w:val="34"/>
          <w:szCs w:val="34"/>
        </w:rPr>
        <w:t xml:space="preserve"> </w:t>
      </w:r>
    </w:p>
    <w:p w:rsidR="00426E73" w:rsidRPr="004A2128" w:rsidRDefault="00426E73" w:rsidP="00695A4C">
      <w:pPr>
        <w:ind w:firstLine="567"/>
        <w:rPr>
          <w:rFonts w:ascii="Trebuchet MS" w:hAnsi="Trebuchet MS"/>
        </w:rPr>
      </w:pPr>
    </w:p>
    <w:p w:rsidR="0083013A" w:rsidRPr="004A2128" w:rsidRDefault="00D4060A" w:rsidP="00695A4C">
      <w:pPr>
        <w:ind w:firstLine="567"/>
        <w:rPr>
          <w:rFonts w:ascii="Trebuchet MS" w:hAnsi="Trebuchet MS"/>
        </w:rPr>
      </w:pPr>
      <w:r>
        <w:rPr>
          <w:rFonts w:ascii="Trebuchet MS" w:hAnsi="Trebuchet MS"/>
          <w:sz w:val="34"/>
          <w:szCs w:val="34"/>
        </w:rPr>
        <w:lastRenderedPageBreak/>
        <w:t xml:space="preserve">J’exprime ici ma gratitude à </w:t>
      </w:r>
      <w:r w:rsidR="006770B5">
        <w:rPr>
          <w:rFonts w:ascii="Trebuchet MS" w:hAnsi="Trebuchet MS"/>
          <w:sz w:val="34"/>
          <w:szCs w:val="34"/>
        </w:rPr>
        <w:t>nos</w:t>
      </w:r>
      <w:r>
        <w:rPr>
          <w:rFonts w:ascii="Trebuchet MS" w:hAnsi="Trebuchet MS"/>
          <w:sz w:val="34"/>
          <w:szCs w:val="34"/>
        </w:rPr>
        <w:t xml:space="preserve"> Partenaires Techniques et Financiers en général, au Programme des Nations Unies pour le Développement, PNUD en sigle, en particulier, pour  leurs efforts qu’ils n’ont jamais ménagés en vue d’accompagner le Gouvernement de la République Démocratique du Congo dans la mise en œuvre du processus de décentralisation qui</w:t>
      </w:r>
      <w:r w:rsidR="00292FAA">
        <w:rPr>
          <w:rFonts w:ascii="Trebuchet MS" w:hAnsi="Trebuchet MS"/>
          <w:sz w:val="34"/>
          <w:szCs w:val="34"/>
        </w:rPr>
        <w:t xml:space="preserve"> demeure, à mon avis, la voie par laquelle doit impérativement passer le développement, mieux son émergence à l’horizon 20</w:t>
      </w:r>
      <w:r w:rsidR="008D3426">
        <w:rPr>
          <w:rFonts w:ascii="Trebuchet MS" w:hAnsi="Trebuchet MS"/>
          <w:sz w:val="34"/>
          <w:szCs w:val="34"/>
        </w:rPr>
        <w:t>3</w:t>
      </w:r>
      <w:r w:rsidR="00292FAA">
        <w:rPr>
          <w:rFonts w:ascii="Trebuchet MS" w:hAnsi="Trebuchet MS"/>
          <w:sz w:val="34"/>
          <w:szCs w:val="34"/>
        </w:rPr>
        <w:t>0.</w:t>
      </w:r>
    </w:p>
    <w:p w:rsidR="005E606D" w:rsidRPr="004A2128" w:rsidRDefault="005E606D" w:rsidP="00695A4C">
      <w:pPr>
        <w:ind w:firstLine="567"/>
        <w:rPr>
          <w:rFonts w:ascii="Trebuchet MS" w:hAnsi="Trebuchet MS"/>
        </w:rPr>
      </w:pPr>
    </w:p>
    <w:p w:rsidR="00C16BD1" w:rsidRDefault="00292FAA" w:rsidP="00C16BD1">
      <w:pPr>
        <w:pStyle w:val="Paragraphedeliste"/>
        <w:ind w:left="0" w:firstLine="567"/>
        <w:rPr>
          <w:rFonts w:ascii="Trebuchet MS" w:hAnsi="Trebuchet MS"/>
          <w:sz w:val="34"/>
          <w:szCs w:val="34"/>
        </w:rPr>
      </w:pPr>
      <w:r>
        <w:rPr>
          <w:rFonts w:ascii="Trebuchet MS" w:hAnsi="Trebuchet MS"/>
          <w:sz w:val="34"/>
          <w:szCs w:val="34"/>
        </w:rPr>
        <w:t>Je profite de cette opportunité pour, non seulement saluer votre présence en ce beau cadre, mais aussi et surtout pour  vous adresser mes vives et sincères félicitations, à vous Honorables Députés Provinciaux et aux Gouverne</w:t>
      </w:r>
      <w:r w:rsidR="008D3426">
        <w:rPr>
          <w:rFonts w:ascii="Trebuchet MS" w:hAnsi="Trebuchet MS"/>
          <w:sz w:val="34"/>
          <w:szCs w:val="34"/>
        </w:rPr>
        <w:t>urs, Vice-Gouverneurs ainsi qu’</w:t>
      </w:r>
      <w:r>
        <w:rPr>
          <w:rFonts w:ascii="Trebuchet MS" w:hAnsi="Trebuchet MS"/>
          <w:sz w:val="34"/>
          <w:szCs w:val="34"/>
        </w:rPr>
        <w:t>aux Ministres Provinciaux, à l’occasion de votre élection, pour les uns, et de votre nomination pour les autres. Je vous souhaite ainsi plein succès dans l’ex</w:t>
      </w:r>
      <w:r w:rsidR="008D3426">
        <w:rPr>
          <w:rFonts w:ascii="Trebuchet MS" w:hAnsi="Trebuchet MS"/>
          <w:sz w:val="34"/>
          <w:szCs w:val="34"/>
        </w:rPr>
        <w:t>ercice</w:t>
      </w:r>
      <w:r>
        <w:rPr>
          <w:rFonts w:ascii="Trebuchet MS" w:hAnsi="Trebuchet MS"/>
          <w:sz w:val="34"/>
          <w:szCs w:val="34"/>
        </w:rPr>
        <w:t xml:space="preserve"> de vos mandats respectifs.</w:t>
      </w:r>
    </w:p>
    <w:p w:rsidR="000A1B96" w:rsidRDefault="00292FAA" w:rsidP="00C16BD1">
      <w:pPr>
        <w:pStyle w:val="Paragraphedeliste"/>
        <w:ind w:left="0" w:firstLine="567"/>
        <w:rPr>
          <w:rFonts w:ascii="Trebuchet MS" w:hAnsi="Trebuchet MS"/>
          <w:sz w:val="34"/>
          <w:szCs w:val="34"/>
        </w:rPr>
      </w:pPr>
      <w:r>
        <w:rPr>
          <w:rFonts w:ascii="Trebuchet MS" w:hAnsi="Trebuchet MS"/>
          <w:sz w:val="34"/>
          <w:szCs w:val="34"/>
        </w:rPr>
        <w:t>A ce titre, vous méritez encore nos applaudissements.</w:t>
      </w:r>
    </w:p>
    <w:p w:rsidR="00292FAA" w:rsidRDefault="00292FAA" w:rsidP="00C16BD1">
      <w:pPr>
        <w:pStyle w:val="Paragraphedeliste"/>
        <w:ind w:left="0" w:firstLine="567"/>
        <w:rPr>
          <w:rFonts w:ascii="Trebuchet MS" w:hAnsi="Trebuchet MS"/>
          <w:sz w:val="34"/>
          <w:szCs w:val="34"/>
        </w:rPr>
      </w:pPr>
    </w:p>
    <w:p w:rsidR="00292FAA" w:rsidRPr="00794F16" w:rsidRDefault="00292FAA" w:rsidP="00292FAA">
      <w:pPr>
        <w:pStyle w:val="Paragraphedeliste"/>
        <w:numPr>
          <w:ilvl w:val="0"/>
          <w:numId w:val="1"/>
        </w:numPr>
        <w:rPr>
          <w:rFonts w:ascii="Trebuchet MS" w:hAnsi="Trebuchet MS"/>
          <w:b/>
          <w:sz w:val="34"/>
          <w:szCs w:val="34"/>
        </w:rPr>
      </w:pPr>
      <w:r>
        <w:rPr>
          <w:rFonts w:ascii="Trebuchet MS" w:hAnsi="Trebuchet MS"/>
          <w:b/>
          <w:sz w:val="34"/>
          <w:szCs w:val="34"/>
        </w:rPr>
        <w:t>Honorables Députés ;</w:t>
      </w:r>
    </w:p>
    <w:p w:rsidR="00292FAA" w:rsidRPr="00794F16" w:rsidRDefault="00717A33" w:rsidP="00292FAA">
      <w:pPr>
        <w:pStyle w:val="Paragraphedeliste"/>
        <w:numPr>
          <w:ilvl w:val="0"/>
          <w:numId w:val="1"/>
        </w:numPr>
        <w:rPr>
          <w:rFonts w:ascii="Trebuchet MS" w:hAnsi="Trebuchet MS"/>
          <w:b/>
          <w:sz w:val="34"/>
          <w:szCs w:val="34"/>
        </w:rPr>
      </w:pPr>
      <w:r>
        <w:rPr>
          <w:rFonts w:ascii="Trebuchet MS" w:hAnsi="Trebuchet MS"/>
          <w:b/>
          <w:sz w:val="34"/>
          <w:szCs w:val="34"/>
        </w:rPr>
        <w:t xml:space="preserve">Mesdames et </w:t>
      </w:r>
      <w:r w:rsidR="00292FAA">
        <w:rPr>
          <w:rFonts w:ascii="Trebuchet MS" w:hAnsi="Trebuchet MS"/>
          <w:b/>
          <w:sz w:val="34"/>
          <w:szCs w:val="34"/>
        </w:rPr>
        <w:t>Messieurs les Gouverneurs de Province,</w:t>
      </w:r>
    </w:p>
    <w:p w:rsidR="00292FAA" w:rsidRDefault="00717A33" w:rsidP="00292FAA">
      <w:pPr>
        <w:pStyle w:val="Paragraphedeliste"/>
        <w:numPr>
          <w:ilvl w:val="0"/>
          <w:numId w:val="1"/>
        </w:numPr>
        <w:rPr>
          <w:rFonts w:ascii="Trebuchet MS" w:hAnsi="Trebuchet MS"/>
          <w:b/>
          <w:sz w:val="34"/>
          <w:szCs w:val="34"/>
        </w:rPr>
      </w:pPr>
      <w:r>
        <w:rPr>
          <w:rFonts w:ascii="Trebuchet MS" w:hAnsi="Trebuchet MS"/>
          <w:b/>
          <w:sz w:val="34"/>
          <w:szCs w:val="34"/>
        </w:rPr>
        <w:t xml:space="preserve">Mesdames et </w:t>
      </w:r>
      <w:r w:rsidR="00292FAA">
        <w:rPr>
          <w:rFonts w:ascii="Trebuchet MS" w:hAnsi="Trebuchet MS"/>
          <w:b/>
          <w:sz w:val="34"/>
          <w:szCs w:val="34"/>
        </w:rPr>
        <w:t>Messieurs les Vice-Gouverneurs de Province;</w:t>
      </w:r>
    </w:p>
    <w:p w:rsidR="00292FAA" w:rsidRDefault="00292FAA" w:rsidP="00292FAA">
      <w:pPr>
        <w:pStyle w:val="Paragraphedeliste"/>
        <w:numPr>
          <w:ilvl w:val="0"/>
          <w:numId w:val="1"/>
        </w:numPr>
        <w:rPr>
          <w:rFonts w:ascii="Trebuchet MS" w:hAnsi="Trebuchet MS"/>
          <w:b/>
          <w:sz w:val="34"/>
          <w:szCs w:val="34"/>
        </w:rPr>
      </w:pPr>
      <w:r>
        <w:rPr>
          <w:rFonts w:ascii="Trebuchet MS" w:hAnsi="Trebuchet MS"/>
          <w:b/>
          <w:sz w:val="34"/>
          <w:szCs w:val="34"/>
        </w:rPr>
        <w:t>Mesdames et Messieurs  les Ministres Provinciaux ;</w:t>
      </w:r>
    </w:p>
    <w:p w:rsidR="00292FAA" w:rsidRDefault="00292FAA" w:rsidP="00C16BD1">
      <w:pPr>
        <w:pStyle w:val="Paragraphedeliste"/>
        <w:ind w:left="0" w:firstLine="567"/>
        <w:rPr>
          <w:rFonts w:ascii="Trebuchet MS" w:hAnsi="Trebuchet MS"/>
          <w:sz w:val="34"/>
          <w:szCs w:val="34"/>
        </w:rPr>
      </w:pPr>
    </w:p>
    <w:p w:rsidR="000A1B96" w:rsidRDefault="00717A33" w:rsidP="00C16BD1">
      <w:pPr>
        <w:pStyle w:val="Paragraphedeliste"/>
        <w:ind w:left="0" w:firstLine="567"/>
        <w:rPr>
          <w:rFonts w:ascii="Trebuchet MS" w:hAnsi="Trebuchet MS"/>
          <w:sz w:val="34"/>
          <w:szCs w:val="34"/>
        </w:rPr>
      </w:pPr>
      <w:r>
        <w:rPr>
          <w:rFonts w:ascii="Trebuchet MS" w:hAnsi="Trebuchet MS"/>
          <w:sz w:val="34"/>
          <w:szCs w:val="34"/>
        </w:rPr>
        <w:t>Le séminaire de ce jour, comme je l’ai annoncé au début de mon propos, inaugure une série de séminaires programmés dans d’autres provinces, regroupées en pools, comme le vôtre.</w:t>
      </w:r>
    </w:p>
    <w:p w:rsidR="000A1B96" w:rsidRDefault="000A1B96" w:rsidP="00C16BD1">
      <w:pPr>
        <w:pStyle w:val="Paragraphedeliste"/>
        <w:ind w:left="0" w:firstLine="567"/>
        <w:rPr>
          <w:rFonts w:ascii="Trebuchet MS" w:hAnsi="Trebuchet MS"/>
          <w:sz w:val="34"/>
          <w:szCs w:val="34"/>
        </w:rPr>
      </w:pPr>
    </w:p>
    <w:p w:rsidR="000A1B96" w:rsidRDefault="00717A33" w:rsidP="00C16BD1">
      <w:pPr>
        <w:pStyle w:val="Paragraphedeliste"/>
        <w:ind w:left="0" w:firstLine="567"/>
        <w:rPr>
          <w:rFonts w:ascii="Trebuchet MS" w:hAnsi="Trebuchet MS"/>
          <w:sz w:val="34"/>
          <w:szCs w:val="34"/>
        </w:rPr>
      </w:pPr>
      <w:r>
        <w:rPr>
          <w:rFonts w:ascii="Trebuchet MS" w:hAnsi="Trebuchet MS"/>
          <w:sz w:val="34"/>
          <w:szCs w:val="34"/>
        </w:rPr>
        <w:t>Il s’agit donc des pools ci-après :</w:t>
      </w:r>
    </w:p>
    <w:p w:rsidR="000A1B96" w:rsidRDefault="000A1B96" w:rsidP="00C16BD1">
      <w:pPr>
        <w:pStyle w:val="Paragraphedeliste"/>
        <w:ind w:left="0" w:firstLine="567"/>
        <w:rPr>
          <w:rFonts w:ascii="Trebuchet MS" w:hAnsi="Trebuchet MS"/>
          <w:sz w:val="34"/>
          <w:szCs w:val="34"/>
        </w:rPr>
      </w:pPr>
    </w:p>
    <w:p w:rsidR="00B863C9" w:rsidRDefault="00B863C9" w:rsidP="00B863C9">
      <w:pPr>
        <w:rPr>
          <w:rFonts w:ascii="Trebuchet MS" w:hAnsi="Trebuchet MS"/>
          <w:sz w:val="32"/>
          <w:szCs w:val="32"/>
        </w:rPr>
      </w:pPr>
    </w:p>
    <w:p w:rsidR="00B863C9" w:rsidRDefault="00717A33" w:rsidP="00B863C9">
      <w:pPr>
        <w:pStyle w:val="Paragraphedeliste"/>
        <w:numPr>
          <w:ilvl w:val="0"/>
          <w:numId w:val="1"/>
        </w:numPr>
        <w:rPr>
          <w:rFonts w:ascii="Trebuchet MS" w:hAnsi="Trebuchet MS"/>
          <w:sz w:val="32"/>
          <w:szCs w:val="32"/>
        </w:rPr>
      </w:pPr>
      <w:proofErr w:type="spellStart"/>
      <w:r>
        <w:rPr>
          <w:rFonts w:ascii="Trebuchet MS" w:hAnsi="Trebuchet MS"/>
          <w:sz w:val="32"/>
          <w:szCs w:val="32"/>
        </w:rPr>
        <w:lastRenderedPageBreak/>
        <w:t>Pool</w:t>
      </w:r>
      <w:proofErr w:type="spellEnd"/>
      <w:r>
        <w:rPr>
          <w:rFonts w:ascii="Trebuchet MS" w:hAnsi="Trebuchet MS"/>
          <w:sz w:val="32"/>
          <w:szCs w:val="32"/>
        </w:rPr>
        <w:t xml:space="preserve"> 1 : C’est le vôtre qui est l’espace de l’ex-Province orientale;</w:t>
      </w:r>
    </w:p>
    <w:p w:rsidR="00717A33" w:rsidRDefault="00717A33" w:rsidP="00B863C9">
      <w:pPr>
        <w:pStyle w:val="Paragraphedeliste"/>
        <w:numPr>
          <w:ilvl w:val="0"/>
          <w:numId w:val="1"/>
        </w:numPr>
        <w:rPr>
          <w:rFonts w:ascii="Trebuchet MS" w:hAnsi="Trebuchet MS"/>
          <w:sz w:val="32"/>
          <w:szCs w:val="32"/>
        </w:rPr>
      </w:pPr>
      <w:proofErr w:type="spellStart"/>
      <w:r>
        <w:rPr>
          <w:rFonts w:ascii="Trebuchet MS" w:hAnsi="Trebuchet MS"/>
          <w:sz w:val="32"/>
          <w:szCs w:val="32"/>
        </w:rPr>
        <w:t>Pool</w:t>
      </w:r>
      <w:proofErr w:type="spellEnd"/>
      <w:r>
        <w:rPr>
          <w:rFonts w:ascii="Trebuchet MS" w:hAnsi="Trebuchet MS"/>
          <w:sz w:val="32"/>
          <w:szCs w:val="32"/>
        </w:rPr>
        <w:t xml:space="preserve"> 2 : Celui des Provinces du Nord et Sud – Kivu ;</w:t>
      </w:r>
    </w:p>
    <w:p w:rsidR="00B863C9" w:rsidRDefault="00717A33" w:rsidP="00B863C9">
      <w:pPr>
        <w:pStyle w:val="Paragraphedeliste"/>
        <w:numPr>
          <w:ilvl w:val="0"/>
          <w:numId w:val="1"/>
        </w:numPr>
        <w:rPr>
          <w:rFonts w:ascii="Trebuchet MS" w:hAnsi="Trebuchet MS"/>
          <w:sz w:val="32"/>
          <w:szCs w:val="32"/>
        </w:rPr>
      </w:pPr>
      <w:proofErr w:type="spellStart"/>
      <w:r>
        <w:rPr>
          <w:rFonts w:ascii="Trebuchet MS" w:hAnsi="Trebuchet MS"/>
          <w:sz w:val="32"/>
          <w:szCs w:val="32"/>
        </w:rPr>
        <w:t>Pool</w:t>
      </w:r>
      <w:proofErr w:type="spellEnd"/>
      <w:r>
        <w:rPr>
          <w:rFonts w:ascii="Trebuchet MS" w:hAnsi="Trebuchet MS"/>
          <w:sz w:val="32"/>
          <w:szCs w:val="32"/>
        </w:rPr>
        <w:t xml:space="preserve"> 3 : Celui de l’ex- Province du Kasaï Occidental regroupant  le Kasaï et le Kasaï Central</w:t>
      </w:r>
      <w:r w:rsidR="00B863C9">
        <w:rPr>
          <w:rFonts w:ascii="Trebuchet MS" w:hAnsi="Trebuchet MS"/>
          <w:sz w:val="32"/>
          <w:szCs w:val="32"/>
        </w:rPr>
        <w:t>;</w:t>
      </w:r>
    </w:p>
    <w:p w:rsidR="00B863C9" w:rsidRDefault="00717A33" w:rsidP="00B863C9">
      <w:pPr>
        <w:pStyle w:val="Paragraphedeliste"/>
        <w:numPr>
          <w:ilvl w:val="0"/>
          <w:numId w:val="1"/>
        </w:numPr>
        <w:rPr>
          <w:rFonts w:ascii="Trebuchet MS" w:hAnsi="Trebuchet MS"/>
          <w:sz w:val="32"/>
          <w:szCs w:val="32"/>
        </w:rPr>
      </w:pPr>
      <w:proofErr w:type="spellStart"/>
      <w:r>
        <w:rPr>
          <w:rFonts w:ascii="Trebuchet MS" w:hAnsi="Trebuchet MS"/>
          <w:sz w:val="32"/>
          <w:szCs w:val="32"/>
        </w:rPr>
        <w:t>Pool</w:t>
      </w:r>
      <w:proofErr w:type="spellEnd"/>
      <w:r>
        <w:rPr>
          <w:rFonts w:ascii="Trebuchet MS" w:hAnsi="Trebuchet MS"/>
          <w:sz w:val="32"/>
          <w:szCs w:val="32"/>
        </w:rPr>
        <w:t xml:space="preserve"> 4 : Celui de l’espace grand Katanga, regroupant le Haut-Katanga, le Haut-</w:t>
      </w:r>
      <w:proofErr w:type="spellStart"/>
      <w:r>
        <w:rPr>
          <w:rFonts w:ascii="Trebuchet MS" w:hAnsi="Trebuchet MS"/>
          <w:sz w:val="32"/>
          <w:szCs w:val="32"/>
        </w:rPr>
        <w:t>Lomami</w:t>
      </w:r>
      <w:proofErr w:type="spellEnd"/>
      <w:r>
        <w:rPr>
          <w:rFonts w:ascii="Trebuchet MS" w:hAnsi="Trebuchet MS"/>
          <w:sz w:val="32"/>
          <w:szCs w:val="32"/>
        </w:rPr>
        <w:t>, le Lualaba et le Tanganyika.</w:t>
      </w:r>
      <w:r w:rsidR="00B414A9">
        <w:rPr>
          <w:rFonts w:ascii="Trebuchet MS" w:hAnsi="Trebuchet MS"/>
          <w:sz w:val="32"/>
          <w:szCs w:val="32"/>
        </w:rPr>
        <w:t>,</w:t>
      </w:r>
    </w:p>
    <w:p w:rsidR="00B863C9" w:rsidRDefault="00B863C9" w:rsidP="00B863C9">
      <w:pPr>
        <w:pStyle w:val="Paragraphedeliste"/>
        <w:rPr>
          <w:rFonts w:ascii="Trebuchet MS" w:hAnsi="Trebuchet MS"/>
          <w:sz w:val="32"/>
          <w:szCs w:val="32"/>
        </w:rPr>
      </w:pPr>
    </w:p>
    <w:p w:rsidR="00B863C9" w:rsidRDefault="00B414A9" w:rsidP="00B863C9">
      <w:pPr>
        <w:pStyle w:val="Paragraphedeliste"/>
        <w:ind w:left="0" w:firstLine="567"/>
        <w:rPr>
          <w:rFonts w:ascii="Trebuchet MS" w:hAnsi="Trebuchet MS"/>
          <w:sz w:val="32"/>
          <w:szCs w:val="32"/>
        </w:rPr>
      </w:pPr>
      <w:r>
        <w:rPr>
          <w:rFonts w:ascii="Trebuchet MS" w:hAnsi="Trebuchet MS"/>
          <w:sz w:val="32"/>
          <w:szCs w:val="32"/>
        </w:rPr>
        <w:t>Ce séminaire disais-je, s’inscrit dans le cadre de renforcement des capacités des membres des institutions législatives et exécutives provinciales et a pour objectif principal de vous rendre capables de jouer votre rôle d’acteurs clés dans le processus de décentralisation dans lequel notre pays est engagé depuis 2006, l’année de l’</w:t>
      </w:r>
      <w:r w:rsidR="008D3426">
        <w:rPr>
          <w:rFonts w:ascii="Trebuchet MS" w:hAnsi="Trebuchet MS"/>
          <w:sz w:val="32"/>
          <w:szCs w:val="32"/>
        </w:rPr>
        <w:t>adoption par réfé</w:t>
      </w:r>
      <w:r>
        <w:rPr>
          <w:rFonts w:ascii="Trebuchet MS" w:hAnsi="Trebuchet MS"/>
          <w:sz w:val="32"/>
          <w:szCs w:val="32"/>
        </w:rPr>
        <w:t>rendum de la nouvelle Constitution du 18 février 2006.</w:t>
      </w:r>
    </w:p>
    <w:p w:rsidR="00B863C9" w:rsidRDefault="00B863C9" w:rsidP="00B863C9">
      <w:pPr>
        <w:pStyle w:val="Paragraphedeliste"/>
        <w:ind w:left="0" w:firstLine="567"/>
        <w:rPr>
          <w:rFonts w:ascii="Trebuchet MS" w:hAnsi="Trebuchet MS"/>
          <w:sz w:val="32"/>
          <w:szCs w:val="32"/>
        </w:rPr>
      </w:pPr>
    </w:p>
    <w:p w:rsidR="00B863C9" w:rsidRDefault="00B414A9" w:rsidP="00B863C9">
      <w:pPr>
        <w:pStyle w:val="Paragraphedeliste"/>
        <w:ind w:left="0" w:firstLine="567"/>
        <w:rPr>
          <w:rFonts w:ascii="Trebuchet MS" w:hAnsi="Trebuchet MS"/>
          <w:sz w:val="32"/>
          <w:szCs w:val="32"/>
        </w:rPr>
      </w:pPr>
      <w:r>
        <w:rPr>
          <w:rFonts w:ascii="Trebuchet MS" w:hAnsi="Trebuchet MS"/>
          <w:sz w:val="32"/>
          <w:szCs w:val="32"/>
        </w:rPr>
        <w:t>En effet, il convient de rappeler à votre intention que vous êtes l’émanation éloquent</w:t>
      </w:r>
      <w:r w:rsidR="006770B5">
        <w:rPr>
          <w:rFonts w:ascii="Trebuchet MS" w:hAnsi="Trebuchet MS"/>
          <w:sz w:val="32"/>
          <w:szCs w:val="32"/>
        </w:rPr>
        <w:t>e de la décentralisation, du fai</w:t>
      </w:r>
      <w:r>
        <w:rPr>
          <w:rFonts w:ascii="Trebuchet MS" w:hAnsi="Trebuchet MS"/>
          <w:sz w:val="32"/>
          <w:szCs w:val="32"/>
        </w:rPr>
        <w:t>t des élections provinciales du 30 décembre 2018, celles-ci étant la voie par laquelle la participation citoyenne dans la gestion des Entités Provinciales et Locales est garantie.</w:t>
      </w:r>
    </w:p>
    <w:p w:rsidR="00B863C9" w:rsidRDefault="00B863C9" w:rsidP="00B863C9">
      <w:pPr>
        <w:pStyle w:val="Paragraphedeliste"/>
        <w:ind w:left="0" w:firstLine="567"/>
        <w:rPr>
          <w:rFonts w:ascii="Trebuchet MS" w:hAnsi="Trebuchet MS"/>
          <w:sz w:val="32"/>
          <w:szCs w:val="32"/>
        </w:rPr>
      </w:pPr>
    </w:p>
    <w:p w:rsidR="00B863C9" w:rsidRDefault="00B414A9" w:rsidP="00B863C9">
      <w:pPr>
        <w:pStyle w:val="Paragraphedeliste"/>
        <w:ind w:left="0" w:firstLine="567"/>
        <w:rPr>
          <w:rFonts w:ascii="Trebuchet MS" w:hAnsi="Trebuchet MS"/>
          <w:sz w:val="32"/>
          <w:szCs w:val="32"/>
        </w:rPr>
      </w:pPr>
      <w:r>
        <w:rPr>
          <w:rFonts w:ascii="Trebuchet MS" w:hAnsi="Trebuchet MS"/>
          <w:sz w:val="32"/>
          <w:szCs w:val="32"/>
        </w:rPr>
        <w:t xml:space="preserve">C’est pour quoi, l’opportunité qui vous est offerte est à mettre à profit, car elle vous dotera des armes susceptibles de vous rendre aptes à légiférer, à contrôler l’exécutif et à débattre démocratiquement pour les </w:t>
      </w:r>
      <w:r w:rsidR="00402842">
        <w:rPr>
          <w:rFonts w:ascii="Trebuchet MS" w:hAnsi="Trebuchet MS"/>
          <w:sz w:val="32"/>
          <w:szCs w:val="32"/>
        </w:rPr>
        <w:t>D</w:t>
      </w:r>
      <w:r>
        <w:rPr>
          <w:rFonts w:ascii="Trebuchet MS" w:hAnsi="Trebuchet MS"/>
          <w:sz w:val="32"/>
          <w:szCs w:val="32"/>
        </w:rPr>
        <w:t>épu</w:t>
      </w:r>
      <w:r w:rsidR="00402842">
        <w:rPr>
          <w:rFonts w:ascii="Trebuchet MS" w:hAnsi="Trebuchet MS"/>
          <w:sz w:val="32"/>
          <w:szCs w:val="32"/>
        </w:rPr>
        <w:t>tés Provinciaux d’une part, et à planifier, à programmer le développement provincial ainsi qu’à mettre en œuvre les différentes stratégies qui engendrent l’amélioration des conditions de vie des populations, pour</w:t>
      </w:r>
      <w:r w:rsidR="001C722B">
        <w:rPr>
          <w:rFonts w:ascii="Trebuchet MS" w:hAnsi="Trebuchet MS"/>
          <w:sz w:val="32"/>
          <w:szCs w:val="32"/>
        </w:rPr>
        <w:t xml:space="preserve"> les exécutifs provinciaux, d’autre part.</w:t>
      </w:r>
    </w:p>
    <w:p w:rsidR="001C722B" w:rsidRDefault="001C722B" w:rsidP="00B863C9">
      <w:pPr>
        <w:pStyle w:val="Paragraphedeliste"/>
        <w:ind w:left="0" w:firstLine="567"/>
        <w:rPr>
          <w:rFonts w:ascii="Trebuchet MS" w:hAnsi="Trebuchet MS"/>
          <w:sz w:val="32"/>
          <w:szCs w:val="32"/>
        </w:rPr>
      </w:pPr>
    </w:p>
    <w:p w:rsidR="001C722B" w:rsidRDefault="001C722B" w:rsidP="00B863C9">
      <w:pPr>
        <w:pStyle w:val="Paragraphedeliste"/>
        <w:ind w:left="0" w:firstLine="567"/>
        <w:rPr>
          <w:rFonts w:ascii="Trebuchet MS" w:hAnsi="Trebuchet MS"/>
          <w:sz w:val="32"/>
          <w:szCs w:val="32"/>
        </w:rPr>
      </w:pPr>
      <w:r>
        <w:rPr>
          <w:rFonts w:ascii="Trebuchet MS" w:hAnsi="Trebuchet MS"/>
          <w:sz w:val="32"/>
          <w:szCs w:val="32"/>
        </w:rPr>
        <w:t>Vous êtes donc  appelé</w:t>
      </w:r>
      <w:r w:rsidR="008D3426">
        <w:rPr>
          <w:rFonts w:ascii="Trebuchet MS" w:hAnsi="Trebuchet MS"/>
          <w:sz w:val="32"/>
          <w:szCs w:val="32"/>
        </w:rPr>
        <w:t>s</w:t>
      </w:r>
      <w:r>
        <w:rPr>
          <w:rFonts w:ascii="Trebuchet MS" w:hAnsi="Trebuchet MS"/>
          <w:sz w:val="32"/>
          <w:szCs w:val="32"/>
        </w:rPr>
        <w:t xml:space="preserve"> à mener à bien le processus </w:t>
      </w:r>
      <w:r w:rsidR="008D3426">
        <w:rPr>
          <w:rFonts w:ascii="Trebuchet MS" w:hAnsi="Trebuchet MS"/>
          <w:sz w:val="32"/>
          <w:szCs w:val="32"/>
        </w:rPr>
        <w:t>de décentralisation don</w:t>
      </w:r>
      <w:r w:rsidR="006770B5">
        <w:rPr>
          <w:rFonts w:ascii="Trebuchet MS" w:hAnsi="Trebuchet MS"/>
          <w:sz w:val="32"/>
          <w:szCs w:val="32"/>
        </w:rPr>
        <w:t>t</w:t>
      </w:r>
      <w:r w:rsidR="008D3426">
        <w:rPr>
          <w:rFonts w:ascii="Trebuchet MS" w:hAnsi="Trebuchet MS"/>
          <w:sz w:val="32"/>
          <w:szCs w:val="32"/>
        </w:rPr>
        <w:t xml:space="preserve"> l</w:t>
      </w:r>
      <w:r>
        <w:rPr>
          <w:rFonts w:ascii="Trebuchet MS" w:hAnsi="Trebuchet MS"/>
          <w:sz w:val="32"/>
          <w:szCs w:val="32"/>
        </w:rPr>
        <w:t>es enjeux restent majeurs, parmi lesquels je cite :</w:t>
      </w:r>
    </w:p>
    <w:p w:rsidR="00AF51E6" w:rsidRDefault="00AF51E6" w:rsidP="00B863C9">
      <w:pPr>
        <w:pStyle w:val="Paragraphedeliste"/>
        <w:ind w:left="0" w:firstLine="567"/>
        <w:rPr>
          <w:rFonts w:ascii="Trebuchet MS" w:hAnsi="Trebuchet MS"/>
          <w:sz w:val="32"/>
          <w:szCs w:val="32"/>
        </w:rPr>
      </w:pPr>
    </w:p>
    <w:p w:rsidR="001C722B" w:rsidRDefault="001C722B" w:rsidP="001C722B">
      <w:pPr>
        <w:pStyle w:val="Paragraphedeliste"/>
        <w:numPr>
          <w:ilvl w:val="0"/>
          <w:numId w:val="1"/>
        </w:numPr>
        <w:rPr>
          <w:rFonts w:ascii="Trebuchet MS" w:hAnsi="Trebuchet MS"/>
          <w:sz w:val="32"/>
          <w:szCs w:val="32"/>
        </w:rPr>
      </w:pPr>
      <w:r>
        <w:rPr>
          <w:rFonts w:ascii="Trebuchet MS" w:hAnsi="Trebuchet MS"/>
          <w:sz w:val="32"/>
          <w:szCs w:val="32"/>
        </w:rPr>
        <w:t>La paix et la sauvegar</w:t>
      </w:r>
      <w:r w:rsidR="00AF51E6">
        <w:rPr>
          <w:rFonts w:ascii="Trebuchet MS" w:hAnsi="Trebuchet MS"/>
          <w:sz w:val="32"/>
          <w:szCs w:val="32"/>
        </w:rPr>
        <w:t>de de l’unité nationale ;</w:t>
      </w:r>
    </w:p>
    <w:p w:rsidR="00AF51E6" w:rsidRDefault="00AF51E6" w:rsidP="001C722B">
      <w:pPr>
        <w:pStyle w:val="Paragraphedeliste"/>
        <w:numPr>
          <w:ilvl w:val="0"/>
          <w:numId w:val="1"/>
        </w:numPr>
        <w:rPr>
          <w:rFonts w:ascii="Trebuchet MS" w:hAnsi="Trebuchet MS"/>
          <w:sz w:val="32"/>
          <w:szCs w:val="32"/>
        </w:rPr>
      </w:pPr>
      <w:r>
        <w:rPr>
          <w:rFonts w:ascii="Trebuchet MS" w:hAnsi="Trebuchet MS"/>
          <w:sz w:val="32"/>
          <w:szCs w:val="32"/>
        </w:rPr>
        <w:t>L’offre des services sociaux de base ;</w:t>
      </w:r>
    </w:p>
    <w:p w:rsidR="00AF51E6" w:rsidRDefault="00AF51E6" w:rsidP="001C722B">
      <w:pPr>
        <w:pStyle w:val="Paragraphedeliste"/>
        <w:numPr>
          <w:ilvl w:val="0"/>
          <w:numId w:val="1"/>
        </w:numPr>
        <w:rPr>
          <w:rFonts w:ascii="Trebuchet MS" w:hAnsi="Trebuchet MS"/>
          <w:sz w:val="32"/>
          <w:szCs w:val="32"/>
        </w:rPr>
      </w:pPr>
      <w:r>
        <w:rPr>
          <w:rFonts w:ascii="Trebuchet MS" w:hAnsi="Trebuchet MS"/>
          <w:sz w:val="32"/>
          <w:szCs w:val="32"/>
        </w:rPr>
        <w:lastRenderedPageBreak/>
        <w:t>Le développement local ;</w:t>
      </w:r>
    </w:p>
    <w:p w:rsidR="00AF51E6" w:rsidRDefault="00AF51E6" w:rsidP="001C722B">
      <w:pPr>
        <w:pStyle w:val="Paragraphedeliste"/>
        <w:numPr>
          <w:ilvl w:val="0"/>
          <w:numId w:val="1"/>
        </w:numPr>
        <w:rPr>
          <w:rFonts w:ascii="Trebuchet MS" w:hAnsi="Trebuchet MS"/>
          <w:sz w:val="32"/>
          <w:szCs w:val="32"/>
        </w:rPr>
      </w:pPr>
      <w:r>
        <w:rPr>
          <w:rFonts w:ascii="Trebuchet MS" w:hAnsi="Trebuchet MS"/>
          <w:sz w:val="32"/>
          <w:szCs w:val="32"/>
        </w:rPr>
        <w:t>La démocratie ;</w:t>
      </w:r>
    </w:p>
    <w:p w:rsidR="00AF51E6" w:rsidRDefault="00AF51E6" w:rsidP="001C722B">
      <w:pPr>
        <w:pStyle w:val="Paragraphedeliste"/>
        <w:numPr>
          <w:ilvl w:val="0"/>
          <w:numId w:val="1"/>
        </w:numPr>
        <w:rPr>
          <w:rFonts w:ascii="Trebuchet MS" w:hAnsi="Trebuchet MS"/>
          <w:sz w:val="32"/>
          <w:szCs w:val="32"/>
        </w:rPr>
      </w:pPr>
      <w:r>
        <w:rPr>
          <w:rFonts w:ascii="Trebuchet MS" w:hAnsi="Trebuchet MS"/>
          <w:sz w:val="32"/>
          <w:szCs w:val="32"/>
        </w:rPr>
        <w:t>La solidarité nationale.</w:t>
      </w:r>
    </w:p>
    <w:p w:rsidR="00AF51E6" w:rsidRDefault="00AF51E6" w:rsidP="00AF51E6">
      <w:pPr>
        <w:pStyle w:val="Paragraphedeliste"/>
        <w:rPr>
          <w:rFonts w:ascii="Trebuchet MS" w:hAnsi="Trebuchet MS"/>
          <w:sz w:val="32"/>
          <w:szCs w:val="32"/>
        </w:rPr>
      </w:pPr>
    </w:p>
    <w:p w:rsidR="00AF51E6" w:rsidRDefault="00AF51E6" w:rsidP="00AF51E6">
      <w:pPr>
        <w:pStyle w:val="Paragraphedeliste"/>
        <w:ind w:left="0" w:firstLine="567"/>
        <w:rPr>
          <w:rFonts w:ascii="Trebuchet MS" w:hAnsi="Trebuchet MS"/>
          <w:sz w:val="32"/>
          <w:szCs w:val="32"/>
        </w:rPr>
      </w:pPr>
      <w:r>
        <w:rPr>
          <w:rFonts w:ascii="Trebuchet MS" w:hAnsi="Trebuchet MS"/>
          <w:sz w:val="32"/>
          <w:szCs w:val="32"/>
        </w:rPr>
        <w:t>Ainsi, pour garantir ces enjeux, notre Constitution a institué la retenu</w:t>
      </w:r>
      <w:r w:rsidR="00A56BCC">
        <w:rPr>
          <w:rFonts w:ascii="Trebuchet MS" w:hAnsi="Trebuchet MS"/>
          <w:sz w:val="32"/>
          <w:szCs w:val="32"/>
        </w:rPr>
        <w:t>e</w:t>
      </w:r>
      <w:r>
        <w:rPr>
          <w:rFonts w:ascii="Trebuchet MS" w:hAnsi="Trebuchet MS"/>
          <w:sz w:val="32"/>
          <w:szCs w:val="32"/>
        </w:rPr>
        <w:t xml:space="preserve"> à la source de 40% de recettes à caractère national qui, à ce jour, font l’objet de rétrocession du pouvoir central vers la province et de celle-ci à l’Entité Territoriale Décentralisée.</w:t>
      </w:r>
    </w:p>
    <w:p w:rsidR="00AF51E6" w:rsidRDefault="00AF51E6" w:rsidP="00AF51E6">
      <w:pPr>
        <w:pStyle w:val="Paragraphedeliste"/>
        <w:ind w:left="0" w:firstLine="567"/>
        <w:rPr>
          <w:rFonts w:ascii="Trebuchet MS" w:hAnsi="Trebuchet MS"/>
          <w:sz w:val="32"/>
          <w:szCs w:val="32"/>
        </w:rPr>
      </w:pPr>
    </w:p>
    <w:p w:rsidR="00AF51E6" w:rsidRDefault="00AF51E6" w:rsidP="00AF51E6">
      <w:pPr>
        <w:pStyle w:val="Paragraphedeliste"/>
        <w:ind w:left="0" w:firstLine="567"/>
        <w:rPr>
          <w:rFonts w:ascii="Trebuchet MS" w:hAnsi="Trebuchet MS"/>
          <w:sz w:val="32"/>
          <w:szCs w:val="32"/>
        </w:rPr>
      </w:pPr>
      <w:r>
        <w:rPr>
          <w:rFonts w:ascii="Trebuchet MS" w:hAnsi="Trebuchet MS"/>
          <w:sz w:val="32"/>
          <w:szCs w:val="32"/>
        </w:rPr>
        <w:t>Pour assurer la solidarité nationale et corriger le déséquilibre de développement territorial, la Constitution, à son article 181, à institué la Caisse Nationale de Péréquation qui, fort heureusement, est devenue une réalité par la mise en place de ses structures stratégiques et opérationnelles.</w:t>
      </w:r>
    </w:p>
    <w:p w:rsidR="00F2128C" w:rsidRDefault="00F2128C" w:rsidP="00AF51E6">
      <w:pPr>
        <w:pStyle w:val="Paragraphedeliste"/>
        <w:ind w:left="0" w:firstLine="567"/>
        <w:rPr>
          <w:rFonts w:ascii="Trebuchet MS" w:hAnsi="Trebuchet MS"/>
          <w:sz w:val="32"/>
          <w:szCs w:val="32"/>
        </w:rPr>
      </w:pPr>
    </w:p>
    <w:p w:rsidR="00F2128C" w:rsidRPr="00794F16" w:rsidRDefault="00F2128C" w:rsidP="00F2128C">
      <w:pPr>
        <w:pStyle w:val="Paragraphedeliste"/>
        <w:numPr>
          <w:ilvl w:val="0"/>
          <w:numId w:val="1"/>
        </w:numPr>
        <w:rPr>
          <w:rFonts w:ascii="Trebuchet MS" w:hAnsi="Trebuchet MS"/>
          <w:b/>
          <w:sz w:val="34"/>
          <w:szCs w:val="34"/>
        </w:rPr>
      </w:pPr>
      <w:r>
        <w:rPr>
          <w:rFonts w:ascii="Trebuchet MS" w:hAnsi="Trebuchet MS"/>
          <w:b/>
          <w:sz w:val="34"/>
          <w:szCs w:val="34"/>
        </w:rPr>
        <w:t>Honorables Députés ;</w:t>
      </w:r>
    </w:p>
    <w:p w:rsidR="00F2128C" w:rsidRPr="00794F16" w:rsidRDefault="00F2128C" w:rsidP="00F2128C">
      <w:pPr>
        <w:pStyle w:val="Paragraphedeliste"/>
        <w:numPr>
          <w:ilvl w:val="0"/>
          <w:numId w:val="1"/>
        </w:numPr>
        <w:rPr>
          <w:rFonts w:ascii="Trebuchet MS" w:hAnsi="Trebuchet MS"/>
          <w:b/>
          <w:sz w:val="34"/>
          <w:szCs w:val="34"/>
        </w:rPr>
      </w:pPr>
      <w:r>
        <w:rPr>
          <w:rFonts w:ascii="Trebuchet MS" w:hAnsi="Trebuchet MS"/>
          <w:b/>
          <w:sz w:val="34"/>
          <w:szCs w:val="34"/>
        </w:rPr>
        <w:t>Mesdames et Messieurs les Gouverneurs de Province,</w:t>
      </w:r>
    </w:p>
    <w:p w:rsidR="00F2128C" w:rsidRDefault="00F2128C" w:rsidP="00F2128C">
      <w:pPr>
        <w:pStyle w:val="Paragraphedeliste"/>
        <w:numPr>
          <w:ilvl w:val="0"/>
          <w:numId w:val="1"/>
        </w:numPr>
        <w:rPr>
          <w:rFonts w:ascii="Trebuchet MS" w:hAnsi="Trebuchet MS"/>
          <w:b/>
          <w:sz w:val="34"/>
          <w:szCs w:val="34"/>
        </w:rPr>
      </w:pPr>
      <w:r>
        <w:rPr>
          <w:rFonts w:ascii="Trebuchet MS" w:hAnsi="Trebuchet MS"/>
          <w:b/>
          <w:sz w:val="34"/>
          <w:szCs w:val="34"/>
        </w:rPr>
        <w:t>Mesdames et Messieurs les Vice-Gouverneurs de Province;</w:t>
      </w:r>
    </w:p>
    <w:p w:rsidR="00F2128C" w:rsidRDefault="00F2128C" w:rsidP="00F2128C">
      <w:pPr>
        <w:pStyle w:val="Paragraphedeliste"/>
        <w:numPr>
          <w:ilvl w:val="0"/>
          <w:numId w:val="1"/>
        </w:numPr>
        <w:rPr>
          <w:rFonts w:ascii="Trebuchet MS" w:hAnsi="Trebuchet MS"/>
          <w:b/>
          <w:sz w:val="34"/>
          <w:szCs w:val="34"/>
        </w:rPr>
      </w:pPr>
      <w:r>
        <w:rPr>
          <w:rFonts w:ascii="Trebuchet MS" w:hAnsi="Trebuchet MS"/>
          <w:b/>
          <w:sz w:val="34"/>
          <w:szCs w:val="34"/>
        </w:rPr>
        <w:t>Mesdames et Messieurs  les Ministres Provinciaux ;</w:t>
      </w:r>
    </w:p>
    <w:p w:rsidR="00F2128C" w:rsidRDefault="00F2128C" w:rsidP="00AF51E6">
      <w:pPr>
        <w:pStyle w:val="Paragraphedeliste"/>
        <w:ind w:left="0" w:firstLine="567"/>
        <w:rPr>
          <w:rFonts w:ascii="Trebuchet MS" w:hAnsi="Trebuchet MS"/>
          <w:sz w:val="32"/>
          <w:szCs w:val="32"/>
        </w:rPr>
      </w:pPr>
    </w:p>
    <w:p w:rsidR="00F2128C" w:rsidRDefault="00F2128C" w:rsidP="00F2128C">
      <w:pPr>
        <w:pStyle w:val="Paragraphedeliste"/>
        <w:ind w:left="0" w:firstLine="567"/>
        <w:rPr>
          <w:rFonts w:ascii="Trebuchet MS" w:hAnsi="Trebuchet MS"/>
          <w:sz w:val="32"/>
          <w:szCs w:val="32"/>
        </w:rPr>
      </w:pPr>
      <w:r>
        <w:rPr>
          <w:rFonts w:ascii="Trebuchet MS" w:hAnsi="Trebuchet MS"/>
          <w:sz w:val="32"/>
          <w:szCs w:val="32"/>
        </w:rPr>
        <w:t xml:space="preserve">A ce stade, il </w:t>
      </w:r>
      <w:r w:rsidR="006770B5">
        <w:rPr>
          <w:rFonts w:ascii="Trebuchet MS" w:hAnsi="Trebuchet MS"/>
          <w:sz w:val="32"/>
          <w:szCs w:val="32"/>
        </w:rPr>
        <w:t xml:space="preserve">est </w:t>
      </w:r>
      <w:r>
        <w:rPr>
          <w:rFonts w:ascii="Trebuchet MS" w:hAnsi="Trebuchet MS"/>
          <w:sz w:val="32"/>
          <w:szCs w:val="32"/>
        </w:rPr>
        <w:t xml:space="preserve">impérieux de retenir que la mise en œuvre des stratégies constitutionnelles </w:t>
      </w:r>
      <w:proofErr w:type="spellStart"/>
      <w:r>
        <w:rPr>
          <w:rFonts w:ascii="Trebuchet MS" w:hAnsi="Trebuchet MS"/>
          <w:sz w:val="32"/>
          <w:szCs w:val="32"/>
        </w:rPr>
        <w:t>susévoquées</w:t>
      </w:r>
      <w:proofErr w:type="spellEnd"/>
      <w:r>
        <w:rPr>
          <w:rFonts w:ascii="Trebuchet MS" w:hAnsi="Trebuchet MS"/>
          <w:sz w:val="32"/>
          <w:szCs w:val="32"/>
        </w:rPr>
        <w:t xml:space="preserve">, à savoir la rétrocession des recettes à caractère national aux Entités Territoriales Décentralisées et </w:t>
      </w:r>
      <w:r w:rsidR="00A56BCC">
        <w:rPr>
          <w:rFonts w:ascii="Trebuchet MS" w:hAnsi="Trebuchet MS"/>
          <w:sz w:val="32"/>
          <w:szCs w:val="32"/>
        </w:rPr>
        <w:t xml:space="preserve">la </w:t>
      </w:r>
      <w:r>
        <w:rPr>
          <w:rFonts w:ascii="Trebuchet MS" w:hAnsi="Trebuchet MS"/>
          <w:sz w:val="32"/>
          <w:szCs w:val="32"/>
        </w:rPr>
        <w:t xml:space="preserve">Caisse Nationale de Péréquation, implique la volonté politique qui doit vous caractériser, celle d’adhérer à la vision du Président de la République, </w:t>
      </w:r>
      <w:r>
        <w:rPr>
          <w:rFonts w:ascii="Trebuchet MS" w:hAnsi="Trebuchet MS"/>
          <w:sz w:val="34"/>
          <w:szCs w:val="34"/>
        </w:rPr>
        <w:t>Son Excellence Monsieur Felix Antoine TSHISEKEDI TSHILOMBO, laquelle définit le développement à partir de la base</w:t>
      </w:r>
      <w:r>
        <w:rPr>
          <w:rFonts w:ascii="Trebuchet MS" w:hAnsi="Trebuchet MS"/>
          <w:sz w:val="32"/>
          <w:szCs w:val="32"/>
        </w:rPr>
        <w:t>.</w:t>
      </w:r>
    </w:p>
    <w:p w:rsidR="00AF51E6" w:rsidRPr="00B863C9" w:rsidRDefault="00AF51E6" w:rsidP="00AF51E6">
      <w:pPr>
        <w:pStyle w:val="Paragraphedeliste"/>
        <w:rPr>
          <w:rFonts w:ascii="Trebuchet MS" w:hAnsi="Trebuchet MS"/>
          <w:sz w:val="32"/>
          <w:szCs w:val="32"/>
        </w:rPr>
      </w:pPr>
    </w:p>
    <w:p w:rsidR="0083013A" w:rsidRDefault="0083013A" w:rsidP="00695A4C">
      <w:pPr>
        <w:ind w:firstLine="567"/>
        <w:rPr>
          <w:rFonts w:ascii="Trebuchet MS" w:hAnsi="Trebuchet MS"/>
        </w:rPr>
      </w:pPr>
    </w:p>
    <w:p w:rsidR="00F2128C" w:rsidRDefault="00F2128C" w:rsidP="00F2128C">
      <w:pPr>
        <w:pStyle w:val="Paragraphedeliste"/>
        <w:ind w:left="0" w:firstLine="567"/>
        <w:rPr>
          <w:rFonts w:ascii="Trebuchet MS" w:hAnsi="Trebuchet MS"/>
          <w:sz w:val="32"/>
          <w:szCs w:val="32"/>
        </w:rPr>
      </w:pPr>
      <w:r>
        <w:rPr>
          <w:rFonts w:ascii="Trebuchet MS" w:hAnsi="Trebuchet MS"/>
          <w:sz w:val="32"/>
          <w:szCs w:val="32"/>
        </w:rPr>
        <w:t>Avant de clore mon propos, je voudrais formuler quelques recommandations à votre intention.</w:t>
      </w:r>
    </w:p>
    <w:p w:rsidR="00F2128C" w:rsidRDefault="00F2128C" w:rsidP="00F2128C">
      <w:pPr>
        <w:pStyle w:val="Paragraphedeliste"/>
        <w:ind w:left="0" w:firstLine="567"/>
        <w:rPr>
          <w:rFonts w:ascii="Trebuchet MS" w:hAnsi="Trebuchet MS"/>
          <w:sz w:val="32"/>
          <w:szCs w:val="32"/>
        </w:rPr>
      </w:pPr>
    </w:p>
    <w:p w:rsidR="00F2128C" w:rsidRDefault="00F2128C" w:rsidP="00F2128C">
      <w:pPr>
        <w:pStyle w:val="Paragraphedeliste"/>
        <w:numPr>
          <w:ilvl w:val="0"/>
          <w:numId w:val="4"/>
        </w:numPr>
        <w:rPr>
          <w:rFonts w:ascii="Trebuchet MS" w:hAnsi="Trebuchet MS"/>
          <w:sz w:val="32"/>
          <w:szCs w:val="32"/>
        </w:rPr>
      </w:pPr>
      <w:r>
        <w:rPr>
          <w:rFonts w:ascii="Trebuchet MS" w:hAnsi="Trebuchet MS"/>
          <w:sz w:val="32"/>
          <w:szCs w:val="32"/>
        </w:rPr>
        <w:t xml:space="preserve"> Appropriez- vous le processus de décentralisation qui consiste à l’exercice des compétences reparties par </w:t>
      </w:r>
      <w:r>
        <w:rPr>
          <w:rFonts w:ascii="Trebuchet MS" w:hAnsi="Trebuchet MS"/>
          <w:sz w:val="32"/>
          <w:szCs w:val="32"/>
        </w:rPr>
        <w:lastRenderedPageBreak/>
        <w:t>la Constit</w:t>
      </w:r>
      <w:r w:rsidR="006770B5">
        <w:rPr>
          <w:rFonts w:ascii="Trebuchet MS" w:hAnsi="Trebuchet MS"/>
          <w:sz w:val="32"/>
          <w:szCs w:val="32"/>
        </w:rPr>
        <w:t>ution entre l’Etat, la Province</w:t>
      </w:r>
      <w:r>
        <w:rPr>
          <w:rFonts w:ascii="Trebuchet MS" w:hAnsi="Trebuchet MS"/>
          <w:sz w:val="32"/>
          <w:szCs w:val="32"/>
        </w:rPr>
        <w:t xml:space="preserve"> et l’Ent</w:t>
      </w:r>
      <w:r w:rsidR="00A56BCC">
        <w:rPr>
          <w:rFonts w:ascii="Trebuchet MS" w:hAnsi="Trebuchet MS"/>
          <w:sz w:val="32"/>
          <w:szCs w:val="32"/>
        </w:rPr>
        <w:t>ité Territoriale Décentralisée</w:t>
      </w:r>
      <w:r>
        <w:rPr>
          <w:rFonts w:ascii="Trebuchet MS" w:hAnsi="Trebuchet MS"/>
          <w:sz w:val="32"/>
          <w:szCs w:val="32"/>
        </w:rPr>
        <w:t> ;</w:t>
      </w:r>
    </w:p>
    <w:p w:rsidR="00F2128C" w:rsidRDefault="00F2128C" w:rsidP="00F2128C">
      <w:pPr>
        <w:pStyle w:val="Paragraphedeliste"/>
        <w:ind w:left="1287"/>
        <w:rPr>
          <w:rFonts w:ascii="Trebuchet MS" w:hAnsi="Trebuchet MS"/>
          <w:sz w:val="32"/>
          <w:szCs w:val="32"/>
        </w:rPr>
      </w:pPr>
    </w:p>
    <w:p w:rsidR="00F2128C" w:rsidRDefault="00F2128C" w:rsidP="00F2128C">
      <w:pPr>
        <w:pStyle w:val="Paragraphedeliste"/>
        <w:numPr>
          <w:ilvl w:val="0"/>
          <w:numId w:val="4"/>
        </w:numPr>
        <w:rPr>
          <w:rFonts w:ascii="Trebuchet MS" w:hAnsi="Trebuchet MS"/>
          <w:sz w:val="32"/>
          <w:szCs w:val="32"/>
        </w:rPr>
      </w:pPr>
      <w:r>
        <w:rPr>
          <w:rFonts w:ascii="Trebuchet MS" w:hAnsi="Trebuchet MS"/>
          <w:sz w:val="32"/>
          <w:szCs w:val="32"/>
        </w:rPr>
        <w:t>Développe</w:t>
      </w:r>
      <w:r w:rsidR="006770B5">
        <w:rPr>
          <w:rFonts w:ascii="Trebuchet MS" w:hAnsi="Trebuchet MS"/>
          <w:sz w:val="32"/>
          <w:szCs w:val="32"/>
        </w:rPr>
        <w:t>z</w:t>
      </w:r>
      <w:r>
        <w:rPr>
          <w:rFonts w:ascii="Trebuchet MS" w:hAnsi="Trebuchet MS"/>
          <w:sz w:val="32"/>
          <w:szCs w:val="32"/>
        </w:rPr>
        <w:t xml:space="preserve"> au sein de vos institutions la culture de la démocratie pour garantir leur bon fonctionnement ;</w:t>
      </w:r>
    </w:p>
    <w:p w:rsidR="00F2128C" w:rsidRPr="00F2128C" w:rsidRDefault="00F2128C" w:rsidP="00F2128C">
      <w:pPr>
        <w:pStyle w:val="Paragraphedeliste"/>
        <w:rPr>
          <w:rFonts w:ascii="Trebuchet MS" w:hAnsi="Trebuchet MS"/>
          <w:sz w:val="32"/>
          <w:szCs w:val="32"/>
        </w:rPr>
      </w:pPr>
    </w:p>
    <w:p w:rsidR="00F2128C" w:rsidRDefault="00F2128C" w:rsidP="00F2128C">
      <w:pPr>
        <w:pStyle w:val="Paragraphedeliste"/>
        <w:ind w:left="1287"/>
        <w:rPr>
          <w:rFonts w:ascii="Trebuchet MS" w:hAnsi="Trebuchet MS"/>
          <w:sz w:val="32"/>
          <w:szCs w:val="32"/>
        </w:rPr>
      </w:pPr>
    </w:p>
    <w:p w:rsidR="00F2128C" w:rsidRDefault="00F2128C" w:rsidP="00F2128C">
      <w:pPr>
        <w:pStyle w:val="Paragraphedeliste"/>
        <w:numPr>
          <w:ilvl w:val="0"/>
          <w:numId w:val="4"/>
        </w:numPr>
        <w:rPr>
          <w:rFonts w:ascii="Trebuchet MS" w:hAnsi="Trebuchet MS"/>
          <w:sz w:val="32"/>
          <w:szCs w:val="32"/>
        </w:rPr>
      </w:pPr>
      <w:r>
        <w:rPr>
          <w:rFonts w:ascii="Trebuchet MS" w:hAnsi="Trebuchet MS"/>
          <w:sz w:val="32"/>
          <w:szCs w:val="32"/>
        </w:rPr>
        <w:t>Favorise</w:t>
      </w:r>
      <w:r w:rsidR="006770B5">
        <w:rPr>
          <w:rFonts w:ascii="Trebuchet MS" w:hAnsi="Trebuchet MS"/>
          <w:sz w:val="32"/>
          <w:szCs w:val="32"/>
        </w:rPr>
        <w:t>z</w:t>
      </w:r>
      <w:r>
        <w:rPr>
          <w:rFonts w:ascii="Trebuchet MS" w:hAnsi="Trebuchet MS"/>
          <w:sz w:val="32"/>
          <w:szCs w:val="32"/>
        </w:rPr>
        <w:t xml:space="preserve"> le développement des outils de planification et de gestion en vue de garantir le développement  harmonieux de vos provinces tout</w:t>
      </w:r>
      <w:r w:rsidR="006770B5">
        <w:rPr>
          <w:rFonts w:ascii="Trebuchet MS" w:hAnsi="Trebuchet MS"/>
          <w:sz w:val="32"/>
          <w:szCs w:val="32"/>
        </w:rPr>
        <w:t xml:space="preserve"> en</w:t>
      </w:r>
      <w:r>
        <w:rPr>
          <w:rFonts w:ascii="Trebuchet MS" w:hAnsi="Trebuchet MS"/>
          <w:sz w:val="32"/>
          <w:szCs w:val="32"/>
        </w:rPr>
        <w:t xml:space="preserve"> étant en phase avec la Caisse Nationale de Péréquation ;</w:t>
      </w:r>
    </w:p>
    <w:p w:rsidR="00F2128C" w:rsidRDefault="00F2128C" w:rsidP="00F2128C">
      <w:pPr>
        <w:pStyle w:val="Paragraphedeliste"/>
        <w:ind w:left="1287"/>
        <w:rPr>
          <w:rFonts w:ascii="Trebuchet MS" w:hAnsi="Trebuchet MS"/>
          <w:sz w:val="32"/>
          <w:szCs w:val="32"/>
        </w:rPr>
      </w:pPr>
    </w:p>
    <w:p w:rsidR="00F2128C" w:rsidRDefault="00F2128C" w:rsidP="00F2128C">
      <w:pPr>
        <w:pStyle w:val="Paragraphedeliste"/>
        <w:numPr>
          <w:ilvl w:val="0"/>
          <w:numId w:val="4"/>
        </w:numPr>
        <w:rPr>
          <w:rFonts w:ascii="Trebuchet MS" w:hAnsi="Trebuchet MS"/>
          <w:sz w:val="32"/>
          <w:szCs w:val="32"/>
        </w:rPr>
      </w:pPr>
      <w:r>
        <w:rPr>
          <w:rFonts w:ascii="Trebuchet MS" w:hAnsi="Trebuchet MS"/>
          <w:sz w:val="32"/>
          <w:szCs w:val="32"/>
        </w:rPr>
        <w:t>Impliquez-vous positivement dans le déroulement des travaux du séminaire dans le but de renforcer votre professionnalisme dans l’exercice de vos mandats.</w:t>
      </w:r>
    </w:p>
    <w:p w:rsidR="00C0256E" w:rsidRPr="00C0256E" w:rsidRDefault="00C0256E" w:rsidP="00C0256E">
      <w:pPr>
        <w:pStyle w:val="Paragraphedeliste"/>
        <w:rPr>
          <w:rFonts w:ascii="Trebuchet MS" w:hAnsi="Trebuchet MS"/>
          <w:sz w:val="32"/>
          <w:szCs w:val="32"/>
        </w:rPr>
      </w:pPr>
    </w:p>
    <w:p w:rsidR="00C0256E" w:rsidRDefault="00C0256E" w:rsidP="00C0256E">
      <w:pPr>
        <w:pStyle w:val="Paragraphedeliste"/>
        <w:ind w:left="1287"/>
        <w:rPr>
          <w:rFonts w:ascii="Trebuchet MS" w:hAnsi="Trebuchet MS"/>
          <w:sz w:val="32"/>
          <w:szCs w:val="32"/>
        </w:rPr>
      </w:pPr>
    </w:p>
    <w:p w:rsidR="00C0256E" w:rsidRDefault="00C0256E" w:rsidP="00C0256E">
      <w:pPr>
        <w:pStyle w:val="Paragraphedeliste"/>
        <w:ind w:left="0" w:firstLine="567"/>
        <w:rPr>
          <w:rFonts w:ascii="Trebuchet MS" w:hAnsi="Trebuchet MS"/>
          <w:sz w:val="32"/>
          <w:szCs w:val="32"/>
        </w:rPr>
      </w:pPr>
      <w:r>
        <w:rPr>
          <w:rFonts w:ascii="Trebuchet MS" w:hAnsi="Trebuchet MS"/>
          <w:sz w:val="32"/>
          <w:szCs w:val="32"/>
        </w:rPr>
        <w:t>Je vous invite donc à faire preuve d’engagement pour la réussite du séminaire et souhaite que celui-ci soit un cad</w:t>
      </w:r>
      <w:r w:rsidR="006770B5">
        <w:rPr>
          <w:rFonts w:ascii="Trebuchet MS" w:hAnsi="Trebuchet MS"/>
          <w:sz w:val="32"/>
          <w:szCs w:val="32"/>
        </w:rPr>
        <w:t>re propice</w:t>
      </w:r>
      <w:r>
        <w:rPr>
          <w:rFonts w:ascii="Trebuchet MS" w:hAnsi="Trebuchet MS"/>
          <w:sz w:val="32"/>
          <w:szCs w:val="32"/>
        </w:rPr>
        <w:t xml:space="preserve"> d’échange</w:t>
      </w:r>
      <w:r w:rsidR="006770B5">
        <w:rPr>
          <w:rFonts w:ascii="Trebuchet MS" w:hAnsi="Trebuchet MS"/>
          <w:sz w:val="32"/>
          <w:szCs w:val="32"/>
        </w:rPr>
        <w:t>s</w:t>
      </w:r>
      <w:bookmarkStart w:id="0" w:name="_GoBack"/>
      <w:bookmarkEnd w:id="0"/>
      <w:r>
        <w:rPr>
          <w:rFonts w:ascii="Trebuchet MS" w:hAnsi="Trebuchet MS"/>
          <w:sz w:val="32"/>
          <w:szCs w:val="32"/>
        </w:rPr>
        <w:t xml:space="preserve"> fructueux et de mutualisation d’expériences pour des provinces qui aspirent au véritable changement de</w:t>
      </w:r>
      <w:r w:rsidR="00A56BCC">
        <w:rPr>
          <w:rFonts w:ascii="Trebuchet MS" w:hAnsi="Trebuchet MS"/>
          <w:sz w:val="32"/>
          <w:szCs w:val="32"/>
        </w:rPr>
        <w:t>s</w:t>
      </w:r>
      <w:r>
        <w:rPr>
          <w:rFonts w:ascii="Trebuchet MS" w:hAnsi="Trebuchet MS"/>
          <w:sz w:val="32"/>
          <w:szCs w:val="32"/>
        </w:rPr>
        <w:t xml:space="preserve"> mentalité</w:t>
      </w:r>
      <w:r w:rsidR="00A56BCC">
        <w:rPr>
          <w:rFonts w:ascii="Trebuchet MS" w:hAnsi="Trebuchet MS"/>
          <w:sz w:val="32"/>
          <w:szCs w:val="32"/>
        </w:rPr>
        <w:t>s</w:t>
      </w:r>
      <w:r>
        <w:rPr>
          <w:rFonts w:ascii="Trebuchet MS" w:hAnsi="Trebuchet MS"/>
          <w:sz w:val="32"/>
          <w:szCs w:val="32"/>
        </w:rPr>
        <w:t xml:space="preserve"> et de méthode de travail.</w:t>
      </w:r>
    </w:p>
    <w:p w:rsidR="00C0256E" w:rsidRDefault="00C0256E" w:rsidP="00C0256E">
      <w:pPr>
        <w:pStyle w:val="Paragraphedeliste"/>
        <w:ind w:left="0" w:firstLine="567"/>
        <w:rPr>
          <w:rFonts w:ascii="Trebuchet MS" w:hAnsi="Trebuchet MS"/>
          <w:sz w:val="32"/>
          <w:szCs w:val="32"/>
        </w:rPr>
      </w:pPr>
    </w:p>
    <w:p w:rsidR="00C0256E" w:rsidRDefault="00C0256E" w:rsidP="00C0256E">
      <w:pPr>
        <w:pStyle w:val="Paragraphedeliste"/>
        <w:ind w:left="0" w:firstLine="567"/>
        <w:rPr>
          <w:rFonts w:ascii="Trebuchet MS" w:hAnsi="Trebuchet MS"/>
          <w:sz w:val="32"/>
          <w:szCs w:val="32"/>
        </w:rPr>
      </w:pPr>
      <w:r>
        <w:rPr>
          <w:rFonts w:ascii="Trebuchet MS" w:hAnsi="Trebuchet MS"/>
          <w:sz w:val="32"/>
          <w:szCs w:val="32"/>
        </w:rPr>
        <w:t>C’est par ces mots que je déclare ouvert le séminaire multidisciplinaire et interinstitutionnel de renforcement des capacités des membres des institutions</w:t>
      </w:r>
      <w:r w:rsidR="00A56BCC">
        <w:rPr>
          <w:rFonts w:ascii="Trebuchet MS" w:hAnsi="Trebuchet MS"/>
          <w:sz w:val="32"/>
          <w:szCs w:val="32"/>
        </w:rPr>
        <w:t xml:space="preserve"> législative</w:t>
      </w:r>
      <w:r>
        <w:rPr>
          <w:rFonts w:ascii="Trebuchet MS" w:hAnsi="Trebuchet MS"/>
          <w:sz w:val="32"/>
          <w:szCs w:val="32"/>
        </w:rPr>
        <w:t>s et exécutives provinciales.</w:t>
      </w:r>
    </w:p>
    <w:p w:rsidR="00C0256E" w:rsidRDefault="00C0256E" w:rsidP="00C0256E">
      <w:pPr>
        <w:pStyle w:val="Paragraphedeliste"/>
        <w:ind w:left="0" w:firstLine="567"/>
        <w:rPr>
          <w:rFonts w:ascii="Trebuchet MS" w:hAnsi="Trebuchet MS"/>
          <w:sz w:val="32"/>
          <w:szCs w:val="32"/>
        </w:rPr>
      </w:pPr>
    </w:p>
    <w:p w:rsidR="00F2128C" w:rsidRPr="004A2128" w:rsidRDefault="00F2128C" w:rsidP="00695A4C">
      <w:pPr>
        <w:ind w:firstLine="567"/>
        <w:rPr>
          <w:rFonts w:ascii="Trebuchet MS" w:hAnsi="Trebuchet MS"/>
        </w:rPr>
      </w:pPr>
    </w:p>
    <w:p w:rsidR="0083013A" w:rsidRPr="004A2128" w:rsidRDefault="00794F16" w:rsidP="00695A4C">
      <w:pPr>
        <w:ind w:firstLine="567"/>
        <w:rPr>
          <w:rFonts w:ascii="Trebuchet MS" w:hAnsi="Trebuchet MS"/>
          <w:b/>
          <w:sz w:val="36"/>
          <w:szCs w:val="36"/>
        </w:rPr>
      </w:pPr>
      <w:r w:rsidRPr="00D72A83">
        <w:rPr>
          <w:rFonts w:ascii="Trebuchet MS" w:hAnsi="Trebuchet MS"/>
          <w:b/>
          <w:sz w:val="34"/>
          <w:szCs w:val="34"/>
        </w:rPr>
        <w:t>Je</w:t>
      </w:r>
      <w:r w:rsidR="00D72A83" w:rsidRPr="00D72A83">
        <w:rPr>
          <w:rFonts w:ascii="Trebuchet MS" w:hAnsi="Trebuchet MS"/>
          <w:b/>
          <w:sz w:val="34"/>
          <w:szCs w:val="34"/>
        </w:rPr>
        <w:t xml:space="preserve"> vous remercie</w:t>
      </w:r>
      <w:r w:rsidR="00D72A83">
        <w:rPr>
          <w:rFonts w:ascii="Trebuchet MS" w:hAnsi="Trebuchet MS"/>
          <w:sz w:val="34"/>
          <w:szCs w:val="34"/>
        </w:rPr>
        <w:t>.</w:t>
      </w:r>
    </w:p>
    <w:sectPr w:rsidR="0083013A" w:rsidRPr="004A2128" w:rsidSect="004A2128">
      <w:headerReference w:type="default" r:id="rId9"/>
      <w:pgSz w:w="11906" w:h="16838"/>
      <w:pgMar w:top="851" w:right="1418" w:bottom="851"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15FE" w:rsidRDefault="006E15FE" w:rsidP="00695A4C">
      <w:r>
        <w:separator/>
      </w:r>
    </w:p>
  </w:endnote>
  <w:endnote w:type="continuationSeparator" w:id="0">
    <w:p w:rsidR="006E15FE" w:rsidRDefault="006E15FE" w:rsidP="00695A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radley Hand ITC">
    <w:panose1 w:val="03070402050302030203"/>
    <w:charset w:val="00"/>
    <w:family w:val="script"/>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omic Sans MS">
    <w:panose1 w:val="030F0702030302020204"/>
    <w:charset w:val="00"/>
    <w:family w:val="script"/>
    <w:pitch w:val="variable"/>
    <w:sig w:usb0="00000287" w:usb1="40000013" w:usb2="00000000" w:usb3="00000000" w:csb0="0000009F" w:csb1="00000000"/>
  </w:font>
  <w:font w:name="Brush Script MT">
    <w:panose1 w:val="03060802040406070304"/>
    <w:charset w:val="00"/>
    <w:family w:val="script"/>
    <w:pitch w:val="variable"/>
    <w:sig w:usb0="00000003"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15FE" w:rsidRDefault="006E15FE" w:rsidP="00695A4C">
      <w:r>
        <w:separator/>
      </w:r>
    </w:p>
  </w:footnote>
  <w:footnote w:type="continuationSeparator" w:id="0">
    <w:p w:rsidR="006E15FE" w:rsidRDefault="006E15FE" w:rsidP="00695A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CC4" w:rsidRDefault="00210243">
    <w:pPr>
      <w:pStyle w:val="En-tte"/>
      <w:jc w:val="center"/>
    </w:pPr>
    <w:r>
      <w:fldChar w:fldCharType="begin"/>
    </w:r>
    <w:r>
      <w:instrText xml:space="preserve"> PAGE   \* MERGEFORMAT </w:instrText>
    </w:r>
    <w:r>
      <w:fldChar w:fldCharType="separate"/>
    </w:r>
    <w:r w:rsidR="006770B5">
      <w:rPr>
        <w:noProof/>
      </w:rPr>
      <w:t>6</w:t>
    </w:r>
    <w:r>
      <w:rPr>
        <w:noProof/>
      </w:rPr>
      <w:fldChar w:fldCharType="end"/>
    </w:r>
  </w:p>
  <w:p w:rsidR="00F45CC4" w:rsidRDefault="00F45CC4">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62F9D"/>
    <w:multiLevelType w:val="hybridMultilevel"/>
    <w:tmpl w:val="97F29BB0"/>
    <w:lvl w:ilvl="0" w:tplc="6DF4B5AE">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C15426D"/>
    <w:multiLevelType w:val="hybridMultilevel"/>
    <w:tmpl w:val="E5160958"/>
    <w:lvl w:ilvl="0" w:tplc="7770A7FC">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0AF5FC2"/>
    <w:multiLevelType w:val="hybridMultilevel"/>
    <w:tmpl w:val="DAA4605C"/>
    <w:lvl w:ilvl="0" w:tplc="6DF4B5AE">
      <w:start w:val="1"/>
      <w:numFmt w:val="bullet"/>
      <w:lvlText w:val="-"/>
      <w:lvlJc w:val="left"/>
      <w:pPr>
        <w:ind w:left="1287" w:hanging="360"/>
      </w:pPr>
      <w:rPr>
        <w:rFonts w:ascii="Arial" w:hAnsi="Aria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3">
    <w:nsid w:val="638122A0"/>
    <w:multiLevelType w:val="hybridMultilevel"/>
    <w:tmpl w:val="FAAC6136"/>
    <w:lvl w:ilvl="0" w:tplc="040C0011">
      <w:start w:val="1"/>
      <w:numFmt w:val="decimal"/>
      <w:lvlText w:val="%1)"/>
      <w:lvlJc w:val="left"/>
      <w:pPr>
        <w:ind w:left="1287" w:hanging="360"/>
      </w:p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0BDF"/>
    <w:rsid w:val="000126AE"/>
    <w:rsid w:val="000173BD"/>
    <w:rsid w:val="0009455E"/>
    <w:rsid w:val="000A1B96"/>
    <w:rsid w:val="000F419A"/>
    <w:rsid w:val="001026F8"/>
    <w:rsid w:val="00110E50"/>
    <w:rsid w:val="001C722B"/>
    <w:rsid w:val="00210243"/>
    <w:rsid w:val="002919E8"/>
    <w:rsid w:val="00292FAA"/>
    <w:rsid w:val="002A6075"/>
    <w:rsid w:val="00315073"/>
    <w:rsid w:val="00322CE1"/>
    <w:rsid w:val="0032406B"/>
    <w:rsid w:val="00324864"/>
    <w:rsid w:val="0035732C"/>
    <w:rsid w:val="003868F4"/>
    <w:rsid w:val="003C4F99"/>
    <w:rsid w:val="003E3588"/>
    <w:rsid w:val="00402842"/>
    <w:rsid w:val="00426E73"/>
    <w:rsid w:val="0043043A"/>
    <w:rsid w:val="00437F44"/>
    <w:rsid w:val="00466699"/>
    <w:rsid w:val="004A2128"/>
    <w:rsid w:val="004C65AC"/>
    <w:rsid w:val="00500DC5"/>
    <w:rsid w:val="00502A8C"/>
    <w:rsid w:val="00545982"/>
    <w:rsid w:val="005C2766"/>
    <w:rsid w:val="005E606D"/>
    <w:rsid w:val="006217ED"/>
    <w:rsid w:val="0064164D"/>
    <w:rsid w:val="006770B5"/>
    <w:rsid w:val="00695312"/>
    <w:rsid w:val="00695A4C"/>
    <w:rsid w:val="006E15FE"/>
    <w:rsid w:val="00717A33"/>
    <w:rsid w:val="00755FC9"/>
    <w:rsid w:val="00784ECD"/>
    <w:rsid w:val="0079062F"/>
    <w:rsid w:val="00794F16"/>
    <w:rsid w:val="007A090E"/>
    <w:rsid w:val="007C6AA5"/>
    <w:rsid w:val="007F698A"/>
    <w:rsid w:val="0083013A"/>
    <w:rsid w:val="008443C1"/>
    <w:rsid w:val="00847477"/>
    <w:rsid w:val="008D1EB2"/>
    <w:rsid w:val="008D3426"/>
    <w:rsid w:val="008D6C0D"/>
    <w:rsid w:val="008E3930"/>
    <w:rsid w:val="008E4A3C"/>
    <w:rsid w:val="008E4C26"/>
    <w:rsid w:val="008E5D94"/>
    <w:rsid w:val="008E7B99"/>
    <w:rsid w:val="009275C8"/>
    <w:rsid w:val="009C1CC7"/>
    <w:rsid w:val="009E4C27"/>
    <w:rsid w:val="009F6CF0"/>
    <w:rsid w:val="00A120AC"/>
    <w:rsid w:val="00A56BCC"/>
    <w:rsid w:val="00A75629"/>
    <w:rsid w:val="00A84BB0"/>
    <w:rsid w:val="00AC5521"/>
    <w:rsid w:val="00AF51E6"/>
    <w:rsid w:val="00B414A9"/>
    <w:rsid w:val="00B47AA2"/>
    <w:rsid w:val="00B66EAD"/>
    <w:rsid w:val="00B863C9"/>
    <w:rsid w:val="00BD3952"/>
    <w:rsid w:val="00BF0404"/>
    <w:rsid w:val="00C0256E"/>
    <w:rsid w:val="00C16BD1"/>
    <w:rsid w:val="00C40696"/>
    <w:rsid w:val="00CA4AF0"/>
    <w:rsid w:val="00CC2FC9"/>
    <w:rsid w:val="00D2665D"/>
    <w:rsid w:val="00D268E1"/>
    <w:rsid w:val="00D34284"/>
    <w:rsid w:val="00D4060A"/>
    <w:rsid w:val="00D53B6A"/>
    <w:rsid w:val="00D72A83"/>
    <w:rsid w:val="00DC0B00"/>
    <w:rsid w:val="00DF3E20"/>
    <w:rsid w:val="00ED0BDF"/>
    <w:rsid w:val="00ED7DE4"/>
    <w:rsid w:val="00EE2409"/>
    <w:rsid w:val="00F014D9"/>
    <w:rsid w:val="00F2128C"/>
    <w:rsid w:val="00F242DA"/>
    <w:rsid w:val="00F31257"/>
    <w:rsid w:val="00F45CC4"/>
    <w:rsid w:val="00F67293"/>
    <w:rsid w:val="00FB5D81"/>
    <w:rsid w:val="00FD2841"/>
    <w:rsid w:val="00FF6147"/>
    <w:rsid w:val="00FF77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Arial"/>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732C"/>
    <w:pPr>
      <w:jc w:val="both"/>
    </w:pPr>
    <w:rPr>
      <w:sz w:val="24"/>
      <w:szCs w:val="24"/>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66EAD"/>
    <w:pPr>
      <w:ind w:left="720"/>
      <w:contextualSpacing/>
    </w:pPr>
  </w:style>
  <w:style w:type="paragraph" w:styleId="En-tte">
    <w:name w:val="header"/>
    <w:basedOn w:val="Normal"/>
    <w:link w:val="En-tteCar"/>
    <w:uiPriority w:val="99"/>
    <w:unhideWhenUsed/>
    <w:rsid w:val="00695A4C"/>
    <w:pPr>
      <w:tabs>
        <w:tab w:val="center" w:pos="4536"/>
        <w:tab w:val="right" w:pos="9072"/>
      </w:tabs>
    </w:pPr>
  </w:style>
  <w:style w:type="character" w:customStyle="1" w:styleId="En-tteCar">
    <w:name w:val="En-tête Car"/>
    <w:basedOn w:val="Policepardfaut"/>
    <w:link w:val="En-tte"/>
    <w:uiPriority w:val="99"/>
    <w:rsid w:val="00695A4C"/>
  </w:style>
  <w:style w:type="paragraph" w:styleId="Pieddepage">
    <w:name w:val="footer"/>
    <w:basedOn w:val="Normal"/>
    <w:link w:val="PieddepageCar"/>
    <w:uiPriority w:val="99"/>
    <w:semiHidden/>
    <w:unhideWhenUsed/>
    <w:rsid w:val="00695A4C"/>
    <w:pPr>
      <w:tabs>
        <w:tab w:val="center" w:pos="4536"/>
        <w:tab w:val="right" w:pos="9072"/>
      </w:tabs>
    </w:pPr>
  </w:style>
  <w:style w:type="character" w:customStyle="1" w:styleId="PieddepageCar">
    <w:name w:val="Pied de page Car"/>
    <w:basedOn w:val="Policepardfaut"/>
    <w:link w:val="Pieddepage"/>
    <w:uiPriority w:val="99"/>
    <w:semiHidden/>
    <w:rsid w:val="00695A4C"/>
  </w:style>
  <w:style w:type="paragraph" w:styleId="Textedebulles">
    <w:name w:val="Balloon Text"/>
    <w:basedOn w:val="Normal"/>
    <w:link w:val="TextedebullesCar"/>
    <w:uiPriority w:val="99"/>
    <w:semiHidden/>
    <w:unhideWhenUsed/>
    <w:rsid w:val="00F014D9"/>
    <w:rPr>
      <w:rFonts w:ascii="Tahoma" w:hAnsi="Tahoma" w:cs="Tahoma"/>
      <w:sz w:val="16"/>
      <w:szCs w:val="16"/>
    </w:rPr>
  </w:style>
  <w:style w:type="character" w:customStyle="1" w:styleId="TextedebullesCar">
    <w:name w:val="Texte de bulles Car"/>
    <w:basedOn w:val="Policepardfaut"/>
    <w:link w:val="Textedebulles"/>
    <w:uiPriority w:val="99"/>
    <w:semiHidden/>
    <w:rsid w:val="00F014D9"/>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Arial"/>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732C"/>
    <w:pPr>
      <w:jc w:val="both"/>
    </w:pPr>
    <w:rPr>
      <w:sz w:val="24"/>
      <w:szCs w:val="24"/>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66EAD"/>
    <w:pPr>
      <w:ind w:left="720"/>
      <w:contextualSpacing/>
    </w:pPr>
  </w:style>
  <w:style w:type="paragraph" w:styleId="En-tte">
    <w:name w:val="header"/>
    <w:basedOn w:val="Normal"/>
    <w:link w:val="En-tteCar"/>
    <w:uiPriority w:val="99"/>
    <w:unhideWhenUsed/>
    <w:rsid w:val="00695A4C"/>
    <w:pPr>
      <w:tabs>
        <w:tab w:val="center" w:pos="4536"/>
        <w:tab w:val="right" w:pos="9072"/>
      </w:tabs>
    </w:pPr>
  </w:style>
  <w:style w:type="character" w:customStyle="1" w:styleId="En-tteCar">
    <w:name w:val="En-tête Car"/>
    <w:basedOn w:val="Policepardfaut"/>
    <w:link w:val="En-tte"/>
    <w:uiPriority w:val="99"/>
    <w:rsid w:val="00695A4C"/>
  </w:style>
  <w:style w:type="paragraph" w:styleId="Pieddepage">
    <w:name w:val="footer"/>
    <w:basedOn w:val="Normal"/>
    <w:link w:val="PieddepageCar"/>
    <w:uiPriority w:val="99"/>
    <w:semiHidden/>
    <w:unhideWhenUsed/>
    <w:rsid w:val="00695A4C"/>
    <w:pPr>
      <w:tabs>
        <w:tab w:val="center" w:pos="4536"/>
        <w:tab w:val="right" w:pos="9072"/>
      </w:tabs>
    </w:pPr>
  </w:style>
  <w:style w:type="character" w:customStyle="1" w:styleId="PieddepageCar">
    <w:name w:val="Pied de page Car"/>
    <w:basedOn w:val="Policepardfaut"/>
    <w:link w:val="Pieddepage"/>
    <w:uiPriority w:val="99"/>
    <w:semiHidden/>
    <w:rsid w:val="00695A4C"/>
  </w:style>
  <w:style w:type="paragraph" w:styleId="Textedebulles">
    <w:name w:val="Balloon Text"/>
    <w:basedOn w:val="Normal"/>
    <w:link w:val="TextedebullesCar"/>
    <w:uiPriority w:val="99"/>
    <w:semiHidden/>
    <w:unhideWhenUsed/>
    <w:rsid w:val="00F014D9"/>
    <w:rPr>
      <w:rFonts w:ascii="Tahoma" w:hAnsi="Tahoma" w:cs="Tahoma"/>
      <w:sz w:val="16"/>
      <w:szCs w:val="16"/>
    </w:rPr>
  </w:style>
  <w:style w:type="character" w:customStyle="1" w:styleId="TextedebullesCar">
    <w:name w:val="Texte de bulles Car"/>
    <w:basedOn w:val="Policepardfaut"/>
    <w:link w:val="Textedebulles"/>
    <w:uiPriority w:val="99"/>
    <w:semiHidden/>
    <w:rsid w:val="00F014D9"/>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6</Pages>
  <Words>1097</Words>
  <Characters>6036</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340</dc:creator>
  <cp:lastModifiedBy>user</cp:lastModifiedBy>
  <cp:revision>6</cp:revision>
  <cp:lastPrinted>2019-10-09T10:36:00Z</cp:lastPrinted>
  <dcterms:created xsi:type="dcterms:W3CDTF">2019-10-09T08:47:00Z</dcterms:created>
  <dcterms:modified xsi:type="dcterms:W3CDTF">2019-10-09T11:13:00Z</dcterms:modified>
</cp:coreProperties>
</file>