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(A)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pensar em usar classes abstractas e herança, O LSP este princípio diz que se uma classe Derivada deriva da classe Base, então qualquer código que use Base pode também usar uma </w:t>
      </w:r>
      <w:r w:rsidDel="00000000" w:rsidR="00000000" w:rsidRPr="00000000">
        <w:rPr>
          <w:rtl w:val="0"/>
        </w:rPr>
        <w:t xml:space="preserve">instância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Derivada sem efeitos surpreendentes.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fator determinante para o uso de interfaces ou de classes abstratas é a imposição da programação dos métodos. Ora. se várias classes apresentam métodos com a mesma programação base, provavelmente vale a pena usar uma classe abstrata para diminuir a repetição de código (aliás, esta é uma das várias vantagens da orientação a objetos).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Interfaces, por outro lado, tem o objetivo de garantir que diferentes classes, que não têm nenhuma relação entre si, apresentem o mesmo conjunto básico de métodos. Uma abordagem não substitui a outra, muito pelo contrário – o que você mais encontra são classes do .NET (por exemplo) que herdam de outra classe e implementam uma ou mais interfaces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herança deve ser pouco utilizada. a delegação é considerada muito superior à herança na maioria dos casos pois entre as suas principais vantagens a delegação permite mudar a associação entre classes em tempo de execução, os objetos podem assumir mais de um comportamento, os projetos são mais simples e reutilizáveis, além de descartar os problemas envolvendo a herança como o acoplamento entre as classes e outros problemas discutidos. A composição é utilizada em diversos Padrões de Projetos comprovando assim a sua grande utilidade e uso no desenvolvimento de projetos melhores.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para se fazer bom uso de herança, o desenvolvedor deve pensar em cada método que a classe filha herdou e sobreescreveu, e lembrar que as pré-condições não podem ser apertadas, e as pós-condições não podem serem afrouxadas.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Isso não é tão simples, e requer muito raciocínio do desenvolvedor, sempre que for reescrever um comportamento.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depende da interface da sua aplicação. Por exemplo, em uma aplicação Web, a melhor maneira de lidar com uma exceção é escalando-a, exibindo avisos em tela com a mensagem informativa da exceção ou usando uma lógica que lide com o erro internamente, disparando alguma lógica adicional ou reportando o problema em log.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você precisar tratar exceções que foram lançadas. Determinadas situações podem gerar erros diferentes, o que exige tratamentos diferentes. Para cada tratamento, a tipificação da exceção é uma boa prática para prover à cada situação de erro o tratamento adequado.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realmente a situação é excepcional  para erros que não podem ser interceptados no fluxo normal do programa, como erros de abertura de arquivos, erros de E / S e assim por diante.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IDictionary&lt;Conta, object&gt; LockContas = new ConcurrentDictionary&lt;Conta, object&gt;();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void Creditar (long idConta, double valor ) {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(var scope = new TransactionScope(TransactionScopeOption.Required))  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Conta conta = contaDao.buscaConta(idConta );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 lockConta = LockContas.GetOrAdd(</w:t>
      </w:r>
      <w:r w:rsidDel="00000000" w:rsidR="00000000" w:rsidRPr="00000000">
        <w:rPr>
          <w:rtl w:val="0"/>
        </w:rPr>
        <w:t xml:space="preserve">conta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new object());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lock (lockConta)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try{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conta.credite (valor);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contaDao.atualiza (conta);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}finally{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lockConta.TryRemove(conta, out _);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scope.Complete();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Debitar (long idConta , double valor )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(var scope = new TransactionScope(TransactionScopeOption.Required))  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Conta conta = contaDao.buscaConta(idConta);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 lockConta = LockContas.GetOrAdd(</w:t>
      </w:r>
      <w:r w:rsidDel="00000000" w:rsidR="00000000" w:rsidRPr="00000000">
        <w:rPr>
          <w:rtl w:val="0"/>
        </w:rPr>
        <w:t xml:space="preserve">conta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new object());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lock (lockConta)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 xml:space="preserve"> try{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(conta.podeDebitar(valor)){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conta.debite ( valor );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contaDao.atualiza(conta);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else {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throw new SaldoInsuficienteException ();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}finally{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lockConta.TryRemove(conta, out _);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scope.Complete();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link do github dos códigos fonte: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https://github.com/jaelsonrc/Crud-C-DotNet-Core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