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E6D9" w14:textId="69B1C2D8" w:rsidR="00997729" w:rsidRPr="00997729" w:rsidRDefault="00997729" w:rsidP="00997729">
      <w:pPr>
        <w:pStyle w:val="1"/>
      </w:pPr>
      <w:r w:rsidRPr="00997729">
        <w:t xml:space="preserve">3. 신용카드 사기 거래 탐지 프로젝트 </w:t>
      </w:r>
    </w:p>
    <w:p w14:paraId="608FE0D5" w14:textId="6ED7D921" w:rsidR="00997729" w:rsidRPr="00997729" w:rsidRDefault="00997729" w:rsidP="00997729">
      <w:pPr>
        <w:pStyle w:val="2"/>
      </w:pPr>
      <w:r w:rsidRPr="00997729">
        <w:t xml:space="preserve">3.2 탐색적 데이터 분석 (EDA) </w:t>
      </w:r>
    </w:p>
    <w:p w14:paraId="0AB12898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신용카드 사기 거래 탐지 데이터셋의 구조를 이해하고, 모델 학습 전 필요한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전처리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방향을 설정하기 위해 탐색적 데이터 분석을 수행했습니다.</w:t>
      </w:r>
    </w:p>
    <w:p w14:paraId="496F0132" w14:textId="77777777" w:rsidR="00997729" w:rsidRPr="00997729" w:rsidRDefault="00997729" w:rsidP="00997729">
      <w:pPr>
        <w:pStyle w:val="3"/>
      </w:pPr>
      <w:r w:rsidRPr="00997729">
        <w:t>3.2.1 통계적 요약 및 분포 확인</w:t>
      </w:r>
    </w:p>
    <w:p w14:paraId="428DBAEC" w14:textId="48484E91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데이터 형태 및 정보 요약 </w:t>
      </w:r>
    </w:p>
    <w:p w14:paraId="5248CED1" w14:textId="77777777" w:rsidR="00997729" w:rsidRPr="00997729" w:rsidRDefault="00997729">
      <w:pPr>
        <w:numPr>
          <w:ilvl w:val="0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데이터 크기: 총 284,807개의 트랜잭션과 31개의 피처로 구성되어 있습니다.</w:t>
      </w:r>
    </w:p>
    <w:p w14:paraId="4E331505" w14:textId="77777777" w:rsidR="00997729" w:rsidRPr="00997729" w:rsidRDefault="00997729">
      <w:pPr>
        <w:numPr>
          <w:ilvl w:val="0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피처 구성:</w:t>
      </w:r>
    </w:p>
    <w:p w14:paraId="18BA4CA4" w14:textId="77777777" w:rsidR="00997729" w:rsidRPr="00997729" w:rsidRDefault="00997729">
      <w:pPr>
        <w:numPr>
          <w:ilvl w:val="1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Time: 트랜잭션 발생 시간 (첫 트랜잭션 기준 경과 시간, 초 단위)</w:t>
      </w:r>
    </w:p>
    <w:p w14:paraId="3E1AF1AA" w14:textId="77777777" w:rsidR="00997729" w:rsidRPr="00997729" w:rsidRDefault="00997729">
      <w:pPr>
        <w:numPr>
          <w:ilvl w:val="1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V1 ~ V28: PCA(주성분 분석)를 통해 변환된 익명 피처 (기밀성 유지)</w:t>
      </w:r>
    </w:p>
    <w:p w14:paraId="2AB5E88A" w14:textId="77777777" w:rsidR="00997729" w:rsidRPr="00997729" w:rsidRDefault="00997729">
      <w:pPr>
        <w:numPr>
          <w:ilvl w:val="1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Amount: 트랜잭션 금액</w:t>
      </w:r>
    </w:p>
    <w:p w14:paraId="1FA6D18C" w14:textId="77777777" w:rsidR="00997729" w:rsidRPr="00997729" w:rsidRDefault="00997729">
      <w:pPr>
        <w:numPr>
          <w:ilvl w:val="1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Class: 타겟 변수 (0: 정상 거래, 1: 사기 거래)</w:t>
      </w:r>
    </w:p>
    <w:p w14:paraId="5DC1B269" w14:textId="77777777" w:rsidR="00997729" w:rsidRPr="00997729" w:rsidRDefault="00997729">
      <w:pPr>
        <w:numPr>
          <w:ilvl w:val="0"/>
          <w:numId w:val="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결측치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: 모든 피처에서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결측치는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발견되지 않았습니다.</w:t>
      </w:r>
    </w:p>
    <w:p w14:paraId="6AE65C14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 및 Amount 피처 기술 통계 및 분포 분석</w:t>
      </w:r>
    </w:p>
    <w:tbl>
      <w:tblPr>
        <w:tblStyle w:val="11"/>
        <w:tblW w:w="10652" w:type="dxa"/>
        <w:tblLook w:val="04A0" w:firstRow="1" w:lastRow="0" w:firstColumn="1" w:lastColumn="0" w:noHBand="0" w:noVBand="1"/>
      </w:tblPr>
      <w:tblGrid>
        <w:gridCol w:w="1606"/>
        <w:gridCol w:w="1389"/>
        <w:gridCol w:w="1829"/>
        <w:gridCol w:w="1380"/>
        <w:gridCol w:w="1729"/>
        <w:gridCol w:w="2719"/>
      </w:tblGrid>
      <w:tr w:rsidR="00997729" w:rsidRPr="00997729" w14:paraId="42EEC239" w14:textId="77777777" w:rsidTr="0099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67B9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피처</w:t>
            </w:r>
          </w:p>
        </w:tc>
        <w:tc>
          <w:tcPr>
            <w:tcW w:w="0" w:type="auto"/>
            <w:hideMark/>
          </w:tcPr>
          <w:p w14:paraId="7402F2CE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최소값</w:t>
            </w:r>
          </w:p>
        </w:tc>
        <w:tc>
          <w:tcPr>
            <w:tcW w:w="0" w:type="auto"/>
            <w:hideMark/>
          </w:tcPr>
          <w:p w14:paraId="3029B76E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최대값</w:t>
            </w:r>
          </w:p>
        </w:tc>
        <w:tc>
          <w:tcPr>
            <w:tcW w:w="0" w:type="auto"/>
            <w:hideMark/>
          </w:tcPr>
          <w:p w14:paraId="4B6ED4B2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평균</w:t>
            </w:r>
          </w:p>
        </w:tc>
        <w:tc>
          <w:tcPr>
            <w:tcW w:w="0" w:type="auto"/>
            <w:hideMark/>
          </w:tcPr>
          <w:p w14:paraId="75E2936B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표준편차</w:t>
            </w:r>
          </w:p>
        </w:tc>
        <w:tc>
          <w:tcPr>
            <w:tcW w:w="0" w:type="auto"/>
            <w:hideMark/>
          </w:tcPr>
          <w:p w14:paraId="103E5926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proofErr w:type="spellStart"/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왜도</w:t>
            </w:r>
            <w:proofErr w:type="spellEnd"/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(Skewness)</w:t>
            </w:r>
          </w:p>
        </w:tc>
      </w:tr>
      <w:tr w:rsidR="00997729" w:rsidRPr="00997729" w14:paraId="31C5B10E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DE01E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14:paraId="2FABCFD1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D50547F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172,792</w:t>
            </w:r>
          </w:p>
        </w:tc>
        <w:tc>
          <w:tcPr>
            <w:tcW w:w="0" w:type="auto"/>
            <w:hideMark/>
          </w:tcPr>
          <w:p w14:paraId="3DC68898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94,818</w:t>
            </w:r>
          </w:p>
        </w:tc>
        <w:tc>
          <w:tcPr>
            <w:tcW w:w="0" w:type="auto"/>
            <w:hideMark/>
          </w:tcPr>
          <w:p w14:paraId="0472FDD3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47,488</w:t>
            </w:r>
          </w:p>
        </w:tc>
        <w:tc>
          <w:tcPr>
            <w:tcW w:w="0" w:type="auto"/>
            <w:hideMark/>
          </w:tcPr>
          <w:p w14:paraId="4A802985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-0.0355</w:t>
            </w:r>
          </w:p>
        </w:tc>
      </w:tr>
      <w:tr w:rsidR="00997729" w:rsidRPr="00997729" w14:paraId="2E3851FD" w14:textId="77777777" w:rsidTr="00997729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6227B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Amount</w:t>
            </w:r>
          </w:p>
        </w:tc>
        <w:tc>
          <w:tcPr>
            <w:tcW w:w="0" w:type="auto"/>
            <w:hideMark/>
          </w:tcPr>
          <w:p w14:paraId="3A058B98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</w:t>
            </w:r>
          </w:p>
        </w:tc>
        <w:tc>
          <w:tcPr>
            <w:tcW w:w="0" w:type="auto"/>
            <w:hideMark/>
          </w:tcPr>
          <w:p w14:paraId="01C927EE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25,691.16</w:t>
            </w:r>
          </w:p>
        </w:tc>
        <w:tc>
          <w:tcPr>
            <w:tcW w:w="0" w:type="auto"/>
            <w:hideMark/>
          </w:tcPr>
          <w:p w14:paraId="1D0D838B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88.35</w:t>
            </w:r>
          </w:p>
        </w:tc>
        <w:tc>
          <w:tcPr>
            <w:tcW w:w="0" w:type="auto"/>
            <w:hideMark/>
          </w:tcPr>
          <w:p w14:paraId="2A7C3A2D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250.12</w:t>
            </w:r>
          </w:p>
        </w:tc>
        <w:tc>
          <w:tcPr>
            <w:tcW w:w="0" w:type="auto"/>
            <w:hideMark/>
          </w:tcPr>
          <w:p w14:paraId="7AD0902F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16.48</w:t>
            </w:r>
          </w:p>
        </w:tc>
      </w:tr>
    </w:tbl>
    <w:p w14:paraId="41AE1494" w14:textId="77777777" w:rsidR="00997729" w:rsidRPr="00997729" w:rsidRDefault="00997729">
      <w:pPr>
        <w:numPr>
          <w:ilvl w:val="0"/>
          <w:numId w:val="2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Amount 피처는 평균(88.35) 대비 표준편차(250.12)가 매우 크고,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(16.48)가 매우 높은 오른쪽으로 심하게 편향된(Skewed) 분포를 보입니다.</w:t>
      </w:r>
    </w:p>
    <w:p w14:paraId="2A875F3F" w14:textId="71F491EF" w:rsidR="00BC61FB" w:rsidRDefault="00000000" w:rsidP="00AE2802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787E37FA">
          <v:rect id="_x0000_i1025" style="width:0;height:1.5pt" o:hralign="center" o:hrstd="t" o:hr="t" fillcolor="#a0a0a0" stroked="f"/>
        </w:pict>
      </w:r>
    </w:p>
    <w:p w14:paraId="4E8F63A7" w14:textId="77777777" w:rsidR="00BC61FB" w:rsidRDefault="00BC61FB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br w:type="page"/>
      </w:r>
    </w:p>
    <w:p w14:paraId="296B0CBC" w14:textId="698F3DE1" w:rsidR="00997729" w:rsidRPr="00997729" w:rsidRDefault="00997729" w:rsidP="00997729">
      <w:pPr>
        <w:pStyle w:val="3"/>
      </w:pPr>
      <w:r w:rsidRPr="00997729">
        <w:lastRenderedPageBreak/>
        <w:t>3.2.2 시각화 분석</w:t>
      </w:r>
    </w:p>
    <w:p w14:paraId="0AD4631D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타겟 변수 분포 및 클래스 불균형 시각화</w:t>
      </w:r>
    </w:p>
    <w:p w14:paraId="10EB08B5" w14:textId="5F1121B0" w:rsidR="00997729" w:rsidRPr="00997729" w:rsidRDefault="00997729">
      <w:pPr>
        <w:numPr>
          <w:ilvl w:val="0"/>
          <w:numId w:val="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분포 확인: 타겟 변수 Class의 분포를 확인한 결과, 정상 거래(0)가 압도적으로 많고 사기 거래(1)는 매우 적은 극심한 클래스 불균형이 발견되었습니다.</w:t>
      </w:r>
    </w:p>
    <w:p w14:paraId="23B9D1EF" w14:textId="77777777" w:rsidR="00997729" w:rsidRPr="00997729" w:rsidRDefault="00997729">
      <w:pPr>
        <w:numPr>
          <w:ilvl w:val="1"/>
          <w:numId w:val="3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총 284,807건 중 사기 거래(Class=1)는 492건에 불과합니다.</w:t>
      </w:r>
    </w:p>
    <w:p w14:paraId="68623148" w14:textId="77777777" w:rsidR="00913C5D" w:rsidRDefault="00997729" w:rsidP="00913C5D">
      <w:pPr>
        <w:pStyle w:val="a6"/>
        <w:numPr>
          <w:ilvl w:val="1"/>
          <w:numId w:val="3"/>
        </w:numPr>
        <w:ind w:leftChars="0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사기 거래 비율: </w:t>
      </w:r>
      <m:oMath>
        <m:f>
          <m:fPr>
            <m:ctrlPr>
              <w:rPr>
                <w:rFonts w:ascii="Cambria Math" w:eastAsiaTheme="majorHAnsi" w:hAnsi="Cambria Math" w:cstheme="majorBidi"/>
                <w:i/>
                <w:iCs/>
                <w:color w:val="0D0D0D" w:themeColor="text1" w:themeTint="F2"/>
                <w:sz w:val="32"/>
                <w:szCs w:val="32"/>
              </w:rPr>
            </m:ctrlPr>
          </m:fPr>
          <m:num>
            <m:r>
              <w:rPr>
                <w:rFonts w:ascii="Cambria Math" w:eastAsiaTheme="majorHAnsi" w:hAnsi="Cambria Math" w:cstheme="majorBidi"/>
                <w:color w:val="0D0D0D" w:themeColor="text1" w:themeTint="F2"/>
                <w:sz w:val="32"/>
                <w:szCs w:val="32"/>
              </w:rPr>
              <m:t>492</m:t>
            </m:r>
          </m:num>
          <m:den>
            <m:r>
              <w:rPr>
                <w:rFonts w:ascii="Cambria Math" w:eastAsiaTheme="majorHAnsi" w:hAnsi="Cambria Math" w:cstheme="majorBidi"/>
                <w:color w:val="0D0D0D" w:themeColor="text1" w:themeTint="F2"/>
                <w:sz w:val="32"/>
                <w:szCs w:val="32"/>
              </w:rPr>
              <m:t>284,807</m:t>
            </m:r>
          </m:den>
        </m:f>
      </m:oMath>
      <w:r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</w:t>
      </w:r>
      <w:r w:rsidR="0044530A"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≒</w:t>
      </w:r>
      <w:r w:rsidR="0044530A" w:rsidRPr="00913C5D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 xml:space="preserve"> </w:t>
      </w:r>
      <w:r w:rsidRPr="00913C5D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0.172%</w:t>
      </w:r>
    </w:p>
    <w:p w14:paraId="6FD151A1" w14:textId="57632006" w:rsidR="00913C5D" w:rsidRDefault="00913C5D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noProof/>
          <w:color w:val="0D0D0D" w:themeColor="text1" w:themeTint="F2"/>
          <w:sz w:val="20"/>
          <w:szCs w:val="20"/>
        </w:rPr>
        <w:drawing>
          <wp:inline distT="0" distB="0" distL="0" distR="0" wp14:anchorId="42AD7459" wp14:editId="46228E61">
            <wp:extent cx="6782443" cy="3762375"/>
            <wp:effectExtent l="0" t="0" r="0" b="0"/>
            <wp:docPr id="13337083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261" cy="377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6C2C" w14:textId="77777777" w:rsidR="005E1489" w:rsidRDefault="005E1489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189FC966" w14:textId="77777777" w:rsidR="005E1489" w:rsidRDefault="005E1489" w:rsidP="005E1489">
      <w:pPr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51018CFE" w14:textId="77777777" w:rsidR="005E1489" w:rsidRDefault="005E1489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438ADDA4" w14:textId="77777777" w:rsidR="005E1489" w:rsidRDefault="005E1489" w:rsidP="005E1489">
      <w:pPr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325BDC4F" w14:textId="77777777" w:rsidR="005E1489" w:rsidRDefault="005E1489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091F91FA" w14:textId="77777777" w:rsidR="005E1489" w:rsidRDefault="005E1489" w:rsidP="005E1489">
      <w:pPr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26390A36" w14:textId="77777777" w:rsidR="005E1489" w:rsidRDefault="005E1489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75497FD2" w14:textId="77777777" w:rsidR="005E1489" w:rsidRDefault="005E1489" w:rsidP="005E1489">
      <w:pPr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6A6EC922" w14:textId="77777777" w:rsidR="005E1489" w:rsidRDefault="005E1489" w:rsidP="005E1489">
      <w:pPr>
        <w:jc w:val="center"/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37271B9B" w14:textId="77777777" w:rsidR="005E1489" w:rsidRDefault="005E1489" w:rsidP="005E1489">
      <w:pPr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366CF8AF" w14:textId="77777777" w:rsidR="005E1489" w:rsidRDefault="005E1489" w:rsidP="005E1489">
      <w:pPr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5F3F7211" w14:textId="5736E3E3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 분석</w:t>
      </w:r>
    </w:p>
    <w:p w14:paraId="2007E931" w14:textId="77777777" w:rsidR="00997729" w:rsidRDefault="00997729">
      <w:pPr>
        <w:numPr>
          <w:ilvl w:val="0"/>
          <w:numId w:val="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Q-Q Plot 분석: Amount 피처의 Q-Q Plot을 확인한 결과, 데이터 포인트가 정규 분포 라인(직선)에서 극단적으로 벗어나는 모습을 보였습니다. 이는 데이터가 정규성을 따르지 않으며 이상치가 다수 존재함을 시사합니다.</w:t>
      </w:r>
    </w:p>
    <w:p w14:paraId="56148B5A" w14:textId="5EFF715C" w:rsidR="00913C5D" w:rsidRPr="00997729" w:rsidRDefault="00913C5D" w:rsidP="005E1489">
      <w:pPr>
        <w:ind w:left="360"/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noProof/>
          <w:color w:val="0D0D0D" w:themeColor="text1" w:themeTint="F2"/>
          <w:sz w:val="20"/>
          <w:szCs w:val="20"/>
        </w:rPr>
        <w:drawing>
          <wp:inline distT="0" distB="0" distL="0" distR="0" wp14:anchorId="5F23F39A" wp14:editId="776C603B">
            <wp:extent cx="5513833" cy="5400675"/>
            <wp:effectExtent l="0" t="0" r="0" b="0"/>
            <wp:docPr id="7457727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729" cy="542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CFAB" w14:textId="699C1B68" w:rsidR="00997729" w:rsidRDefault="00997729">
      <w:pPr>
        <w:numPr>
          <w:ilvl w:val="0"/>
          <w:numId w:val="4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왜곡 정도 확인: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값이 16.48로 매우 높아, 모델 학습 전 분포를 정규화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 xml:space="preserve"> 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할 변환(Transformation)이 필수적임을 확인했습니다.</w:t>
      </w:r>
    </w:p>
    <w:p w14:paraId="5FDBB502" w14:textId="77777777" w:rsidR="005E1489" w:rsidRDefault="005E1489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624381C8" w14:textId="77777777" w:rsidR="005E1489" w:rsidRDefault="005E1489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119E9233" w14:textId="77777777" w:rsidR="005E1489" w:rsidRDefault="005E1489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4A3EE3E2" w14:textId="77777777" w:rsidR="005E1489" w:rsidRDefault="005E1489" w:rsidP="005E148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</w:p>
    <w:p w14:paraId="7F36B1A2" w14:textId="77777777" w:rsidR="005E1489" w:rsidRPr="00997729" w:rsidRDefault="005E1489" w:rsidP="005E1489">
      <w:pP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43F0CF47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lastRenderedPageBreak/>
        <w:t>관계 분석: Time, Amount와 Class 간의 관계 시각화</w:t>
      </w:r>
    </w:p>
    <w:p w14:paraId="0CB2D7BF" w14:textId="2939EBB5" w:rsidR="009077CC" w:rsidRDefault="00997729" w:rsidP="00E05EB3">
      <w:pPr>
        <w:numPr>
          <w:ilvl w:val="0"/>
          <w:numId w:val="5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Time vs. Class: Time 피처는 사기 </w:t>
      </w:r>
      <w:proofErr w:type="gram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거래(</w:t>
      </w:r>
      <w:proofErr w:type="gram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Class=</w:t>
      </w:r>
      <w:proofErr w:type="gram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1)와</w:t>
      </w:r>
      <w:proofErr w:type="gram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정상 </w:t>
      </w:r>
      <w:proofErr w:type="gram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거래(</w:t>
      </w:r>
      <w:proofErr w:type="gram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Class=0) 간의 분포에 큰 차이를 보이지 않습니다. 즉, 절대적인 시간 정보 자체는 사기 거래 탐지에 큰 예측력을 갖지 못함을 시사합니다. </w:t>
      </w:r>
    </w:p>
    <w:p w14:paraId="3CB4A9CA" w14:textId="7612E5FF" w:rsidR="00531C20" w:rsidRPr="00E05EB3" w:rsidRDefault="005E1489" w:rsidP="005E1489">
      <w:pPr>
        <w:ind w:left="360"/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 w:hint="eastAsia"/>
          <w:noProof/>
          <w:color w:val="0D0D0D" w:themeColor="text1" w:themeTint="F2"/>
          <w:sz w:val="20"/>
          <w:szCs w:val="20"/>
        </w:rPr>
        <w:drawing>
          <wp:inline distT="0" distB="0" distL="0" distR="0" wp14:anchorId="04B7A3FD" wp14:editId="18427CB2">
            <wp:extent cx="5314950" cy="3900049"/>
            <wp:effectExtent l="0" t="0" r="0" b="5715"/>
            <wp:docPr id="13428435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72" cy="39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69F3" w14:textId="4323B9E2" w:rsidR="00997729" w:rsidRDefault="00997729">
      <w:pPr>
        <w:numPr>
          <w:ilvl w:val="0"/>
          <w:numId w:val="5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Amount vs. Class: 사기 거래는 주로 작은 금액대에서 발생하는 경향이 있으나, 일부 매우 큰 금액도 포함되어 있습니다. 이는 사기 거래가 일반 거래와 다른 금액 분포 패턴을 가짐을 보여줍니다. </w:t>
      </w:r>
    </w:p>
    <w:p w14:paraId="537C5AEA" w14:textId="5136FEDE" w:rsidR="005E1489" w:rsidRPr="00997729" w:rsidRDefault="005E1489" w:rsidP="005E1489">
      <w:pPr>
        <w:ind w:left="360"/>
        <w:jc w:val="center"/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noProof/>
          <w:color w:val="0D0D0D" w:themeColor="text1" w:themeTint="F2"/>
          <w:sz w:val="20"/>
          <w:szCs w:val="20"/>
        </w:rPr>
        <w:drawing>
          <wp:inline distT="0" distB="0" distL="0" distR="0" wp14:anchorId="2CB38386" wp14:editId="5E9B5437">
            <wp:extent cx="4829175" cy="3636681"/>
            <wp:effectExtent l="0" t="0" r="0" b="1905"/>
            <wp:docPr id="75782008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53" cy="364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4946" w14:textId="77777777" w:rsidR="00997729" w:rsidRPr="00997729" w:rsidRDefault="00000000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1D366A4F">
          <v:rect id="_x0000_i1026" style="width:0;height:1.5pt" o:hralign="center" o:hrstd="t" o:hr="t" fillcolor="#a0a0a0" stroked="f"/>
        </w:pict>
      </w:r>
    </w:p>
    <w:p w14:paraId="72E9CC88" w14:textId="77777777" w:rsidR="00997729" w:rsidRPr="00997729" w:rsidRDefault="00997729" w:rsidP="00997729">
      <w:pPr>
        <w:pStyle w:val="3"/>
      </w:pPr>
      <w:r w:rsidRPr="00997729">
        <w:lastRenderedPageBreak/>
        <w:t xml:space="preserve">3.2.3 발견된 문제점 및 </w:t>
      </w:r>
      <w:proofErr w:type="spellStart"/>
      <w:r w:rsidRPr="00997729">
        <w:t>전처리</w:t>
      </w:r>
      <w:proofErr w:type="spellEnd"/>
      <w:r w:rsidRPr="00997729">
        <w:t xml:space="preserve"> 필요성</w:t>
      </w:r>
    </w:p>
    <w:p w14:paraId="0E587B67" w14:textId="3690DF46" w:rsidR="00997729" w:rsidRPr="00997729" w:rsidRDefault="00997729">
      <w:pPr>
        <w:numPr>
          <w:ilvl w:val="0"/>
          <w:numId w:val="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극심한 클래스 불균형: 사기 거래 비율이 0.172%에 불과하여, 모델이 소수 클래스(사기)를 제대로 학습하지 못하고 정상 거래만 예측하는 문제(Recall 저하)가 발생할 가능성이 높습니다. 불균형 데이터 처리(SMOTE/Class Weighting) 필요</w:t>
      </w:r>
    </w:p>
    <w:p w14:paraId="7382CF32" w14:textId="6ED259D1" w:rsidR="00997729" w:rsidRPr="00997729" w:rsidRDefault="00997729">
      <w:pPr>
        <w:numPr>
          <w:ilvl w:val="0"/>
          <w:numId w:val="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이상치 (Outlier) 존재 확인: Amount 피처의 높은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왜도와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Q-Q Plot을 통해 이상치가 다수 존재함을 확인했습니다. 이는 모델의 성능을 저해할 수 있습니다. 이상치 처리(제거/Capping) 필요</w:t>
      </w:r>
    </w:p>
    <w:p w14:paraId="7C539484" w14:textId="195DE83E" w:rsidR="00997729" w:rsidRPr="00997729" w:rsidRDefault="00997729">
      <w:pPr>
        <w:numPr>
          <w:ilvl w:val="0"/>
          <w:numId w:val="6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Amount 피처의 심한 왜곡 (Log 변환 필요성):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왜도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(16.48)가 매우 높아 선형 모델이나 거리 기반 모델의 성능 저하를 막기 위해 분포 변환이 시급합니다. 로그 변환</w:t>
      </w:r>
      <w:r w:rsidR="00DD33D8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{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np.log1p} 필요</w:t>
      </w:r>
    </w:p>
    <w:p w14:paraId="2D7586C3" w14:textId="77777777" w:rsidR="00997729" w:rsidRPr="00997729" w:rsidRDefault="00000000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pict w14:anchorId="4B990F2C">
          <v:rect id="_x0000_i1027" style="width:0;height:1.5pt" o:hralign="center" o:hrstd="t" o:hr="t" fillcolor="#a0a0a0" stroked="f"/>
        </w:pict>
      </w:r>
    </w:p>
    <w:p w14:paraId="10BFB598" w14:textId="18EBA9E9" w:rsidR="00997729" w:rsidRPr="00997729" w:rsidRDefault="00997729" w:rsidP="00997729">
      <w:pPr>
        <w:pStyle w:val="2"/>
      </w:pPr>
      <w:r w:rsidRPr="00997729">
        <w:t xml:space="preserve">3.3 데이터 </w:t>
      </w:r>
      <w:proofErr w:type="spellStart"/>
      <w:r w:rsidRPr="00997729">
        <w:t>전처리</w:t>
      </w:r>
      <w:proofErr w:type="spellEnd"/>
      <w:r w:rsidRPr="00997729">
        <w:t xml:space="preserve"> 및 피처 엔지니어링 </w:t>
      </w:r>
    </w:p>
    <w:p w14:paraId="25A63806" w14:textId="77777777" w:rsidR="00997729" w:rsidRPr="00997729" w:rsidRDefault="00997729" w:rsidP="00997729">
      <w:pPr>
        <w:pStyle w:val="3"/>
      </w:pPr>
      <w:r w:rsidRPr="00997729">
        <w:t xml:space="preserve">3.3.1 </w:t>
      </w:r>
      <w:proofErr w:type="spellStart"/>
      <w:r w:rsidRPr="00997729">
        <w:t>결측치</w:t>
      </w:r>
      <w:proofErr w:type="spellEnd"/>
      <w:r w:rsidRPr="00997729">
        <w:t xml:space="preserve"> 및 이상치 처리</w:t>
      </w:r>
    </w:p>
    <w:p w14:paraId="74C013AC" w14:textId="51CF6218" w:rsidR="00997729" w:rsidRPr="00997729" w:rsidRDefault="00997729">
      <w:pPr>
        <w:numPr>
          <w:ilvl w:val="0"/>
          <w:numId w:val="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Time, Amount 피처 이상치 처리: 이상치 처리의 효과를 검증하기 위해 이상치 제거 전/후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LightGBM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모델 성능을 비교했습니다. </w:t>
      </w:r>
    </w:p>
    <w:p w14:paraId="07BF90FE" w14:textId="77777777" w:rsidR="00997729" w:rsidRPr="00997729" w:rsidRDefault="00997729">
      <w:pPr>
        <w:numPr>
          <w:ilvl w:val="1"/>
          <w:numId w:val="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이상치 제거 전략 적용 및 비교: V1~V28 피처에서 IQR 1.5배를 벗어나는 이상치를 제거한 결과, Recall이 0.8673에서 0.8875로 향상되었습니다.</w:t>
      </w:r>
    </w:p>
    <w:p w14:paraId="5B2A1C24" w14:textId="77777777" w:rsidR="00997729" w:rsidRPr="00997729" w:rsidRDefault="00997729">
      <w:pPr>
        <w:numPr>
          <w:ilvl w:val="1"/>
          <w:numId w:val="7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결론: 이상치 처리는 모델의 예측 성능을 높이는 데 기여함을 확인하고, 최종 파이프라인에는 이상치 제거 혹은 Capping 전략을 포함했습니다.</w:t>
      </w:r>
    </w:p>
    <w:p w14:paraId="79866FEF" w14:textId="77777777" w:rsidR="00997729" w:rsidRPr="00997729" w:rsidRDefault="00997729" w:rsidP="00997729">
      <w:pPr>
        <w:pStyle w:val="3"/>
      </w:pPr>
      <w:r w:rsidRPr="00997729">
        <w:t>3.3.2 Feature Engineering</w:t>
      </w:r>
    </w:p>
    <w:p w14:paraId="35812261" w14:textId="77777777" w:rsidR="00997729" w:rsidRPr="00997729" w:rsidRDefault="00997729">
      <w:pPr>
        <w:numPr>
          <w:ilvl w:val="0"/>
          <w:numId w:val="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Time 피처 처리:</w:t>
      </w:r>
    </w:p>
    <w:p w14:paraId="3610B523" w14:textId="1BF309CA" w:rsidR="00997729" w:rsidRPr="00997729" w:rsidRDefault="00997729">
      <w:pPr>
        <w:numPr>
          <w:ilvl w:val="1"/>
          <w:numId w:val="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시간 변환: Time 피처는 트랜잭션 발생 순서 외에 의미 있는 정보를 제공하지 않으므로, 모델 학습에 앞서 삭제하는 것이 효과적이라고 판단했습니다</w:t>
      </w:r>
    </w:p>
    <w:p w14:paraId="3A01C7A6" w14:textId="77777777" w:rsidR="00997729" w:rsidRPr="00997729" w:rsidRDefault="00997729">
      <w:pPr>
        <w:numPr>
          <w:ilvl w:val="0"/>
          <w:numId w:val="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 피처 처리:</w:t>
      </w:r>
    </w:p>
    <w:p w14:paraId="7154ED2A" w14:textId="11FC5C47" w:rsidR="00997729" w:rsidRPr="00997729" w:rsidRDefault="00997729">
      <w:pPr>
        <w:numPr>
          <w:ilvl w:val="1"/>
          <w:numId w:val="8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로그 변환 (np.log1p) 적용: 심하게 왜곡된 Amount 피처의 분포를 정규 분포에 가깝게 만들기 위해 로그 변환(np.log1p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(</w:t>
      </w: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Amount))을 적용했습니다</w:t>
      </w:r>
      <w:r w:rsidR="0044530A"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  <w:t>.</w:t>
      </w:r>
    </w:p>
    <w:p w14:paraId="621B577F" w14:textId="77777777" w:rsidR="00997729" w:rsidRPr="00997729" w:rsidRDefault="00997729" w:rsidP="00997729">
      <w:pPr>
        <w:pStyle w:val="3"/>
      </w:pPr>
      <w:r w:rsidRPr="00997729">
        <w:t>3.3.3 스케일링 (Scaling)</w:t>
      </w:r>
    </w:p>
    <w:p w14:paraId="4DF88B10" w14:textId="73C2F0D3" w:rsidR="00997729" w:rsidRPr="00997729" w:rsidRDefault="00997729">
      <w:pPr>
        <w:numPr>
          <w:ilvl w:val="0"/>
          <w:numId w:val="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StandardScaler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 적용: 로그 변환된 Amount를 포함한 모든 피처(V1~V28, Amount)에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StandardScaler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를 적용하여 표준화를 수행했습니다. </w:t>
      </w:r>
    </w:p>
    <w:p w14:paraId="52FBBC2E" w14:textId="77777777" w:rsidR="00997729" w:rsidRPr="00997729" w:rsidRDefault="00997729">
      <w:pPr>
        <w:numPr>
          <w:ilvl w:val="1"/>
          <w:numId w:val="9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목표: 각 피처의 평균을 0, 표준편차를 1로 변환하여 특성 간의 스케일 차이를 제거했습니다. 이는 특히 선형 모델(Logistic Regression, SVM 등)의 안정적인 학습에 필수적입니다.</w:t>
      </w:r>
    </w:p>
    <w:p w14:paraId="1E6F029C" w14:textId="77777777" w:rsidR="00997729" w:rsidRPr="00997729" w:rsidRDefault="00997729" w:rsidP="00997729">
      <w:pPr>
        <w:pStyle w:val="3"/>
      </w:pPr>
      <w:r w:rsidRPr="00997729">
        <w:lastRenderedPageBreak/>
        <w:t>3.3.4 불균형 데이터 처리 전략</w:t>
      </w:r>
    </w:p>
    <w:p w14:paraId="23C3E29B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클래스 불균형 문제를 해결하고 사기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탐지율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(Recall)을 극대화하기 위해 두 가지 전략을 비교했습니다.</w:t>
      </w:r>
    </w:p>
    <w:p w14:paraId="2CD9162C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 Weighting (모델 기반 가중치 부여)</w:t>
      </w:r>
    </w:p>
    <w:p w14:paraId="1F3462DD" w14:textId="77777777" w:rsidR="00997729" w:rsidRPr="00997729" w:rsidRDefault="00997729">
      <w:pPr>
        <w:numPr>
          <w:ilvl w:val="0"/>
          <w:numId w:val="1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적용: Logistic Regression, Random Forest, SVM 등 여러 기본 모델에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class_weight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='balanced' 옵션을 적용하여 소수 클래스에 높은 가중치를 부여했습니다.</w:t>
      </w:r>
    </w:p>
    <w:p w14:paraId="37C179B3" w14:textId="77777777" w:rsidR="00997729" w:rsidRPr="00997729" w:rsidRDefault="00997729">
      <w:pPr>
        <w:numPr>
          <w:ilvl w:val="0"/>
          <w:numId w:val="10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효과: 별도의 샘플링 없이 모델 자체적으로 불균형을 처리하여 Recall을 일정 수준 향상시키는 효과를 보였습니다.</w:t>
      </w:r>
    </w:p>
    <w:p w14:paraId="14669176" w14:textId="77777777" w:rsidR="00997729" w:rsidRPr="00997729" w:rsidRDefault="00997729" w:rsidP="00997729">
      <w:p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SMOTE (Synthetic Minority Over-sampling Technique) 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오버샘플링</w:t>
      </w:r>
      <w:proofErr w:type="spellEnd"/>
    </w:p>
    <w:p w14:paraId="3DE70FA5" w14:textId="77777777" w:rsidR="00997729" w:rsidRPr="00997729" w:rsidRDefault="00997729">
      <w:pPr>
        <w:numPr>
          <w:ilvl w:val="0"/>
          <w:numId w:val="11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적용: 학습 데이터셋에 SMOTE 기법을 적용하여 사기 거래(소수 클래스)와 유사한 합성 데이터를 생성했습니다.</w:t>
      </w:r>
    </w:p>
    <w:p w14:paraId="1ABCEF20" w14:textId="1CBCF2E6" w:rsidR="00D239E7" w:rsidRPr="00D239E7" w:rsidRDefault="00997729" w:rsidP="00D239E7">
      <w:pPr>
        <w:numPr>
          <w:ilvl w:val="0"/>
          <w:numId w:val="11"/>
        </w:numP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 xml:space="preserve">성능 비교 (Logistic Regression 기반): </w:t>
      </w:r>
    </w:p>
    <w:tbl>
      <w:tblPr>
        <w:tblStyle w:val="30"/>
        <w:tblW w:w="10415" w:type="dxa"/>
        <w:tblLook w:val="04A0" w:firstRow="1" w:lastRow="0" w:firstColumn="1" w:lastColumn="0" w:noHBand="0" w:noVBand="1"/>
      </w:tblPr>
      <w:tblGrid>
        <w:gridCol w:w="2759"/>
        <w:gridCol w:w="1834"/>
        <w:gridCol w:w="1791"/>
        <w:gridCol w:w="1323"/>
        <w:gridCol w:w="1668"/>
        <w:gridCol w:w="1040"/>
      </w:tblGrid>
      <w:tr w:rsidR="00997729" w:rsidRPr="00997729" w14:paraId="305941F6" w14:textId="77777777" w:rsidTr="00997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553887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샘플링 방법</w:t>
            </w:r>
          </w:p>
        </w:tc>
        <w:tc>
          <w:tcPr>
            <w:tcW w:w="0" w:type="auto"/>
            <w:hideMark/>
          </w:tcPr>
          <w:p w14:paraId="62668921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12A79B05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42F2D519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78E60874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F1-Score</w:t>
            </w:r>
          </w:p>
        </w:tc>
        <w:tc>
          <w:tcPr>
            <w:tcW w:w="0" w:type="auto"/>
            <w:hideMark/>
          </w:tcPr>
          <w:p w14:paraId="2BDF4B52" w14:textId="77777777" w:rsidR="00997729" w:rsidRPr="00997729" w:rsidRDefault="00997729" w:rsidP="0099772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AUC</w:t>
            </w:r>
          </w:p>
        </w:tc>
      </w:tr>
      <w:tr w:rsidR="00997729" w:rsidRPr="00997729" w14:paraId="30235F83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4448B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원본 데이터</w:t>
            </w:r>
          </w:p>
        </w:tc>
        <w:tc>
          <w:tcPr>
            <w:tcW w:w="0" w:type="auto"/>
            <w:hideMark/>
          </w:tcPr>
          <w:p w14:paraId="350681F5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0.9992</w:t>
            </w:r>
          </w:p>
        </w:tc>
        <w:tc>
          <w:tcPr>
            <w:tcW w:w="0" w:type="auto"/>
            <w:hideMark/>
          </w:tcPr>
          <w:p w14:paraId="55B4586A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0.8824</w:t>
            </w:r>
          </w:p>
        </w:tc>
        <w:tc>
          <w:tcPr>
            <w:tcW w:w="0" w:type="auto"/>
            <w:hideMark/>
          </w:tcPr>
          <w:p w14:paraId="02B0AE22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0.6122</w:t>
            </w:r>
          </w:p>
        </w:tc>
        <w:tc>
          <w:tcPr>
            <w:tcW w:w="0" w:type="auto"/>
            <w:hideMark/>
          </w:tcPr>
          <w:p w14:paraId="4F14F6BD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0.7214</w:t>
            </w:r>
          </w:p>
        </w:tc>
        <w:tc>
          <w:tcPr>
            <w:tcW w:w="0" w:type="auto"/>
            <w:hideMark/>
          </w:tcPr>
          <w:p w14:paraId="724A86D4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0.955</w:t>
            </w:r>
          </w:p>
        </w:tc>
      </w:tr>
      <w:tr w:rsidR="00997729" w:rsidRPr="00997729" w14:paraId="344C4239" w14:textId="77777777" w:rsidTr="00997729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FF07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Undersampling</w:t>
            </w:r>
          </w:p>
        </w:tc>
        <w:tc>
          <w:tcPr>
            <w:tcW w:w="0" w:type="auto"/>
            <w:hideMark/>
          </w:tcPr>
          <w:p w14:paraId="122B929A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0.9856</w:t>
            </w:r>
          </w:p>
        </w:tc>
        <w:tc>
          <w:tcPr>
            <w:tcW w:w="0" w:type="auto"/>
            <w:hideMark/>
          </w:tcPr>
          <w:p w14:paraId="2CA3D65E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0.0768</w:t>
            </w:r>
          </w:p>
        </w:tc>
        <w:tc>
          <w:tcPr>
            <w:tcW w:w="0" w:type="auto"/>
            <w:hideMark/>
          </w:tcPr>
          <w:p w14:paraId="2463A55F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0.8980</w:t>
            </w:r>
          </w:p>
        </w:tc>
        <w:tc>
          <w:tcPr>
            <w:tcW w:w="0" w:type="auto"/>
            <w:hideMark/>
          </w:tcPr>
          <w:p w14:paraId="1DCC0375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0.1417</w:t>
            </w:r>
          </w:p>
        </w:tc>
        <w:tc>
          <w:tcPr>
            <w:tcW w:w="0" w:type="auto"/>
            <w:hideMark/>
          </w:tcPr>
          <w:p w14:paraId="36AD6018" w14:textId="77777777" w:rsidR="00997729" w:rsidRPr="00997729" w:rsidRDefault="00997729" w:rsidP="0099772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0.942</w:t>
            </w:r>
          </w:p>
        </w:tc>
      </w:tr>
      <w:tr w:rsidR="00997729" w:rsidRPr="00997729" w14:paraId="58017E0D" w14:textId="77777777" w:rsidTr="00997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565D0" w14:textId="77777777" w:rsidR="00997729" w:rsidRPr="00997729" w:rsidRDefault="00997729" w:rsidP="00997729">
            <w:pPr>
              <w:spacing w:after="160" w:line="300" w:lineRule="auto"/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b w:val="0"/>
                <w:bCs w:val="0"/>
                <w:color w:val="0D0D0D" w:themeColor="text1" w:themeTint="F2"/>
                <w:sz w:val="20"/>
                <w:szCs w:val="20"/>
              </w:rPr>
              <w:t>SMOTE</w:t>
            </w:r>
          </w:p>
        </w:tc>
        <w:tc>
          <w:tcPr>
            <w:tcW w:w="0" w:type="auto"/>
            <w:hideMark/>
          </w:tcPr>
          <w:p w14:paraId="3A6FC5FD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0.9734</w:t>
            </w:r>
          </w:p>
        </w:tc>
        <w:tc>
          <w:tcPr>
            <w:tcW w:w="0" w:type="auto"/>
            <w:hideMark/>
          </w:tcPr>
          <w:p w14:paraId="6D0B4443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0.0526</w:t>
            </w:r>
          </w:p>
        </w:tc>
        <w:tc>
          <w:tcPr>
            <w:tcW w:w="0" w:type="auto"/>
            <w:hideMark/>
          </w:tcPr>
          <w:p w14:paraId="6446B7DF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0.9184</w:t>
            </w:r>
          </w:p>
        </w:tc>
        <w:tc>
          <w:tcPr>
            <w:tcW w:w="0" w:type="auto"/>
            <w:hideMark/>
          </w:tcPr>
          <w:p w14:paraId="0808D7D5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0.0997</w:t>
            </w:r>
          </w:p>
        </w:tc>
        <w:tc>
          <w:tcPr>
            <w:tcW w:w="0" w:type="auto"/>
            <w:hideMark/>
          </w:tcPr>
          <w:p w14:paraId="564CB67B" w14:textId="77777777" w:rsidR="00997729" w:rsidRPr="00997729" w:rsidRDefault="00997729" w:rsidP="0099772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997729">
              <w:rPr>
                <w:rFonts w:asciiTheme="majorHAnsi" w:eastAsiaTheme="majorHAnsi" w:hAnsiTheme="majorHAnsi" w:cstheme="majorBidi"/>
                <w:color w:val="0D0D0D" w:themeColor="text1" w:themeTint="F2"/>
                <w:sz w:val="20"/>
                <w:szCs w:val="20"/>
              </w:rPr>
              <w:t>0.946</w:t>
            </w:r>
          </w:p>
        </w:tc>
      </w:tr>
    </w:tbl>
    <w:p w14:paraId="2A947199" w14:textId="77777777" w:rsidR="00D239E7" w:rsidRDefault="00D239E7" w:rsidP="00D239E7">
      <w:pPr>
        <w:rPr>
          <w:rFonts w:asciiTheme="majorHAnsi" w:eastAsiaTheme="majorHAnsi" w:hAnsiTheme="majorHAnsi" w:cstheme="majorBidi" w:hint="eastAsia"/>
          <w:color w:val="0D0D0D" w:themeColor="text1" w:themeTint="F2"/>
          <w:sz w:val="20"/>
          <w:szCs w:val="20"/>
        </w:rPr>
      </w:pPr>
    </w:p>
    <w:p w14:paraId="4C4D8BBE" w14:textId="5132F2AB" w:rsidR="00997729" w:rsidRPr="00997729" w:rsidRDefault="00997729">
      <w:pPr>
        <w:numPr>
          <w:ilvl w:val="0"/>
          <w:numId w:val="12"/>
        </w:numPr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</w:pPr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결론: SMOTE 적용 시 Recall(</w:t>
      </w:r>
      <w:proofErr w:type="spellStart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재현율</w:t>
      </w:r>
      <w:proofErr w:type="spellEnd"/>
      <w:r w:rsidRPr="00997729">
        <w:rPr>
          <w:rFonts w:asciiTheme="majorHAnsi" w:eastAsiaTheme="majorHAnsi" w:hAnsiTheme="majorHAnsi" w:cstheme="majorBidi"/>
          <w:color w:val="0D0D0D" w:themeColor="text1" w:themeTint="F2"/>
          <w:sz w:val="20"/>
          <w:szCs w:val="20"/>
        </w:rPr>
        <w:t>)이 0.9184로 가장 높게 나타나, 사기 거래를 놓치지 않는다는 프로젝트 목표에 가장 부합함을 확인했습니다. 이후 모델 학습 및 앙상블 구성 시 SMOTE를 적용한 데이터셋을 주요 기반 데이터로 채택했습니다.</w:t>
      </w:r>
    </w:p>
    <w:p w14:paraId="1848717C" w14:textId="0863D20F" w:rsidR="00ED3A39" w:rsidRPr="00997729" w:rsidRDefault="00ED3A39" w:rsidP="00997729">
      <w:pPr>
        <w:rPr>
          <w:rFonts w:asciiTheme="majorHAnsi" w:eastAsiaTheme="majorHAnsi" w:hAnsiTheme="majorHAnsi"/>
          <w:sz w:val="20"/>
          <w:szCs w:val="20"/>
        </w:rPr>
      </w:pPr>
    </w:p>
    <w:sectPr w:rsidR="00ED3A39" w:rsidRPr="00997729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0F4B9" w14:textId="77777777" w:rsidR="00300B9A" w:rsidRDefault="00300B9A" w:rsidP="00660AD6">
      <w:pPr>
        <w:spacing w:after="0" w:line="240" w:lineRule="auto"/>
      </w:pPr>
      <w:r>
        <w:separator/>
      </w:r>
    </w:p>
  </w:endnote>
  <w:endnote w:type="continuationSeparator" w:id="0">
    <w:p w14:paraId="08FCA24A" w14:textId="77777777" w:rsidR="00300B9A" w:rsidRDefault="00300B9A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1CEE6" w14:textId="77777777" w:rsidR="00300B9A" w:rsidRDefault="00300B9A" w:rsidP="00660AD6">
      <w:pPr>
        <w:spacing w:after="0" w:line="240" w:lineRule="auto"/>
      </w:pPr>
      <w:r>
        <w:separator/>
      </w:r>
    </w:p>
  </w:footnote>
  <w:footnote w:type="continuationSeparator" w:id="0">
    <w:p w14:paraId="4A0C81D2" w14:textId="77777777" w:rsidR="00300B9A" w:rsidRDefault="00300B9A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135"/>
    <w:multiLevelType w:val="multilevel"/>
    <w:tmpl w:val="819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508"/>
    <w:multiLevelType w:val="multilevel"/>
    <w:tmpl w:val="82D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2F69"/>
    <w:multiLevelType w:val="multilevel"/>
    <w:tmpl w:val="0488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709F2"/>
    <w:multiLevelType w:val="multilevel"/>
    <w:tmpl w:val="941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0867"/>
    <w:multiLevelType w:val="multilevel"/>
    <w:tmpl w:val="22E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5386D"/>
    <w:multiLevelType w:val="multilevel"/>
    <w:tmpl w:val="C5D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27C36"/>
    <w:multiLevelType w:val="multilevel"/>
    <w:tmpl w:val="D09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C672C"/>
    <w:multiLevelType w:val="multilevel"/>
    <w:tmpl w:val="82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B2F99"/>
    <w:multiLevelType w:val="multilevel"/>
    <w:tmpl w:val="5A7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8673F"/>
    <w:multiLevelType w:val="multilevel"/>
    <w:tmpl w:val="315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7E22"/>
    <w:multiLevelType w:val="multilevel"/>
    <w:tmpl w:val="433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97942"/>
    <w:multiLevelType w:val="multilevel"/>
    <w:tmpl w:val="707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12885">
    <w:abstractNumId w:val="3"/>
  </w:num>
  <w:num w:numId="2" w16cid:durableId="583536165">
    <w:abstractNumId w:val="9"/>
  </w:num>
  <w:num w:numId="3" w16cid:durableId="1084106303">
    <w:abstractNumId w:val="8"/>
  </w:num>
  <w:num w:numId="4" w16cid:durableId="1171718415">
    <w:abstractNumId w:val="10"/>
  </w:num>
  <w:num w:numId="5" w16cid:durableId="1648433503">
    <w:abstractNumId w:val="6"/>
  </w:num>
  <w:num w:numId="6" w16cid:durableId="272322808">
    <w:abstractNumId w:val="2"/>
  </w:num>
  <w:num w:numId="7" w16cid:durableId="1734307843">
    <w:abstractNumId w:val="0"/>
  </w:num>
  <w:num w:numId="8" w16cid:durableId="160046407">
    <w:abstractNumId w:val="11"/>
  </w:num>
  <w:num w:numId="9" w16cid:durableId="397049637">
    <w:abstractNumId w:val="7"/>
  </w:num>
  <w:num w:numId="10" w16cid:durableId="1924145077">
    <w:abstractNumId w:val="4"/>
  </w:num>
  <w:num w:numId="11" w16cid:durableId="831600204">
    <w:abstractNumId w:val="5"/>
  </w:num>
  <w:num w:numId="12" w16cid:durableId="1442919696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C755A"/>
    <w:rsid w:val="000D1A3A"/>
    <w:rsid w:val="00103EED"/>
    <w:rsid w:val="00157358"/>
    <w:rsid w:val="00192F37"/>
    <w:rsid w:val="001B6E1F"/>
    <w:rsid w:val="001C544B"/>
    <w:rsid w:val="001D76FC"/>
    <w:rsid w:val="002272DC"/>
    <w:rsid w:val="002641CE"/>
    <w:rsid w:val="002B783D"/>
    <w:rsid w:val="002C6E14"/>
    <w:rsid w:val="00300B9A"/>
    <w:rsid w:val="003018AD"/>
    <w:rsid w:val="00352EF1"/>
    <w:rsid w:val="00394F8A"/>
    <w:rsid w:val="003C5DC7"/>
    <w:rsid w:val="003F5AD6"/>
    <w:rsid w:val="00422915"/>
    <w:rsid w:val="0044530A"/>
    <w:rsid w:val="004A1BF9"/>
    <w:rsid w:val="004C0B33"/>
    <w:rsid w:val="00531C20"/>
    <w:rsid w:val="00557B49"/>
    <w:rsid w:val="005A358C"/>
    <w:rsid w:val="005C3D1D"/>
    <w:rsid w:val="005E1489"/>
    <w:rsid w:val="005E180E"/>
    <w:rsid w:val="00601AD9"/>
    <w:rsid w:val="00605698"/>
    <w:rsid w:val="00607382"/>
    <w:rsid w:val="00660AD6"/>
    <w:rsid w:val="006759E3"/>
    <w:rsid w:val="0068248B"/>
    <w:rsid w:val="006C0B00"/>
    <w:rsid w:val="006C3825"/>
    <w:rsid w:val="006E4C75"/>
    <w:rsid w:val="007067AB"/>
    <w:rsid w:val="00736B01"/>
    <w:rsid w:val="007F0F84"/>
    <w:rsid w:val="00804C07"/>
    <w:rsid w:val="00877D28"/>
    <w:rsid w:val="009077CC"/>
    <w:rsid w:val="00913C5D"/>
    <w:rsid w:val="00927A2F"/>
    <w:rsid w:val="0093280E"/>
    <w:rsid w:val="00975933"/>
    <w:rsid w:val="00997729"/>
    <w:rsid w:val="00A20DFB"/>
    <w:rsid w:val="00A55BC8"/>
    <w:rsid w:val="00AE2802"/>
    <w:rsid w:val="00B0199F"/>
    <w:rsid w:val="00B131CF"/>
    <w:rsid w:val="00B262D2"/>
    <w:rsid w:val="00B447EF"/>
    <w:rsid w:val="00BC61FB"/>
    <w:rsid w:val="00C71D2C"/>
    <w:rsid w:val="00D239E7"/>
    <w:rsid w:val="00D3539F"/>
    <w:rsid w:val="00D360F5"/>
    <w:rsid w:val="00D701AE"/>
    <w:rsid w:val="00D777C0"/>
    <w:rsid w:val="00DB366D"/>
    <w:rsid w:val="00DC1ABA"/>
    <w:rsid w:val="00DD33D8"/>
    <w:rsid w:val="00E05EB3"/>
    <w:rsid w:val="00E84819"/>
    <w:rsid w:val="00E84A06"/>
    <w:rsid w:val="00EC69E3"/>
    <w:rsid w:val="00ED3A39"/>
    <w:rsid w:val="00F156FE"/>
    <w:rsid w:val="00F317F2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Plain Table 3"/>
    <w:basedOn w:val="a1"/>
    <w:uiPriority w:val="43"/>
    <w:rsid w:val="009977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rsid w:val="009977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Plain Table 1"/>
    <w:basedOn w:val="a1"/>
    <w:uiPriority w:val="41"/>
    <w:rsid w:val="009977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12</cp:revision>
  <dcterms:created xsi:type="dcterms:W3CDTF">2025-12-04T05:05:00Z</dcterms:created>
  <dcterms:modified xsi:type="dcterms:W3CDTF">2025-12-12T02:21:00Z</dcterms:modified>
</cp:coreProperties>
</file>