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3"/>
        <w:gridCol w:w="5553"/>
        <w:gridCol w:w="1993"/>
      </w:tblGrid>
      <w:tr>
        <w:trPr>
          <w:trHeight w:val="163" w:hRule="exact"/>
        </w:trPr>
        <w:tc>
          <w:tcPr>
            <w:tcW w:w="7646" w:type="dxa"/>
            <w:gridSpan w:val="2"/>
            <w:tcBorders/>
            <w:shd w:fill="193AAA" w:val="clear"/>
            <w:vAlign w:val="center"/>
          </w:tcPr>
          <w:p>
            <w:pPr>
              <w:pStyle w:val="TableHeading"/>
              <w:keepNext w:val="true"/>
              <w:snapToGrid w:val="false"/>
              <w:rPr/>
            </w:pPr>
            <w:r>
              <w:rPr/>
            </w:r>
          </w:p>
        </w:tc>
        <w:tc>
          <w:tcPr>
            <w:tcW w:w="1993" w:type="dxa"/>
            <w:tcBorders/>
            <w:shd w:fill="A0B4E6" w:val="clear"/>
            <w:vAlign w:val="center"/>
          </w:tcPr>
          <w:p>
            <w:pPr>
              <w:pStyle w:val="TableHeading"/>
              <w:snapToGrid w:val="false"/>
              <w:rPr/>
            </w:pPr>
            <w:r>
              <w:rPr/>
            </w:r>
          </w:p>
        </w:tc>
      </w:tr>
      <w:tr>
        <w:trPr>
          <w:trHeight w:val="2212" w:hRule="exact"/>
        </w:trPr>
        <w:tc>
          <w:tcPr>
            <w:tcW w:w="9639" w:type="dxa"/>
            <w:gridSpan w:val="3"/>
            <w:tcBorders/>
            <w:shd w:fill="FFFFFF" w:val="clear"/>
            <w:vAlign w:val="center"/>
          </w:tcPr>
          <w:p>
            <w:pPr>
              <w:pStyle w:val="HWP0"/>
              <w:spacing w:lineRule="auto" w:line="264"/>
              <w:jc w:val="center"/>
              <w:rPr>
                <w:rFonts w:ascii="HY헤드라인M" w:hAnsi="HY헤드라인M" w:eastAsia="HY헤드라인M" w:cs="HY헤드라인M"/>
                <w:spacing w:val="-21"/>
                <w:sz w:val="60"/>
                <w:lang w:eastAsia="ko-KR"/>
              </w:rPr>
            </w:pPr>
            <w:r>
              <w:rPr>
                <w:rFonts w:ascii="HY헤드라인M" w:hAnsi="HY헤드라인M" w:cs="HY헤드라인M" w:eastAsia="HY헤드라인M"/>
                <w:spacing w:val="-21"/>
                <w:sz w:val="60"/>
                <w:lang w:eastAsia="ko-KR"/>
              </w:rPr>
              <w:t>소나무재선충 현장 예찰 보고서</w:t>
            </w:r>
          </w:p>
          <w:p>
            <w:pPr>
              <w:pStyle w:val="HWP0"/>
              <w:spacing w:lineRule="auto" w:line="264"/>
              <w:jc w:val="center"/>
              <w:rPr>
                <w:sz w:val="50"/>
                <w:szCs w:val="50"/>
                <w:lang w:eastAsia="ko-KR"/>
              </w:rPr>
            </w:pPr>
            <w:r>
              <w:rPr>
                <w:rFonts w:eastAsia="HY헤드라인M" w:cs="HY헤드라인M" w:ascii="HY헤드라인M" w:hAnsi="HY헤드라인M"/>
                <w:spacing w:val="-21"/>
                <w:sz w:val="50"/>
                <w:szCs w:val="50"/>
                <w:lang w:eastAsia="ko-KR"/>
              </w:rPr>
              <w:t>-</w:t>
            </w:r>
            <w:commentRangeStart w:id="0"/>
            <w:r>
              <w:rPr>
                <w:rFonts w:ascii="HY헤드라인M" w:hAnsi="HY헤드라인M" w:cs="HY헤드라인M" w:eastAsia="HY헤드라인M"/>
                <w:spacing w:val="-21"/>
                <w:sz w:val="50"/>
                <w:szCs w:val="50"/>
                <w:lang w:eastAsia="ko-KR"/>
              </w:rPr>
              <w:t>지역</w:t>
            </w:r>
            <w:r>
              <w:rPr>
                <w:rFonts w:eastAsia="HY헤드라인M" w:cs="HY헤드라인M" w:ascii="HY헤드라인M" w:hAnsi="HY헤드라인M"/>
                <w:spacing w:val="-21"/>
                <w:sz w:val="50"/>
                <w:szCs w:val="50"/>
                <w:lang w:eastAsia="ko-KR"/>
              </w:rPr>
              <w:t xml:space="preserve">, </w:t>
            </w:r>
            <w:r>
              <w:rPr>
                <w:rFonts w:ascii="HY헤드라인M" w:hAnsi="HY헤드라인M" w:cs="HY헤드라인M" w:eastAsia="HY헤드라인M"/>
                <w:spacing w:val="-21"/>
                <w:sz w:val="50"/>
                <w:szCs w:val="50"/>
                <w:lang w:eastAsia="ko-KR"/>
              </w:rPr>
              <w:t>기간</w:t>
            </w:r>
            <w:r>
              <w:rPr>
                <w:rStyle w:val="Style15"/>
                <w:rFonts w:ascii="Liberation Serif;Times New Roman" w:hAnsi="Liberation Serif;Times New Roman" w:cs="Mangal" w:eastAsia="DejaVu Sans;Verdana"/>
                <w:vanish w:val="false"/>
                <w:color w:val="000000"/>
                <w:spacing w:val="0"/>
              </w:rPr>
            </w:r>
            <w:commentRangeEnd w:id="0"/>
            <w:r>
              <w:commentReference w:id="0"/>
            </w:r>
            <w:r>
              <w:rPr>
                <w:rFonts w:eastAsia="HY헤드라인M" w:cs="HY헤드라인M" w:ascii="HY헤드라인M" w:hAnsi="HY헤드라인M"/>
                <w:spacing w:val="-21"/>
                <w:sz w:val="50"/>
                <w:szCs w:val="50"/>
                <w:lang w:eastAsia="ko-KR"/>
              </w:rPr>
              <w:t>-</w:t>
            </w:r>
          </w:p>
        </w:tc>
      </w:tr>
      <w:tr>
        <w:trPr>
          <w:trHeight w:val="162" w:hRule="exact"/>
        </w:trPr>
        <w:tc>
          <w:tcPr>
            <w:tcW w:w="2093" w:type="dxa"/>
            <w:tcBorders/>
            <w:shd w:fill="193AAA" w:val="clear"/>
            <w:vAlign w:val="center"/>
          </w:tcPr>
          <w:p>
            <w:pPr>
              <w:pStyle w:val="TableContents"/>
              <w:snapToGrid w:val="false"/>
              <w:rPr>
                <w:sz w:val="50"/>
                <w:szCs w:val="50"/>
                <w:lang w:eastAsia="ko-KR"/>
              </w:rPr>
            </w:pPr>
            <w:r>
              <w:rPr>
                <w:sz w:val="50"/>
                <w:szCs w:val="50"/>
                <w:lang w:eastAsia="ko-KR"/>
              </w:rPr>
            </w:r>
          </w:p>
        </w:tc>
        <w:tc>
          <w:tcPr>
            <w:tcW w:w="7546" w:type="dxa"/>
            <w:gridSpan w:val="2"/>
            <w:tcBorders/>
            <w:shd w:fill="A0B4E6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</w:tr>
    </w:tbl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commentRangeStart w:id="1"/>
      <w:r>
        <w:rPr>
          <w:rFonts w:eastAsia="HY헤드라인M" w:cs="HY헤드라인M" w:ascii="HY헤드라인M" w:hAnsi="HY헤드라인M"/>
          <w:sz w:val="50"/>
        </w:rPr>
        <w:t>[작성일]</w:t>
      </w:r>
      <w:commentRangeEnd w:id="1"/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  <w:r>
        <w:br w:type="page"/>
      </w:r>
    </w:p>
    <w:tbl>
      <w:tblPr>
        <w:tblW w:w="365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"/>
        <w:gridCol w:w="113"/>
        <w:gridCol w:w="283"/>
        <w:gridCol w:w="2638"/>
        <w:gridCol w:w="282"/>
        <w:gridCol w:w="113"/>
        <w:gridCol w:w="115"/>
      </w:tblGrid>
      <w:tr>
        <w:trPr>
          <w:trHeight w:val="786" w:hRule="exact"/>
          <w:cantSplit w:val="true"/>
        </w:trPr>
        <w:tc>
          <w:tcPr>
            <w:tcW w:w="112" w:type="dxa"/>
            <w:tcBorders/>
            <w:shd w:fill="193AAA" w:val="clear"/>
            <w:vAlign w:val="center"/>
          </w:tcPr>
          <w:p>
            <w:pPr>
              <w:pStyle w:val="TableContents"/>
              <w:pageBreakBefore/>
              <w:snapToGrid w:val="false"/>
              <w:rPr/>
            </w:pPr>
            <w:r>
              <w:rPr/>
            </w:r>
          </w:p>
        </w:tc>
        <w:tc>
          <w:tcPr>
            <w:tcW w:w="113" w:type="dxa"/>
            <w:tcBorders/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283" w:type="dxa"/>
            <w:tcBorders/>
            <w:shd w:fill="E0E5FA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2638" w:type="dxa"/>
            <w:tcBorders/>
            <w:shd w:fill="FFFFFF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HY헤드라인M" w:hAnsi="HY헤드라인M" w:eastAsia="HY헤드라인M" w:cs="HY헤드라인M"/>
                <w:b/>
                <w:spacing w:val="17"/>
                <w:sz w:val="56"/>
              </w:rPr>
            </w:pPr>
            <w:r>
              <w:rPr>
                <w:rFonts w:ascii="HY헤드라인M" w:hAnsi="HY헤드라인M" w:cs="HY헤드라인M" w:eastAsia="HY헤드라인M"/>
                <w:b/>
                <w:spacing w:val="17"/>
                <w:sz w:val="56"/>
              </w:rPr>
              <w:t>목  차</w:t>
            </w:r>
          </w:p>
        </w:tc>
        <w:tc>
          <w:tcPr>
            <w:tcW w:w="282" w:type="dxa"/>
            <w:tcBorders/>
            <w:shd w:fill="E0E5FA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113" w:type="dxa"/>
            <w:tcBorders/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115" w:type="dxa"/>
            <w:tcBorders/>
            <w:shd w:fill="193AAA" w:val="clear"/>
            <w:vAlign w:val="center"/>
          </w:tcPr>
          <w:p>
            <w:pPr>
              <w:pStyle w:val="TableContents"/>
              <w:pBdr/>
              <w:snapToGrid w:val="false"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  <w:p>
            <w:pPr>
              <w:pStyle w:val="TableContents"/>
              <w:pBdr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  <w:p>
            <w:pPr>
              <w:pStyle w:val="TableContents"/>
              <w:pBdr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  <w:p>
            <w:pPr>
              <w:pStyle w:val="TableContents"/>
              <w:pBdr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</w:tc>
      </w:tr>
    </w:tbl>
    <w:p>
      <w:pPr>
        <w:pStyle w:val="HWP0"/>
        <w:spacing w:lineRule="auto" w:line="326" w:before="0" w:after="200"/>
        <w:ind w:firstLine="100" w:right="0"/>
        <w:jc w:val="center"/>
        <w:rPr>
          <w:rFonts w:ascii="-아이리스M;Cambria" w:hAnsi="-아이리스M;Cambria" w:eastAsia="휴먼명조;맑은 고딕" w:cs="-아이리스M;Cambria"/>
          <w:b/>
          <w:sz w:val="16"/>
        </w:rPr>
      </w:pPr>
      <w:r>
        <w:rPr>
          <w:rFonts w:eastAsia="휴먼명조;맑은 고딕" w:cs="-아이리스M;Cambria" w:ascii="-아이리스M;Cambria" w:hAnsi="-아이리스M;Cambria"/>
          <w:b/>
          <w:sz w:val="16"/>
        </w:rPr>
      </w:r>
    </w:p>
    <w:tbl>
      <w:tblPr>
        <w:tblW w:w="929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98"/>
      </w:tblGrid>
      <w:tr>
        <w:trPr>
          <w:cantSplit w:val="true"/>
        </w:trPr>
        <w:tc>
          <w:tcPr>
            <w:tcW w:w="9298" w:type="dxa"/>
            <w:tcBorders>
              <w:top w:val="single" w:sz="8" w:space="0" w:color="514BAC"/>
              <w:left w:val="single" w:sz="8" w:space="0" w:color="514BAC"/>
              <w:bottom w:val="single" w:sz="8" w:space="0" w:color="514BAC"/>
              <w:right w:val="single" w:sz="8" w:space="0" w:color="514BAC"/>
            </w:tcBorders>
            <w:shd w:fill="FFFFFF" w:val="clear"/>
            <w:vAlign w:val="center"/>
          </w:tcPr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한양신명조;Calibri" w:hAnsi="한양신명조;Calibri" w:eastAsia="한양신명조;Calibri" w:cs="한양신명조;Calibri"/>
                <w:b/>
                <w:spacing w:val="-12"/>
                <w:sz w:val="42"/>
              </w:rPr>
            </w:pPr>
            <w:r>
              <w:rPr>
                <w:rFonts w:eastAsia="한양신명조;Calibri" w:cs="한양신명조;Calibri" w:ascii="한양신명조;Calibri" w:hAnsi="한양신명조;Calibri"/>
                <w:b/>
                <w:spacing w:val="-12"/>
                <w:sz w:val="42"/>
              </w:rPr>
              <w:t>Ⅰ</w:t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hAnsi="HY헤드라인M" w:cs="HY헤드라인M" w:eastAsia="HY헤드라인M"/>
                <w:spacing w:val="-9"/>
                <w:sz w:val="36"/>
                <w:lang w:eastAsia="ko-KR"/>
              </w:rPr>
              <w:t>예찰 개요</w:t>
            </w:r>
            <w:r>
              <w:rPr>
                <w:rFonts w:eastAsia="휴먼명조;맑은 고딕" w:cs="휴먼명조;맑은 고딕" w:ascii="휴먼명조;맑은 고딕" w:hAnsi="휴먼명조;맑은 고딕"/>
                <w:spacing w:val="-5"/>
                <w:sz w:val="26"/>
              </w:rPr>
              <w:tab/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 1</w:t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한양신명조;Calibri" w:hAnsi="한양신명조;Calibri" w:eastAsia="한양신명조;Calibri" w:cs="한양신명조;Calibri"/>
                <w:b/>
                <w:spacing w:val="-12"/>
                <w:sz w:val="42"/>
              </w:rPr>
            </w:pPr>
            <w:r>
              <w:rPr>
                <w:rFonts w:eastAsia="한양신명조;Calibri" w:cs="한양신명조;Calibri" w:ascii="한양신명조;Calibri" w:hAnsi="한양신명조;Calibri"/>
                <w:b/>
                <w:spacing w:val="-12"/>
                <w:sz w:val="42"/>
              </w:rPr>
              <w:t>Ⅱ</w:t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hAnsi="HY헤드라인M" w:cs="HY헤드라인M" w:eastAsia="HY헤드라인M"/>
                <w:spacing w:val="-9"/>
                <w:sz w:val="36"/>
                <w:lang w:eastAsia="ko-KR"/>
              </w:rPr>
              <w:t>현장 예찰 결과</w:t>
            </w:r>
            <w:r>
              <w:rPr>
                <w:rFonts w:eastAsia="휴먼명조;맑은 고딕" w:cs="휴먼명조;맑은 고딕" w:ascii="휴먼명조;맑은 고딕" w:hAnsi="휴먼명조;맑은 고딕"/>
                <w:spacing w:val="-5"/>
                <w:sz w:val="26"/>
              </w:rPr>
              <w:tab/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 1</w:t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맑은 고딕" w:hAnsi="맑은 고딕" w:eastAsia="DengXian;等线" w:cs="맑은 고딕"/>
                <w:b/>
                <w:spacing w:val="-12"/>
                <w:sz w:val="42"/>
              </w:rPr>
            </w:pPr>
            <w:r>
              <w:rPr>
                <w:rFonts w:eastAsia="맑은 고딕" w:cs="맑은 고딕" w:ascii="맑은 고딕" w:hAnsi="맑은 고딕"/>
                <w:b/>
                <w:spacing w:val="-12"/>
                <w:sz w:val="42"/>
              </w:rPr>
              <w:t>Ⅲ</w:t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hAnsi="HY헤드라인M" w:cs="HY헤드라인M" w:eastAsia="HY헤드라인M"/>
                <w:spacing w:val="-9"/>
                <w:sz w:val="36"/>
                <w:lang w:eastAsia="ko-KR"/>
              </w:rPr>
              <w:t>조치 현황 및 향후 계획</w:t>
            </w:r>
            <w:r>
              <w:rPr>
                <w:rFonts w:eastAsia="휴먼명조;맑은 고딕" w:cs="휴먼명조;맑은 고딕" w:ascii="휴먼명조;맑은 고딕" w:hAnsi="휴먼명조;맑은 고딕"/>
                <w:spacing w:val="-5"/>
                <w:sz w:val="26"/>
              </w:rPr>
              <w:tab/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 3</w:t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HY헤드라인M" w:hAnsi="HY헤드라인M" w:eastAsia="DengXian;等线" w:cs="HY헤드라인M"/>
                <w:b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b/>
                <w:spacing w:val="-9"/>
                <w:sz w:val="36"/>
              </w:rPr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맑은 고딕" w:hAnsi="맑은 고딕" w:eastAsia="맑은 고딕" w:cs="맑은 고딕"/>
                <w:spacing w:val="-9"/>
                <w:sz w:val="28"/>
                <w:szCs w:val="20"/>
                <w:lang w:eastAsia="ko-KR"/>
              </w:rPr>
            </w:pPr>
            <w:r>
              <w:rPr>
                <w:rFonts w:ascii="맑은 고딕" w:hAnsi="맑은 고딕" w:cs="맑은 고딕" w:eastAsia="맑은 고딕"/>
                <w:spacing w:val="-9"/>
                <w:sz w:val="28"/>
                <w:szCs w:val="20"/>
                <w:lang w:eastAsia="ko-KR"/>
              </w:rPr>
              <w:t xml:space="preserve">별지 </w:t>
            </w:r>
            <w:r>
              <w:rPr>
                <w:rFonts w:eastAsia="맑은 고딕" w:cs="맑은 고딕" w:ascii="맑은 고딕" w:hAnsi="맑은 고딕"/>
                <w:spacing w:val="-9"/>
                <w:sz w:val="28"/>
                <w:szCs w:val="20"/>
                <w:lang w:eastAsia="ko-KR"/>
              </w:rPr>
              <w:t xml:space="preserve">1. </w:t>
            </w:r>
            <w:r>
              <w:rPr>
                <w:rFonts w:ascii="맑은 고딕" w:hAnsi="맑은 고딕" w:cs="맑은 고딕" w:eastAsia="맑은 고딕"/>
                <w:spacing w:val="-9"/>
                <w:sz w:val="28"/>
                <w:szCs w:val="20"/>
                <w:lang w:eastAsia="ko-KR"/>
              </w:rPr>
              <w:t xml:space="preserve">유인항공 예찰 </w:t>
            </w:r>
            <w:r>
              <w:rPr>
                <w:rFonts w:ascii="맑은 고딕" w:hAnsi="맑은 고딕" w:cs="맑은 고딕" w:eastAsia="맑은 고딕"/>
                <w:spacing w:val="-9"/>
                <w:sz w:val="28"/>
                <w:szCs w:val="20"/>
                <w:lang w:eastAsia="ko-KR"/>
              </w:rPr>
              <w:t>계획</w:t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ascii="맑은 고딕" w:hAnsi="맑은 고딕" w:cs="맑은 고딕" w:eastAsia="맑은 고딕"/>
                <w:spacing w:val="-9"/>
                <w:sz w:val="28"/>
                <w:szCs w:val="20"/>
                <w:lang w:eastAsia="ko-KR"/>
              </w:rPr>
              <w:t xml:space="preserve">별지 </w:t>
            </w:r>
            <w:r>
              <w:rPr>
                <w:rFonts w:eastAsia="맑은 고딕" w:cs="맑은 고딕" w:ascii="맑은 고딕" w:hAnsi="맑은 고딕"/>
                <w:spacing w:val="-9"/>
                <w:sz w:val="28"/>
                <w:szCs w:val="20"/>
                <w:lang w:eastAsia="ko-KR"/>
              </w:rPr>
              <w:t>2.</w:t>
            </w:r>
            <w:r>
              <w:rPr>
                <w:rFonts w:eastAsia="맑은 고딕" w:cs="맑은 고딕" w:ascii="맑은 고딕" w:hAnsi="맑은 고딕"/>
                <w:sz w:val="16"/>
                <w:szCs w:val="20"/>
              </w:rPr>
              <w:t xml:space="preserve"> </w:t>
            </w:r>
            <w:r>
              <w:rPr>
                <w:rFonts w:ascii="맑은 고딕" w:hAnsi="맑은 고딕" w:cs="맑은 고딕" w:eastAsia="맑은 고딕"/>
                <w:spacing w:val="-9"/>
                <w:sz w:val="28"/>
                <w:szCs w:val="20"/>
                <w:lang w:eastAsia="ko-KR"/>
              </w:rPr>
              <w:t xml:space="preserve">유인항공 예찰 </w:t>
            </w:r>
            <w:r>
              <w:rPr>
                <w:rFonts w:ascii="맑은 고딕" w:hAnsi="맑은 고딕" w:cs="맑은 고딕" w:eastAsia="맑은 고딕"/>
                <w:spacing w:val="-9"/>
                <w:sz w:val="28"/>
                <w:szCs w:val="20"/>
                <w:lang w:eastAsia="ko-KR"/>
              </w:rPr>
              <w:t>조사 결과</w:t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</w:tc>
      </w:tr>
    </w:tbl>
    <w:p>
      <w:pPr>
        <w:pStyle w:val="HWP0"/>
        <w:spacing w:lineRule="auto" w:line="240"/>
        <w:textAlignment w:val="center"/>
        <w:rPr/>
      </w:pPr>
      <w:r>
        <w:br w:type="page"/>
      </w:r>
      <w:r>
        <w:rP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3"/>
        <w:gridCol w:w="5553"/>
        <w:gridCol w:w="1993"/>
      </w:tblGrid>
      <w:tr>
        <w:trPr>
          <w:trHeight w:val="120" w:hRule="exact"/>
        </w:trPr>
        <w:tc>
          <w:tcPr>
            <w:tcW w:w="7646" w:type="dxa"/>
            <w:gridSpan w:val="2"/>
            <w:tcBorders/>
            <w:shd w:fill="193AAA" w:val="clear"/>
            <w:vAlign w:val="center"/>
          </w:tcPr>
          <w:p>
            <w:pPr>
              <w:pStyle w:val="TableHeading"/>
              <w:keepNext w:val="true"/>
              <w:snapToGrid w:val="false"/>
              <w:rPr/>
            </w:pPr>
            <w:r>
              <w:rPr/>
            </w:r>
          </w:p>
        </w:tc>
        <w:tc>
          <w:tcPr>
            <w:tcW w:w="1993" w:type="dxa"/>
            <w:tcBorders/>
            <w:shd w:fill="A0B4E6" w:val="clear"/>
            <w:vAlign w:val="center"/>
          </w:tcPr>
          <w:p>
            <w:pPr>
              <w:pStyle w:val="TableHeading"/>
              <w:snapToGrid w:val="false"/>
              <w:rPr/>
            </w:pPr>
            <w:r>
              <w:rPr/>
            </w:r>
          </w:p>
        </w:tc>
      </w:tr>
      <w:tr>
        <w:trPr>
          <w:trHeight w:val="713" w:hRule="exact"/>
        </w:trPr>
        <w:tc>
          <w:tcPr>
            <w:tcW w:w="9639" w:type="dxa"/>
            <w:gridSpan w:val="3"/>
            <w:tcBorders/>
            <w:shd w:fill="FFFFFF" w:val="clear"/>
            <w:vAlign w:val="center"/>
          </w:tcPr>
          <w:p>
            <w:pPr>
              <w:pStyle w:val="HWP0"/>
              <w:keepNext w:val="true"/>
              <w:spacing w:lineRule="atLeast" w:line="57"/>
              <w:jc w:val="center"/>
              <w:rPr>
                <w:rFonts w:eastAsia="DengXian;等线"/>
                <w:lang w:eastAsia="ko-KR"/>
              </w:rPr>
            </w:pPr>
            <w:r>
              <w:rPr>
                <w:rFonts w:ascii="HY헤드라인M" w:hAnsi="HY헤드라인M" w:cs="HY헤드라인M" w:eastAsia="HY헤드라인M"/>
                <w:spacing w:val="-13"/>
                <w:sz w:val="44"/>
              </w:rPr>
              <w:t>소나무재선충 현장 예찰 보고서</w:t>
            </w:r>
          </w:p>
        </w:tc>
      </w:tr>
      <w:tr>
        <w:trPr>
          <w:trHeight w:val="120" w:hRule="exact"/>
        </w:trPr>
        <w:tc>
          <w:tcPr>
            <w:tcW w:w="2093" w:type="dxa"/>
            <w:tcBorders/>
            <w:shd w:fill="193AAA" w:val="clear"/>
            <w:vAlign w:val="center"/>
          </w:tcPr>
          <w:p>
            <w:pPr>
              <w:pStyle w:val="TableContents"/>
              <w:snapToGrid w:val="false"/>
              <w:rPr>
                <w:rFonts w:eastAsia="DengXian;等线"/>
                <w:lang w:eastAsia="ko-KR"/>
              </w:rPr>
            </w:pPr>
            <w:r>
              <w:rPr>
                <w:rFonts w:eastAsia="DengXian;等线"/>
                <w:lang w:eastAsia="ko-KR"/>
              </w:rPr>
            </w:r>
          </w:p>
        </w:tc>
        <w:tc>
          <w:tcPr>
            <w:tcW w:w="7546" w:type="dxa"/>
            <w:gridSpan w:val="2"/>
            <w:tcBorders/>
            <w:shd w:fill="A0B4E6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</w:tr>
    </w:tbl>
    <w:p>
      <w:pPr>
        <w:pStyle w:val="HWP0"/>
        <w:spacing w:lineRule="auto" w:line="240"/>
        <w:textAlignment w:val="center"/>
        <w:rPr/>
      </w:pPr>
      <w:r>
        <w:rP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71"/>
        <w:gridCol w:w="8796"/>
      </w:tblGrid>
      <w:tr>
        <w:trPr>
          <w:trHeight w:val="566" w:hRule="exact"/>
          <w:cantSplit w:val="true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fill="193AAA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휴먼명조;맑은 고딕" w:hAnsi="휴먼명조;맑은 고딕" w:eastAsia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eastAsia="휴먼명조;맑은 고딕" w:cs="휴먼명조;맑은 고딕" w:ascii="휴먼명조;맑은 고딕" w:hAnsi="휴먼명조;맑은 고딕"/>
                <w:b/>
                <w:color w:val="FFFFFF"/>
                <w:spacing w:val="-9"/>
                <w:sz w:val="34"/>
              </w:rPr>
              <w:t>Ⅰ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fill="F2F2F2" w:val="clear"/>
            <w:vAlign w:val="center"/>
          </w:tcPr>
          <w:p>
            <w:pPr>
              <w:pStyle w:val="HWP0"/>
              <w:spacing w:lineRule="atLeast" w:line="57"/>
              <w:rPr>
                <w:rFonts w:eastAsia="DengXian;等线"/>
                <w:lang w:eastAsia="ko-KR"/>
              </w:rPr>
            </w:pPr>
            <w:r>
              <w:rPr>
                <w:rFonts w:eastAsia="HY헤드라인M" w:cs="HY헤드라인M" w:ascii="HY헤드라인M" w:hAnsi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hAnsi="HY헤드라인M" w:cs="HY헤드라인M" w:eastAsia="HY헤드라인M"/>
                <w:spacing w:val="-9"/>
                <w:sz w:val="34"/>
                <w:lang w:eastAsia="ko-KR"/>
              </w:rPr>
              <w:t>예찰 개요</w:t>
            </w:r>
          </w:p>
        </w:tc>
      </w:tr>
    </w:tbl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>개요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(일시 및 기후) [일시] / [날씨] (기온 [ ]℃, 풍속 [ ]m/s)</w:t>
      </w:r>
      <w:commentRangeStart w:id="2"/>
      <w:commentRangeEnd w:id="2"/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(조 사 자) [소속·조] (단원: [성명])</w:t>
      </w:r>
      <w:commentRangeStart w:id="3"/>
      <w:commentRangeEnd w:id="3"/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26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(발견 경로) [입력]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맑은 고딕" w:cs="MS Gothic;ＭＳ ゴシック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(대상 위치) [주소] (임반-소반: [정보])</w:t>
      </w:r>
      <w:commentRangeStart w:id="4"/>
      <w:commentRangeEnd w:id="4"/>
    </w:p>
    <w:p>
      <w:pPr>
        <w:pStyle w:val="HWP0"/>
        <w:spacing w:lineRule="auto" w:line="360" w:before="200" w:after="0"/>
        <w:ind w:firstLine="709" w:right="0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세부 좌표: GPS 위도 [위도] / 경도 [경도]</w:t>
      </w:r>
      <w:commentRangeStart w:id="5"/>
      <w:commentRangeEnd w:id="5"/>
    </w:p>
    <w:p>
      <w:pPr>
        <w:pStyle w:val="HWP0"/>
        <w:tabs>
          <w:tab w:val="clear" w:pos="709"/>
          <w:tab w:val="left" w:pos="294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48"/>
        <w:ind w:left="240" w:right="0"/>
        <w:jc w:val="left"/>
        <w:rPr>
          <w:rFonts w:ascii="휴먼명조;맑은 고딕" w:hAnsi="휴먼명조;맑은 고딕" w:eastAsia="DengXian;等线" w:cs="휴먼명조;맑은 고딕"/>
          <w:sz w:val="26"/>
          <w:lang w:eastAsia="ko-KR"/>
        </w:rPr>
      </w:pPr>
      <w:r>
        <w:rPr>
          <w:rFonts w:eastAsia="DengXian;等线" w:cs="휴먼명조;맑은 고딕" w:ascii="휴먼명조;맑은 고딕" w:hAnsi="휴먼명조;맑은 고딕"/>
          <w:sz w:val="26"/>
          <w:lang w:eastAsia="ko-KR"/>
        </w:rPr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71"/>
        <w:gridCol w:w="8796"/>
      </w:tblGrid>
      <w:tr>
        <w:trPr>
          <w:trHeight w:val="566" w:hRule="exact"/>
          <w:cantSplit w:val="true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fill="193AAA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휴먼명조;맑은 고딕" w:hAnsi="휴먼명조;맑은 고딕" w:eastAsia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eastAsia="휴먼명조;맑은 고딕" w:cs="휴먼명조;맑은 고딕" w:ascii="휴먼명조;맑은 고딕" w:hAnsi="휴먼명조;맑은 고딕"/>
                <w:b/>
                <w:color w:val="FFFFFF"/>
                <w:spacing w:val="-9"/>
                <w:sz w:val="34"/>
              </w:rPr>
              <w:t>Ⅱ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fill="F2F2F2" w:val="clear"/>
            <w:vAlign w:val="center"/>
          </w:tcPr>
          <w:p>
            <w:pPr>
              <w:pStyle w:val="HWP0"/>
              <w:spacing w:lineRule="atLeast" w:line="57"/>
              <w:rPr>
                <w:lang w:eastAsia="ko-KR"/>
              </w:rPr>
            </w:pPr>
            <w:r>
              <w:rPr>
                <w:rFonts w:eastAsia="HY헤드라인M" w:cs="HY헤드라인M" w:ascii="HY헤드라인M" w:hAnsi="HY헤드라인M"/>
                <w:spacing w:val="-9"/>
                <w:sz w:val="34"/>
              </w:rPr>
              <w:t xml:space="preserve"> 현장 예찰 결과</w:t>
            </w:r>
          </w:p>
        </w:tc>
      </w:tr>
    </w:tbl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eastAsia="HY헤드라인M" w:cs="HY헤드라인M" w:ascii="HY헤드라인M" w:hAnsi="HY헤드라인M"/>
          <w:sz w:val="32"/>
        </w:rPr>
        <w:t xml:space="preserve">AI </w:t>
      </w:r>
      <w:r>
        <w:rPr>
          <w:rFonts w:ascii="HY헤드라인M" w:hAnsi="HY헤드라인M" w:cs="HY헤드라인M" w:eastAsia="HY헤드라인M"/>
          <w:sz w:val="32"/>
        </w:rPr>
        <w:t>종합 위험도 판별 및 예측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(AI 분석 결과) [점수·등급 또는 판단 내용]</w:t>
      </w:r>
      <w:commentRangeStart w:id="6"/>
      <w:commentRangeEnd w:id="6"/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(종합 판단) [현장 확인 필요 여부 및 판단 근거 입력]</w:t>
      </w:r>
    </w:p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>현장 피해목 상황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commentRangeStart w:id="7"/>
      <w:r>
        <w:rPr>
          <w:rFonts w:eastAsia="MS Gothic;ＭＳ ゴシック" w:cs="MS Gothic;ＭＳ ゴシック" w:ascii="MS Gothic;ＭＳ ゴシック" w:hAnsi="MS Gothic;ＭＳ ゴシック"/>
          <w:sz w:val="30"/>
        </w:rPr>
        <w:t>❍ (수종/수량) [수종] / 총 [수량]본 ([세부 분류])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(임목 규격) 수고 약 [ ]m, 흉고직경(DBH) [ ]cm 내외</w:t>
      </w:r>
      <w:commentRangeEnd w:id="7"/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(변색 단계) [관찰 내용 및 단계]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(매개충 흔적) [관찰 내용]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(수피·목질부 관찰) [관찰 내용]</w:t>
      </w:r>
    </w:p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>현장 조사자 의견</w:t>
      </w:r>
      <w:r>
        <w:rPr>
          <w:rFonts w:eastAsia="HY헤드라인M" w:cs="HY헤드라인M" w:ascii="HY헤드라인M" w:hAnsi="HY헤드라인M"/>
          <w:sz w:val="32"/>
          <w:lang w:eastAsia="ko-KR"/>
        </w:rPr>
        <w:t>(</w:t>
      </w:r>
      <w:r>
        <w:rPr>
          <w:rFonts w:eastAsia="HY헤드라인M" w:cs="HY헤드라인M" w:ascii="HY헤드라인M" w:hAnsi="HY헤드라인M"/>
          <w:sz w:val="32"/>
          <w:lang w:eastAsia="ko-KR"/>
        </w:rPr>
        <w:t>STT</w:t>
      </w:r>
      <w:r>
        <w:rPr>
          <w:rFonts w:eastAsia="HY헤드라인M" w:cs="HY헤드라인M" w:ascii="HY헤드라인M" w:hAnsi="HY헤드라인M"/>
          <w:sz w:val="32"/>
          <w:lang w:eastAsia="ko-KR"/>
        </w:rPr>
        <w:t xml:space="preserve"> </w:t>
      </w:r>
      <w:r>
        <w:rPr>
          <w:rFonts w:ascii="HY헤드라인M" w:hAnsi="HY헤드라인M" w:cs="HY헤드라인M" w:eastAsia="HY헤드라인M"/>
          <w:sz w:val="32"/>
          <w:lang w:eastAsia="ko-KR"/>
        </w:rPr>
        <w:t>음성 인식 변환</w:t>
      </w:r>
      <w:r>
        <w:rPr>
          <w:rFonts w:eastAsia="HY헤드라인M" w:cs="HY헤드라인M" w:ascii="HY헤드라인M" w:hAnsi="HY헤드라인M"/>
          <w:sz w:val="32"/>
          <w:lang w:eastAsia="ko-KR"/>
        </w:rPr>
        <w:t>)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“[현장 조사자 의견 입력]”</w:t>
      </w:r>
      <w:commentRangeStart w:id="8"/>
      <w:commentRangeEnd w:id="8"/>
    </w:p>
    <w:p>
      <w:pPr>
        <w:pStyle w:val="HWP0"/>
        <w:spacing w:lineRule="auto" w:line="326" w:before="120" w:after="0"/>
        <w:ind w:hanging="696" w:left="696" w:right="0"/>
        <w:rPr>
          <w:rFonts w:ascii="휴먼명조;맑은 고딕" w:hAnsi="휴먼명조;맑은 고딕" w:eastAsia="휴먼명조;맑은 고딕" w:cs="휴먼명조;맑은 고딕"/>
          <w:b/>
          <w:spacing w:val="-9"/>
          <w:sz w:val="34"/>
        </w:rPr>
      </w:pPr>
      <w:r>
        <w:rPr>
          <w:rFonts w:eastAsia="휴먼명조;맑은 고딕" w:cs="휴먼명조;맑은 고딕" w:ascii="휴먼명조;맑은 고딕" w:hAnsi="휴먼명조;맑은 고딕"/>
          <w:b/>
          <w:spacing w:val="-9"/>
          <w:sz w:val="34"/>
        </w:rPr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71"/>
        <w:gridCol w:w="8796"/>
      </w:tblGrid>
      <w:tr>
        <w:trPr>
          <w:trHeight w:val="566" w:hRule="exact"/>
          <w:cantSplit w:val="true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fill="193AAA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휴먼명조;맑은 고딕" w:hAnsi="휴먼명조;맑은 고딕" w:eastAsia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eastAsia="휴먼명조;맑은 고딕" w:cs="휴먼명조;맑은 고딕" w:ascii="휴먼명조;맑은 고딕" w:hAnsi="휴먼명조;맑은 고딕"/>
                <w:b/>
                <w:color w:val="FFFFFF"/>
                <w:spacing w:val="-9"/>
                <w:sz w:val="34"/>
              </w:rPr>
              <w:t>Ⅲ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fill="F2F2F2" w:val="clear"/>
            <w:vAlign w:val="center"/>
          </w:tcPr>
          <w:p>
            <w:pPr>
              <w:pStyle w:val="HWP0"/>
              <w:spacing w:lineRule="atLeast" w:line="57"/>
              <w:rPr/>
            </w:pPr>
            <w:r>
              <w:rPr>
                <w:rFonts w:eastAsia="HY헤드라인M" w:cs="HY헤드라인M" w:ascii="HY헤드라인M" w:hAnsi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hAnsi="HY헤드라인M" w:cs="HY헤드라인M" w:eastAsia="HY헤드라인M"/>
                <w:spacing w:val="-9"/>
                <w:sz w:val="34"/>
              </w:rPr>
              <w:t>조치 현황 및 향후 계획</w:t>
            </w:r>
          </w:p>
        </w:tc>
      </w:tr>
    </w:tbl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 xml:space="preserve">시료 채취 및 </w:t>
      </w:r>
      <w:r>
        <w:rPr>
          <w:rFonts w:eastAsia="HY헤드라인M" w:cs="HY헤드라인M" w:ascii="HY헤드라인M" w:hAnsi="HY헤드라인M"/>
          <w:sz w:val="32"/>
          <w:lang w:eastAsia="ko-KR"/>
        </w:rPr>
        <w:t xml:space="preserve">QR </w:t>
      </w:r>
      <w:r>
        <w:rPr>
          <w:rFonts w:ascii="HY헤드라인M" w:hAnsi="HY헤드라인M" w:cs="HY헤드라인M" w:eastAsia="HY헤드라인M"/>
          <w:sz w:val="32"/>
          <w:lang w:eastAsia="ko-KR"/>
        </w:rPr>
        <w:t>연동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(시료 채취) [시료 종류·수량] / QR코드 [번호]</w:t>
      </w:r>
      <w:commentRangeStart w:id="9"/>
      <w:commentRangeEnd w:id="9"/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(시스템 연동) [처리 결과 입력]</w:t>
      </w:r>
    </w:p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>후속 조치 계획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[일자]: [검경 의뢰 기관 및 진행 상태]</w:t>
      </w:r>
      <w:commentRangeStart w:id="10"/>
      <w:commentRangeEnd w:id="10"/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(후속 조치 계획) [현장 확인·검경 결과에 따른 조치 입력]</w:t>
      </w:r>
    </w:p>
    <w:p>
      <w:pPr>
        <w:pStyle w:val="HWP221"/>
        <w:spacing w:lineRule="auto" w:line="326" w:before="60" w:after="0"/>
        <w:ind w:hanging="653" w:left="653" w:right="0"/>
        <w:jc w:val="center"/>
        <w:rPr/>
      </w:pPr>
      <w:commentRangeStart w:id="11"/>
      <w:r>
        <w:rPr/>
        <w:drawing>
          <wp:inline distT="0" distB="0" distL="0" distR="0">
            <wp:extent cx="5633085" cy="825119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4355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825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11"/>
      <w:r>
        <w:commentReference w:id="11"/>
      </w:r>
      <w:r>
        <w:rPr>
          <w:rStyle w:val="Style15"/>
          <w:rFonts w:eastAsia="DejaVu Sans;Verdana" w:cs="Mangal" w:ascii="Liberation Serif;Times New Roman" w:hAnsi="Liberation Serif;Times New Roman"/>
          <w:vanish w:val="false"/>
          <w:color w:val="000000"/>
          <w:spacing w:val="0"/>
        </w:rPr>
      </w:r>
      <w:r>
        <w:br w:type="page"/>
      </w:r>
    </w:p>
    <w:p>
      <w:pPr>
        <w:pStyle w:val="HWP221"/>
        <w:spacing w:lineRule="auto" w:line="326" w:before="60" w:after="0"/>
        <w:ind w:hanging="653" w:left="653" w:right="0"/>
        <w:jc w:val="center"/>
        <w:rPr/>
      </w:pPr>
      <w:commentRangeStart w:id="12"/>
      <w:r>
        <w:rPr/>
        <w:drawing>
          <wp:inline distT="0" distB="0" distL="0" distR="0">
            <wp:extent cx="5705475" cy="80867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3809" r="-7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808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12"/>
      <w:r>
        <w:commentReference w:id="12"/>
      </w:r>
      <w:r>
        <w:rPr>
          <w:rStyle w:val="Style15"/>
          <w:rFonts w:eastAsia="DejaVu Sans;Verdana" w:cs="Mangal" w:ascii="Liberation Serif;Times New Roman" w:hAnsi="Liberation Serif;Times New Roman"/>
          <w:vanish w:val="false"/>
          <w:color w:val="000000"/>
          <w:spacing w:val="0"/>
        </w:rPr>
      </w:r>
    </w:p>
    <w:sectPr>
      <w:headerReference w:type="default" r:id="rId4"/>
      <w:type w:val="nextPage"/>
      <w:pgSz w:w="11906" w:h="16838"/>
      <w:pgMar w:left="1133" w:right="1133" w:gutter="0" w:header="850" w:top="1700" w:footer="0" w:bottom="170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남궁현경" w:date="2026-07-15T15:09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선정 지역(단위 논의 필요), 선정 기간에 따라 변경</w:t>
      </w:r>
    </w:p>
  </w:comment>
  <w:comment w:id="1" w:author="남궁현경" w:date="2026-07-15T15:10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금일 날짜</w:t>
      </w:r>
    </w:p>
  </w:comment>
  <w:comment w:id="2" w:author="남궁현경" w:date="2026-07-15T15:11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문서 작성일자 기준 7일전, 날씨 연동</w:t>
      </w:r>
    </w:p>
  </w:comment>
  <w:comment w:id="3" w:author="남궁현경" w:date="2026-07-15T15:11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해당 지역 코드에 맞춰 사람 임의 배정</w:t>
      </w:r>
    </w:p>
  </w:comment>
  <w:comment w:id="4" w:author="남궁현경" w:date="2026-07-15T15:11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격자 코드 기반 도로명 주소로 변환</w:t>
      </w:r>
    </w:p>
  </w:comment>
  <w:comment w:id="5" w:author="남궁현경" w:date="2026-07-15T15:12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격자 코드 입력</w:t>
      </w:r>
    </w:p>
  </w:comment>
  <w:comment w:id="6" w:author="남궁현경" w:date="2026-07-15T15:12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해당 지역 가장 높은 위험도 입력</w:t>
      </w:r>
    </w:p>
  </w:comment>
  <w:comment w:id="7" w:author="남궁현경" w:date="2026-07-15T15:12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현장 예찰 이력 데이터(더미)와 연동</w:t>
      </w:r>
    </w:p>
  </w:comment>
  <w:comment w:id="8" w:author="남궁현경" w:date="2026-07-15T15:13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사전 의견 5개 구축하여 번갈아 입력</w:t>
      </w:r>
    </w:p>
  </w:comment>
  <w:comment w:id="9" w:author="남궁현경" w:date="2026-07-15T15:13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임의 작성</w:t>
      </w:r>
    </w:p>
  </w:comment>
  <w:comment w:id="10" w:author="남궁현경" w:date="2026-07-15T15:14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문서 작성일자 기준 8일 뒤</w:t>
      </w:r>
    </w:p>
  </w:comment>
  <w:comment w:id="11" w:author="남궁현경" w:date="2026-07-15T15:14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드론으로 변경 예정</w:t>
      </w:r>
    </w:p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>이착륙장 제외 예정, 사용 헬기 대신 드론 코드 입력</w:t>
      </w:r>
    </w:p>
  </w:comment>
  <w:comment w:id="12" w:author="남궁현경" w:date="2026-07-15T15:14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기관 : 한국산림재단안전공단 으로 통일</w:t>
      </w:r>
    </w:p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>조사기간 : 예찰 일자으로부터 2일</w:t>
      </w:r>
    </w:p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 xml:space="preserve">지원 </w:t>
      </w:r>
      <w:r>
        <w:rPr>
          <w:rFonts w:ascii="맑은 고딕" w:hAnsi="맑은 고딕" w:eastAsia="맑은 고딕" w:cs="맑은 고딕"/>
          <w:b/>
          <w:bCs/>
          <w:color w:val="auto"/>
          <w:kern w:val="2"/>
          <w:sz w:val="24"/>
          <w:szCs w:val="21"/>
          <w:lang w:val="en-US" w:eastAsia="ko-KR" w:bidi="hi-IN"/>
        </w:rPr>
        <w:t>드론</w:t>
      </w: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 xml:space="preserve"> 대수 및 기종 : 1~3대 임의 배정</w:t>
      </w:r>
    </w:p>
    <w:p>
      <w:pPr>
        <w:overflowPunct w:val="false"/>
        <w:bidi w:val="0"/>
        <w:rPr/>
      </w:pPr>
      <w:r>
        <w:rPr>
          <w:rFonts w:cs="DejaVu Sans" w:eastAsia="DejaVu Sans" w:ascii="Liberation Serif" w:hAnsi="Liberation Serif"/>
          <w:kern w:val="0"/>
          <w:lang w:bidi="en-US" w:val="en-US" w:eastAsia="en-US"/>
        </w:rPr>
      </w:r>
    </w:p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>하기 리스트</w:t>
      </w:r>
    </w:p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 xml:space="preserve"> : 현장 예찰 이력 데이터(더미) 연동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1"/>
    <w:family w:val="roman"/>
    <w:pitch w:val="variable"/>
  </w:font>
  <w:font w:name="휴먼명조">
    <w:altName w:val="맑은 고딕"/>
    <w:charset w:val="01"/>
    <w:family w:val="auto"/>
    <w:pitch w:val="variable"/>
  </w:font>
  <w:font w:name="한양신명조">
    <w:altName w:val="Calibri"/>
    <w:charset w:val="01"/>
    <w:family w:val="auto"/>
    <w:pitch w:val="variable"/>
  </w:font>
  <w:font w:name="HY헤드라인M">
    <w:charset w:val="81"/>
    <w:family w:val="roman"/>
    <w:pitch w:val="variable"/>
  </w:font>
  <w:font w:name="-아이리스M">
    <w:altName w:val="Cambria"/>
    <w:charset w:val="01"/>
    <w:family w:val="roman"/>
    <w:pitch w:val="variable"/>
  </w:font>
  <w:font w:name="함초롬돋움">
    <w:altName w:val="맑은 고딕"/>
    <w:charset w:val="01"/>
    <w:family w:val="auto"/>
    <w:pitch w:val="variable"/>
  </w:font>
  <w:font w:name="함초롬바탕">
    <w:altName w:val="맑은 고딕"/>
    <w:charset w:val="01"/>
    <w:family w:val="auto"/>
    <w:pitch w:val="variable"/>
  </w:font>
  <w:font w:name="한양중고딕">
    <w:altName w:val="Calibri"/>
    <w:charset w:val="01"/>
    <w:family w:val="auto"/>
    <w:pitch w:val="variable"/>
  </w:font>
  <w:font w:name="신명 신명조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맑은 고딕">
    <w:charset w:val="81"/>
    <w:family w:val="modern"/>
    <w:pitch w:val="variable"/>
  </w:font>
  <w:font w:name="MS Gothic">
    <w:altName w:val="ＭＳ ゴシック"/>
    <w:charset w:val="80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/>
      <w:tabs>
        <w:tab w:val="clear" w:pos="4986"/>
        <w:tab w:val="clear" w:pos="9972"/>
      </w:tabs>
      <w:spacing w:lineRule="auto" w:line="307"/>
      <w:jc w:val="both"/>
      <w:textAlignment w:val="bottom"/>
      <w:rPr>
        <w:rFonts w:ascii="함초롬돋움;맑은 고딕" w:hAnsi="함초롬돋움;맑은 고딕" w:eastAsia="함초롬돋움;맑은 고딕" w:cs="함초롬돋움;맑은 고딕"/>
        <w:color w:val="000000"/>
        <w:spacing w:val="8"/>
        <w:sz w:val="18"/>
      </w:rPr>
    </w:pPr>
    <w:r>
      <w:rPr>
        <w:rFonts w:eastAsia="함초롬돋움;맑은 고딕" w:cs="함초롬돋움;맑은 고딕" w:ascii="함초롬돋움;맑은 고딕" w:hAnsi="함초롬돋움;맑은 고딕"/>
        <w:color w:val="000000"/>
        <w:spacing w:val="8"/>
        <w:sz w:val="18"/>
      </w:rPr>
    </w:r>
  </w:p>
  <w:p>
    <w:pPr>
      <w:pStyle w:val="Header"/>
      <w:pBdr/>
      <w:tabs>
        <w:tab w:val="clear" w:pos="4986"/>
        <w:tab w:val="clear" w:pos="9972"/>
      </w:tabs>
      <w:spacing w:lineRule="auto" w:line="307"/>
      <w:jc w:val="both"/>
      <w:textAlignment w:val="bottom"/>
      <w:rPr>
        <w:rFonts w:ascii="함초롬돋움;맑은 고딕" w:hAnsi="함초롬돋움;맑은 고딕" w:eastAsia="함초롬돋움;맑은 고딕" w:cs="함초롬돋움;맑은 고딕"/>
        <w:color w:val="000000"/>
        <w:spacing w:val="8"/>
        <w:sz w:val="18"/>
      </w:rPr>
    </w:pPr>
    <w:r>
      <w:rPr>
        <w:rFonts w:eastAsia="함초롬돋움;맑은 고딕" w:cs="함초롬돋움;맑은 고딕" w:ascii="함초롬돋움;맑은 고딕" w:hAnsi="함초롬돋움;맑은 고딕"/>
        <w:color w:val="000000"/>
        <w:spacing w:val="8"/>
        <w:sz w:val="18"/>
      </w:rPr>
    </w:r>
  </w:p>
</w:hdr>
</file>

<file path=word/settings.xml><?xml version="1.0" encoding="utf-8"?>
<w:settings xmlns:w="http://schemas.openxmlformats.org/wordprocessingml/2006/main">
  <w:zoom w:percent="6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DejaVu Sans;Verdana" w:cs="Droid Sans Devanagari;Segoe UI"/>
      <w:color w:val="auto"/>
      <w:kern w:val="2"/>
      <w:sz w:val="24"/>
      <w:szCs w:val="24"/>
      <w:lang w:val="en-US" w:eastAsia="zh-CN" w:bidi="hi-IN"/>
    </w:rPr>
  </w:style>
  <w:style w:type="character" w:styleId="Style14">
    <w:name w:val="기본 단락 글꼴"/>
    <w:qFormat/>
    <w:rPr/>
  </w:style>
  <w:style w:type="character" w:styleId="HWP1">
    <w:name w:val="HWP  1"/>
    <w:qFormat/>
    <w:rPr>
      <w:rFonts w:ascii="휴먼명조;맑은 고딕" w:hAnsi="휴먼명조;맑은 고딕" w:eastAsia="휴먼명조;맑은 고딕" w:cs="휴먼명조;맑은 고딕"/>
      <w:b w:val="false"/>
      <w:i w:val="false"/>
      <w:outline w:val="false"/>
      <w:color w:val="000000"/>
      <w:spacing w:val="8"/>
      <w:w w:val="100"/>
      <w:sz w:val="26"/>
      <w:u w:val="none"/>
      <w:em w:val="none"/>
    </w:rPr>
  </w:style>
  <w:style w:type="character" w:styleId="HWP2">
    <w:name w:val="HWP  2"/>
    <w:qFormat/>
    <w:rPr>
      <w:rFonts w:ascii="한양신명조;Calibri" w:hAnsi="한양신명조;Calibri" w:eastAsia="한양신명조;Calibri" w:cs="한양신명조;Calibri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3">
    <w:name w:val="HWP  3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4"/>
      <w:u w:val="none"/>
      <w:em w:val="none"/>
    </w:rPr>
  </w:style>
  <w:style w:type="character" w:styleId="HWP4">
    <w:name w:val="HWP  4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5">
    <w:name w:val="HWP  5"/>
    <w:qFormat/>
    <w:rPr>
      <w:rFonts w:ascii="함초롬돋움;맑은 고딕" w:hAnsi="함초롬돋움;맑은 고딕" w:eastAsia="-아이리스M;Cambria" w:cs="함초롬돋움;맑은 고딕"/>
      <w:b w:val="false"/>
      <w:i w:val="false"/>
      <w:outline w:val="false"/>
      <w:color w:val="000000"/>
      <w:spacing w:val="8"/>
      <w:w w:val="100"/>
      <w:sz w:val="42"/>
      <w:u w:val="none"/>
      <w:em w:val="none"/>
    </w:rPr>
  </w:style>
  <w:style w:type="character" w:styleId="HWP6">
    <w:name w:val="HWP  6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2"/>
      <w:u w:val="none"/>
      <w:em w:val="none"/>
    </w:rPr>
  </w:style>
  <w:style w:type="character" w:styleId="HWP7">
    <w:name w:val="HWP  7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8">
    <w:name w:val="HWP  8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9">
    <w:name w:val="HWP  9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8"/>
      <w:w w:val="100"/>
      <w:sz w:val="18"/>
      <w:u w:val="none"/>
      <w:em w:val="none"/>
    </w:rPr>
  </w:style>
  <w:style w:type="character" w:styleId="HWP10">
    <w:name w:val="HWP  10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100"/>
      <w:sz w:val="18"/>
      <w:u w:val="none"/>
      <w:em w:val="none"/>
    </w:rPr>
  </w:style>
  <w:style w:type="character" w:styleId="HWP11">
    <w:name w:val="HWP  11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1"/>
      <w:w w:val="100"/>
      <w:sz w:val="18"/>
      <w:u w:val="none"/>
      <w:em w:val="none"/>
    </w:rPr>
  </w:style>
  <w:style w:type="character" w:styleId="HWP12">
    <w:name w:val="HWP  12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2E74B5"/>
      <w:spacing w:val="8"/>
      <w:w w:val="100"/>
      <w:sz w:val="32"/>
      <w:u w:val="none"/>
      <w:em w:val="none"/>
    </w:rPr>
  </w:style>
  <w:style w:type="character" w:styleId="HWP13">
    <w:name w:val="HWP  13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8"/>
      <w:w w:val="100"/>
      <w:sz w:val="22"/>
      <w:u w:val="none"/>
      <w:em w:val="none"/>
    </w:rPr>
  </w:style>
  <w:style w:type="character" w:styleId="HWP14">
    <w:name w:val="HWP  14"/>
    <w:qFormat/>
    <w:rPr>
      <w:rFonts w:ascii="한양신명조;Calibri" w:hAnsi="한양신명조;Calibri" w:eastAsia="신명 신명조" w:cs="한양신명조;Calibri"/>
      <w:b w:val="false"/>
      <w:i w:val="false"/>
      <w:outline w:val="false"/>
      <w:color w:val="000000"/>
      <w:spacing w:val="1"/>
      <w:w w:val="95"/>
      <w:sz w:val="19"/>
      <w:u w:val="none"/>
      <w:em w:val="none"/>
    </w:rPr>
  </w:style>
  <w:style w:type="character" w:styleId="HWP15">
    <w:name w:val="HWP  15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44"/>
      <w:u w:val="none"/>
      <w:em w:val="none"/>
    </w:rPr>
  </w:style>
  <w:style w:type="character" w:styleId="HWP16">
    <w:name w:val="HWP  16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8"/>
      <w:w w:val="100"/>
      <w:sz w:val="28"/>
      <w:u w:val="none"/>
      <w:em w:val="none"/>
    </w:rPr>
  </w:style>
  <w:style w:type="character" w:styleId="HWP17">
    <w:name w:val="HWP  17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100"/>
      <w:sz w:val="12"/>
      <w:u w:val="none"/>
      <w:em w:val="none"/>
    </w:rPr>
  </w:style>
  <w:style w:type="character" w:styleId="HWP18">
    <w:name w:val="HWP  18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-5"/>
      <w:w w:val="100"/>
      <w:sz w:val="12"/>
      <w:u w:val="none"/>
      <w:em w:val="none"/>
    </w:rPr>
  </w:style>
  <w:style w:type="character" w:styleId="HWP19">
    <w:name w:val="HWP  19"/>
    <w:qFormat/>
    <w:rPr>
      <w:rFonts w:ascii="휴먼명조;맑은 고딕" w:hAnsi="휴먼명조;맑은 고딕" w:eastAsia="휴먼명조;맑은 고딕" w:cs="휴먼명조;맑은 고딕"/>
      <w:b w:val="false"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20">
    <w:name w:val="HWP  20"/>
    <w:qFormat/>
    <w:rPr>
      <w:rFonts w:ascii="한양중고딕;Calibri" w:hAnsi="한양중고딕;Calibri" w:eastAsia="한양중고딕;Calibri" w:cs="한양중고딕;Calibri"/>
      <w:b w:val="false"/>
      <w:i w:val="false"/>
      <w:outline w:val="false"/>
      <w:color w:val="000000"/>
      <w:spacing w:val="8"/>
      <w:w w:val="100"/>
      <w:sz w:val="26"/>
      <w:u w:val="none"/>
      <w:em w:val="none"/>
    </w:rPr>
  </w:style>
  <w:style w:type="character" w:styleId="HWP21">
    <w:name w:val="HWP  21"/>
    <w:qFormat/>
    <w:rPr>
      <w:rFonts w:ascii="한양중고딕;Calibri" w:hAnsi="한양중고딕;Calibri" w:eastAsia="한양중고딕;Calibri" w:cs="한양중고딕;Calibri"/>
      <w:b w:val="false"/>
      <w:i w:val="false"/>
      <w:outline w:val="false"/>
      <w:color w:val="000000"/>
      <w:spacing w:val="8"/>
      <w:w w:val="100"/>
      <w:sz w:val="26"/>
      <w:u w:val="none"/>
      <w:em w:val="none"/>
    </w:rPr>
  </w:style>
  <w:style w:type="character" w:styleId="HWP22">
    <w:name w:val="HWP  22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-13"/>
      <w:w w:val="100"/>
      <w:sz w:val="20"/>
      <w:u w:val="none"/>
      <w:em w:val="none"/>
    </w:rPr>
  </w:style>
  <w:style w:type="character" w:styleId="HWP23">
    <w:name w:val="HWP  23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60"/>
      <w:u w:val="none"/>
      <w:em w:val="none"/>
    </w:rPr>
  </w:style>
  <w:style w:type="character" w:styleId="HWP24">
    <w:name w:val="HWP  24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50"/>
      <w:u w:val="none"/>
      <w:em w:val="none"/>
    </w:rPr>
  </w:style>
  <w:style w:type="character" w:styleId="HWP25">
    <w:name w:val="HWP  25"/>
    <w:qFormat/>
    <w:rPr>
      <w:rFonts w:ascii="휴먼명조;맑은 고딕" w:hAnsi="휴먼명조;맑은 고딕" w:eastAsia="휴먼명조;맑은 고딕" w:cs="휴먼명조;맑은 고딕"/>
      <w:b/>
      <w:i w:val="false"/>
      <w:outline w:val="false"/>
      <w:color w:val="FFFFFF"/>
      <w:spacing w:val="8"/>
      <w:w w:val="100"/>
      <w:sz w:val="34"/>
      <w:u w:val="none"/>
      <w:em w:val="none"/>
    </w:rPr>
  </w:style>
  <w:style w:type="character" w:styleId="HWP26">
    <w:name w:val="HWP  26"/>
    <w:qFormat/>
    <w:rPr>
      <w:rFonts w:ascii="-아이리스M;Cambria" w:hAnsi="-아이리스M;Cambria" w:eastAsia="휴먼명조;맑은 고딕" w:cs="-아이리스M;Cambria"/>
      <w:b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27">
    <w:name w:val="HWP  27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3"/>
      <w:w w:val="100"/>
      <w:sz w:val="22"/>
      <w:u w:val="none"/>
      <w:em w:val="none"/>
    </w:rPr>
  </w:style>
  <w:style w:type="character" w:styleId="HWP28">
    <w:name w:val="HWP  28"/>
    <w:qFormat/>
    <w:rPr>
      <w:rFonts w:ascii="한양신명조;Calibri" w:hAnsi="한양신명조;Calibri" w:eastAsia="한양신명조;Calibri" w:cs="한양신명조;Calibri"/>
      <w:b/>
      <w:i w:val="false"/>
      <w:outline w:val="false"/>
      <w:color w:val="000000"/>
      <w:spacing w:val="8"/>
      <w:w w:val="100"/>
      <w:sz w:val="42"/>
      <w:u w:val="none"/>
      <w:em w:val="none"/>
    </w:rPr>
  </w:style>
  <w:style w:type="character" w:styleId="HWP29">
    <w:name w:val="HWP  29"/>
    <w:qFormat/>
    <w:rPr>
      <w:rFonts w:ascii="-아이리스M;Cambria" w:hAnsi="-아이리스M;Cambria" w:eastAsia="휴먼명조;맑은 고딕" w:cs="-아이리스M;Cambria"/>
      <w:b/>
      <w:i w:val="false"/>
      <w:outline w:val="false"/>
      <w:color w:val="000000"/>
      <w:spacing w:val="8"/>
      <w:w w:val="100"/>
      <w:sz w:val="16"/>
      <w:u w:val="none"/>
      <w:em w:val="none"/>
    </w:rPr>
  </w:style>
  <w:style w:type="character" w:styleId="HWP30">
    <w:name w:val="HWP  30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-4"/>
      <w:w w:val="100"/>
      <w:sz w:val="30"/>
      <w:u w:val="none"/>
      <w:em w:val="none"/>
    </w:rPr>
  </w:style>
  <w:style w:type="character" w:styleId="HWP31">
    <w:name w:val="HWP  31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6"/>
      <w:u w:val="none"/>
      <w:em w:val="none"/>
    </w:rPr>
  </w:style>
  <w:style w:type="character" w:styleId="HWP32">
    <w:name w:val="HWP  32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33">
    <w:name w:val="HWP  33"/>
    <w:qFormat/>
    <w:rPr>
      <w:rFonts w:ascii="신명 신명조" w:hAnsi="신명 신명조" w:eastAsia="한양신명조;Calibri" w:cs="신명 신명조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34">
    <w:name w:val="HWP  34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50"/>
      <w:sz w:val="2"/>
      <w:u w:val="none"/>
      <w:em w:val="none"/>
    </w:rPr>
  </w:style>
  <w:style w:type="character" w:styleId="HWP35">
    <w:name w:val="HWP  35"/>
    <w:qFormat/>
    <w:rPr>
      <w:rFonts w:ascii="HY헤드라인M" w:hAnsi="HY헤드라인M" w:eastAsia="HY헤드라인M" w:cs="HY헤드라인M"/>
      <w:b/>
      <w:i w:val="false"/>
      <w:outline w:val="false"/>
      <w:color w:val="000000"/>
      <w:spacing w:val="44"/>
      <w:w w:val="100"/>
      <w:sz w:val="56"/>
      <w:u w:val="none"/>
      <w:em w:val="none"/>
    </w:rPr>
  </w:style>
  <w:style w:type="character" w:styleId="HWP36">
    <w:name w:val="HWP  36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6"/>
      <w:u w:val="none"/>
      <w:em w:val="none"/>
    </w:rPr>
  </w:style>
  <w:style w:type="character" w:styleId="Style15">
    <w:name w:val="메모 참조"/>
    <w:qFormat/>
    <w:rPr>
      <w:sz w:val="18"/>
      <w:szCs w:val="18"/>
    </w:rPr>
  </w:style>
  <w:style w:type="character" w:styleId="Char">
    <w:name w:val="메모 텍스트 Char"/>
    <w:qFormat/>
    <w:rPr>
      <w:rFonts w:ascii="Liberation Serif;Times New Roman" w:hAnsi="Liberation Serif;Times New Roman" w:eastAsia="DejaVu Sans;Verdana" w:cs="Mangal"/>
      <w:kern w:val="2"/>
      <w:sz w:val="24"/>
      <w:szCs w:val="21"/>
      <w:lang w:eastAsia="zh-CN" w:bidi="hi-IN"/>
    </w:rPr>
  </w:style>
  <w:style w:type="character" w:styleId="Char1">
    <w:name w:val="메모 주제 Char"/>
    <w:qFormat/>
    <w:rPr>
      <w:rFonts w:ascii="Liberation Serif;Times New Roman" w:hAnsi="Liberation Serif;Times New Roman" w:eastAsia="DejaVu Sans;Verdana" w:cs="Mangal"/>
      <w:b/>
      <w:bCs/>
      <w:kern w:val="2"/>
      <w:sz w:val="24"/>
      <w:szCs w:val="21"/>
      <w:lang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;Verdana" w:cs="Droid Sans Devanagari;Segoe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;Segoe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;Segoe UI"/>
    </w:rPr>
  </w:style>
  <w:style w:type="paragraph" w:styleId="Style16">
    <w:name w:val="캡션"/>
    <w:basedOn w:val="Normal"/>
    <w:qFormat/>
    <w:pPr>
      <w:suppressLineNumbers/>
      <w:spacing w:before="120" w:after="120"/>
    </w:pPr>
    <w:rPr>
      <w:rFonts w:cs="Droid Sans Devanagari;Segoe UI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110">
    <w:name w:val="HWP  1 본문"/>
    <w:qFormat/>
    <w:pPr>
      <w:widowControl w:val="false"/>
      <w:pBdr/>
      <w:suppressAutoHyphens w:val="true"/>
      <w:bidi w:val="0"/>
      <w:spacing w:lineRule="auto" w:line="324"/>
      <w:ind w:hanging="0" w:left="3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211">
    <w:name w:val="HWP  2 개요 1"/>
    <w:qFormat/>
    <w:pPr>
      <w:widowControl w:val="false"/>
      <w:pBdr/>
      <w:tabs>
        <w:tab w:val="clear" w:pos="709"/>
        <w:tab w:val="left" w:pos="200" w:leader="none"/>
      </w:tabs>
      <w:suppressAutoHyphens w:val="true"/>
      <w:bidi w:val="0"/>
      <w:spacing w:lineRule="auto" w:line="324"/>
      <w:ind w:hanging="0" w:left="2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321">
    <w:name w:val="HWP  3 개요 2"/>
    <w:qFormat/>
    <w:pPr>
      <w:widowControl w:val="false"/>
      <w:pBdr/>
      <w:tabs>
        <w:tab w:val="clear" w:pos="709"/>
        <w:tab w:val="left" w:pos="400" w:leader="none"/>
      </w:tabs>
      <w:suppressAutoHyphens w:val="true"/>
      <w:bidi w:val="0"/>
      <w:spacing w:lineRule="auto" w:line="324"/>
      <w:ind w:hanging="0" w:left="4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43">
    <w:name w:val="HWP  4 개요 3"/>
    <w:qFormat/>
    <w:pPr>
      <w:widowControl w:val="false"/>
      <w:pBdr/>
      <w:tabs>
        <w:tab w:val="clear" w:pos="709"/>
        <w:tab w:val="left" w:pos="600" w:leader="none"/>
      </w:tabs>
      <w:suppressAutoHyphens w:val="true"/>
      <w:bidi w:val="0"/>
      <w:spacing w:lineRule="auto" w:line="324"/>
      <w:ind w:hanging="0" w:left="6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54">
    <w:name w:val="HWP  5 개요 4"/>
    <w:qFormat/>
    <w:pPr>
      <w:widowControl w:val="false"/>
      <w:pBdr/>
      <w:tabs>
        <w:tab w:val="clear" w:pos="709"/>
        <w:tab w:val="left" w:pos="800" w:leader="none"/>
      </w:tabs>
      <w:suppressAutoHyphens w:val="true"/>
      <w:bidi w:val="0"/>
      <w:spacing w:lineRule="auto" w:line="324"/>
      <w:ind w:hanging="0" w:left="8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65">
    <w:name w:val="HWP  6 개요 5"/>
    <w:qFormat/>
    <w:pPr>
      <w:widowControl w:val="false"/>
      <w:pBdr/>
      <w:tabs>
        <w:tab w:val="clear" w:pos="709"/>
        <w:tab w:val="left" w:pos="999" w:leader="none"/>
      </w:tabs>
      <w:suppressAutoHyphens w:val="true"/>
      <w:bidi w:val="0"/>
      <w:spacing w:lineRule="auto" w:line="324"/>
      <w:ind w:hanging="0" w:left="999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76">
    <w:name w:val="HWP  7 개요 6"/>
    <w:qFormat/>
    <w:pPr>
      <w:widowControl w:val="false"/>
      <w:pBdr/>
      <w:tabs>
        <w:tab w:val="clear" w:pos="709"/>
        <w:tab w:val="left" w:pos="1200" w:leader="none"/>
      </w:tabs>
      <w:suppressAutoHyphens w:val="true"/>
      <w:bidi w:val="0"/>
      <w:spacing w:lineRule="auto" w:line="324"/>
      <w:ind w:hanging="0" w:left="12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87">
    <w:name w:val="HWP  8 개요 7"/>
    <w:qFormat/>
    <w:pPr>
      <w:widowControl w:val="false"/>
      <w:pBdr/>
      <w:tabs>
        <w:tab w:val="clear" w:pos="709"/>
        <w:tab w:val="left" w:pos="1400" w:leader="none"/>
      </w:tabs>
      <w:suppressAutoHyphens w:val="true"/>
      <w:bidi w:val="0"/>
      <w:spacing w:lineRule="auto" w:line="324"/>
      <w:ind w:hanging="0" w:left="14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91">
    <w:name w:val="HWP  9 쪽 번호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101">
    <w:name w:val="HWP  10 머리말"/>
    <w:qFormat/>
    <w:pPr>
      <w:widowControl w:val="false"/>
      <w:pBdr/>
      <w:suppressAutoHyphens w:val="true"/>
      <w:bidi w:val="0"/>
      <w:spacing w:lineRule="auto" w:line="302"/>
      <w:jc w:val="both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18"/>
      <w:szCs w:val="24"/>
      <w:lang w:val="en-US" w:eastAsia="zh-CN" w:bidi="hi-IN"/>
    </w:rPr>
  </w:style>
  <w:style w:type="paragraph" w:styleId="HWP111">
    <w:name w:val="HWP  11 각주"/>
    <w:qFormat/>
    <w:pPr>
      <w:widowControl w:val="false"/>
      <w:pBdr/>
      <w:suppressAutoHyphens w:val="true"/>
      <w:bidi w:val="0"/>
      <w:spacing w:lineRule="auto" w:line="264"/>
      <w:ind w:hanging="262" w:left="262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18"/>
      <w:szCs w:val="24"/>
      <w:lang w:val="en-US" w:eastAsia="zh-CN" w:bidi="hi-IN"/>
    </w:rPr>
  </w:style>
  <w:style w:type="paragraph" w:styleId="HWP121">
    <w:name w:val="HWP  12 미주"/>
    <w:qFormat/>
    <w:pPr>
      <w:widowControl w:val="false"/>
      <w:pBdr/>
      <w:suppressAutoHyphens w:val="true"/>
      <w:bidi w:val="0"/>
      <w:spacing w:lineRule="auto" w:line="264"/>
      <w:ind w:hanging="262" w:left="262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18"/>
      <w:szCs w:val="24"/>
      <w:lang w:val="en-US" w:eastAsia="zh-CN" w:bidi="hi-IN"/>
    </w:rPr>
  </w:style>
  <w:style w:type="paragraph" w:styleId="HWP131">
    <w:name w:val="HWP  13 메모"/>
    <w:qFormat/>
    <w:pPr>
      <w:widowControl w:val="false"/>
      <w:pBdr/>
      <w:suppressAutoHyphens w:val="true"/>
      <w:bidi w:val="0"/>
      <w:spacing w:lineRule="auto" w:line="264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1"/>
      <w:kern w:val="2"/>
      <w:sz w:val="18"/>
      <w:szCs w:val="24"/>
      <w:lang w:val="en-US" w:eastAsia="zh-CN" w:bidi="hi-IN"/>
    </w:rPr>
  </w:style>
  <w:style w:type="paragraph" w:styleId="HWP141">
    <w:name w:val="HWP  14 차례 제목"/>
    <w:qFormat/>
    <w:pPr>
      <w:widowControl w:val="false"/>
      <w:pBdr/>
      <w:tabs>
        <w:tab w:val="clear" w:pos="709"/>
        <w:tab w:val="left" w:pos="0" w:leader="none"/>
      </w:tabs>
      <w:suppressAutoHyphens w:val="true"/>
      <w:bidi w:val="0"/>
      <w:spacing w:lineRule="auto" w:line="324" w:before="240" w:after="60"/>
      <w:textAlignment w:val="bottom"/>
    </w:pPr>
    <w:rPr>
      <w:rFonts w:ascii="함초롬돋움;맑은 고딕" w:hAnsi="함초롬돋움;맑은 고딕" w:eastAsia="함초롬돋움;맑은 고딕" w:cs="Droid Sans Devanagari;Segoe UI"/>
      <w:color w:val="2E74B5"/>
      <w:spacing w:val="8"/>
      <w:kern w:val="2"/>
      <w:sz w:val="32"/>
      <w:szCs w:val="24"/>
      <w:lang w:val="en-US" w:eastAsia="zh-CN" w:bidi="hi-IN"/>
    </w:rPr>
  </w:style>
  <w:style w:type="paragraph" w:styleId="HWP151">
    <w:name w:val="HWP  15 차례 1"/>
    <w:qFormat/>
    <w:pPr>
      <w:widowControl w:val="false"/>
      <w:pBdr/>
      <w:suppressAutoHyphens w:val="true"/>
      <w:bidi w:val="0"/>
      <w:spacing w:lineRule="auto" w:line="324" w:before="0" w:after="139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2"/>
      <w:szCs w:val="24"/>
      <w:lang w:val="en-US" w:eastAsia="zh-CN" w:bidi="hi-IN"/>
    </w:rPr>
  </w:style>
  <w:style w:type="paragraph" w:styleId="HWP162">
    <w:name w:val="HWP  16 차례 2"/>
    <w:qFormat/>
    <w:pPr>
      <w:widowControl w:val="false"/>
      <w:pBdr/>
      <w:suppressAutoHyphens w:val="true"/>
      <w:bidi w:val="0"/>
      <w:spacing w:lineRule="auto" w:line="324" w:before="0" w:after="139"/>
      <w:ind w:hanging="0" w:left="220" w:right="0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2"/>
      <w:szCs w:val="24"/>
      <w:lang w:val="en-US" w:eastAsia="zh-CN" w:bidi="hi-IN"/>
    </w:rPr>
  </w:style>
  <w:style w:type="paragraph" w:styleId="HWP173">
    <w:name w:val="HWP  17 차례 3"/>
    <w:qFormat/>
    <w:pPr>
      <w:widowControl w:val="false"/>
      <w:pBdr/>
      <w:suppressAutoHyphens w:val="true"/>
      <w:bidi w:val="0"/>
      <w:spacing w:lineRule="auto" w:line="324" w:before="0" w:after="139"/>
      <w:ind w:hanging="0" w:left="440" w:right="0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2"/>
      <w:szCs w:val="24"/>
      <w:lang w:val="en-US" w:eastAsia="zh-CN" w:bidi="hi-IN"/>
    </w:rPr>
  </w:style>
  <w:style w:type="paragraph" w:styleId="HWP181">
    <w:name w:val="HWP  18 동그라미"/>
    <w:qFormat/>
    <w:pPr>
      <w:widowControl w:val="false"/>
      <w:pBdr/>
      <w:suppressAutoHyphens w:val="true"/>
      <w:bidi w:val="0"/>
      <w:spacing w:lineRule="auto" w:line="324" w:before="283" w:after="0"/>
      <w:ind w:hanging="450" w:left="749" w:right="0"/>
      <w:textAlignment w:val="bottom"/>
    </w:pPr>
    <w:rPr>
      <w:rFonts w:ascii="-아이리스M;Cambria" w:hAnsi="-아이리스M;Cambria" w:eastAsia="휴먼명조;맑은 고딕" w:cs="Droid Sans Devanagari;Segoe UI"/>
      <w:color w:val="000000"/>
      <w:spacing w:val="8"/>
      <w:kern w:val="2"/>
      <w:sz w:val="30"/>
      <w:szCs w:val="24"/>
      <w:lang w:val="en-US" w:eastAsia="zh-CN" w:bidi="hi-IN"/>
    </w:rPr>
  </w:style>
  <w:style w:type="paragraph" w:styleId="HWP191">
    <w:name w:val="HWP  19 번호동그라미"/>
    <w:qFormat/>
    <w:pPr>
      <w:widowControl w:val="false"/>
      <w:pBdr/>
      <w:suppressAutoHyphens w:val="true"/>
      <w:bidi w:val="0"/>
      <w:spacing w:lineRule="auto" w:line="324" w:before="160" w:after="0"/>
      <w:ind w:hanging="0" w:left="279" w:right="0"/>
      <w:jc w:val="both"/>
      <w:textAlignment w:val="bottom"/>
    </w:pPr>
    <w:rPr>
      <w:rFonts w:ascii="-아이리스M;Cambria" w:hAnsi="-아이리스M;Cambria" w:eastAsia="휴먼명조;맑은 고딕" w:cs="Droid Sans Devanagari;Segoe UI"/>
      <w:color w:val="000000"/>
      <w:spacing w:val="8"/>
      <w:kern w:val="2"/>
      <w:sz w:val="28"/>
      <w:szCs w:val="24"/>
      <w:lang w:val="en-US" w:eastAsia="zh-CN" w:bidi="hi-IN"/>
    </w:rPr>
  </w:style>
  <w:style w:type="paragraph" w:styleId="HWP20143">
    <w:name w:val="HWP  20 본문 14.3"/>
    <w:qFormat/>
    <w:pPr>
      <w:widowControl w:val="false"/>
      <w:pBdr/>
      <w:suppressAutoHyphens w:val="true"/>
      <w:bidi w:val="0"/>
      <w:spacing w:lineRule="exact" w:line="286"/>
      <w:ind w:firstLine="180" w:left="0" w:right="0"/>
      <w:jc w:val="both"/>
      <w:textAlignment w:val="bottom"/>
    </w:pPr>
    <w:rPr>
      <w:rFonts w:ascii="한양신명조;Calibri" w:hAnsi="한양신명조;Calibri" w:eastAsia="신명 신명조" w:cs="Droid Sans Devanagari;Segoe UI"/>
      <w:color w:val="000000"/>
      <w:spacing w:val="1"/>
      <w:w w:val="95"/>
      <w:kern w:val="2"/>
      <w:sz w:val="19"/>
      <w:szCs w:val="24"/>
      <w:lang w:val="en-US" w:eastAsia="zh-CN" w:bidi="hi-IN"/>
    </w:rPr>
  </w:style>
  <w:style w:type="paragraph" w:styleId="HWP212">
    <w:name w:val="HWP  21 일반현황"/>
    <w:qFormat/>
    <w:pPr>
      <w:widowControl w:val="false"/>
      <w:pBdr/>
      <w:suppressAutoHyphens w:val="true"/>
      <w:bidi w:val="0"/>
      <w:spacing w:lineRule="auto" w:line="264"/>
      <w:jc w:val="center"/>
      <w:textAlignment w:val="bottom"/>
    </w:pPr>
    <w:rPr>
      <w:rFonts w:ascii="함초롬돋움;맑은 고딕" w:hAnsi="함초롬돋움;맑은 고딕" w:eastAsia="-아이리스M;Cambria" w:cs="Droid Sans Devanagari;Segoe UI"/>
      <w:color w:val="000000"/>
      <w:spacing w:val="8"/>
      <w:kern w:val="2"/>
      <w:sz w:val="42"/>
      <w:szCs w:val="24"/>
      <w:lang w:val="en-US" w:eastAsia="zh-CN" w:bidi="hi-IN"/>
    </w:rPr>
  </w:style>
  <w:style w:type="paragraph" w:styleId="HWP221">
    <w:name w:val="HWP  22 바탕글 사본1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한양신명조;Calibri" w:hAnsi="한양신명조;Calibri" w:eastAsia="한양신명조;Calibri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231">
    <w:name w:val="HWP  23 선그리기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신명 신명조" w:hAnsi="신명 신명조" w:eastAsia="한양신명조;Calibri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241">
    <w:name w:val="HWP  24 ++본문"/>
    <w:qFormat/>
    <w:pPr>
      <w:widowControl w:val="false"/>
      <w:pBdr/>
      <w:suppressAutoHyphens w:val="true"/>
      <w:bidi w:val="0"/>
      <w:spacing w:lineRule="auto" w:line="365" w:before="100" w:after="0"/>
      <w:ind w:firstLine="200" w:left="0" w:right="0"/>
      <w:jc w:val="both"/>
      <w:textAlignment w:val="bottom"/>
    </w:pPr>
    <w:rPr>
      <w:rFonts w:ascii="-아이리스M;Cambria" w:hAnsi="-아이리스M;Cambria" w:eastAsia="휴먼명조;맑은 고딕" w:cs="Droid Sans Devanagari;Segoe UI"/>
      <w:color w:val="000000"/>
      <w:spacing w:val="3"/>
      <w:kern w:val="2"/>
      <w:sz w:val="22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tyle17">
    <w:name w:val="메모 텍스트"/>
    <w:basedOn w:val="Normal"/>
    <w:qFormat/>
    <w:pPr/>
    <w:rPr>
      <w:rFonts w:cs="Mangal"/>
      <w:szCs w:val="21"/>
    </w:rPr>
  </w:style>
  <w:style w:type="paragraph" w:styleId="Style18">
    <w:name w:val="메모 주제"/>
    <w:basedOn w:val="Style17"/>
    <w:next w:val="Style17"/>
    <w:qFormat/>
    <w:pPr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2026-07-15T01:17:00Z</dcterms:created>
  <dc:creator>남궁현경</dc:creator>
  <dc:description>미리보기 예시값 제거</dc:description>
  <cp:keywords/>
  <dc:language>en-US</dc:language>
  <cp:lastModifiedBy>남궁현경</cp:lastModifiedBy>
  <dcterms:modified xsi:type="dcterms:W3CDTF">2026-07-15T06:16:00Z</dcterms:modified>
  <cp:revision>6</cp:revision>
  <dc:subject>입력용 빈 양식</dc:subject>
  <dc:title>[양식]소나무재선충병 현장 예찰 보고서_빈양식</dc:title>
</cp:coreProperties>
</file>