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3454ACC4" w14:textId="77777777" w:rsidR="004739D7" w:rsidRPr="009F6F75" w:rsidRDefault="004739D7" w:rsidP="004739D7">
      <w:pPr>
        <w:pStyle w:val="Title"/>
        <w:jc w:val="left"/>
      </w:pPr>
      <w:bookmarkStart w:id="0" w:name="_92t7q958n63e" w:colFirst="0" w:colLast="0"/>
      <w:bookmarkEnd w:id="0"/>
      <w:r w:rsidRPr="009F6F75">
        <w:t>SUPPLEMENTARY MATERIAL</w:t>
      </w:r>
    </w:p>
    <w:p w14:paraId="2F749BDE" w14:textId="77777777" w:rsidR="004739D7" w:rsidRPr="009F6F75" w:rsidRDefault="004739D7" w:rsidP="004739D7">
      <w:pPr>
        <w:pStyle w:val="Title"/>
      </w:pPr>
      <w:bookmarkStart w:id="1" w:name="_lmrlxmwa5uwm" w:colFirst="0" w:colLast="0"/>
      <w:bookmarkEnd w:id="1"/>
    </w:p>
    <w:p w14:paraId="278C6420" w14:textId="77777777" w:rsidR="004739D7" w:rsidRPr="009F6F75" w:rsidRDefault="004739D7" w:rsidP="004739D7">
      <w:pPr>
        <w:pStyle w:val="Title"/>
      </w:pPr>
      <w:bookmarkStart w:id="2" w:name="_vhhh5i6oo10y" w:colFirst="0" w:colLast="0"/>
      <w:bookmarkEnd w:id="2"/>
      <w:r w:rsidRPr="009F6F75">
        <w:t>mmCSM-PPI: predicting the effects of multiple point mutations on protein-protein interactions</w:t>
      </w:r>
    </w:p>
    <w:p w14:paraId="4FE9D63F" w14:textId="77777777" w:rsidR="004739D7" w:rsidRPr="009F6F75" w:rsidRDefault="004739D7" w:rsidP="004739D7"/>
    <w:p w14:paraId="58CD18AF" w14:textId="77777777" w:rsidR="004739D7" w:rsidRPr="009F6F75" w:rsidRDefault="004739D7" w:rsidP="004739D7">
      <w:pPr>
        <w:jc w:val="center"/>
        <w:rPr>
          <w:sz w:val="20"/>
          <w:szCs w:val="20"/>
          <w:vertAlign w:val="superscript"/>
          <w:lang w:val="pt-BR"/>
        </w:rPr>
      </w:pPr>
      <w:r w:rsidRPr="009F6F75">
        <w:rPr>
          <w:sz w:val="20"/>
          <w:szCs w:val="20"/>
          <w:lang w:val="pt-BR"/>
        </w:rPr>
        <w:t xml:space="preserve">Carlos H. M. Rodrigues </w:t>
      </w:r>
      <w:r w:rsidRPr="009F6F75">
        <w:rPr>
          <w:sz w:val="20"/>
          <w:szCs w:val="20"/>
          <w:vertAlign w:val="superscript"/>
          <w:lang w:val="pt-BR"/>
        </w:rPr>
        <w:t>1,2,3</w:t>
      </w:r>
      <w:r w:rsidRPr="009F6F75">
        <w:rPr>
          <w:sz w:val="20"/>
          <w:szCs w:val="20"/>
          <w:lang w:val="pt-BR"/>
        </w:rPr>
        <w:t xml:space="preserve">, Douglas E. V. Pires </w:t>
      </w:r>
      <w:r w:rsidRPr="009F6F75">
        <w:rPr>
          <w:sz w:val="20"/>
          <w:szCs w:val="20"/>
          <w:vertAlign w:val="superscript"/>
          <w:lang w:val="pt-BR"/>
        </w:rPr>
        <w:t>1,2,3,4,*</w:t>
      </w:r>
      <w:r w:rsidRPr="009F6F75">
        <w:rPr>
          <w:sz w:val="20"/>
          <w:szCs w:val="20"/>
          <w:lang w:val="pt-BR"/>
        </w:rPr>
        <w:t xml:space="preserve">, David B. Ascher </w:t>
      </w:r>
      <w:r w:rsidRPr="009F6F75">
        <w:rPr>
          <w:sz w:val="20"/>
          <w:szCs w:val="20"/>
          <w:vertAlign w:val="superscript"/>
          <w:lang w:val="pt-BR"/>
        </w:rPr>
        <w:t>1,2,3,5,*</w:t>
      </w:r>
    </w:p>
    <w:p w14:paraId="4F38DDB2" w14:textId="77777777" w:rsidR="004739D7" w:rsidRPr="009F6F75" w:rsidRDefault="004739D7" w:rsidP="004739D7">
      <w:pPr>
        <w:rPr>
          <w:b/>
          <w:lang w:val="pt-BR"/>
        </w:rPr>
      </w:pPr>
    </w:p>
    <w:p w14:paraId="539DD3A0" w14:textId="77777777" w:rsidR="004739D7" w:rsidRPr="009F6F75" w:rsidRDefault="004739D7" w:rsidP="004739D7">
      <w:pPr>
        <w:rPr>
          <w:sz w:val="18"/>
          <w:szCs w:val="18"/>
        </w:rPr>
      </w:pPr>
      <w:r w:rsidRPr="009F6F75">
        <w:rPr>
          <w:sz w:val="18"/>
          <w:szCs w:val="18"/>
          <w:vertAlign w:val="superscript"/>
        </w:rPr>
        <w:t>1</w:t>
      </w:r>
      <w:r w:rsidRPr="009F6F75">
        <w:rPr>
          <w:sz w:val="18"/>
          <w:szCs w:val="18"/>
        </w:rPr>
        <w:t xml:space="preserve"> Computational Biology and Clinical Informatics, Baker Heart and Diabetes Institute, Melbourne, Victoria</w:t>
      </w:r>
    </w:p>
    <w:p w14:paraId="68CC726C" w14:textId="77777777" w:rsidR="004739D7" w:rsidRPr="009F6F75" w:rsidRDefault="004739D7" w:rsidP="004739D7">
      <w:pPr>
        <w:rPr>
          <w:sz w:val="18"/>
          <w:szCs w:val="18"/>
        </w:rPr>
      </w:pPr>
      <w:r w:rsidRPr="009F6F75">
        <w:rPr>
          <w:sz w:val="18"/>
          <w:szCs w:val="18"/>
          <w:vertAlign w:val="superscript"/>
        </w:rPr>
        <w:t>2</w:t>
      </w:r>
      <w:r w:rsidRPr="009F6F75">
        <w:rPr>
          <w:sz w:val="18"/>
          <w:szCs w:val="18"/>
        </w:rPr>
        <w:t xml:space="preserve"> Structural Biology and Bioinformatics, Department of Biochemistry and Molecular Biology, University of Melbourne, Melbourne, Victoria</w:t>
      </w:r>
    </w:p>
    <w:p w14:paraId="064E7626" w14:textId="77777777" w:rsidR="004739D7" w:rsidRPr="009F6F75" w:rsidRDefault="004739D7" w:rsidP="004739D7">
      <w:pPr>
        <w:rPr>
          <w:sz w:val="18"/>
          <w:szCs w:val="18"/>
        </w:rPr>
      </w:pPr>
      <w:r w:rsidRPr="009F6F75">
        <w:rPr>
          <w:sz w:val="18"/>
          <w:szCs w:val="18"/>
          <w:vertAlign w:val="superscript"/>
        </w:rPr>
        <w:t>3</w:t>
      </w:r>
      <w:r w:rsidRPr="009F6F75">
        <w:rPr>
          <w:sz w:val="18"/>
          <w:szCs w:val="18"/>
        </w:rPr>
        <w:t xml:space="preserve"> Systems and Computational Biology, Bio21 Institute, University of Melbourne, Melbourne, Victoria</w:t>
      </w:r>
    </w:p>
    <w:p w14:paraId="0B174C46" w14:textId="77777777" w:rsidR="004739D7" w:rsidRPr="009F6F75" w:rsidRDefault="004739D7" w:rsidP="004739D7">
      <w:pPr>
        <w:rPr>
          <w:sz w:val="18"/>
          <w:szCs w:val="18"/>
        </w:rPr>
      </w:pPr>
      <w:r w:rsidRPr="009F6F75">
        <w:rPr>
          <w:sz w:val="18"/>
          <w:szCs w:val="18"/>
          <w:vertAlign w:val="superscript"/>
        </w:rPr>
        <w:t>4</w:t>
      </w:r>
      <w:r w:rsidRPr="009F6F75">
        <w:rPr>
          <w:sz w:val="18"/>
          <w:szCs w:val="18"/>
        </w:rPr>
        <w:t xml:space="preserve"> School of Computing and Information Systems, University of Melbourne, Melbourne, Victoria</w:t>
      </w:r>
    </w:p>
    <w:p w14:paraId="17D5E350" w14:textId="77777777" w:rsidR="004739D7" w:rsidRPr="009F6F75" w:rsidRDefault="004739D7" w:rsidP="004739D7">
      <w:pPr>
        <w:rPr>
          <w:sz w:val="18"/>
          <w:szCs w:val="18"/>
        </w:rPr>
      </w:pPr>
      <w:r w:rsidRPr="009F6F75">
        <w:rPr>
          <w:sz w:val="18"/>
          <w:szCs w:val="18"/>
          <w:vertAlign w:val="superscript"/>
        </w:rPr>
        <w:t>5</w:t>
      </w:r>
      <w:r w:rsidRPr="009F6F75">
        <w:rPr>
          <w:sz w:val="18"/>
          <w:szCs w:val="18"/>
        </w:rPr>
        <w:t xml:space="preserve"> Department of Biochemistry, University of Cambridge, Cambridge, UK</w:t>
      </w:r>
    </w:p>
    <w:p w14:paraId="037E2B4A" w14:textId="77777777" w:rsidR="004739D7" w:rsidRPr="009F6F75" w:rsidRDefault="004739D7" w:rsidP="004739D7">
      <w:pPr>
        <w:rPr>
          <w:b/>
        </w:rPr>
      </w:pPr>
    </w:p>
    <w:p w14:paraId="1A4F6457" w14:textId="77777777" w:rsidR="004739D7" w:rsidRPr="009F6F75" w:rsidRDefault="004739D7" w:rsidP="004739D7">
      <w:pPr>
        <w:rPr>
          <w:sz w:val="18"/>
          <w:szCs w:val="18"/>
          <w:vertAlign w:val="superscript"/>
        </w:rPr>
      </w:pPr>
      <w:r w:rsidRPr="009F6F75">
        <w:rPr>
          <w:sz w:val="18"/>
          <w:szCs w:val="18"/>
          <w:vertAlign w:val="superscript"/>
        </w:rPr>
        <w:t>*</w:t>
      </w:r>
      <w:r w:rsidRPr="009F6F75">
        <w:rPr>
          <w:sz w:val="18"/>
          <w:szCs w:val="18"/>
        </w:rPr>
        <w:t xml:space="preserve">To whom correspondence should be addressed D.B.A. Tel: +61 90354794; Email: </w:t>
      </w:r>
      <w:hyperlink r:id="rId6">
        <w:r w:rsidRPr="009F6F75">
          <w:rPr>
            <w:sz w:val="18"/>
            <w:szCs w:val="18"/>
            <w:u w:val="single"/>
          </w:rPr>
          <w:t>david.ascher@unimelb.edu.au</w:t>
        </w:r>
      </w:hyperlink>
      <w:r w:rsidRPr="009F6F75">
        <w:rPr>
          <w:sz w:val="18"/>
          <w:szCs w:val="18"/>
        </w:rPr>
        <w:t xml:space="preserve">. Correspondence may also be addressed to D.E.V.P. </w:t>
      </w:r>
      <w:hyperlink r:id="rId7">
        <w:r w:rsidRPr="009F6F75">
          <w:rPr>
            <w:sz w:val="18"/>
            <w:szCs w:val="18"/>
            <w:u w:val="single"/>
          </w:rPr>
          <w:t>douglas.pires@unimelb.edu.au</w:t>
        </w:r>
      </w:hyperlink>
      <w:r w:rsidRPr="009F6F75">
        <w:rPr>
          <w:sz w:val="18"/>
          <w:szCs w:val="18"/>
        </w:rPr>
        <w:t>.</w:t>
      </w:r>
    </w:p>
    <w:p w14:paraId="72C928C1" w14:textId="0F8A7591" w:rsidR="004739D7" w:rsidRDefault="004739D7" w:rsidP="004739D7"/>
    <w:p w14:paraId="4DCCED21" w14:textId="49B1E055" w:rsidR="009F6F75" w:rsidRDefault="009F6F75" w:rsidP="004739D7"/>
    <w:p w14:paraId="47F7F272" w14:textId="77777777" w:rsidR="009F6F75" w:rsidRPr="009F6F75" w:rsidRDefault="009F6F75" w:rsidP="004739D7"/>
    <w:p w14:paraId="14EA6A0C" w14:textId="77777777" w:rsidR="00870CE5" w:rsidRPr="009F6F75" w:rsidRDefault="00870CE5" w:rsidP="00870CE5">
      <w:pPr>
        <w:pStyle w:val="Heading1"/>
      </w:pPr>
      <w:r w:rsidRPr="009F6F75">
        <w:t>Extracting Binding Free Energy values from FoldX and Discovery Studio</w:t>
      </w:r>
    </w:p>
    <w:p w14:paraId="7FF31C35" w14:textId="77777777" w:rsidR="00870CE5" w:rsidRPr="009F6F75" w:rsidRDefault="00870CE5" w:rsidP="00870CE5"/>
    <w:p w14:paraId="2C8E12E5" w14:textId="4DCAA8C8" w:rsidR="00870CE5" w:rsidRPr="009F6F75" w:rsidRDefault="00870CE5" w:rsidP="00870CE5">
      <w:r w:rsidRPr="009F6F75">
        <w:t>In order to extract the effects of mutations on binding free energy from FoldX, we first generated mutant structures using the command BuildModel and then generated ΔGBinding for wild-type and mutant structures using the function AnalyseComplex. Information on the groups of molecules (chains) participating in the interaction and the change in binding free energy was then calculated using the definitions available in SKEMPI2:</w:t>
      </w:r>
      <w:r w:rsidRPr="009F6F75">
        <w:br/>
      </w:r>
    </w:p>
    <w:p w14:paraId="6177958F" w14:textId="77777777" w:rsidR="00870CE5" w:rsidRPr="009F6F75" w:rsidRDefault="00870CE5" w:rsidP="00870CE5">
      <w:pPr>
        <w:jc w:val="center"/>
      </w:pPr>
      <w:r w:rsidRPr="009F6F75">
        <w:t>ΔΔG</w:t>
      </w:r>
      <w:r w:rsidRPr="009F6F75">
        <w:rPr>
          <w:vertAlign w:val="superscript"/>
        </w:rPr>
        <w:t>binding</w:t>
      </w:r>
      <w:r w:rsidRPr="009F6F75">
        <w:t xml:space="preserve"> = ΔG</w:t>
      </w:r>
      <w:r w:rsidRPr="009F6F75">
        <w:rPr>
          <w:vertAlign w:val="superscript"/>
        </w:rPr>
        <w:t>binding</w:t>
      </w:r>
      <w:r w:rsidRPr="009F6F75">
        <w:rPr>
          <w:vertAlign w:val="subscript"/>
        </w:rPr>
        <w:t>WT</w:t>
      </w:r>
      <w:r w:rsidRPr="009F6F75">
        <w:t xml:space="preserve"> - ΔG</w:t>
      </w:r>
      <w:r w:rsidRPr="009F6F75">
        <w:rPr>
          <w:vertAlign w:val="superscript"/>
        </w:rPr>
        <w:t>binding</w:t>
      </w:r>
      <w:r w:rsidRPr="009F6F75">
        <w:rPr>
          <w:vertAlign w:val="subscript"/>
        </w:rPr>
        <w:t>MT</w:t>
      </w:r>
    </w:p>
    <w:p w14:paraId="43B17BE5" w14:textId="79118E6F" w:rsidR="00870CE5" w:rsidRPr="009F6F75" w:rsidRDefault="00870CE5" w:rsidP="00870CE5">
      <w:r w:rsidRPr="009F6F75">
        <w:br/>
        <w:t>For Discovery Studio, we obtained values for changes in binding free energy using the Pipeline Plot 2018 module, running on CHARMM</w:t>
      </w:r>
      <w:r w:rsidR="00410835" w:rsidRPr="009F6F75">
        <w:t xml:space="preserve"> force-field</w:t>
      </w:r>
      <w:r w:rsidRPr="009F6F75">
        <w:t xml:space="preserve"> and default configurations.</w:t>
      </w:r>
    </w:p>
    <w:p w14:paraId="2A2D7B6F" w14:textId="77777777" w:rsidR="004739D7" w:rsidRPr="009F6F75" w:rsidRDefault="004739D7" w:rsidP="004739D7"/>
    <w:p w14:paraId="07ACE99A" w14:textId="77777777" w:rsidR="009F6F75" w:rsidRDefault="009F6F75">
      <w:pPr>
        <w:rPr>
          <w:b/>
          <w:sz w:val="24"/>
          <w:szCs w:val="24"/>
        </w:rPr>
      </w:pPr>
      <w:bookmarkStart w:id="3" w:name="_qpm0pxa27pt" w:colFirst="0" w:colLast="0"/>
      <w:bookmarkEnd w:id="3"/>
      <w:r>
        <w:br w:type="page"/>
      </w:r>
    </w:p>
    <w:p w14:paraId="2DE52CF7" w14:textId="1D23F64F" w:rsidR="004739D7" w:rsidRPr="009F6F75" w:rsidRDefault="004739D7" w:rsidP="004739D7">
      <w:pPr>
        <w:pStyle w:val="Heading1"/>
      </w:pPr>
      <w:r w:rsidRPr="009F6F75">
        <w:lastRenderedPageBreak/>
        <w:t>TABLES</w:t>
      </w:r>
    </w:p>
    <w:p w14:paraId="71928E93" w14:textId="77777777" w:rsidR="00870CE5" w:rsidRPr="009F6F75" w:rsidRDefault="00870CE5" w:rsidP="00870CE5">
      <w:pPr>
        <w:rPr>
          <w:b/>
          <w:bCs/>
          <w:sz w:val="20"/>
          <w:szCs w:val="20"/>
        </w:rPr>
      </w:pPr>
    </w:p>
    <w:p w14:paraId="6E767990" w14:textId="54FA6994" w:rsidR="00870CE5" w:rsidRPr="009F6F75" w:rsidRDefault="00870CE5" w:rsidP="00870CE5">
      <w:pPr>
        <w:rPr>
          <w:sz w:val="20"/>
          <w:szCs w:val="20"/>
        </w:rPr>
      </w:pPr>
      <w:r w:rsidRPr="009F6F75">
        <w:rPr>
          <w:b/>
          <w:bCs/>
          <w:sz w:val="20"/>
          <w:szCs w:val="20"/>
        </w:rPr>
        <w:t>Table S1</w:t>
      </w:r>
      <w:r w:rsidRPr="009F6F75">
        <w:rPr>
          <w:sz w:val="20"/>
          <w:szCs w:val="20"/>
        </w:rPr>
        <w:t xml:space="preserve"> - Description of PPI structures present in the dataset used to build mmCSM-PPI. The majority of structures have been generated using X-ray crystallography and a minor fraction using Nuclear Magnetic Resonance (NMR). For the latter, resolution values have been set as “NA”. </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801"/>
        <w:gridCol w:w="4543"/>
        <w:gridCol w:w="2568"/>
        <w:gridCol w:w="1113"/>
      </w:tblGrid>
      <w:tr w:rsidR="009F6F75" w:rsidRPr="009F6F75" w14:paraId="290BAD9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2228E8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PDB ID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2C2F61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Description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C686FE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Experiment</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D9ADC8C"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Resolution</w:t>
            </w:r>
          </w:p>
        </w:tc>
      </w:tr>
      <w:tr w:rsidR="009F6F75" w:rsidRPr="009F6F75" w14:paraId="4D8E299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00F65A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1cz8</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9BC864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Vascular endothelial growth factor in complex with an affinity matured antibody</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078F36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B1E1EB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34226C0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1DDE26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5m2o</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843D99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R. flavefaciens' third scab cohesin in complex with a group 1 dockerin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DFE807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792570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1.26</w:t>
            </w:r>
          </w:p>
        </w:tc>
      </w:tr>
      <w:tr w:rsidR="009F6F75" w:rsidRPr="009F6F75" w14:paraId="511B43B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798493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4l3e</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83DFE6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complex between high affinity tcr dmf5(alpha-d26y,beta-l98w) and human class i mhc hla-a2 with the bound mart-1(26-35)(a27l)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D548D9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FC8456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2.56</w:t>
            </w:r>
          </w:p>
        </w:tc>
      </w:tr>
      <w:tr w:rsidR="009F6F75" w:rsidRPr="009F6F75" w14:paraId="04965146"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E012E9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1mhp</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E64A39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 chimeric alpha1 integrin i-domain in complex with the fab fragment of a humanized neutralizing antibody</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E541D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71C528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2.80</w:t>
            </w:r>
          </w:p>
        </w:tc>
      </w:tr>
      <w:tr w:rsidR="009F6F75" w:rsidRPr="009F6F75" w14:paraId="45584F0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5B88A3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2c5d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39AA0F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a minimal gas6-axl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E1E06C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0F72BC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3.30</w:t>
            </w:r>
          </w:p>
        </w:tc>
      </w:tr>
      <w:tr w:rsidR="009F6F75" w:rsidRPr="009F6F75" w14:paraId="6F2E1DE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7DDC86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1yqv</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5D8B4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crystal structure of the antibody fab hyhel5 complex with lysozyme at 1.7a resolution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9B512A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299BE80"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1.70</w:t>
            </w:r>
          </w:p>
        </w:tc>
      </w:tr>
      <w:tr w:rsidR="009F6F75" w:rsidRPr="009F6F75" w14:paraId="4D581C7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73ED66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3idx</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0B3139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hiv-gp120 core in complex with cd4-binding site antibody b13, space group c222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103653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4ED54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2.50</w:t>
            </w:r>
          </w:p>
        </w:tc>
      </w:tr>
      <w:tr w:rsidR="009F6F75" w:rsidRPr="009F6F75" w14:paraId="6D3DDE6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849ED9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2oob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72D395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uba domain from cbl-b ubiquitin ligase in complex with ubiquitin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CFE676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6D179E3"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1.90</w:t>
            </w:r>
          </w:p>
        </w:tc>
      </w:tr>
      <w:tr w:rsidR="009F6F75" w:rsidRPr="009F6F75" w14:paraId="23C794D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98995D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4gnk</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E47431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galphaq in complex with full-length human plcbeta3</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E569F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1E69A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4.00</w:t>
            </w:r>
          </w:p>
        </w:tc>
      </w:tr>
      <w:tr w:rsidR="009F6F75" w:rsidRPr="009F6F75" w14:paraId="4927731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AA4E06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1qab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241BE6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structure of human retinol binding protein with its carrier protein transthyretin reveals interaction with the carboxy terminus of rbp</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F31B62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126D0D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3.20</w:t>
            </w:r>
          </w:p>
        </w:tc>
      </w:tr>
      <w:tr w:rsidR="009F6F75" w:rsidRPr="009F6F75" w14:paraId="4508F8F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97649A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1c1y</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9F3DE3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rap.gmppnp in complex with the ras- binding-domain of c-raf1 kinase (rafrbd).</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B9FA77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6E83367"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1.90</w:t>
            </w:r>
          </w:p>
        </w:tc>
      </w:tr>
      <w:tr w:rsidR="009F6F75" w:rsidRPr="009F6F75" w14:paraId="2C7AD30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4431F9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4b0m</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E1F251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Complex of the caf1an usher domain, caf1m chaperone and caf1 subunit from yersinia pestis</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BDDCEC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752545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1.80</w:t>
            </w:r>
          </w:p>
        </w:tc>
      </w:tr>
      <w:tr w:rsidR="009F6F75" w:rsidRPr="009F6F75" w14:paraId="30EE6A5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FF187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4g2v</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B59CA3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complex of lgn binding with frmpd1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EB09E0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8ABC697"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52BB59C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572837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1tm1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52B443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complex of subtilisin bpn' with chymotrypsin inhibitor 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7E53B8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029E823"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1.70</w:t>
            </w:r>
          </w:p>
        </w:tc>
      </w:tr>
      <w:tr w:rsidR="009F6F75" w:rsidRPr="009F6F75" w14:paraId="389384E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87144E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3hg1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C6CF83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Germline-governed recognition of a cancer epitope by an immunodominant human t cell receptor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B7ADC3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35E6D4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3.00</w:t>
            </w:r>
          </w:p>
        </w:tc>
      </w:tr>
      <w:tr w:rsidR="009F6F75" w:rsidRPr="009F6F75" w14:paraId="1243974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E5F582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1dqj</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AC5CB1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anti-lysozyme antibody hyhel-63 complexed with hen egg white lysozyme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10E673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09B561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2.00</w:t>
            </w:r>
          </w:p>
        </w:tc>
      </w:tr>
      <w:tr w:rsidR="009F6F75" w:rsidRPr="009F6F75" w14:paraId="6224D10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60EC19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1n8z</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F25153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extracellular domain of human her2 complexed with herceptin fab</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CACDA7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E46EDFC"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2.52</w:t>
            </w:r>
          </w:p>
        </w:tc>
      </w:tr>
      <w:tr w:rsidR="009F6F75" w:rsidRPr="009F6F75" w14:paraId="77C88D6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975179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1ycs</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C1718A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P53-53bp2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D1AABB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33A89E3"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2.20</w:t>
            </w:r>
          </w:p>
        </w:tc>
      </w:tr>
      <w:tr w:rsidR="009F6F75" w:rsidRPr="009F6F75" w14:paraId="4A389A10"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3E65EC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1y4a</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7CEAA2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complex of subtilisin bpn' with chymotrypsin inhibitor 2 m59r/e60s mutant</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E61391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2D7C1F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1.60</w:t>
            </w:r>
          </w:p>
        </w:tc>
      </w:tr>
      <w:tr w:rsidR="009F6F75" w:rsidRPr="009F6F75" w14:paraId="7920F08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87B2B4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1dan</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838505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Complex of active site inhibited human blood coagulation factor viia with human recombinant soluble tissue factor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36EAB5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7B0EA80"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2.00</w:t>
            </w:r>
          </w:p>
        </w:tc>
      </w:tr>
      <w:tr w:rsidR="009F6F75" w:rsidRPr="009F6F75" w14:paraId="0E218E0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FB9A9C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lastRenderedPageBreak/>
              <w:t>1yy9</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0B29BF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the extracellular domain of the epidermal growth factor receptor in complex with the fab fragment of cetuximab/erbitux/imc- c225</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F15615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2450D71"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2.61</w:t>
            </w:r>
          </w:p>
        </w:tc>
      </w:tr>
      <w:tr w:rsidR="009F6F75" w:rsidRPr="009F6F75" w14:paraId="0B72FBE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852848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4jfd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0B3DF2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Preservation of peptide specificity during tcr-mhc contact dominated affinity enhancement of a melanoma-specific tcr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F85A5E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3A5F9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2.46</w:t>
            </w:r>
          </w:p>
        </w:tc>
      </w:tr>
      <w:tr w:rsidR="009F6F75" w:rsidRPr="009F6F75" w14:paraId="608B505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537908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4jfe</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FB09EA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Preservation of peptide specificity during tcr-mhc contact dominated affinity enhancement of a melanoma-specific tcr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5C3401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E7D860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2.70</w:t>
            </w:r>
          </w:p>
        </w:tc>
      </w:tr>
      <w:tr w:rsidR="009F6F75" w:rsidRPr="009F6F75" w14:paraId="3813D40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B963AC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1lfd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D59B2F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active ras protein complexed with the ras- interacting domain of ralgds</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33A34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90C4DD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2.10</w:t>
            </w:r>
          </w:p>
        </w:tc>
      </w:tr>
      <w:tr w:rsidR="009F6F75" w:rsidRPr="009F6F75" w14:paraId="23F191B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BBADC7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4ra0</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AA9016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An engineered axl 'decoy receptor' effectively silences the gas6-axl signaling axis</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0A862A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6DC7E9A"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3.07</w:t>
            </w:r>
          </w:p>
        </w:tc>
      </w:tr>
      <w:tr w:rsidR="009F6F75" w:rsidRPr="009F6F75" w14:paraId="320417A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56F128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3uih</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126E67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human survivin in complex with smac/diablo(1-15)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C633A4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5BF2BE8"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4A82A17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20C609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2pye</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FE29BE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structures of high affinity human t-cell receptors bound to pmhc revealnative diagonal binding geometry tcr clone c5c1 complexed with mhc</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382FFD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39D098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2.30</w:t>
            </w:r>
          </w:p>
        </w:tc>
      </w:tr>
      <w:tr w:rsidR="009F6F75" w:rsidRPr="009F6F75" w14:paraId="4982F27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079E30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3bdy</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F08046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Dual specific bh1 fab in complex with vegf</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19D8A0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3C4371B"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2.60</w:t>
            </w:r>
          </w:p>
        </w:tc>
      </w:tr>
      <w:tr w:rsidR="009F6F75" w:rsidRPr="009F6F75" w14:paraId="3506E1F0"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F9D334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1ak4</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CC4CF1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Human cyclophilin a bound to the amino-terminal domain of hiv-1 capsid</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54848F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1250A3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2.36</w:t>
            </w:r>
          </w:p>
        </w:tc>
      </w:tr>
      <w:tr w:rsidR="009F6F75" w:rsidRPr="009F6F75" w14:paraId="7824EA0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4167FF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1gc1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E370C8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Hiv-1 gp120 core complexed with cd4 and a neutralizing human antibody</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0E877E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14D939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2.50</w:t>
            </w:r>
          </w:p>
        </w:tc>
      </w:tr>
      <w:tr w:rsidR="009F6F75" w:rsidRPr="009F6F75" w14:paraId="51314D1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B33731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3be1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FD27A0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Dual specific bh1 fab in complex with the extracellular domain of her2/erbb-2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8A0BF2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9D3109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2.90</w:t>
            </w:r>
          </w:p>
        </w:tc>
      </w:tr>
      <w:tr w:rsidR="009F6F75" w:rsidRPr="009F6F75" w14:paraId="3B30100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B68824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4mnq</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35B3D8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Tcr-peptide specificity overrides affinity enhancing tcr-mhc interactions</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544C9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30A3F6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2.74</w:t>
            </w:r>
          </w:p>
        </w:tc>
      </w:tr>
      <w:tr w:rsidR="009F6F75" w:rsidRPr="009F6F75" w14:paraId="5645F7C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DE4288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1E50</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4F2914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Aml1/cbfbeta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8BD899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A547CD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2.60</w:t>
            </w:r>
          </w:p>
        </w:tc>
      </w:tr>
      <w:tr w:rsidR="009F6F75" w:rsidRPr="009F6F75" w14:paraId="136C5EA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540806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2dvw</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68B2F8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the oncoprotein gankyrin in complex with s6 atpase of the 26s proteasome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4AB6A1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F12E87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2.30</w:t>
            </w:r>
          </w:p>
        </w:tc>
      </w:tr>
      <w:tr w:rsidR="009F6F75" w:rsidRPr="009F6F75" w14:paraId="290B2857"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F78865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3qib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DC65E4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2b4 tcr in complex with mcc/i-ek</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E1B4C6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84F660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2.70</w:t>
            </w:r>
          </w:p>
        </w:tc>
      </w:tr>
      <w:tr w:rsidR="009F6F75" w:rsidRPr="009F6F75" w14:paraId="016D5535"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C1751B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1a4y</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5A7D27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Ribonuclease inhibitor-angiogenin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24132E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A49EF4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2.00</w:t>
            </w:r>
          </w:p>
        </w:tc>
      </w:tr>
      <w:tr w:rsidR="009F6F75" w:rsidRPr="009F6F75" w14:paraId="0F55CD8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A6A80A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1mq8</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D5B16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alphal i domain in complex with icam-1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B03869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14F6EA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3.30</w:t>
            </w:r>
          </w:p>
        </w:tc>
      </w:tr>
      <w:tr w:rsidR="009F6F75" w:rsidRPr="009F6F75" w14:paraId="17CDB1E5"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9BB408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1gua</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FA6B47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Human rap1a, residues 1-167, double mutant (e30d,k31e) complexed with gppnhp and the ras-binding-domain of human c-raf1, residues 51-131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965E8A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9B7468"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2.00</w:t>
            </w:r>
          </w:p>
        </w:tc>
      </w:tr>
      <w:tr w:rsidR="009F6F75" w:rsidRPr="009F6F75" w14:paraId="5589F96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92E583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1rew</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1F9F38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Structural refinement of the complex of bone morphogenetic protein 2 and its type ia receptor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D00E7A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6C2AD9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1.86</w:t>
            </w:r>
          </w:p>
        </w:tc>
      </w:tr>
      <w:tr w:rsidR="009F6F75" w:rsidRPr="009F6F75" w14:paraId="6F881A67"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931E12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4jeu</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9983F6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munc18a and syntaxin1 with native n-terminus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0C469B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A198173"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3.20</w:t>
            </w:r>
          </w:p>
        </w:tc>
      </w:tr>
      <w:tr w:rsidR="009F6F75" w:rsidRPr="009F6F75" w14:paraId="2930B0E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369C46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1efn</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BA054F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Hiv-1 nef protein in complex with r96i mutant fyn sh3 domain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0E7A43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194168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2.50</w:t>
            </w:r>
          </w:p>
        </w:tc>
      </w:tr>
      <w:tr w:rsidR="009F6F75" w:rsidRPr="009F6F75" w14:paraId="482BDAA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BFE62E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2o3b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9263CD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complex of nuclease a (nuca) with intra-cellular inhibitor nuia</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F89CF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EAB2EB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2.30</w:t>
            </w:r>
          </w:p>
        </w:tc>
      </w:tr>
      <w:tr w:rsidR="009F6F75" w:rsidRPr="009F6F75" w14:paraId="51C44BC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571018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1kne</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B547A5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Chromo domain of hp1 complexed with histone h3 tail containing trimethyllysine 9</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2E68E2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1E88F0B"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42AFE96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29CB0C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lastRenderedPageBreak/>
              <w:t>2b2x</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0374AD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Vla1 rdeltah i-domain complexed with a quadruple mutant of the aqc2 fab</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43FE88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2C7B67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2.20</w:t>
            </w:r>
          </w:p>
        </w:tc>
      </w:tr>
      <w:tr w:rsidR="009F6F75" w:rsidRPr="009F6F75" w14:paraId="6101D355"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1998C5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4uyq</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AA94BA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High resolution structure of the third cohesin scac in complex with the scab dockerin with a mutation in the c-terminal helix (in to si) from acetivibrio cellulolyticus displaying a type i interaction.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BC9320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091B60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1.81</w:t>
            </w:r>
          </w:p>
        </w:tc>
      </w:tr>
      <w:tr w:rsidR="009F6F75" w:rsidRPr="009F6F75" w14:paraId="666ED75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E15501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4ftv</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2ADCDD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complex between the high affinity version of a6 tcr (a6c134) and human class i mhc hla-a2 with the bound tax nonameric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0BE318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B7FF1E0"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2.74</w:t>
            </w:r>
          </w:p>
        </w:tc>
      </w:tr>
      <w:tr w:rsidR="009F6F75" w:rsidRPr="009F6F75" w14:paraId="356567F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547406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1mah</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97F750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Fasciculin2-mouse acetylcholinesterase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9BA83A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359C19C"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3.20</w:t>
            </w:r>
          </w:p>
        </w:tc>
      </w:tr>
      <w:tr w:rsidR="009F6F75" w:rsidRPr="009F6F75" w14:paraId="2E5DACB3"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E5371D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3d3v</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241F9A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complex between tcr a6 and human class i mhc hla-a2 with the modified htlv-1 tax (y5(3,4-difluorophenylalanine))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81435C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A5F8AD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2.80</w:t>
            </w:r>
          </w:p>
        </w:tc>
      </w:tr>
      <w:tr w:rsidR="009F6F75" w:rsidRPr="009F6F75" w14:paraId="402E05E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AB7260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4ofy</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F3A633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complex of syg-1 d1-d2 and syg-2 d1-d4</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DFDD15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D54903B"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3.30</w:t>
            </w:r>
          </w:p>
        </w:tc>
      </w:tr>
      <w:tr w:rsidR="009F6F75" w:rsidRPr="009F6F75" w14:paraId="3D3ABF0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0A5E41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3l5x</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72BE00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complex between il-13 and h2l6 fab</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93F5E8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F1AABB8"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1.90</w:t>
            </w:r>
          </w:p>
        </w:tc>
      </w:tr>
      <w:tr w:rsidR="009F6F75" w:rsidRPr="009F6F75" w14:paraId="24B6D0E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1BE91A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1k8r</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6E6C36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ras-bry2rbd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DE248E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D14095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3.00</w:t>
            </w:r>
          </w:p>
        </w:tc>
      </w:tr>
      <w:tr w:rsidR="009F6F75" w:rsidRPr="009F6F75" w14:paraId="798ADBD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47A062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3u82</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84A581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Binding of herpes simplex virus glycoprotein d to nectin-1 exploits host cell adhesion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72228F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48B92C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3.16</w:t>
            </w:r>
          </w:p>
        </w:tc>
      </w:tr>
      <w:tr w:rsidR="009F6F75" w:rsidRPr="009F6F75" w14:paraId="71DD509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F1FE6F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5cyk</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ECB6A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ytm1 bound to the c-terminal domain of erb1-r486e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527D02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36842F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3.00</w:t>
            </w:r>
          </w:p>
        </w:tc>
      </w:tr>
      <w:tr w:rsidR="009F6F75" w:rsidRPr="009F6F75" w14:paraId="75275CD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26AD6A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3lzf</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7B8A37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fab 2d1 in complex with the 1918 influenza virus hemagglutinin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165242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0284D3A"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2.80</w:t>
            </w:r>
          </w:p>
        </w:tc>
      </w:tr>
      <w:tr w:rsidR="009F6F75" w:rsidRPr="009F6F75" w14:paraId="57CE721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222B6B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3vr6</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8C7A2D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amp-pnp bound enterococcus hirae v1-atpase [bv1]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DBF7D6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639F08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2.68</w:t>
            </w:r>
          </w:p>
        </w:tc>
      </w:tr>
      <w:tr w:rsidR="009F6F75" w:rsidRPr="009F6F75" w14:paraId="7E69561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5FBDBE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1bd2</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2F4CC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Complex between human t-cell receptor b7, viral peptide (tax) and mhc class i molecule hla-a 0201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3A1932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896709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2.50</w:t>
            </w:r>
          </w:p>
        </w:tc>
      </w:tr>
      <w:tr w:rsidR="009F6F75" w:rsidRPr="009F6F75" w14:paraId="42050E6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A19CF3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2pcc</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B3000E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 complex between electron transfer partners, cytochrome c peroxidase and cytochrome c</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B9F31B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427811"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2.30</w:t>
            </w:r>
          </w:p>
        </w:tc>
      </w:tr>
      <w:tr w:rsidR="009F6F75" w:rsidRPr="009F6F75" w14:paraId="40B94B3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70734C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1gl0</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81881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the complex between bovine alpha-chymotrypsin and pmp-d2v, an inhibitor from the insect locusta migratoria</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64DEE1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6B389C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3.00</w:t>
            </w:r>
          </w:p>
        </w:tc>
      </w:tr>
      <w:tr w:rsidR="009F6F75" w:rsidRPr="009F6F75" w14:paraId="651A6AD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F87787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1gl1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B252DE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the complex between bovine alpha-chymotrypsin and pmp-c, an inhibitor from the insect locusta migratoria</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C5E7AA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F94A8B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2.10</w:t>
            </w:r>
          </w:p>
        </w:tc>
      </w:tr>
      <w:tr w:rsidR="009F6F75" w:rsidRPr="009F6F75" w14:paraId="6DC80AA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180E66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3mzg</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914281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 human prolactin receptor antagonist in complex with the extracellular domain of the human prolactin receptor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53651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B5A99B8"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2.10</w:t>
            </w:r>
          </w:p>
        </w:tc>
      </w:tr>
      <w:tr w:rsidR="009F6F75" w:rsidRPr="009F6F75" w14:paraId="6B3C053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E4E58B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5xco</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EAEB54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human k-ras g12d mutant in complex with gdp and cyclic inhibitory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F6E541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69CDFA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1.25</w:t>
            </w:r>
          </w:p>
        </w:tc>
      </w:tr>
      <w:tr w:rsidR="009F6F75" w:rsidRPr="009F6F75" w14:paraId="588B570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8A0239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4gxu</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282E66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antibody 1f1 bound to the 1918 influenza hemagglutinin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2CE937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9FC8BC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3.29</w:t>
            </w:r>
          </w:p>
        </w:tc>
      </w:tr>
      <w:tr w:rsidR="009F6F75" w:rsidRPr="009F6F75" w14:paraId="25576CB3"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496FD3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3sgb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F7DE87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the complex of streptomyces griseus protease b and the third domain of the turkey ovomucoid inhibitor at 1.8 angstroms resolution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C4D3A2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9BD118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1.80</w:t>
            </w:r>
          </w:p>
        </w:tc>
      </w:tr>
      <w:tr w:rsidR="009F6F75" w:rsidRPr="009F6F75" w14:paraId="493F321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5F1C90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3s9d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7B9B54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Binary complex between ifna2 and ifnar2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A6C7DA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F1D11C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2.00</w:t>
            </w:r>
          </w:p>
        </w:tc>
      </w:tr>
      <w:tr w:rsidR="009F6F75" w:rsidRPr="009F6F75" w14:paraId="72E8F1A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8727F7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1vfb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B8FE40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 xml:space="preserve">Bound water molecules and conformational stabilization help mediate an antigen-antibody </w:t>
            </w:r>
            <w:r w:rsidRPr="009F6F75">
              <w:rPr>
                <w:sz w:val="20"/>
                <w:szCs w:val="20"/>
              </w:rPr>
              <w:lastRenderedPageBreak/>
              <w:t>association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A2B891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lastRenderedPageBreak/>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336A87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1.80</w:t>
            </w:r>
          </w:p>
        </w:tc>
      </w:tr>
      <w:tr w:rsidR="009F6F75" w:rsidRPr="009F6F75" w14:paraId="1F6A983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D8AB3F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1jtg</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D27A62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tem-1 beta-lactamase / beta-lactamase inhibitor protein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51F389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9CB82E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1.73</w:t>
            </w:r>
          </w:p>
        </w:tc>
      </w:tr>
      <w:tr w:rsidR="009F6F75" w:rsidRPr="009F6F75" w14:paraId="1157E9D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75F235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1he8</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7DBAFD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Ras g12v - pi 3-kinase gamma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1F6F41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9FF471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3.00</w:t>
            </w:r>
          </w:p>
        </w:tc>
      </w:tr>
      <w:tr w:rsidR="009F6F75" w:rsidRPr="009F6F75" w14:paraId="50E1D04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4B1DF4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4k71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6D067C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 high affinity human serum albumin variant bound to the neonatal fc receptor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42A698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2036C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1C57F0D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200DE5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3kud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65D495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Complex of ras-gdp with rafrbd(a85k)</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3D3D49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08EAB8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2.15</w:t>
            </w:r>
          </w:p>
        </w:tc>
      </w:tr>
      <w:tr w:rsidR="009F6F75" w:rsidRPr="009F6F75" w14:paraId="7785610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4BFB09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1xxm</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8E7539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modular architecture of protein-protein binding site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D7DEE7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33230C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1.90</w:t>
            </w:r>
          </w:p>
        </w:tc>
      </w:tr>
      <w:tr w:rsidR="009F6F75" w:rsidRPr="009F6F75" w14:paraId="1822AF4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2E878F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2nyy</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B74E4A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botulinum neurotoxin type a complexed with monoclonal antibody cr1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E74EDD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6D4ADF7"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2.61</w:t>
            </w:r>
          </w:p>
        </w:tc>
      </w:tr>
      <w:tr w:rsidR="009F6F75" w:rsidRPr="009F6F75" w14:paraId="6E0ED86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5ABFD4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1r0r</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21F901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1.1 angstrom resolution structure of the complex between the protein inhibitor, omtky3, and the serine protease, subtilisin carlsberg</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FE878C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46E7F1B"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1.10</w:t>
            </w:r>
          </w:p>
        </w:tc>
      </w:tr>
      <w:tr w:rsidR="009F6F75" w:rsidRPr="009F6F75" w14:paraId="37CD2F5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906D4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5tar</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1BC83C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farnesylated and methylated kras4b in complex with pde-delta (crystal form ii - with ordered hypervariable region)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818140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EC4325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1.90</w:t>
            </w:r>
          </w:p>
        </w:tc>
      </w:tr>
      <w:tr w:rsidR="009F6F75" w:rsidRPr="009F6F75" w14:paraId="26214C9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59E0BB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3se4</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B34A05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Human ifnw-ifnar ternary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CF8AF5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B6B156A"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3.50</w:t>
            </w:r>
          </w:p>
        </w:tc>
      </w:tr>
      <w:tr w:rsidR="009F6F75" w:rsidRPr="009F6F75" w14:paraId="5CD0315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6830DF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3se3</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CBBE53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Human ifna2-ifnar ternary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F5668E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103E0B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4.00</w:t>
            </w:r>
          </w:p>
        </w:tc>
      </w:tr>
      <w:tr w:rsidR="009F6F75" w:rsidRPr="009F6F75" w14:paraId="6AD82E1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A02535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2kso</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643FDE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Epha2:ship2 sam:sam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9717EA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NMR</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215D6A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NA</w:t>
            </w:r>
          </w:p>
        </w:tc>
      </w:tr>
      <w:tr w:rsidR="009F6F75" w:rsidRPr="009F6F75" w14:paraId="6D853C65"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26DF4E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1ppf</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F58871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crystal structure of the complex of human leukocyte elastase (pmn elastase) and the third domain of the turkey ovomucoid inhibitor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243B3B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53021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1.80</w:t>
            </w:r>
          </w:p>
        </w:tc>
      </w:tr>
      <w:tr w:rsidR="009F6F75" w:rsidRPr="009F6F75" w14:paraId="79790A5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B6AE66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4krl</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F16C7A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Nanobody/vhh domain 7d12 in complex with domain iii of the extracellular region of egfr, ph 6.0</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7F531C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4833AF1"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2.85</w:t>
            </w:r>
          </w:p>
        </w:tc>
      </w:tr>
      <w:tr w:rsidR="009F6F75" w:rsidRPr="009F6F75" w14:paraId="2BC4CC9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38F715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4kro</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0FB210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Nanobody/vhh domain ega1 in complex with the extracellular region of egfr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D2F7D0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1DD8F08"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3.05</w:t>
            </w:r>
          </w:p>
        </w:tc>
      </w:tr>
      <w:tr w:rsidR="009F6F75" w:rsidRPr="009F6F75" w14:paraId="2D0EA9F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7E8CC6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3eg5</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8F5F08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mdia1-tsh gbd-fh3 in complex with cdc42-gmppnp</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E18F02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DC1560A"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2.70</w:t>
            </w:r>
          </w:p>
        </w:tc>
      </w:tr>
      <w:tr w:rsidR="009F6F75" w:rsidRPr="009F6F75" w14:paraId="604548A7"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69BCED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2p5e</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5ABA9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structures of high affinity human t-cell receptors bound to pmhc reveal native diagonal binding geometry</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DB5EED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7981408"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1.89</w:t>
            </w:r>
          </w:p>
        </w:tc>
      </w:tr>
      <w:tr w:rsidR="009F6F75" w:rsidRPr="009F6F75" w14:paraId="3A81C00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D010F0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1ahw</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CAA49A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A complex of extracellular domain of tissue factor with an inhibitory fab (5g9)</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BD8316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FED37C8"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3.00</w:t>
            </w:r>
          </w:p>
        </w:tc>
      </w:tr>
      <w:tr w:rsidR="009F6F75" w:rsidRPr="009F6F75" w14:paraId="5DDB6C6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EAFEA1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2ny7</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DB4344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Hiv-1 gp120 envelope glycoprotein complexed with the broadly neutralizing cd4-binding-site antibody b12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46129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C43BDF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2.30</w:t>
            </w:r>
          </w:p>
        </w:tc>
      </w:tr>
      <w:tr w:rsidR="009F6F75" w:rsidRPr="009F6F75" w14:paraId="4E3D8BF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5DB2DD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2g2u</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47AA3A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shv-1 beta-lactamase/beta-lactamase inhibitor protein (blip)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FE595A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5AC4E1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1.60</w:t>
            </w:r>
          </w:p>
        </w:tc>
      </w:tr>
      <w:tr w:rsidR="009F6F75" w:rsidRPr="009F6F75" w14:paraId="20E64177"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A2F965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1fcc</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A75AF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c2 fragment of streptococcal protein g in complex with the fc domain of human igg</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55AEF3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C97A6C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3.20</w:t>
            </w:r>
          </w:p>
        </w:tc>
      </w:tr>
      <w:tr w:rsidR="009F6F75" w:rsidRPr="009F6F75" w14:paraId="175A4D6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C6A40E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1brs</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348D37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Protein-protein recognition: crystal structural analysis of a barnase- barstar complex at 2.0-a resolution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BE5EF4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F1A19B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2.00</w:t>
            </w:r>
          </w:p>
        </w:tc>
      </w:tr>
      <w:tr w:rsidR="009F6F75" w:rsidRPr="009F6F75" w14:paraId="408826A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58A89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1a22</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A493EF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Human growth hormone bound to single receptor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702535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F440BD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2.60</w:t>
            </w:r>
          </w:p>
        </w:tc>
      </w:tr>
      <w:tr w:rsidR="009F6F75" w:rsidRPr="009F6F75" w14:paraId="59BEB00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3EC64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2vn5</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D4A73A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clostridium cellulolyticum dockerin displays a dual binding mode for its cohesin partner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C44AFC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2184FEA"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1.90</w:t>
            </w:r>
          </w:p>
        </w:tc>
      </w:tr>
      <w:tr w:rsidR="009F6F75" w:rsidRPr="009F6F75" w14:paraId="0A4EF52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374E01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lastRenderedPageBreak/>
              <w:t>1bj1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5C534A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Vascular endothelial growth factor in complex with a neutralizing antibody</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982FA1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0C1EA8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29424027"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22027F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3ngb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6AA3B8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broadly and potently neutralizing antibody vrc01 in complex with hiv-1 gp120</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BBA42C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3A0574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2.68</w:t>
            </w:r>
          </w:p>
        </w:tc>
      </w:tr>
      <w:tr w:rsidR="009F6F75" w:rsidRPr="009F6F75" w14:paraId="128FEBE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DA3D27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5e9d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0CDDED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Rd-1 mart-1 high bound to mart-1 decameric peptide (ela) in complex with hla-a2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4EAE68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29B802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2.51</w:t>
            </w:r>
          </w:p>
        </w:tc>
      </w:tr>
      <w:tr w:rsidR="009F6F75" w:rsidRPr="009F6F75" w14:paraId="3B0B186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658C17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4yh7</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60220C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ptpdelta ectodomain in complex with il1rapl1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AB087D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1587EF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4.40</w:t>
            </w:r>
          </w:p>
        </w:tc>
      </w:tr>
      <w:tr w:rsidR="009F6F75" w:rsidRPr="009F6F75" w14:paraId="1D4E34E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3B4F9D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1jrh</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0E2B10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Complex (antibody/antigen)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3AD812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3F9BF1"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2.80</w:t>
            </w:r>
          </w:p>
        </w:tc>
      </w:tr>
      <w:tr w:rsidR="009F6F75" w:rsidRPr="009F6F75" w14:paraId="5169AA6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C517A2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1c4z</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CC744D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an e6ap-ubch7 complex: insights into the ubiquitination pathway</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3A9BC4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1A9FD5C"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2.60</w:t>
            </w:r>
          </w:p>
        </w:tc>
      </w:tr>
      <w:tr w:rsidR="009F6F75" w:rsidRPr="009F6F75" w14:paraId="4833136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DBA440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4uyp</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DD06C8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High resolution structure of the third cohesin scac in complex with the scab dockerin with a mutation in the n-terminal helix (in to si) from acetivibrio cellulolyticus displaying a type i interaction.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FE0426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960F8BB"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1.49</w:t>
            </w:r>
          </w:p>
        </w:tc>
      </w:tr>
      <w:tr w:rsidR="009F6F75" w:rsidRPr="009F6F75" w14:paraId="2C7B2FC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A7CE8E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1fss</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4FEE6F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Acetylcholinesterase (e.c. 3.1.1.7) complexed with fasciculin-ii</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1F05D4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D37B08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3.00</w:t>
            </w:r>
          </w:p>
        </w:tc>
      </w:tr>
      <w:tr w:rsidR="009F6F75" w:rsidRPr="009F6F75" w14:paraId="034F285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CE5139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5c6t</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B2CDB4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hcmv glycoprotein b in complex with 1g2 fab</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2E4E35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1F29BC7"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3.60</w:t>
            </w:r>
          </w:p>
        </w:tc>
      </w:tr>
      <w:tr w:rsidR="009F6F75" w:rsidRPr="009F6F75" w14:paraId="1595AF3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ECA6B3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4gu0</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67F006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lsd2 with h3</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13E885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70067A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3.10</w:t>
            </w:r>
          </w:p>
        </w:tc>
      </w:tr>
      <w:tr w:rsidR="009F6F75" w:rsidRPr="009F6F75" w14:paraId="3C1030D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A707FC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3uii</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8E25C6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human survivin in complex with h3(1-10)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F00430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81801F7"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2.60</w:t>
            </w:r>
          </w:p>
        </w:tc>
      </w:tr>
      <w:tr w:rsidR="009F6F75" w:rsidRPr="009F6F75" w14:paraId="00B36C56"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42E158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3aaa</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6FC8DB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actin capping protein in complex with v-1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1D5B61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EB77FE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2.20</w:t>
            </w:r>
          </w:p>
        </w:tc>
      </w:tr>
      <w:tr w:rsidR="009F6F75" w:rsidRPr="009F6F75" w14:paraId="79DC671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4FCC6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1b41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662396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Human acetylcholinesterase complexed with fasciculin-ii, glycosylated protein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140241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4B4743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2.76</w:t>
            </w:r>
          </w:p>
        </w:tc>
      </w:tr>
      <w:tr w:rsidR="009F6F75" w:rsidRPr="009F6F75" w14:paraId="336C66B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76B747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4nkq</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05E9E1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a cytokine receptor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8E2C08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E01BAE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3.30</w:t>
            </w:r>
          </w:p>
        </w:tc>
      </w:tr>
      <w:tr w:rsidR="009F6F75" w:rsidRPr="009F6F75" w14:paraId="2B21CC80"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0AE68A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1cho</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DF1C28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and molecular structures of the complex of alpha-*chymotrypsin with its inhibitor turkey ovomucoid third domain at 1.8 angstroms resolution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EBFC80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695D00"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1.80</w:t>
            </w:r>
          </w:p>
        </w:tc>
      </w:tr>
      <w:tr w:rsidR="009F6F75" w:rsidRPr="009F6F75" w14:paraId="08F1C167"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AF1BF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2wpt</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ACFFDC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crystal structure of im2 in complex with colicin e9 dnase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846FC6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64ED297"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1.78</w:t>
            </w:r>
          </w:p>
        </w:tc>
      </w:tr>
      <w:tr w:rsidR="009F6F75" w:rsidRPr="009F6F75" w14:paraId="230A45E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D95380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2nz9</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093337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botulinum neurotoxin type a complexed with monoclonal antibody ar2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295A2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F747DC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3.79</w:t>
            </w:r>
          </w:p>
        </w:tc>
      </w:tr>
      <w:tr w:rsidR="009F6F75" w:rsidRPr="009F6F75" w14:paraId="505EA193"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C28D6D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4wnd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5C6856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tpr domain of lgn in complex with frmpd4/preso1 at 1.5 angstrom resolution</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BF8294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A53EAA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1.50</w:t>
            </w:r>
          </w:p>
        </w:tc>
      </w:tr>
      <w:tr w:rsidR="009F6F75" w:rsidRPr="009F6F75" w14:paraId="579892C7"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9695D1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3pwp</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A26242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complex between tcr a6 and human class i mhc hla-a2 with the bound hud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4451D3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7DCFC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2.69</w:t>
            </w:r>
          </w:p>
        </w:tc>
      </w:tr>
      <w:tr w:rsidR="009F6F75" w:rsidRPr="009F6F75" w14:paraId="55CF2DD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343D0C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4j2l</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BAE59F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axh domain complexed with capicua</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ABEE8A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8EFE27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3.15</w:t>
            </w:r>
          </w:p>
        </w:tc>
      </w:tr>
      <w:tr w:rsidR="009F6F75" w:rsidRPr="009F6F75" w14:paraId="26F0CC86"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81D952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1b2u</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1F0A88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Structural response to mutation at a protein-protein interface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87F14D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4E8FD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2.10</w:t>
            </w:r>
          </w:p>
        </w:tc>
      </w:tr>
      <w:tr w:rsidR="009F6F75" w:rsidRPr="009F6F75" w14:paraId="2D9EF72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E30B1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1b2s</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72E60F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Structural response to mutation at a protein-protein interface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94A4F9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2DB9990"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1.82</w:t>
            </w:r>
          </w:p>
        </w:tc>
      </w:tr>
      <w:tr w:rsidR="009F6F75" w:rsidRPr="009F6F75" w14:paraId="2B7AB315"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67CD58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1ao7</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E18A2F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Complex between human t-cell receptor, viral peptide (tax), and hla-a 0201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231A2E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543F77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2.60</w:t>
            </w:r>
          </w:p>
        </w:tc>
      </w:tr>
      <w:tr w:rsidR="009F6F75" w:rsidRPr="009F6F75" w14:paraId="42E9F9D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D34EE5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lastRenderedPageBreak/>
              <w:t>1dvf</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2A864E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Idiotopic antibody d1.3 fv fragment-antiidiotopic antibody e5.2 fv fragment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134084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42F3AA8"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1.90</w:t>
            </w:r>
          </w:p>
        </w:tc>
      </w:tr>
      <w:tr w:rsidR="009F6F75" w:rsidRPr="009F6F75" w14:paraId="2B8A8C30"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522EA3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2ccl</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780783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s45a, t46a mutant of the type i cohesin-dockerin complex from the cellulosome of clostridium thermocellum</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6913C0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CB80AF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2.03</w:t>
            </w:r>
          </w:p>
        </w:tc>
      </w:tr>
      <w:tr w:rsidR="009F6F75" w:rsidRPr="009F6F75" w14:paraId="292E0E8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D30E61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1bp3</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7F7628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xray structure of a growth hormone-prolactin receptor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88BF08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B96F47C"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2.90</w:t>
            </w:r>
          </w:p>
        </w:tc>
      </w:tr>
      <w:tr w:rsidR="009F6F75" w:rsidRPr="009F6F75" w14:paraId="6500FC95"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6F0A7A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2qj9</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95BFA7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analysis of bmp-2 in complex with bmpr-ia variant b1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8A3C64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DFA439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2.44</w:t>
            </w:r>
          </w:p>
        </w:tc>
      </w:tr>
      <w:tr w:rsidR="009F6F75" w:rsidRPr="009F6F75" w14:paraId="73292C5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1E6C77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2noj</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D7E997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ehp / c3d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CD31D1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A0EC1B0"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2.70</w:t>
            </w:r>
          </w:p>
        </w:tc>
      </w:tr>
      <w:tr w:rsidR="009F6F75" w:rsidRPr="009F6F75" w14:paraId="46858244"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D97EB2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5ufe</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8257C0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Wild-type k-ras(gnp)/r11.1.6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11312B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3C20D51"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2.30</w:t>
            </w:r>
          </w:p>
        </w:tc>
      </w:tr>
      <w:tr w:rsidR="009F6F75" w:rsidRPr="009F6F75" w14:paraId="39FE40E3"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AE33A2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1kbh</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39CC2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Mutual synergistic folding in the interaction between nuclear receptor coactivators cbp and actr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6597E3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NMR</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24B9E21"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NA</w:t>
            </w:r>
          </w:p>
        </w:tc>
      </w:tr>
      <w:tr w:rsidR="009F6F75" w:rsidRPr="009F6F75" w14:paraId="44AD2E56"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A0C29B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3hfm</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FA8545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an antibody-antigen complex. crystal structure of the hy/hel-10 fab-lysozyme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7B8CD8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7B0620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3.00</w:t>
            </w:r>
          </w:p>
        </w:tc>
      </w:tr>
      <w:tr w:rsidR="009F6F75" w:rsidRPr="009F6F75" w14:paraId="5377992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D76EE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3qdg</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DC5C58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complex between tcr dmf5 and human class i mhc hla-a2 with the bound mart-1(26-35)(a27l)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7383F7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3E857A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2.69</w:t>
            </w:r>
          </w:p>
        </w:tc>
      </w:tr>
      <w:tr w:rsidR="009F6F75" w:rsidRPr="009F6F75" w14:paraId="5438434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E3C48B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3qdj</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9BD4CA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The complex between tcr dmf5 and human class i mhc hla-a2 with the bound mart-1(27-35) nonameric peptide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E32456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99E97F3"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2.30</w:t>
            </w:r>
          </w:p>
        </w:tc>
      </w:tr>
      <w:tr w:rsidR="009F6F75" w:rsidRPr="009F6F75" w14:paraId="76C0B653"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D7AF54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4yfd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11FAA5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ptp delta ig1-fn2 in complex with il-1racp</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6D76CE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179BFD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3.25</w:t>
            </w:r>
          </w:p>
        </w:tc>
      </w:tr>
      <w:tr w:rsidR="009F6F75" w:rsidRPr="009F6F75" w14:paraId="5D32AF76"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A1F829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2j0t</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5E1BF3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catalytic domain of mmp-1 in complex with the inhibitory domain of timp-1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070503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FC2BF53"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2.54</w:t>
            </w:r>
          </w:p>
        </w:tc>
      </w:tr>
      <w:tr w:rsidR="009F6F75" w:rsidRPr="009F6F75" w14:paraId="20B017D9"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C8239A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5ufq</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AEB8CB2" w14:textId="77777777" w:rsidR="00870CE5" w:rsidRPr="009F6F75" w:rsidRDefault="00870CE5" w:rsidP="00870CE5">
            <w:pPr>
              <w:widowControl w:val="0"/>
              <w:pBdr>
                <w:top w:val="nil"/>
                <w:left w:val="nil"/>
                <w:bottom w:val="nil"/>
                <w:right w:val="nil"/>
                <w:between w:val="nil"/>
              </w:pBdr>
              <w:spacing w:line="240" w:lineRule="auto"/>
              <w:jc w:val="left"/>
              <w:rPr>
                <w:sz w:val="20"/>
                <w:szCs w:val="20"/>
                <w:lang w:val="pt-BR"/>
              </w:rPr>
            </w:pPr>
            <w:r w:rsidRPr="009F6F75">
              <w:rPr>
                <w:sz w:val="20"/>
                <w:szCs w:val="20"/>
                <w:lang w:val="pt-BR"/>
              </w:rPr>
              <w:t>K-rasg12d(gnp)/r11.1.6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981636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3CF3EFB"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2.20</w:t>
            </w:r>
          </w:p>
        </w:tc>
      </w:tr>
      <w:tr w:rsidR="009F6F75" w:rsidRPr="009F6F75" w14:paraId="1D2F2C1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E8FB28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3mzw</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9C1B97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Her2 extracelluar region with affinity matured 3-helix affibody zher2:342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7F4054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77C78B3"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2.90</w:t>
            </w:r>
          </w:p>
        </w:tc>
      </w:tr>
      <w:tr w:rsidR="009F6F75" w:rsidRPr="009F6F75" w14:paraId="295D3C7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5BA552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3g6d</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8609B5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complex between cnto607 fab and il-13</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D3550D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16A62CD"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3.20</w:t>
            </w:r>
          </w:p>
        </w:tc>
      </w:tr>
      <w:tr w:rsidR="009F6F75" w:rsidRPr="009F6F75" w14:paraId="081798C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8E6AEC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4x4m</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4CCC01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fcgammari in complex with fc reveals the importance of glycan recognition for high affinity igg binding</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DF1450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BF2439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3.49</w:t>
            </w:r>
          </w:p>
        </w:tc>
      </w:tr>
      <w:tr w:rsidR="009F6F75" w:rsidRPr="009F6F75" w14:paraId="22CD2DFA"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C4BCDA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3m63</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31C3EB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ufd2 in complex with the ubiquitin-like (ubl) domain of dsk2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D9F49F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2E5BE9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721A4915"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4698D1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4myw</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0575B57"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hsv-2 gd bound to nectin-1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57EF3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28136A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3.19</w:t>
            </w:r>
          </w:p>
        </w:tc>
      </w:tr>
      <w:tr w:rsidR="009F6F75" w:rsidRPr="009F6F75" w14:paraId="3FE8ED2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5728F1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4e6k</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6E8EEF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2.0 a resolution structure of pseudomonas aeruginosa bacterioferritin (bfrb) in complex with bacterioferritin associated ferredoxin (bfd)</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124C38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A6D5880"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2.00</w:t>
            </w:r>
          </w:p>
        </w:tc>
      </w:tr>
      <w:tr w:rsidR="009F6F75" w:rsidRPr="009F6F75" w14:paraId="10304181"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5DEFC6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1b3s</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685282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Structural response to mutation at a protein-protein interface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D63016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A393843"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2.39</w:t>
            </w:r>
          </w:p>
        </w:tc>
      </w:tr>
      <w:tr w:rsidR="009F6F75" w:rsidRPr="009F6F75" w14:paraId="6FD601F3"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64D993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1z7x</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9FB213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structure of human ribonuclease inhibitor complexed with ribonuclease i</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23696E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347AD75"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1.95</w:t>
            </w:r>
          </w:p>
        </w:tc>
      </w:tr>
      <w:tr w:rsidR="009F6F75" w:rsidRPr="009F6F75" w14:paraId="554AB596"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015AAB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4jpk</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A428F1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germline-targeting hiv-1 gp120 engineered outer domain eod-gt6 in complex with a putative vrc01 germline precursor fab</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67814B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7BF69C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19566739"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E252CB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4rs1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331073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receptor-cytokine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AEE1B7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BA1CD8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2.68</w:t>
            </w:r>
          </w:p>
        </w:tc>
      </w:tr>
      <w:tr w:rsidR="009F6F75" w:rsidRPr="009F6F75" w14:paraId="462C6B8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2C2AB8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lastRenderedPageBreak/>
              <w:t>1emv</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13A5DB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colicin e9 dnase domain with its cognate immunity protein im9 (1.7 angstroms)</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72AE86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421F7C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1.70</w:t>
            </w:r>
          </w:p>
        </w:tc>
      </w:tr>
      <w:tr w:rsidR="009F6F75" w:rsidRPr="009F6F75" w14:paraId="32847B4F"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125339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1sbb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B3A029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T-cell receptor beta chain complexed with superantigen seb</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B837FE0"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CDA6C9"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2.40</w:t>
            </w:r>
          </w:p>
        </w:tc>
      </w:tr>
      <w:tr w:rsidR="009F6F75" w:rsidRPr="009F6F75" w14:paraId="49A2E88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F7B5D2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1mlc</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AB106F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Monoclonal antibody fab d44.1 raised against chicken egg- white lysozyme complexed with lysozyme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46435B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36DE2C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2.50</w:t>
            </w:r>
          </w:p>
        </w:tc>
      </w:tr>
      <w:tr w:rsidR="009F6F75" w:rsidRPr="009F6F75" w14:paraId="4F0A5BEB"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09C062C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1ohz</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49977C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Cohesin-dockerin complex from the cellulosome of clostridium thermocellum</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E94FC2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49B90AF"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2.20</w:t>
            </w:r>
          </w:p>
        </w:tc>
      </w:tr>
      <w:tr w:rsidR="009F6F75" w:rsidRPr="009F6F75" w14:paraId="5F15B37E"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B75381C"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2abz</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AF6800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c19a/c43a mutant of leech carboxypeptidase inhibitor in complex with bovine carboxypeptidase a</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D9AA865"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13AFD56"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2.16</w:t>
            </w:r>
          </w:p>
        </w:tc>
      </w:tr>
      <w:tr w:rsidR="009F6F75" w:rsidRPr="009F6F75" w14:paraId="2124EAB3"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E93CE2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4cvw</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7587EC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Structure of the barley limit dextrinase-limit dextrinase inhibitor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904F64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E69EFE4"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2.67</w:t>
            </w:r>
          </w:p>
        </w:tc>
      </w:tr>
      <w:tr w:rsidR="009F6F75" w:rsidRPr="009F6F75" w14:paraId="7189948C"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04CABF2"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4y61</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86D315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the complex between slitrk2 lrr1 and ptp delta ig1-fn1</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00B9D7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8A3DE07"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3.36</w:t>
            </w:r>
          </w:p>
        </w:tc>
      </w:tr>
      <w:tr w:rsidR="009F6F75" w:rsidRPr="009F6F75" w14:paraId="203DB0BD"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614AF2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4g0n</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29135FA"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wt h-ras-gppnhp bound to the rbd of raf kinase</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7D08F7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71D75D1"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2.45</w:t>
            </w:r>
          </w:p>
        </w:tc>
      </w:tr>
      <w:tr w:rsidR="009F6F75" w:rsidRPr="009F6F75" w14:paraId="0C458449"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9B2060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2qja</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D9DD2F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analysis of bmp-2 in complex with bmpr-ia variant b12</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AB35653"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D038D02"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2.60</w:t>
            </w:r>
          </w:p>
        </w:tc>
      </w:tr>
      <w:tr w:rsidR="009F6F75" w:rsidRPr="009F6F75" w14:paraId="0BAED1C5"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1F0900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1wqj</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4D3310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Structural basis for the regulation of insulin-like growth factors (igfs) by igf binding proteins (igfbps)</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50C4EAE"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4333617"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1.60</w:t>
            </w:r>
          </w:p>
        </w:tc>
      </w:tr>
      <w:tr w:rsidR="009F6F75" w:rsidRPr="009F6F75" w14:paraId="50100989"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4CB23BF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2qjb</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CB47FC6"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analysis of bmp-2 in complex with bmpr-ia variant ia/ib</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6396BC79"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28C95D61"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2.50</w:t>
            </w:r>
          </w:p>
        </w:tc>
      </w:tr>
      <w:tr w:rsidR="009F6F75" w:rsidRPr="009F6F75" w14:paraId="0624F7A8"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124AA88F"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4krp</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5313CFB"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Nanobody/vhh domain 9g8 in complex with the extracellular region of egfr</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CFD4A84"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C2081EA"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2.82</w:t>
            </w:r>
          </w:p>
        </w:tc>
      </w:tr>
      <w:tr w:rsidR="00870CE5" w:rsidRPr="009F6F75" w14:paraId="7428CA72" w14:textId="77777777" w:rsidTr="00870CE5">
        <w:tc>
          <w:tcPr>
            <w:tcW w:w="801"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533D8F11"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3bp8</w:t>
            </w:r>
          </w:p>
        </w:tc>
        <w:tc>
          <w:tcPr>
            <w:tcW w:w="4542"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7BA6715D"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Crystal structure of mlc/eiib complex</w:t>
            </w:r>
          </w:p>
        </w:tc>
        <w:tc>
          <w:tcPr>
            <w:tcW w:w="2568"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B57F618" w14:textId="77777777" w:rsidR="00870CE5" w:rsidRPr="009F6F75" w:rsidRDefault="00870CE5" w:rsidP="00870CE5">
            <w:pPr>
              <w:widowControl w:val="0"/>
              <w:pBdr>
                <w:top w:val="nil"/>
                <w:left w:val="nil"/>
                <w:bottom w:val="nil"/>
                <w:right w:val="nil"/>
                <w:between w:val="nil"/>
              </w:pBdr>
              <w:spacing w:line="240" w:lineRule="auto"/>
              <w:jc w:val="left"/>
              <w:rPr>
                <w:sz w:val="20"/>
                <w:szCs w:val="20"/>
              </w:rPr>
            </w:pPr>
            <w:r w:rsidRPr="009F6F75">
              <w:rPr>
                <w:sz w:val="20"/>
                <w:szCs w:val="20"/>
              </w:rPr>
              <w:t>x-ray diffraction</w:t>
            </w:r>
          </w:p>
        </w:tc>
        <w:tc>
          <w:tcPr>
            <w:tcW w:w="1113" w:type="dxa"/>
            <w:tcBorders>
              <w:top w:val="single" w:sz="8" w:space="0" w:color="434343"/>
              <w:left w:val="single" w:sz="8" w:space="0" w:color="434343"/>
              <w:bottom w:val="single" w:sz="8" w:space="0" w:color="434343"/>
              <w:right w:val="single" w:sz="8" w:space="0" w:color="434343"/>
            </w:tcBorders>
            <w:tcMar>
              <w:top w:w="43" w:type="dxa"/>
              <w:left w:w="43" w:type="dxa"/>
              <w:bottom w:w="43" w:type="dxa"/>
              <w:right w:w="43" w:type="dxa"/>
            </w:tcMar>
            <w:vAlign w:val="center"/>
          </w:tcPr>
          <w:p w14:paraId="3888D38E" w14:textId="77777777" w:rsidR="00870CE5" w:rsidRPr="009F6F75" w:rsidRDefault="00870CE5" w:rsidP="00870CE5">
            <w:pPr>
              <w:widowControl w:val="0"/>
              <w:pBdr>
                <w:top w:val="nil"/>
                <w:left w:val="nil"/>
                <w:bottom w:val="nil"/>
                <w:right w:val="nil"/>
                <w:between w:val="nil"/>
              </w:pBdr>
              <w:spacing w:line="240" w:lineRule="auto"/>
              <w:jc w:val="right"/>
              <w:rPr>
                <w:sz w:val="20"/>
                <w:szCs w:val="20"/>
              </w:rPr>
            </w:pPr>
            <w:r w:rsidRPr="009F6F75">
              <w:rPr>
                <w:sz w:val="20"/>
                <w:szCs w:val="20"/>
              </w:rPr>
              <w:t>2.85</w:t>
            </w:r>
          </w:p>
        </w:tc>
      </w:tr>
    </w:tbl>
    <w:p w14:paraId="4BFAB8D3" w14:textId="6BB6D653" w:rsidR="004739D7" w:rsidRPr="009F6F75" w:rsidRDefault="004739D7" w:rsidP="004739D7">
      <w:pPr>
        <w:rPr>
          <w:b/>
          <w:sz w:val="20"/>
          <w:szCs w:val="20"/>
        </w:rPr>
      </w:pPr>
    </w:p>
    <w:p w14:paraId="6049134E" w14:textId="77777777" w:rsidR="00870CE5" w:rsidRPr="009F6F75" w:rsidRDefault="00870CE5" w:rsidP="004739D7">
      <w:pPr>
        <w:rPr>
          <w:b/>
          <w:sz w:val="20"/>
          <w:szCs w:val="20"/>
        </w:rPr>
      </w:pPr>
    </w:p>
    <w:p w14:paraId="63ECB1E1" w14:textId="77777777" w:rsidR="009F6F75" w:rsidRDefault="009F6F75">
      <w:pPr>
        <w:rPr>
          <w:b/>
          <w:sz w:val="20"/>
          <w:szCs w:val="20"/>
        </w:rPr>
      </w:pPr>
      <w:r>
        <w:rPr>
          <w:b/>
          <w:sz w:val="20"/>
          <w:szCs w:val="20"/>
        </w:rPr>
        <w:br w:type="page"/>
      </w:r>
    </w:p>
    <w:p w14:paraId="6C916039" w14:textId="1178D76A" w:rsidR="004739D7" w:rsidRPr="009F6F75" w:rsidRDefault="004739D7" w:rsidP="004739D7">
      <w:pPr>
        <w:rPr>
          <w:sz w:val="20"/>
          <w:szCs w:val="20"/>
        </w:rPr>
      </w:pPr>
      <w:r w:rsidRPr="009F6F75">
        <w:rPr>
          <w:b/>
          <w:sz w:val="20"/>
          <w:szCs w:val="20"/>
        </w:rPr>
        <w:lastRenderedPageBreak/>
        <w:t xml:space="preserve">Table </w:t>
      </w:r>
      <w:r w:rsidR="0083053D" w:rsidRPr="009F6F75">
        <w:rPr>
          <w:b/>
          <w:sz w:val="20"/>
          <w:szCs w:val="20"/>
        </w:rPr>
        <w:t>S2</w:t>
      </w:r>
      <w:r w:rsidR="0083053D" w:rsidRPr="009F6F75">
        <w:rPr>
          <w:sz w:val="20"/>
          <w:szCs w:val="20"/>
        </w:rPr>
        <w:t xml:space="preserve"> </w:t>
      </w:r>
      <w:r w:rsidRPr="009F6F75">
        <w:rPr>
          <w:sz w:val="20"/>
          <w:szCs w:val="20"/>
        </w:rPr>
        <w:t>- Distribution of multiple point mutations across different experimental methods available in SKEMPI2 and used in this work.</w:t>
      </w:r>
    </w:p>
    <w:tbl>
      <w:tblPr>
        <w:tblStyle w:val="a0"/>
        <w:tblW w:w="594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2977"/>
        <w:gridCol w:w="1559"/>
      </w:tblGrid>
      <w:tr w:rsidR="009F6F75" w:rsidRPr="009F6F75" w14:paraId="490A630E" w14:textId="77777777" w:rsidTr="008412A7">
        <w:trPr>
          <w:jc w:val="center"/>
        </w:trPr>
        <w:tc>
          <w:tcPr>
            <w:tcW w:w="1408" w:type="dxa"/>
            <w:shd w:val="clear" w:color="auto" w:fill="auto"/>
            <w:tcMar>
              <w:top w:w="100" w:type="dxa"/>
              <w:left w:w="100" w:type="dxa"/>
              <w:bottom w:w="100" w:type="dxa"/>
              <w:right w:w="100" w:type="dxa"/>
            </w:tcMar>
          </w:tcPr>
          <w:p w14:paraId="2025684A" w14:textId="77777777" w:rsidR="004739D7" w:rsidRPr="009F6F75" w:rsidRDefault="004739D7" w:rsidP="003B08BB">
            <w:pPr>
              <w:widowControl w:val="0"/>
              <w:pBdr>
                <w:top w:val="nil"/>
                <w:left w:val="nil"/>
                <w:bottom w:val="nil"/>
                <w:right w:val="nil"/>
                <w:between w:val="nil"/>
              </w:pBdr>
              <w:spacing w:line="240" w:lineRule="auto"/>
              <w:jc w:val="left"/>
              <w:rPr>
                <w:b/>
                <w:sz w:val="18"/>
                <w:szCs w:val="18"/>
              </w:rPr>
            </w:pPr>
            <w:r w:rsidRPr="009F6F75">
              <w:rPr>
                <w:b/>
                <w:sz w:val="18"/>
                <w:szCs w:val="18"/>
              </w:rPr>
              <w:t>Acronym</w:t>
            </w:r>
          </w:p>
        </w:tc>
        <w:tc>
          <w:tcPr>
            <w:tcW w:w="2977" w:type="dxa"/>
            <w:shd w:val="clear" w:color="auto" w:fill="auto"/>
            <w:tcMar>
              <w:top w:w="100" w:type="dxa"/>
              <w:left w:w="100" w:type="dxa"/>
              <w:bottom w:w="100" w:type="dxa"/>
              <w:right w:w="100" w:type="dxa"/>
            </w:tcMar>
          </w:tcPr>
          <w:p w14:paraId="561EA2D7" w14:textId="77777777" w:rsidR="004739D7" w:rsidRPr="009F6F75" w:rsidRDefault="004739D7" w:rsidP="003B08BB">
            <w:pPr>
              <w:widowControl w:val="0"/>
              <w:pBdr>
                <w:top w:val="nil"/>
                <w:left w:val="nil"/>
                <w:bottom w:val="nil"/>
                <w:right w:val="nil"/>
                <w:between w:val="nil"/>
              </w:pBdr>
              <w:spacing w:line="240" w:lineRule="auto"/>
              <w:jc w:val="left"/>
              <w:rPr>
                <w:b/>
                <w:sz w:val="18"/>
                <w:szCs w:val="18"/>
              </w:rPr>
            </w:pPr>
            <w:r w:rsidRPr="009F6F75">
              <w:rPr>
                <w:b/>
                <w:sz w:val="18"/>
                <w:szCs w:val="18"/>
              </w:rPr>
              <w:t>Technique</w:t>
            </w:r>
          </w:p>
        </w:tc>
        <w:tc>
          <w:tcPr>
            <w:tcW w:w="1559" w:type="dxa"/>
            <w:shd w:val="clear" w:color="auto" w:fill="auto"/>
            <w:tcMar>
              <w:top w:w="100" w:type="dxa"/>
              <w:left w:w="100" w:type="dxa"/>
              <w:bottom w:w="100" w:type="dxa"/>
              <w:right w:w="100" w:type="dxa"/>
            </w:tcMar>
          </w:tcPr>
          <w:p w14:paraId="705A08A4" w14:textId="77777777" w:rsidR="004739D7" w:rsidRPr="009F6F75" w:rsidRDefault="004739D7" w:rsidP="004739D7">
            <w:pPr>
              <w:widowControl w:val="0"/>
              <w:pBdr>
                <w:top w:val="nil"/>
                <w:left w:val="nil"/>
                <w:bottom w:val="nil"/>
                <w:right w:val="nil"/>
                <w:between w:val="nil"/>
              </w:pBdr>
              <w:spacing w:line="240" w:lineRule="auto"/>
              <w:jc w:val="center"/>
              <w:rPr>
                <w:b/>
                <w:sz w:val="18"/>
                <w:szCs w:val="18"/>
              </w:rPr>
            </w:pPr>
            <w:r w:rsidRPr="009F6F75">
              <w:rPr>
                <w:b/>
                <w:sz w:val="18"/>
                <w:szCs w:val="18"/>
              </w:rPr>
              <w:t># mutations</w:t>
            </w:r>
          </w:p>
        </w:tc>
      </w:tr>
      <w:tr w:rsidR="009F6F75" w:rsidRPr="009F6F75" w14:paraId="0EA7856B" w14:textId="77777777" w:rsidTr="008412A7">
        <w:trPr>
          <w:jc w:val="center"/>
        </w:trPr>
        <w:tc>
          <w:tcPr>
            <w:tcW w:w="1408" w:type="dxa"/>
            <w:shd w:val="clear" w:color="auto" w:fill="auto"/>
            <w:tcMar>
              <w:top w:w="100" w:type="dxa"/>
              <w:left w:w="100" w:type="dxa"/>
              <w:bottom w:w="100" w:type="dxa"/>
              <w:right w:w="100" w:type="dxa"/>
            </w:tcMar>
          </w:tcPr>
          <w:p w14:paraId="2E86E415"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SPR</w:t>
            </w:r>
          </w:p>
        </w:tc>
        <w:tc>
          <w:tcPr>
            <w:tcW w:w="2977" w:type="dxa"/>
            <w:shd w:val="clear" w:color="auto" w:fill="auto"/>
            <w:tcMar>
              <w:top w:w="100" w:type="dxa"/>
              <w:left w:w="100" w:type="dxa"/>
              <w:bottom w:w="100" w:type="dxa"/>
              <w:right w:w="100" w:type="dxa"/>
            </w:tcMar>
          </w:tcPr>
          <w:p w14:paraId="07E8C4DC"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Surface Plasmon Resonance</w:t>
            </w:r>
          </w:p>
        </w:tc>
        <w:tc>
          <w:tcPr>
            <w:tcW w:w="1559" w:type="dxa"/>
            <w:shd w:val="clear" w:color="auto" w:fill="auto"/>
            <w:tcMar>
              <w:top w:w="100" w:type="dxa"/>
              <w:left w:w="100" w:type="dxa"/>
              <w:bottom w:w="100" w:type="dxa"/>
              <w:right w:w="100" w:type="dxa"/>
            </w:tcMar>
          </w:tcPr>
          <w:p w14:paraId="07D4ED7D"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599</w:t>
            </w:r>
          </w:p>
        </w:tc>
      </w:tr>
      <w:tr w:rsidR="009F6F75" w:rsidRPr="009F6F75" w14:paraId="59EAD0D8" w14:textId="77777777" w:rsidTr="008412A7">
        <w:trPr>
          <w:jc w:val="center"/>
        </w:trPr>
        <w:tc>
          <w:tcPr>
            <w:tcW w:w="1408" w:type="dxa"/>
            <w:shd w:val="clear" w:color="auto" w:fill="auto"/>
            <w:tcMar>
              <w:top w:w="100" w:type="dxa"/>
              <w:left w:w="100" w:type="dxa"/>
              <w:bottom w:w="100" w:type="dxa"/>
              <w:right w:w="100" w:type="dxa"/>
            </w:tcMar>
          </w:tcPr>
          <w:p w14:paraId="4BB60567"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FL</w:t>
            </w:r>
          </w:p>
        </w:tc>
        <w:tc>
          <w:tcPr>
            <w:tcW w:w="2977" w:type="dxa"/>
            <w:shd w:val="clear" w:color="auto" w:fill="auto"/>
            <w:tcMar>
              <w:top w:w="100" w:type="dxa"/>
              <w:left w:w="100" w:type="dxa"/>
              <w:bottom w:w="100" w:type="dxa"/>
              <w:right w:w="100" w:type="dxa"/>
            </w:tcMar>
          </w:tcPr>
          <w:p w14:paraId="20FA2EB7"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Fluorescence</w:t>
            </w:r>
          </w:p>
        </w:tc>
        <w:tc>
          <w:tcPr>
            <w:tcW w:w="1559" w:type="dxa"/>
            <w:shd w:val="clear" w:color="auto" w:fill="auto"/>
            <w:tcMar>
              <w:top w:w="100" w:type="dxa"/>
              <w:left w:w="100" w:type="dxa"/>
              <w:bottom w:w="100" w:type="dxa"/>
              <w:right w:w="100" w:type="dxa"/>
            </w:tcMar>
          </w:tcPr>
          <w:p w14:paraId="38DEE458"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355</w:t>
            </w:r>
          </w:p>
        </w:tc>
      </w:tr>
      <w:tr w:rsidR="009F6F75" w:rsidRPr="009F6F75" w14:paraId="170022DC" w14:textId="77777777" w:rsidTr="008412A7">
        <w:trPr>
          <w:jc w:val="center"/>
        </w:trPr>
        <w:tc>
          <w:tcPr>
            <w:tcW w:w="1408" w:type="dxa"/>
            <w:shd w:val="clear" w:color="auto" w:fill="auto"/>
            <w:tcMar>
              <w:top w:w="100" w:type="dxa"/>
              <w:left w:w="100" w:type="dxa"/>
              <w:bottom w:w="100" w:type="dxa"/>
              <w:right w:w="100" w:type="dxa"/>
            </w:tcMar>
          </w:tcPr>
          <w:p w14:paraId="205AD63F"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SFFL</w:t>
            </w:r>
          </w:p>
        </w:tc>
        <w:tc>
          <w:tcPr>
            <w:tcW w:w="2977" w:type="dxa"/>
            <w:shd w:val="clear" w:color="auto" w:fill="auto"/>
            <w:tcMar>
              <w:top w:w="100" w:type="dxa"/>
              <w:left w:w="100" w:type="dxa"/>
              <w:bottom w:w="100" w:type="dxa"/>
              <w:right w:w="100" w:type="dxa"/>
            </w:tcMar>
          </w:tcPr>
          <w:p w14:paraId="57D9F851"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Stopped Flow Fluorescence</w:t>
            </w:r>
          </w:p>
        </w:tc>
        <w:tc>
          <w:tcPr>
            <w:tcW w:w="1559" w:type="dxa"/>
            <w:shd w:val="clear" w:color="auto" w:fill="auto"/>
            <w:tcMar>
              <w:top w:w="100" w:type="dxa"/>
              <w:left w:w="100" w:type="dxa"/>
              <w:bottom w:w="100" w:type="dxa"/>
              <w:right w:w="100" w:type="dxa"/>
            </w:tcMar>
          </w:tcPr>
          <w:p w14:paraId="60181590"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170</w:t>
            </w:r>
          </w:p>
        </w:tc>
      </w:tr>
      <w:tr w:rsidR="009F6F75" w:rsidRPr="009F6F75" w14:paraId="5D16A095" w14:textId="77777777" w:rsidTr="008412A7">
        <w:trPr>
          <w:jc w:val="center"/>
        </w:trPr>
        <w:tc>
          <w:tcPr>
            <w:tcW w:w="1408" w:type="dxa"/>
            <w:shd w:val="clear" w:color="auto" w:fill="auto"/>
            <w:tcMar>
              <w:top w:w="100" w:type="dxa"/>
              <w:left w:w="100" w:type="dxa"/>
              <w:bottom w:w="100" w:type="dxa"/>
              <w:right w:w="100" w:type="dxa"/>
            </w:tcMar>
          </w:tcPr>
          <w:p w14:paraId="7B461AD3"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ITC</w:t>
            </w:r>
          </w:p>
        </w:tc>
        <w:tc>
          <w:tcPr>
            <w:tcW w:w="2977" w:type="dxa"/>
            <w:shd w:val="clear" w:color="auto" w:fill="auto"/>
            <w:tcMar>
              <w:top w:w="100" w:type="dxa"/>
              <w:left w:w="100" w:type="dxa"/>
              <w:bottom w:w="100" w:type="dxa"/>
              <w:right w:w="100" w:type="dxa"/>
            </w:tcMar>
          </w:tcPr>
          <w:p w14:paraId="4B8006BD"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Isothermal Titration</w:t>
            </w:r>
          </w:p>
        </w:tc>
        <w:tc>
          <w:tcPr>
            <w:tcW w:w="1559" w:type="dxa"/>
            <w:shd w:val="clear" w:color="auto" w:fill="auto"/>
            <w:tcMar>
              <w:top w:w="100" w:type="dxa"/>
              <w:left w:w="100" w:type="dxa"/>
              <w:bottom w:w="100" w:type="dxa"/>
              <w:right w:w="100" w:type="dxa"/>
            </w:tcMar>
          </w:tcPr>
          <w:p w14:paraId="098F64B1"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138</w:t>
            </w:r>
          </w:p>
        </w:tc>
      </w:tr>
      <w:tr w:rsidR="009F6F75" w:rsidRPr="009F6F75" w14:paraId="76DC48C7" w14:textId="77777777" w:rsidTr="008412A7">
        <w:trPr>
          <w:jc w:val="center"/>
        </w:trPr>
        <w:tc>
          <w:tcPr>
            <w:tcW w:w="1408" w:type="dxa"/>
            <w:shd w:val="clear" w:color="auto" w:fill="auto"/>
            <w:tcMar>
              <w:top w:w="100" w:type="dxa"/>
              <w:left w:w="100" w:type="dxa"/>
              <w:bottom w:w="100" w:type="dxa"/>
              <w:right w:w="100" w:type="dxa"/>
            </w:tcMar>
          </w:tcPr>
          <w:p w14:paraId="481B5C81"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SP</w:t>
            </w:r>
          </w:p>
        </w:tc>
        <w:tc>
          <w:tcPr>
            <w:tcW w:w="2977" w:type="dxa"/>
            <w:shd w:val="clear" w:color="auto" w:fill="auto"/>
            <w:tcMar>
              <w:top w:w="100" w:type="dxa"/>
              <w:left w:w="100" w:type="dxa"/>
              <w:bottom w:w="100" w:type="dxa"/>
              <w:right w:w="100" w:type="dxa"/>
            </w:tcMar>
          </w:tcPr>
          <w:p w14:paraId="5CB89BAD"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Spectroscopy</w:t>
            </w:r>
          </w:p>
        </w:tc>
        <w:tc>
          <w:tcPr>
            <w:tcW w:w="1559" w:type="dxa"/>
            <w:shd w:val="clear" w:color="auto" w:fill="auto"/>
            <w:tcMar>
              <w:top w:w="100" w:type="dxa"/>
              <w:left w:w="100" w:type="dxa"/>
              <w:bottom w:w="100" w:type="dxa"/>
              <w:right w:w="100" w:type="dxa"/>
            </w:tcMar>
          </w:tcPr>
          <w:p w14:paraId="31391B62"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115</w:t>
            </w:r>
          </w:p>
        </w:tc>
      </w:tr>
      <w:tr w:rsidR="009F6F75" w:rsidRPr="009F6F75" w14:paraId="35676FAB" w14:textId="77777777" w:rsidTr="008412A7">
        <w:trPr>
          <w:jc w:val="center"/>
        </w:trPr>
        <w:tc>
          <w:tcPr>
            <w:tcW w:w="1408" w:type="dxa"/>
            <w:shd w:val="clear" w:color="auto" w:fill="auto"/>
            <w:tcMar>
              <w:top w:w="100" w:type="dxa"/>
              <w:left w:w="100" w:type="dxa"/>
              <w:bottom w:w="100" w:type="dxa"/>
              <w:right w:w="100" w:type="dxa"/>
            </w:tcMar>
          </w:tcPr>
          <w:p w14:paraId="7BE0F3C0"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IASP</w:t>
            </w:r>
          </w:p>
        </w:tc>
        <w:tc>
          <w:tcPr>
            <w:tcW w:w="2977" w:type="dxa"/>
            <w:shd w:val="clear" w:color="auto" w:fill="auto"/>
            <w:tcMar>
              <w:top w:w="100" w:type="dxa"/>
              <w:left w:w="100" w:type="dxa"/>
              <w:bottom w:w="100" w:type="dxa"/>
              <w:right w:w="100" w:type="dxa"/>
            </w:tcMar>
          </w:tcPr>
          <w:p w14:paraId="7FF3F785"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Spectroscopy Inhibition Assay</w:t>
            </w:r>
          </w:p>
        </w:tc>
        <w:tc>
          <w:tcPr>
            <w:tcW w:w="1559" w:type="dxa"/>
            <w:shd w:val="clear" w:color="auto" w:fill="auto"/>
            <w:tcMar>
              <w:top w:w="100" w:type="dxa"/>
              <w:left w:w="100" w:type="dxa"/>
              <w:bottom w:w="100" w:type="dxa"/>
              <w:right w:w="100" w:type="dxa"/>
            </w:tcMar>
          </w:tcPr>
          <w:p w14:paraId="4D6BA360"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81</w:t>
            </w:r>
          </w:p>
        </w:tc>
      </w:tr>
      <w:tr w:rsidR="009F6F75" w:rsidRPr="009F6F75" w14:paraId="6DCAFA2C" w14:textId="77777777" w:rsidTr="008412A7">
        <w:trPr>
          <w:jc w:val="center"/>
        </w:trPr>
        <w:tc>
          <w:tcPr>
            <w:tcW w:w="1408" w:type="dxa"/>
            <w:shd w:val="clear" w:color="auto" w:fill="auto"/>
            <w:tcMar>
              <w:top w:w="100" w:type="dxa"/>
              <w:left w:w="100" w:type="dxa"/>
              <w:bottom w:w="100" w:type="dxa"/>
              <w:right w:w="100" w:type="dxa"/>
            </w:tcMar>
          </w:tcPr>
          <w:p w14:paraId="5C33CC22"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ELISA</w:t>
            </w:r>
          </w:p>
        </w:tc>
        <w:tc>
          <w:tcPr>
            <w:tcW w:w="2977" w:type="dxa"/>
            <w:shd w:val="clear" w:color="auto" w:fill="auto"/>
            <w:tcMar>
              <w:top w:w="100" w:type="dxa"/>
              <w:left w:w="100" w:type="dxa"/>
              <w:bottom w:w="100" w:type="dxa"/>
              <w:right w:w="100" w:type="dxa"/>
            </w:tcMar>
          </w:tcPr>
          <w:p w14:paraId="4A2B2C76"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ELISA</w:t>
            </w:r>
          </w:p>
        </w:tc>
        <w:tc>
          <w:tcPr>
            <w:tcW w:w="1559" w:type="dxa"/>
            <w:shd w:val="clear" w:color="auto" w:fill="auto"/>
            <w:tcMar>
              <w:top w:w="100" w:type="dxa"/>
              <w:left w:w="100" w:type="dxa"/>
              <w:bottom w:w="100" w:type="dxa"/>
              <w:right w:w="100" w:type="dxa"/>
            </w:tcMar>
          </w:tcPr>
          <w:p w14:paraId="75558B39"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70</w:t>
            </w:r>
          </w:p>
        </w:tc>
      </w:tr>
      <w:tr w:rsidR="009F6F75" w:rsidRPr="009F6F75" w14:paraId="7F563385" w14:textId="77777777" w:rsidTr="008412A7">
        <w:trPr>
          <w:jc w:val="center"/>
        </w:trPr>
        <w:tc>
          <w:tcPr>
            <w:tcW w:w="1408" w:type="dxa"/>
            <w:shd w:val="clear" w:color="auto" w:fill="auto"/>
            <w:tcMar>
              <w:top w:w="100" w:type="dxa"/>
              <w:left w:w="100" w:type="dxa"/>
              <w:bottom w:w="100" w:type="dxa"/>
              <w:right w:w="100" w:type="dxa"/>
            </w:tcMar>
          </w:tcPr>
          <w:p w14:paraId="1EEC5C8D"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RA</w:t>
            </w:r>
          </w:p>
        </w:tc>
        <w:tc>
          <w:tcPr>
            <w:tcW w:w="2977" w:type="dxa"/>
            <w:shd w:val="clear" w:color="auto" w:fill="auto"/>
            <w:tcMar>
              <w:top w:w="100" w:type="dxa"/>
              <w:left w:w="100" w:type="dxa"/>
              <w:bottom w:w="100" w:type="dxa"/>
              <w:right w:w="100" w:type="dxa"/>
            </w:tcMar>
          </w:tcPr>
          <w:p w14:paraId="6CA75CB8"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Radioactive Ligand Binding</w:t>
            </w:r>
          </w:p>
        </w:tc>
        <w:tc>
          <w:tcPr>
            <w:tcW w:w="1559" w:type="dxa"/>
            <w:shd w:val="clear" w:color="auto" w:fill="auto"/>
            <w:tcMar>
              <w:top w:w="100" w:type="dxa"/>
              <w:left w:w="100" w:type="dxa"/>
              <w:bottom w:w="100" w:type="dxa"/>
              <w:right w:w="100" w:type="dxa"/>
            </w:tcMar>
          </w:tcPr>
          <w:p w14:paraId="6B9CF454"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63</w:t>
            </w:r>
          </w:p>
        </w:tc>
      </w:tr>
      <w:tr w:rsidR="009F6F75" w:rsidRPr="009F6F75" w14:paraId="2F9C3D96" w14:textId="77777777" w:rsidTr="008412A7">
        <w:trPr>
          <w:jc w:val="center"/>
        </w:trPr>
        <w:tc>
          <w:tcPr>
            <w:tcW w:w="1408" w:type="dxa"/>
            <w:shd w:val="clear" w:color="auto" w:fill="auto"/>
            <w:tcMar>
              <w:top w:w="100" w:type="dxa"/>
              <w:left w:w="100" w:type="dxa"/>
              <w:bottom w:w="100" w:type="dxa"/>
              <w:right w:w="100" w:type="dxa"/>
            </w:tcMar>
          </w:tcPr>
          <w:p w14:paraId="29038302"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IAFL</w:t>
            </w:r>
          </w:p>
        </w:tc>
        <w:tc>
          <w:tcPr>
            <w:tcW w:w="2977" w:type="dxa"/>
            <w:shd w:val="clear" w:color="auto" w:fill="auto"/>
            <w:tcMar>
              <w:top w:w="100" w:type="dxa"/>
              <w:left w:w="100" w:type="dxa"/>
              <w:bottom w:w="100" w:type="dxa"/>
              <w:right w:w="100" w:type="dxa"/>
            </w:tcMar>
          </w:tcPr>
          <w:p w14:paraId="06C5A9CA"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Fluorescence Inhibition Assay</w:t>
            </w:r>
          </w:p>
        </w:tc>
        <w:tc>
          <w:tcPr>
            <w:tcW w:w="1559" w:type="dxa"/>
            <w:shd w:val="clear" w:color="auto" w:fill="auto"/>
            <w:tcMar>
              <w:top w:w="100" w:type="dxa"/>
              <w:left w:w="100" w:type="dxa"/>
              <w:bottom w:w="100" w:type="dxa"/>
              <w:right w:w="100" w:type="dxa"/>
            </w:tcMar>
          </w:tcPr>
          <w:p w14:paraId="680F577D"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54</w:t>
            </w:r>
          </w:p>
        </w:tc>
      </w:tr>
      <w:tr w:rsidR="009F6F75" w:rsidRPr="009F6F75" w14:paraId="1A1732C8" w14:textId="77777777" w:rsidTr="008412A7">
        <w:trPr>
          <w:jc w:val="center"/>
        </w:trPr>
        <w:tc>
          <w:tcPr>
            <w:tcW w:w="1408" w:type="dxa"/>
            <w:shd w:val="clear" w:color="auto" w:fill="auto"/>
            <w:tcMar>
              <w:top w:w="100" w:type="dxa"/>
              <w:left w:w="100" w:type="dxa"/>
              <w:bottom w:w="100" w:type="dxa"/>
              <w:right w:w="100" w:type="dxa"/>
            </w:tcMar>
          </w:tcPr>
          <w:p w14:paraId="17F381E8"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KinExA</w:t>
            </w:r>
          </w:p>
        </w:tc>
        <w:tc>
          <w:tcPr>
            <w:tcW w:w="2977" w:type="dxa"/>
            <w:shd w:val="clear" w:color="auto" w:fill="auto"/>
            <w:tcMar>
              <w:top w:w="100" w:type="dxa"/>
              <w:left w:w="100" w:type="dxa"/>
              <w:bottom w:w="100" w:type="dxa"/>
              <w:right w:w="100" w:type="dxa"/>
            </w:tcMar>
          </w:tcPr>
          <w:p w14:paraId="73CB4FA9"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Kinetic Exclusion Assay</w:t>
            </w:r>
          </w:p>
        </w:tc>
        <w:tc>
          <w:tcPr>
            <w:tcW w:w="1559" w:type="dxa"/>
            <w:shd w:val="clear" w:color="auto" w:fill="auto"/>
            <w:tcMar>
              <w:top w:w="100" w:type="dxa"/>
              <w:left w:w="100" w:type="dxa"/>
              <w:bottom w:w="100" w:type="dxa"/>
              <w:right w:w="100" w:type="dxa"/>
            </w:tcMar>
          </w:tcPr>
          <w:p w14:paraId="59BBF0F1"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47</w:t>
            </w:r>
          </w:p>
        </w:tc>
      </w:tr>
      <w:tr w:rsidR="009F6F75" w:rsidRPr="009F6F75" w14:paraId="2C14936D" w14:textId="77777777" w:rsidTr="008412A7">
        <w:trPr>
          <w:jc w:val="center"/>
        </w:trPr>
        <w:tc>
          <w:tcPr>
            <w:tcW w:w="1408" w:type="dxa"/>
            <w:shd w:val="clear" w:color="auto" w:fill="auto"/>
            <w:tcMar>
              <w:top w:w="100" w:type="dxa"/>
              <w:left w:w="100" w:type="dxa"/>
              <w:bottom w:w="100" w:type="dxa"/>
              <w:right w:w="100" w:type="dxa"/>
            </w:tcMar>
          </w:tcPr>
          <w:p w14:paraId="0703E559"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IARA</w:t>
            </w:r>
          </w:p>
        </w:tc>
        <w:tc>
          <w:tcPr>
            <w:tcW w:w="2977" w:type="dxa"/>
            <w:shd w:val="clear" w:color="auto" w:fill="auto"/>
            <w:tcMar>
              <w:top w:w="100" w:type="dxa"/>
              <w:left w:w="100" w:type="dxa"/>
              <w:bottom w:w="100" w:type="dxa"/>
              <w:right w:w="100" w:type="dxa"/>
            </w:tcMar>
          </w:tcPr>
          <w:p w14:paraId="3B822DC5"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Radioligand Inhibition Assay</w:t>
            </w:r>
          </w:p>
        </w:tc>
        <w:tc>
          <w:tcPr>
            <w:tcW w:w="1559" w:type="dxa"/>
            <w:shd w:val="clear" w:color="auto" w:fill="auto"/>
            <w:tcMar>
              <w:top w:w="100" w:type="dxa"/>
              <w:left w:w="100" w:type="dxa"/>
              <w:bottom w:w="100" w:type="dxa"/>
              <w:right w:w="100" w:type="dxa"/>
            </w:tcMar>
          </w:tcPr>
          <w:p w14:paraId="0C22BF61"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11</w:t>
            </w:r>
          </w:p>
        </w:tc>
      </w:tr>
      <w:tr w:rsidR="009F6F75" w:rsidRPr="009F6F75" w14:paraId="24C35B96" w14:textId="77777777" w:rsidTr="008412A7">
        <w:trPr>
          <w:jc w:val="center"/>
        </w:trPr>
        <w:tc>
          <w:tcPr>
            <w:tcW w:w="1408" w:type="dxa"/>
            <w:shd w:val="clear" w:color="auto" w:fill="auto"/>
            <w:tcMar>
              <w:top w:w="100" w:type="dxa"/>
              <w:left w:w="100" w:type="dxa"/>
              <w:bottom w:w="100" w:type="dxa"/>
              <w:right w:w="100" w:type="dxa"/>
            </w:tcMar>
          </w:tcPr>
          <w:p w14:paraId="2C68965D"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ELFA</w:t>
            </w:r>
          </w:p>
        </w:tc>
        <w:tc>
          <w:tcPr>
            <w:tcW w:w="2977" w:type="dxa"/>
            <w:shd w:val="clear" w:color="auto" w:fill="auto"/>
            <w:tcMar>
              <w:top w:w="100" w:type="dxa"/>
              <w:left w:w="100" w:type="dxa"/>
              <w:bottom w:w="100" w:type="dxa"/>
              <w:right w:w="100" w:type="dxa"/>
            </w:tcMar>
          </w:tcPr>
          <w:p w14:paraId="435D387D"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Enzyme-linked Functional Assay</w:t>
            </w:r>
          </w:p>
        </w:tc>
        <w:tc>
          <w:tcPr>
            <w:tcW w:w="1559" w:type="dxa"/>
            <w:shd w:val="clear" w:color="auto" w:fill="auto"/>
            <w:tcMar>
              <w:top w:w="100" w:type="dxa"/>
              <w:left w:w="100" w:type="dxa"/>
              <w:bottom w:w="100" w:type="dxa"/>
              <w:right w:w="100" w:type="dxa"/>
            </w:tcMar>
          </w:tcPr>
          <w:p w14:paraId="6A4CF0EB"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10</w:t>
            </w:r>
          </w:p>
        </w:tc>
      </w:tr>
      <w:tr w:rsidR="009F6F75" w:rsidRPr="009F6F75" w14:paraId="21E4478B" w14:textId="77777777" w:rsidTr="008412A7">
        <w:trPr>
          <w:jc w:val="center"/>
        </w:trPr>
        <w:tc>
          <w:tcPr>
            <w:tcW w:w="1408" w:type="dxa"/>
            <w:shd w:val="clear" w:color="auto" w:fill="auto"/>
            <w:tcMar>
              <w:top w:w="100" w:type="dxa"/>
              <w:left w:w="100" w:type="dxa"/>
              <w:bottom w:w="100" w:type="dxa"/>
              <w:right w:w="100" w:type="dxa"/>
            </w:tcMar>
          </w:tcPr>
          <w:p w14:paraId="759D58C3"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BI</w:t>
            </w:r>
          </w:p>
        </w:tc>
        <w:tc>
          <w:tcPr>
            <w:tcW w:w="2977" w:type="dxa"/>
            <w:shd w:val="clear" w:color="auto" w:fill="auto"/>
            <w:tcMar>
              <w:top w:w="100" w:type="dxa"/>
              <w:left w:w="100" w:type="dxa"/>
              <w:bottom w:w="100" w:type="dxa"/>
              <w:right w:w="100" w:type="dxa"/>
            </w:tcMar>
          </w:tcPr>
          <w:p w14:paraId="306337C9"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Biolayer Interferometry</w:t>
            </w:r>
          </w:p>
        </w:tc>
        <w:tc>
          <w:tcPr>
            <w:tcW w:w="1559" w:type="dxa"/>
            <w:shd w:val="clear" w:color="auto" w:fill="auto"/>
            <w:tcMar>
              <w:top w:w="100" w:type="dxa"/>
              <w:left w:w="100" w:type="dxa"/>
              <w:bottom w:w="100" w:type="dxa"/>
              <w:right w:w="100" w:type="dxa"/>
            </w:tcMar>
          </w:tcPr>
          <w:p w14:paraId="695FF91A"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w:t>
            </w:r>
          </w:p>
        </w:tc>
      </w:tr>
      <w:tr w:rsidR="009F6F75" w:rsidRPr="009F6F75" w14:paraId="49C49321" w14:textId="77777777" w:rsidTr="008412A7">
        <w:trPr>
          <w:jc w:val="center"/>
        </w:trPr>
        <w:tc>
          <w:tcPr>
            <w:tcW w:w="1408" w:type="dxa"/>
            <w:shd w:val="clear" w:color="auto" w:fill="auto"/>
            <w:tcMar>
              <w:top w:w="100" w:type="dxa"/>
              <w:left w:w="100" w:type="dxa"/>
              <w:bottom w:w="100" w:type="dxa"/>
              <w:right w:w="100" w:type="dxa"/>
            </w:tcMar>
          </w:tcPr>
          <w:p w14:paraId="4D9964F4"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Other</w:t>
            </w:r>
          </w:p>
        </w:tc>
        <w:tc>
          <w:tcPr>
            <w:tcW w:w="2977" w:type="dxa"/>
            <w:shd w:val="clear" w:color="auto" w:fill="auto"/>
            <w:tcMar>
              <w:top w:w="100" w:type="dxa"/>
              <w:left w:w="100" w:type="dxa"/>
              <w:bottom w:w="100" w:type="dxa"/>
              <w:right w:w="100" w:type="dxa"/>
            </w:tcMar>
          </w:tcPr>
          <w:p w14:paraId="10C2CD18"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SE, IAGE and ESMA</w:t>
            </w:r>
          </w:p>
        </w:tc>
        <w:tc>
          <w:tcPr>
            <w:tcW w:w="1559" w:type="dxa"/>
            <w:shd w:val="clear" w:color="auto" w:fill="auto"/>
            <w:tcMar>
              <w:top w:w="100" w:type="dxa"/>
              <w:left w:w="100" w:type="dxa"/>
              <w:bottom w:w="100" w:type="dxa"/>
              <w:right w:w="100" w:type="dxa"/>
            </w:tcMar>
          </w:tcPr>
          <w:p w14:paraId="1C42CD24"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w:t>
            </w:r>
          </w:p>
        </w:tc>
      </w:tr>
      <w:tr w:rsidR="004739D7" w:rsidRPr="009F6F75" w14:paraId="4450F060" w14:textId="77777777" w:rsidTr="008412A7">
        <w:trPr>
          <w:jc w:val="center"/>
        </w:trPr>
        <w:tc>
          <w:tcPr>
            <w:tcW w:w="1408" w:type="dxa"/>
            <w:shd w:val="clear" w:color="auto" w:fill="auto"/>
            <w:tcMar>
              <w:top w:w="100" w:type="dxa"/>
              <w:left w:w="100" w:type="dxa"/>
              <w:bottom w:w="100" w:type="dxa"/>
              <w:right w:w="100" w:type="dxa"/>
            </w:tcMar>
          </w:tcPr>
          <w:p w14:paraId="154D238B"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SPR,SFFL</w:t>
            </w:r>
          </w:p>
        </w:tc>
        <w:tc>
          <w:tcPr>
            <w:tcW w:w="2977" w:type="dxa"/>
            <w:shd w:val="clear" w:color="auto" w:fill="auto"/>
            <w:tcMar>
              <w:top w:w="100" w:type="dxa"/>
              <w:left w:w="100" w:type="dxa"/>
              <w:bottom w:w="100" w:type="dxa"/>
              <w:right w:w="100" w:type="dxa"/>
            </w:tcMar>
          </w:tcPr>
          <w:p w14:paraId="4B595B12" w14:textId="77777777" w:rsidR="004739D7" w:rsidRPr="009F6F75" w:rsidRDefault="004739D7" w:rsidP="003B08BB">
            <w:pPr>
              <w:widowControl w:val="0"/>
              <w:spacing w:line="240" w:lineRule="auto"/>
              <w:jc w:val="left"/>
              <w:rPr>
                <w:sz w:val="18"/>
                <w:szCs w:val="18"/>
              </w:rPr>
            </w:pPr>
            <w:r w:rsidRPr="009F6F75">
              <w:rPr>
                <w:sz w:val="18"/>
                <w:szCs w:val="18"/>
              </w:rPr>
              <w:t>SPR,SFFL</w:t>
            </w:r>
          </w:p>
        </w:tc>
        <w:tc>
          <w:tcPr>
            <w:tcW w:w="1559" w:type="dxa"/>
            <w:shd w:val="clear" w:color="auto" w:fill="auto"/>
            <w:tcMar>
              <w:top w:w="100" w:type="dxa"/>
              <w:left w:w="100" w:type="dxa"/>
              <w:bottom w:w="100" w:type="dxa"/>
              <w:right w:w="100" w:type="dxa"/>
            </w:tcMar>
          </w:tcPr>
          <w:p w14:paraId="3E0797A2"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2</w:t>
            </w:r>
          </w:p>
        </w:tc>
      </w:tr>
    </w:tbl>
    <w:p w14:paraId="70227A80" w14:textId="0A7103AC" w:rsidR="004739D7" w:rsidRDefault="004739D7" w:rsidP="004739D7"/>
    <w:p w14:paraId="2CA6856C" w14:textId="5D88012D" w:rsidR="009F6F75" w:rsidRDefault="009F6F75" w:rsidP="004739D7"/>
    <w:p w14:paraId="45A212DC" w14:textId="77777777" w:rsidR="009F6F75" w:rsidRPr="009F6F75" w:rsidRDefault="009F6F75" w:rsidP="004739D7"/>
    <w:p w14:paraId="5D45C526" w14:textId="77777777" w:rsidR="0083053D" w:rsidRPr="009F6F75" w:rsidRDefault="0083053D" w:rsidP="0083053D">
      <w:pPr>
        <w:rPr>
          <w:sz w:val="20"/>
          <w:szCs w:val="20"/>
        </w:rPr>
      </w:pPr>
      <w:r w:rsidRPr="009F6F75">
        <w:rPr>
          <w:b/>
          <w:sz w:val="20"/>
          <w:szCs w:val="20"/>
        </w:rPr>
        <w:t>Table S3</w:t>
      </w:r>
      <w:r w:rsidRPr="009F6F75">
        <w:rPr>
          <w:sz w:val="20"/>
          <w:szCs w:val="20"/>
        </w:rPr>
        <w:t xml:space="preserve"> - Complementary features used to model the effects of multiple point mutations on PPIs.</w:t>
      </w: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928"/>
        <w:gridCol w:w="2090"/>
      </w:tblGrid>
      <w:tr w:rsidR="009F6F75" w:rsidRPr="009F6F75" w14:paraId="258984CD" w14:textId="77777777" w:rsidTr="00EF5A85">
        <w:tc>
          <w:tcPr>
            <w:tcW w:w="3008" w:type="dxa"/>
            <w:shd w:val="clear" w:color="auto" w:fill="auto"/>
            <w:tcMar>
              <w:top w:w="100" w:type="dxa"/>
              <w:left w:w="100" w:type="dxa"/>
              <w:bottom w:w="100" w:type="dxa"/>
              <w:right w:w="100" w:type="dxa"/>
            </w:tcMar>
          </w:tcPr>
          <w:p w14:paraId="58A91D51" w14:textId="77777777" w:rsidR="0083053D" w:rsidRPr="009F6F75" w:rsidRDefault="0083053D" w:rsidP="00EF5A85">
            <w:pPr>
              <w:widowControl w:val="0"/>
              <w:pBdr>
                <w:top w:val="nil"/>
                <w:left w:val="nil"/>
                <w:bottom w:val="nil"/>
                <w:right w:val="nil"/>
                <w:between w:val="nil"/>
              </w:pBdr>
              <w:spacing w:line="240" w:lineRule="auto"/>
              <w:jc w:val="left"/>
              <w:rPr>
                <w:b/>
                <w:sz w:val="18"/>
                <w:szCs w:val="18"/>
              </w:rPr>
            </w:pPr>
            <w:r w:rsidRPr="009F6F75">
              <w:rPr>
                <w:b/>
                <w:sz w:val="18"/>
                <w:szCs w:val="18"/>
              </w:rPr>
              <w:t>Category</w:t>
            </w:r>
          </w:p>
        </w:tc>
        <w:tc>
          <w:tcPr>
            <w:tcW w:w="3928" w:type="dxa"/>
            <w:shd w:val="clear" w:color="auto" w:fill="auto"/>
            <w:tcMar>
              <w:top w:w="100" w:type="dxa"/>
              <w:left w:w="100" w:type="dxa"/>
              <w:bottom w:w="100" w:type="dxa"/>
              <w:right w:w="100" w:type="dxa"/>
            </w:tcMar>
          </w:tcPr>
          <w:p w14:paraId="6AD69672" w14:textId="77777777" w:rsidR="0083053D" w:rsidRPr="009F6F75" w:rsidRDefault="0083053D" w:rsidP="00EF5A85">
            <w:pPr>
              <w:widowControl w:val="0"/>
              <w:pBdr>
                <w:top w:val="nil"/>
                <w:left w:val="nil"/>
                <w:bottom w:val="nil"/>
                <w:right w:val="nil"/>
                <w:between w:val="nil"/>
              </w:pBdr>
              <w:spacing w:line="240" w:lineRule="auto"/>
              <w:jc w:val="left"/>
              <w:rPr>
                <w:b/>
                <w:sz w:val="18"/>
                <w:szCs w:val="18"/>
              </w:rPr>
            </w:pPr>
            <w:r w:rsidRPr="009F6F75">
              <w:rPr>
                <w:b/>
                <w:sz w:val="18"/>
                <w:szCs w:val="18"/>
              </w:rPr>
              <w:t>Description</w:t>
            </w:r>
          </w:p>
        </w:tc>
        <w:tc>
          <w:tcPr>
            <w:tcW w:w="2090" w:type="dxa"/>
            <w:shd w:val="clear" w:color="auto" w:fill="auto"/>
            <w:tcMar>
              <w:top w:w="100" w:type="dxa"/>
              <w:left w:w="100" w:type="dxa"/>
              <w:bottom w:w="100" w:type="dxa"/>
              <w:right w:w="100" w:type="dxa"/>
            </w:tcMar>
          </w:tcPr>
          <w:p w14:paraId="45569471" w14:textId="77777777" w:rsidR="0083053D" w:rsidRPr="009F6F75" w:rsidRDefault="0083053D" w:rsidP="00EF5A85">
            <w:pPr>
              <w:widowControl w:val="0"/>
              <w:pBdr>
                <w:top w:val="nil"/>
                <w:left w:val="nil"/>
                <w:bottom w:val="nil"/>
                <w:right w:val="nil"/>
                <w:between w:val="nil"/>
              </w:pBdr>
              <w:spacing w:line="240" w:lineRule="auto"/>
              <w:jc w:val="left"/>
              <w:rPr>
                <w:b/>
                <w:sz w:val="18"/>
                <w:szCs w:val="18"/>
              </w:rPr>
            </w:pPr>
            <w:r w:rsidRPr="009F6F75">
              <w:rPr>
                <w:b/>
                <w:sz w:val="18"/>
                <w:szCs w:val="18"/>
              </w:rPr>
              <w:t>Tool</w:t>
            </w:r>
          </w:p>
        </w:tc>
      </w:tr>
      <w:tr w:rsidR="009F6F75" w:rsidRPr="009F6F75" w14:paraId="3FF534FD" w14:textId="77777777" w:rsidTr="00EF5A85">
        <w:tc>
          <w:tcPr>
            <w:tcW w:w="3008" w:type="dxa"/>
            <w:shd w:val="clear" w:color="auto" w:fill="auto"/>
            <w:tcMar>
              <w:top w:w="100" w:type="dxa"/>
              <w:left w:w="100" w:type="dxa"/>
              <w:bottom w:w="100" w:type="dxa"/>
              <w:right w:w="100" w:type="dxa"/>
            </w:tcMar>
            <w:vAlign w:val="center"/>
          </w:tcPr>
          <w:p w14:paraId="27B86678"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Normal Mode Analysis</w:t>
            </w:r>
          </w:p>
        </w:tc>
        <w:tc>
          <w:tcPr>
            <w:tcW w:w="3928" w:type="dxa"/>
            <w:shd w:val="clear" w:color="auto" w:fill="auto"/>
            <w:tcMar>
              <w:top w:w="100" w:type="dxa"/>
              <w:left w:w="100" w:type="dxa"/>
              <w:bottom w:w="100" w:type="dxa"/>
              <w:right w:w="100" w:type="dxa"/>
            </w:tcMar>
            <w:vAlign w:val="center"/>
          </w:tcPr>
          <w:p w14:paraId="683FD3B2"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Deformation energy and atomic fluctuation across 4 different force-fields (C-alpha, ANM, pfANM, REACH, sdENM)</w:t>
            </w:r>
          </w:p>
        </w:tc>
        <w:tc>
          <w:tcPr>
            <w:tcW w:w="2090" w:type="dxa"/>
            <w:shd w:val="clear" w:color="auto" w:fill="auto"/>
            <w:tcMar>
              <w:top w:w="100" w:type="dxa"/>
              <w:left w:w="100" w:type="dxa"/>
              <w:bottom w:w="100" w:type="dxa"/>
              <w:right w:w="100" w:type="dxa"/>
            </w:tcMar>
            <w:vAlign w:val="center"/>
          </w:tcPr>
          <w:p w14:paraId="73A94627"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 xml:space="preserve">Bio3D </w:t>
            </w:r>
            <w:r w:rsidRPr="009F6F75">
              <w:rPr>
                <w:sz w:val="18"/>
                <w:szCs w:val="18"/>
              </w:rPr>
              <w:fldChar w:fldCharType="begin"/>
            </w:r>
            <w:r w:rsidRPr="009F6F75">
              <w:rPr>
                <w:sz w:val="18"/>
                <w:szCs w:val="18"/>
              </w:rPr>
              <w:instrText xml:space="preserve"> ADDIN EN.CITE &lt;EndNote&gt;&lt;Cite&gt;&lt;Author&gt;Grant&lt;/Author&gt;&lt;Year&gt;2006&lt;/Year&gt;&lt;RecNum&gt;128&lt;/RecNum&gt;&lt;DisplayText&gt;(1)&lt;/DisplayText&gt;&lt;record&gt;&lt;rec-number&gt;128&lt;/rec-number&gt;&lt;foreign-keys&gt;&lt;key app="EN" db-id="afzzezvtg5zzwteaxzop5vrcvxsxfwvspsar" timestamp="1611531874"&gt;128&lt;/key&gt;&lt;/foreign-keys&gt;&lt;ref-type name="Journal Article"&gt;17&lt;/ref-type&gt;&lt;contributors&gt;&lt;authors&gt;&lt;author&gt;Grant, B. J.&lt;/author&gt;&lt;author&gt;Rodrigues, A. P.&lt;/author&gt;&lt;author&gt;ElSawy, K. M.&lt;/author&gt;&lt;author&gt;McCammon, J. A.&lt;/author&gt;&lt;author&gt;Caves, L. S.&lt;/author&gt;&lt;/authors&gt;&lt;/contributors&gt;&lt;auth-address&gt;Department of Chemistry and Biochemistry, University of California, San Diego La Jolla, CA 92093, USA. bgrant@mccammon.ucsd.edu&lt;/auth-address&gt;&lt;titles&gt;&lt;title&gt;Bio3d: an R package for the comparative analysis of protein structures&lt;/title&gt;&lt;secondary-title&gt;Bioinformatics&lt;/secondary-title&gt;&lt;/titles&gt;&lt;periodical&gt;&lt;full-title&gt;Bioinformatics&lt;/full-title&gt;&lt;/periodical&gt;&lt;pages&gt;2695-6&lt;/pages&gt;&lt;volume&gt;22&lt;/volume&gt;&lt;number&gt;21&lt;/number&gt;&lt;edition&gt;2006/08/31&lt;/edition&gt;&lt;keywords&gt;&lt;keyword&gt;Amino Acid Sequence&lt;/keyword&gt;&lt;keyword&gt;Computer Simulation&lt;/keyword&gt;&lt;keyword&gt;Internet&lt;/keyword&gt;&lt;keyword&gt;*Models, Chemical&lt;/keyword&gt;&lt;keyword&gt;*Models, Molecular&lt;/keyword&gt;&lt;keyword&gt;Molecular Sequence Data&lt;/keyword&gt;&lt;keyword&gt;Protein Conformation&lt;/keyword&gt;&lt;keyword&gt;Proteins/*chemistry&lt;/keyword&gt;&lt;keyword&gt;Sequence Analysis, Protein/*methods&lt;/keyword&gt;&lt;keyword&gt;*Software&lt;/keyword&gt;&lt;keyword&gt;*User-Computer Interface&lt;/keyword&gt;&lt;/keywords&gt;&lt;dates&gt;&lt;year&gt;2006&lt;/year&gt;&lt;pub-dates&gt;&lt;date&gt;Nov 1&lt;/date&gt;&lt;/pub-dates&gt;&lt;/dates&gt;&lt;isbn&gt;1367-4811 (Electronic)&amp;#xD;1367-4803 (Linking)&lt;/isbn&gt;&lt;accession-num&gt;16940322&lt;/accession-num&gt;&lt;urls&gt;&lt;related-urls&gt;&lt;url&gt;https://www.ncbi.nlm.nih.gov/pubmed/16940322&lt;/url&gt;&lt;/related-urls&gt;&lt;/urls&gt;&lt;electronic-resource-num&gt;10.1093/bioinformatics/btl461&lt;/electronic-resource-num&gt;&lt;/record&gt;&lt;/Cite&gt;&lt;/EndNote&gt;</w:instrText>
            </w:r>
            <w:r w:rsidRPr="009F6F75">
              <w:rPr>
                <w:sz w:val="18"/>
                <w:szCs w:val="18"/>
              </w:rPr>
              <w:fldChar w:fldCharType="separate"/>
            </w:r>
            <w:r w:rsidRPr="009F6F75">
              <w:rPr>
                <w:noProof/>
                <w:sz w:val="18"/>
                <w:szCs w:val="18"/>
              </w:rPr>
              <w:t>(1)</w:t>
            </w:r>
            <w:r w:rsidRPr="009F6F75">
              <w:rPr>
                <w:sz w:val="18"/>
                <w:szCs w:val="18"/>
              </w:rPr>
              <w:fldChar w:fldCharType="end"/>
            </w:r>
          </w:p>
        </w:tc>
      </w:tr>
      <w:tr w:rsidR="009F6F75" w:rsidRPr="009F6F75" w14:paraId="6BCC1DDA" w14:textId="77777777" w:rsidTr="00EF5A85">
        <w:tc>
          <w:tcPr>
            <w:tcW w:w="3008" w:type="dxa"/>
            <w:shd w:val="clear" w:color="auto" w:fill="auto"/>
            <w:tcMar>
              <w:top w:w="100" w:type="dxa"/>
              <w:left w:w="100" w:type="dxa"/>
              <w:bottom w:w="100" w:type="dxa"/>
              <w:right w:w="100" w:type="dxa"/>
            </w:tcMar>
            <w:vAlign w:val="center"/>
          </w:tcPr>
          <w:p w14:paraId="3CFE9A43"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Residue Environment</w:t>
            </w:r>
          </w:p>
        </w:tc>
        <w:tc>
          <w:tcPr>
            <w:tcW w:w="3928" w:type="dxa"/>
            <w:shd w:val="clear" w:color="auto" w:fill="auto"/>
            <w:tcMar>
              <w:top w:w="100" w:type="dxa"/>
              <w:left w:w="100" w:type="dxa"/>
              <w:bottom w:w="100" w:type="dxa"/>
              <w:right w:w="100" w:type="dxa"/>
            </w:tcMar>
            <w:vAlign w:val="center"/>
          </w:tcPr>
          <w:p w14:paraId="0E70D9B4"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Torsion angles (psi and phi), relative solvent accessibility and residue depth</w:t>
            </w:r>
          </w:p>
        </w:tc>
        <w:tc>
          <w:tcPr>
            <w:tcW w:w="2090" w:type="dxa"/>
            <w:shd w:val="clear" w:color="auto" w:fill="auto"/>
            <w:tcMar>
              <w:top w:w="100" w:type="dxa"/>
              <w:left w:w="100" w:type="dxa"/>
              <w:bottom w:w="100" w:type="dxa"/>
              <w:right w:w="100" w:type="dxa"/>
            </w:tcMar>
            <w:vAlign w:val="center"/>
          </w:tcPr>
          <w:p w14:paraId="1A5C8E4F"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 xml:space="preserve">Biopython </w:t>
            </w:r>
            <w:r w:rsidRPr="009F6F75">
              <w:rPr>
                <w:sz w:val="18"/>
                <w:szCs w:val="18"/>
              </w:rPr>
              <w:fldChar w:fldCharType="begin"/>
            </w:r>
            <w:r w:rsidRPr="009F6F75">
              <w:rPr>
                <w:sz w:val="18"/>
                <w:szCs w:val="18"/>
              </w:rPr>
              <w:instrText xml:space="preserve"> ADDIN EN.CITE &lt;EndNote&gt;&lt;Cite&gt;&lt;Author&gt;Cock&lt;/Author&gt;&lt;Year&gt;2009&lt;/Year&gt;&lt;RecNum&gt;129&lt;/RecNum&gt;&lt;DisplayText&gt;(2)&lt;/DisplayText&gt;&lt;record&gt;&lt;rec-number&gt;129&lt;/rec-number&gt;&lt;foreign-keys&gt;&lt;key app="EN" db-id="afzzezvtg5zzwteaxzop5vrcvxsxfwvspsar" timestamp="1611531909"&gt;129&lt;/key&gt;&lt;/foreign-keys&gt;&lt;ref-type name="Journal Article"&gt;17&lt;/ref-type&gt;&lt;contributors&gt;&lt;authors&gt;&lt;author&gt;Cock, P. J.&lt;/author&gt;&lt;author&gt;Antao, T.&lt;/author&gt;&lt;author&gt;Chang, J. T.&lt;/author&gt;&lt;author&gt;Chapman, B. A.&lt;/author&gt;&lt;author&gt;Cox, C. J.&lt;/author&gt;&lt;author&gt;Dalke, A.&lt;/author&gt;&lt;author&gt;Friedberg, I.&lt;/author&gt;&lt;author&gt;Hamelryck, T.&lt;/author&gt;&lt;author&gt;Kauff, F.&lt;/author&gt;&lt;author&gt;Wilczynski, B.&lt;/author&gt;&lt;author&gt;de Hoon, M. J.&lt;/author&gt;&lt;/authors&gt;&lt;/contributors&gt;&lt;auth-address&gt;Plant Pathology, SCRI, Invergowrie, Dundee, UK. peter.cock@scri.ac.uk&lt;/auth-address&gt;&lt;titles&gt;&lt;title&gt;Biopython: freely available Python tools for computational molecular biology and bioinformatics&lt;/title&gt;&lt;secondary-title&gt;Bioinformatics&lt;/secondary-title&gt;&lt;/titles&gt;&lt;periodical&gt;&lt;full-title&gt;Bioinformatics&lt;/full-title&gt;&lt;/periodical&gt;&lt;pages&gt;1422-3&lt;/pages&gt;&lt;volume&gt;25&lt;/volume&gt;&lt;number&gt;11&lt;/number&gt;&lt;edition&gt;2009/03/24&lt;/edition&gt;&lt;keywords&gt;&lt;keyword&gt;Computational Biology/*methods&lt;/keyword&gt;&lt;keyword&gt;Databases, Factual&lt;/keyword&gt;&lt;keyword&gt;Internet&lt;/keyword&gt;&lt;keyword&gt;Programming Languages&lt;/keyword&gt;&lt;keyword&gt;*Software&lt;/keyword&gt;&lt;/keywords&gt;&lt;dates&gt;&lt;year&gt;2009&lt;/year&gt;&lt;pub-dates&gt;&lt;date&gt;Jun 1&lt;/date&gt;&lt;/pub-dates&gt;&lt;/dates&gt;&lt;isbn&gt;1367-4811 (Electronic)&amp;#xD;1367-4803 (Linking)&lt;/isbn&gt;&lt;accession-num&gt;19304878&lt;/accession-num&gt;&lt;urls&gt;&lt;related-urls&gt;&lt;url&gt;https://www.ncbi.nlm.nih.gov/pubmed/19304878&lt;/url&gt;&lt;/related-urls&gt;&lt;/urls&gt;&lt;custom2&gt;PMC2682512&lt;/custom2&gt;&lt;electronic-resource-num&gt;10.1093/bioinformatics/btp163&lt;/electronic-resource-num&gt;&lt;/record&gt;&lt;/Cite&gt;&lt;/EndNote&gt;</w:instrText>
            </w:r>
            <w:r w:rsidRPr="009F6F75">
              <w:rPr>
                <w:sz w:val="18"/>
                <w:szCs w:val="18"/>
              </w:rPr>
              <w:fldChar w:fldCharType="separate"/>
            </w:r>
            <w:r w:rsidRPr="009F6F75">
              <w:rPr>
                <w:noProof/>
                <w:sz w:val="18"/>
                <w:szCs w:val="18"/>
              </w:rPr>
              <w:t>(2)</w:t>
            </w:r>
            <w:r w:rsidRPr="009F6F75">
              <w:rPr>
                <w:sz w:val="18"/>
                <w:szCs w:val="18"/>
              </w:rPr>
              <w:fldChar w:fldCharType="end"/>
            </w:r>
          </w:p>
        </w:tc>
      </w:tr>
      <w:tr w:rsidR="009F6F75" w:rsidRPr="009F6F75" w14:paraId="37D903E4" w14:textId="77777777" w:rsidTr="00EF5A85">
        <w:tc>
          <w:tcPr>
            <w:tcW w:w="3008" w:type="dxa"/>
            <w:shd w:val="clear" w:color="auto" w:fill="auto"/>
            <w:tcMar>
              <w:top w:w="100" w:type="dxa"/>
              <w:left w:w="100" w:type="dxa"/>
              <w:bottom w:w="100" w:type="dxa"/>
              <w:right w:w="100" w:type="dxa"/>
            </w:tcMar>
            <w:vAlign w:val="center"/>
          </w:tcPr>
          <w:p w14:paraId="10A21408"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Evolutionary and contact potential</w:t>
            </w:r>
          </w:p>
        </w:tc>
        <w:tc>
          <w:tcPr>
            <w:tcW w:w="3928" w:type="dxa"/>
            <w:shd w:val="clear" w:color="auto" w:fill="auto"/>
            <w:tcMar>
              <w:top w:w="100" w:type="dxa"/>
              <w:left w:w="100" w:type="dxa"/>
              <w:bottom w:w="100" w:type="dxa"/>
              <w:right w:w="100" w:type="dxa"/>
            </w:tcMar>
            <w:vAlign w:val="center"/>
          </w:tcPr>
          <w:p w14:paraId="34E736AC"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Scores from substitution tables</w:t>
            </w:r>
          </w:p>
        </w:tc>
        <w:tc>
          <w:tcPr>
            <w:tcW w:w="2090" w:type="dxa"/>
            <w:shd w:val="clear" w:color="auto" w:fill="auto"/>
            <w:tcMar>
              <w:top w:w="100" w:type="dxa"/>
              <w:left w:w="100" w:type="dxa"/>
              <w:bottom w:w="100" w:type="dxa"/>
              <w:right w:w="100" w:type="dxa"/>
            </w:tcMar>
            <w:vAlign w:val="center"/>
          </w:tcPr>
          <w:p w14:paraId="25292E11"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 xml:space="preserve">AAINDEX </w:t>
            </w:r>
            <w:r w:rsidRPr="009F6F75">
              <w:rPr>
                <w:sz w:val="18"/>
                <w:szCs w:val="18"/>
              </w:rPr>
              <w:fldChar w:fldCharType="begin"/>
            </w:r>
            <w:r w:rsidRPr="009F6F75">
              <w:rPr>
                <w:sz w:val="18"/>
                <w:szCs w:val="18"/>
              </w:rPr>
              <w:instrText xml:space="preserve"> ADDIN EN.CITE &lt;EndNote&gt;&lt;Cite&gt;&lt;Author&gt;Kawashima&lt;/Author&gt;&lt;Year&gt;2000&lt;/Year&gt;&lt;RecNum&gt;130&lt;/RecNum&gt;&lt;DisplayText&gt;(3)&lt;/DisplayText&gt;&lt;record&gt;&lt;rec-number&gt;130&lt;/rec-number&gt;&lt;foreign-keys&gt;&lt;key app="EN" db-id="afzzezvtg5zzwteaxzop5vrcvxsxfwvspsar" timestamp="1611531945"&gt;130&lt;/key&gt;&lt;/foreign-keys&gt;&lt;ref-type name="Journal Article"&gt;17&lt;/ref-type&gt;&lt;contributors&gt;&lt;authors&gt;&lt;author&gt;Kawashima, S.&lt;/author&gt;&lt;author&gt;Kanehisa, M.&lt;/author&gt;&lt;/authors&gt;&lt;/contributors&gt;&lt;auth-address&gt;Institute for Chemical Research, Kyoto University, Uji, Kyoto 611-0011, Japan. shuichi@kuicr.kyoto-u.ac.jp&lt;/auth-address&gt;&lt;titles&gt;&lt;title&gt;AAindex: amino acid index database&lt;/title&gt;&lt;secondary-title&gt;Nucleic Acids Res&lt;/secondary-title&gt;&lt;/titles&gt;&lt;periodical&gt;&lt;full-title&gt;Nucleic Acids Res&lt;/full-title&gt;&lt;/periodical&gt;&lt;pages&gt;374&lt;/pages&gt;&lt;volume&gt;28&lt;/volume&gt;&lt;number&gt;1&lt;/number&gt;&lt;edition&gt;1999/12/11&lt;/edition&gt;&lt;keywords&gt;&lt;keyword&gt;Amino Acid Substitution&lt;/keyword&gt;&lt;keyword&gt;Amino Acids/*chemistry&lt;/keyword&gt;&lt;keyword&gt;*Databases, Factual&lt;/keyword&gt;&lt;keyword&gt;Internet&lt;/keyword&gt;&lt;keyword&gt;Mutation&lt;/keyword&gt;&lt;/keywords&gt;&lt;dates&gt;&lt;year&gt;2000&lt;/year&gt;&lt;pub-dates&gt;&lt;date&gt;Jan 1&lt;/date&gt;&lt;/pub-dates&gt;&lt;/dates&gt;&lt;isbn&gt;0305-1048 (Print)&amp;#xD;0305-1048 (Linking)&lt;/isbn&gt;&lt;accession-num&gt;10592278&lt;/accession-num&gt;&lt;urls&gt;&lt;related-urls&gt;&lt;url&gt;https://www.ncbi.nlm.nih.gov/pubmed/10592278&lt;/url&gt;&lt;/related-urls&gt;&lt;/urls&gt;&lt;custom2&gt;PMC102411&lt;/custom2&gt;&lt;electronic-resource-num&gt;10.1093/nar/28.1.374&lt;/electronic-resource-num&gt;&lt;/record&gt;&lt;/Cite&gt;&lt;/EndNote&gt;</w:instrText>
            </w:r>
            <w:r w:rsidRPr="009F6F75">
              <w:rPr>
                <w:sz w:val="18"/>
                <w:szCs w:val="18"/>
              </w:rPr>
              <w:fldChar w:fldCharType="separate"/>
            </w:r>
            <w:r w:rsidRPr="009F6F75">
              <w:rPr>
                <w:noProof/>
                <w:sz w:val="18"/>
                <w:szCs w:val="18"/>
              </w:rPr>
              <w:t>(3)</w:t>
            </w:r>
            <w:r w:rsidRPr="009F6F75">
              <w:rPr>
                <w:sz w:val="18"/>
                <w:szCs w:val="18"/>
              </w:rPr>
              <w:fldChar w:fldCharType="end"/>
            </w:r>
            <w:r w:rsidRPr="009F6F75">
              <w:rPr>
                <w:sz w:val="18"/>
                <w:szCs w:val="18"/>
              </w:rPr>
              <w:t>, Blosum and PAM matrices</w:t>
            </w:r>
          </w:p>
        </w:tc>
      </w:tr>
      <w:tr w:rsidR="009F6F75" w:rsidRPr="009F6F75" w14:paraId="1F0AE526" w14:textId="77777777" w:rsidTr="00EF5A85">
        <w:tc>
          <w:tcPr>
            <w:tcW w:w="3008" w:type="dxa"/>
            <w:shd w:val="clear" w:color="auto" w:fill="auto"/>
            <w:tcMar>
              <w:top w:w="100" w:type="dxa"/>
              <w:left w:w="100" w:type="dxa"/>
              <w:bottom w:w="100" w:type="dxa"/>
              <w:right w:w="100" w:type="dxa"/>
            </w:tcMar>
            <w:vAlign w:val="center"/>
          </w:tcPr>
          <w:p w14:paraId="1B7700C5"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Non-covalent contacts</w:t>
            </w:r>
          </w:p>
        </w:tc>
        <w:tc>
          <w:tcPr>
            <w:tcW w:w="3928" w:type="dxa"/>
            <w:shd w:val="clear" w:color="auto" w:fill="auto"/>
            <w:tcMar>
              <w:top w:w="100" w:type="dxa"/>
              <w:left w:w="100" w:type="dxa"/>
              <w:bottom w:w="100" w:type="dxa"/>
              <w:right w:w="100" w:type="dxa"/>
            </w:tcMar>
            <w:vAlign w:val="center"/>
          </w:tcPr>
          <w:p w14:paraId="3F654F39"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Hydrogen bonds, Hydrophobic contacts, PI stacking and Ionic interactions</w:t>
            </w:r>
          </w:p>
        </w:tc>
        <w:tc>
          <w:tcPr>
            <w:tcW w:w="2090" w:type="dxa"/>
            <w:shd w:val="clear" w:color="auto" w:fill="auto"/>
            <w:tcMar>
              <w:top w:w="100" w:type="dxa"/>
              <w:left w:w="100" w:type="dxa"/>
              <w:bottom w:w="100" w:type="dxa"/>
              <w:right w:w="100" w:type="dxa"/>
            </w:tcMar>
            <w:vAlign w:val="center"/>
          </w:tcPr>
          <w:p w14:paraId="2C9D0664"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 xml:space="preserve">Arpeggio </w:t>
            </w:r>
            <w:r w:rsidRPr="009F6F75">
              <w:rPr>
                <w:sz w:val="18"/>
                <w:szCs w:val="18"/>
              </w:rPr>
              <w:fldChar w:fldCharType="begin">
                <w:fldData xml:space="preserve">PEVuZE5vdGU+PENpdGU+PEF1dGhvcj5KdWJiPC9BdXRob3I+PFllYXI+MjAxNzwvWWVhcj48UmVj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</w:fldData>
              </w:fldChar>
            </w:r>
            <w:r w:rsidRPr="009F6F75">
              <w:rPr>
                <w:sz w:val="18"/>
                <w:szCs w:val="18"/>
              </w:rPr>
              <w:instrText xml:space="preserve"> ADDIN EN.CITE </w:instrText>
            </w:r>
            <w:r w:rsidRPr="009F6F75">
              <w:rPr>
                <w:sz w:val="18"/>
                <w:szCs w:val="18"/>
              </w:rPr>
              <w:fldChar w:fldCharType="begin">
                <w:fldData xml:space="preserve">PEVuZE5vdGU+PENpdGU+PEF1dGhvcj5KdWJiPC9BdXRob3I+PFllYXI+MjAxNzwvWWVhcj48UmVj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</w:fldData>
              </w:fldChar>
            </w:r>
            <w:r w:rsidRPr="009F6F75">
              <w:rPr>
                <w:sz w:val="18"/>
                <w:szCs w:val="18"/>
              </w:rPr>
              <w:instrText xml:space="preserve"> ADDIN EN.CITE.DATA </w:instrText>
            </w:r>
            <w:r w:rsidRPr="009F6F75">
              <w:rPr>
                <w:sz w:val="18"/>
                <w:szCs w:val="18"/>
              </w:rPr>
            </w:r>
            <w:r w:rsidRPr="009F6F75">
              <w:rPr>
                <w:sz w:val="18"/>
                <w:szCs w:val="18"/>
              </w:rPr>
              <w:fldChar w:fldCharType="end"/>
            </w:r>
            <w:r w:rsidRPr="009F6F75">
              <w:rPr>
                <w:sz w:val="18"/>
                <w:szCs w:val="18"/>
              </w:rPr>
            </w:r>
            <w:r w:rsidRPr="009F6F75">
              <w:rPr>
                <w:sz w:val="18"/>
                <w:szCs w:val="18"/>
              </w:rPr>
              <w:fldChar w:fldCharType="separate"/>
            </w:r>
            <w:r w:rsidRPr="009F6F75">
              <w:rPr>
                <w:noProof/>
                <w:sz w:val="18"/>
                <w:szCs w:val="18"/>
              </w:rPr>
              <w:t>(4)</w:t>
            </w:r>
            <w:r w:rsidRPr="009F6F75">
              <w:rPr>
                <w:sz w:val="18"/>
                <w:szCs w:val="18"/>
              </w:rPr>
              <w:fldChar w:fldCharType="end"/>
            </w:r>
          </w:p>
        </w:tc>
      </w:tr>
      <w:tr w:rsidR="009F6F75" w:rsidRPr="009F6F75" w14:paraId="51C3C5FA" w14:textId="77777777" w:rsidTr="00EF5A85">
        <w:tc>
          <w:tcPr>
            <w:tcW w:w="3008" w:type="dxa"/>
            <w:shd w:val="clear" w:color="auto" w:fill="auto"/>
            <w:tcMar>
              <w:top w:w="100" w:type="dxa"/>
              <w:left w:w="100" w:type="dxa"/>
              <w:bottom w:w="100" w:type="dxa"/>
              <w:right w:w="100" w:type="dxa"/>
            </w:tcMar>
            <w:vAlign w:val="center"/>
          </w:tcPr>
          <w:p w14:paraId="0005ACD7"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Wild-type inter-residue distance</w:t>
            </w:r>
          </w:p>
        </w:tc>
        <w:tc>
          <w:tcPr>
            <w:tcW w:w="3928" w:type="dxa"/>
            <w:shd w:val="clear" w:color="auto" w:fill="auto"/>
            <w:tcMar>
              <w:top w:w="100" w:type="dxa"/>
              <w:left w:w="100" w:type="dxa"/>
              <w:bottom w:w="100" w:type="dxa"/>
              <w:right w:w="100" w:type="dxa"/>
            </w:tcMar>
            <w:vAlign w:val="center"/>
          </w:tcPr>
          <w:p w14:paraId="74C452E6"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Average, shortest and longest distances among wild-type residues being mutated</w:t>
            </w:r>
          </w:p>
        </w:tc>
        <w:tc>
          <w:tcPr>
            <w:tcW w:w="2090" w:type="dxa"/>
            <w:shd w:val="clear" w:color="auto" w:fill="auto"/>
            <w:tcMar>
              <w:top w:w="100" w:type="dxa"/>
              <w:left w:w="100" w:type="dxa"/>
              <w:bottom w:w="100" w:type="dxa"/>
              <w:right w:w="100" w:type="dxa"/>
            </w:tcMar>
            <w:vAlign w:val="center"/>
          </w:tcPr>
          <w:p w14:paraId="2AAD347F"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Python</w:t>
            </w:r>
          </w:p>
        </w:tc>
      </w:tr>
      <w:tr w:rsidR="0083053D" w:rsidRPr="009F6F75" w14:paraId="521085CC" w14:textId="77777777" w:rsidTr="00EF5A85">
        <w:tc>
          <w:tcPr>
            <w:tcW w:w="3008" w:type="dxa"/>
            <w:shd w:val="clear" w:color="auto" w:fill="auto"/>
            <w:tcMar>
              <w:top w:w="100" w:type="dxa"/>
              <w:left w:w="100" w:type="dxa"/>
              <w:bottom w:w="100" w:type="dxa"/>
              <w:right w:w="100" w:type="dxa"/>
            </w:tcMar>
            <w:vAlign w:val="center"/>
          </w:tcPr>
          <w:p w14:paraId="5E8ED97E" w14:textId="77777777" w:rsidR="0083053D" w:rsidRPr="009F6F75" w:rsidRDefault="0083053D" w:rsidP="00EF5A85">
            <w:pPr>
              <w:rPr>
                <w:sz w:val="18"/>
                <w:szCs w:val="18"/>
              </w:rPr>
            </w:pPr>
            <w:r w:rsidRPr="009F6F75">
              <w:rPr>
                <w:sz w:val="18"/>
                <w:szCs w:val="18"/>
              </w:rPr>
              <w:t>Individual ΔΔG</w:t>
            </w:r>
            <w:r w:rsidRPr="009F6F75">
              <w:rPr>
                <w:sz w:val="18"/>
                <w:szCs w:val="18"/>
                <w:vertAlign w:val="superscript"/>
              </w:rPr>
              <w:t>binding</w:t>
            </w:r>
          </w:p>
        </w:tc>
        <w:tc>
          <w:tcPr>
            <w:tcW w:w="3928" w:type="dxa"/>
            <w:shd w:val="clear" w:color="auto" w:fill="auto"/>
            <w:tcMar>
              <w:top w:w="100" w:type="dxa"/>
              <w:left w:w="100" w:type="dxa"/>
              <w:bottom w:w="100" w:type="dxa"/>
              <w:right w:w="100" w:type="dxa"/>
            </w:tcMar>
            <w:vAlign w:val="center"/>
          </w:tcPr>
          <w:p w14:paraId="293A902A"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Calculated for each single-point mutation separately</w:t>
            </w:r>
          </w:p>
        </w:tc>
        <w:tc>
          <w:tcPr>
            <w:tcW w:w="2090" w:type="dxa"/>
            <w:shd w:val="clear" w:color="auto" w:fill="auto"/>
            <w:tcMar>
              <w:top w:w="100" w:type="dxa"/>
              <w:left w:w="100" w:type="dxa"/>
              <w:bottom w:w="100" w:type="dxa"/>
              <w:right w:w="100" w:type="dxa"/>
            </w:tcMar>
            <w:vAlign w:val="center"/>
          </w:tcPr>
          <w:p w14:paraId="46B9697C"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 xml:space="preserve">mCSM-PPI2 </w:t>
            </w:r>
            <w:r w:rsidRPr="009F6F75">
              <w:rPr>
                <w:sz w:val="18"/>
                <w:szCs w:val="18"/>
              </w:rPr>
              <w:fldChar w:fldCharType="begin"/>
            </w:r>
            <w:r w:rsidRPr="009F6F75">
              <w:rPr>
                <w:sz w:val="18"/>
                <w:szCs w:val="18"/>
              </w:rPr>
              <w:instrText xml:space="preserve"> ADDIN EN.CITE &lt;EndNote&gt;&lt;Cite&gt;&lt;Author&gt;Rodrigues&lt;/Author&gt;&lt;Year&gt;2019&lt;/Year&gt;&lt;RecNum&gt;85&lt;/RecNum&gt;&lt;DisplayText&gt;(5)&lt;/DisplayText&gt;&lt;record&gt;&lt;rec-number&gt;85&lt;/rec-number&gt;&lt;foreign-keys&gt;&lt;key app="EN" db-id="afzzezvtg5zzwteaxzop5vrcvxsxfwvspsar" timestamp="1611531170"&gt;85&lt;/key&gt;&lt;/foreign-keys&gt;&lt;ref-type name="Journal Article"&gt;17&lt;/ref-type&gt;&lt;contributors&gt;&lt;authors&gt;&lt;author&gt;Rodrigues, C. H. M.&lt;/author&gt;&lt;author&gt;Myung, Y.&lt;/author&gt;&lt;author&gt;Pires, D. E. V.&lt;/author&gt;&lt;author&gt;Ascher, D. B.&lt;/author&gt;&lt;/authors&gt;&lt;/contributors&gt;&lt;auth-address&gt;Department of Biochemistry and Molecular Biology, University of Melbourne, Melbourne, Australia.&amp;#xD;ACRF Facility for Innovative Cancer Drug Discovery, Bio21 Institute, University of Melbourne, Melbourne, Australia.&amp;#xD;Structural Biology and Bioinformatics, Baker Heart and Diabetes Institute, Melbourne, Australia.&amp;#xD;Department of Biochemistry, University of Cambridge, Cambridge, UK.&lt;/auth-address&gt;&lt;titles&gt;&lt;title&gt;mCSM-PPI2: predicting the effects of mutations on protein-protein interactions&lt;/title&gt;&lt;secondary-title&gt;Nucleic Acids Res&lt;/secondary-title&gt;&lt;/titles&gt;&lt;periodical&gt;&lt;full-title&gt;Nucleic Acids Res&lt;/full-title&gt;&lt;/periodical&gt;&lt;pages&gt;W338-W344&lt;/pages&gt;&lt;volume&gt;47&lt;/volume&gt;&lt;number&gt;W1&lt;/number&gt;&lt;edition&gt;2019/05/23&lt;/edition&gt;&lt;dates&gt;&lt;year&gt;2019&lt;/year&gt;&lt;pub-dates&gt;&lt;date&gt;Jul 2&lt;/date&gt;&lt;/pub-dates&gt;&lt;/dates&gt;&lt;isbn&gt;1362-4962 (Electronic)&amp;#xD;0305-1048 (Linking)&lt;/isbn&gt;&lt;accession-num&gt;31114883&lt;/accession-num&gt;&lt;urls&gt;&lt;related-urls&gt;&lt;url&gt;https://www.ncbi.nlm.nih.gov/pubmed/31114883&lt;/url&gt;&lt;/related-urls&gt;&lt;/urls&gt;&lt;custom2&gt;PMC6602427&lt;/custom2&gt;&lt;electronic-resource-num&gt;10.1093/nar/gkz383&lt;/electronic-resource-num&gt;&lt;/record&gt;&lt;/Cite&gt;&lt;/EndNote&gt;</w:instrText>
            </w:r>
            <w:r w:rsidRPr="009F6F75">
              <w:rPr>
                <w:sz w:val="18"/>
                <w:szCs w:val="18"/>
              </w:rPr>
              <w:fldChar w:fldCharType="separate"/>
            </w:r>
            <w:r w:rsidRPr="009F6F75">
              <w:rPr>
                <w:noProof/>
                <w:sz w:val="18"/>
                <w:szCs w:val="18"/>
              </w:rPr>
              <w:t>(5)</w:t>
            </w:r>
            <w:r w:rsidRPr="009F6F75">
              <w:rPr>
                <w:sz w:val="18"/>
                <w:szCs w:val="18"/>
              </w:rPr>
              <w:fldChar w:fldCharType="end"/>
            </w:r>
          </w:p>
        </w:tc>
      </w:tr>
    </w:tbl>
    <w:p w14:paraId="5EE9D573" w14:textId="77777777" w:rsidR="0083053D" w:rsidRPr="009F6F75" w:rsidRDefault="0083053D" w:rsidP="0083053D">
      <w:pPr>
        <w:rPr>
          <w:sz w:val="20"/>
          <w:szCs w:val="20"/>
        </w:rPr>
      </w:pPr>
    </w:p>
    <w:p w14:paraId="7CD048DB" w14:textId="77777777" w:rsidR="009F6F75" w:rsidRDefault="009F6F75">
      <w:pPr>
        <w:rPr>
          <w:b/>
          <w:sz w:val="20"/>
          <w:szCs w:val="20"/>
        </w:rPr>
      </w:pPr>
      <w:r>
        <w:rPr>
          <w:b/>
          <w:sz w:val="20"/>
          <w:szCs w:val="20"/>
        </w:rPr>
        <w:br w:type="page"/>
      </w:r>
    </w:p>
    <w:p w14:paraId="5136E334" w14:textId="0B5952F5" w:rsidR="0083053D" w:rsidRPr="009F6F75" w:rsidRDefault="0083053D" w:rsidP="0083053D">
      <w:pPr>
        <w:rPr>
          <w:sz w:val="20"/>
          <w:szCs w:val="20"/>
        </w:rPr>
      </w:pPr>
      <w:r w:rsidRPr="009F6F75">
        <w:rPr>
          <w:b/>
          <w:sz w:val="20"/>
          <w:szCs w:val="20"/>
        </w:rPr>
        <w:lastRenderedPageBreak/>
        <w:t>Table S4</w:t>
      </w:r>
      <w:r w:rsidRPr="009F6F75">
        <w:rPr>
          <w:sz w:val="20"/>
          <w:szCs w:val="20"/>
        </w:rPr>
        <w:t xml:space="preserve"> - Performance of mmCSM-PPI for different supervised learning algorithms. Evaluation metrics were calculated using 10-fold cross validation before feature selection.</w:t>
      </w:r>
    </w:p>
    <w:tbl>
      <w:tblPr>
        <w:tblStyle w:val="a3"/>
        <w:tblW w:w="665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134"/>
        <w:gridCol w:w="1134"/>
        <w:gridCol w:w="1134"/>
        <w:gridCol w:w="1276"/>
      </w:tblGrid>
      <w:tr w:rsidR="009F6F75" w:rsidRPr="009F6F75" w14:paraId="79C768AE" w14:textId="77777777" w:rsidTr="00EF5A85">
        <w:trPr>
          <w:jc w:val="center"/>
        </w:trPr>
        <w:tc>
          <w:tcPr>
            <w:tcW w:w="1975" w:type="dxa"/>
            <w:shd w:val="clear" w:color="auto" w:fill="auto"/>
            <w:tcMar>
              <w:top w:w="100" w:type="dxa"/>
              <w:left w:w="100" w:type="dxa"/>
              <w:bottom w:w="100" w:type="dxa"/>
              <w:right w:w="100" w:type="dxa"/>
            </w:tcMar>
          </w:tcPr>
          <w:p w14:paraId="41B73282" w14:textId="77777777" w:rsidR="0083053D" w:rsidRPr="009F6F75" w:rsidRDefault="0083053D" w:rsidP="00EF5A85">
            <w:pPr>
              <w:widowControl w:val="0"/>
              <w:pBdr>
                <w:top w:val="nil"/>
                <w:left w:val="nil"/>
                <w:bottom w:val="nil"/>
                <w:right w:val="nil"/>
                <w:between w:val="nil"/>
              </w:pBdr>
              <w:spacing w:line="240" w:lineRule="auto"/>
              <w:jc w:val="left"/>
              <w:rPr>
                <w:b/>
                <w:sz w:val="18"/>
                <w:szCs w:val="18"/>
              </w:rPr>
            </w:pPr>
            <w:r w:rsidRPr="009F6F75">
              <w:rPr>
                <w:b/>
                <w:sz w:val="18"/>
                <w:szCs w:val="18"/>
              </w:rPr>
              <w:t>Algorithm</w:t>
            </w:r>
          </w:p>
        </w:tc>
        <w:tc>
          <w:tcPr>
            <w:tcW w:w="1134" w:type="dxa"/>
            <w:shd w:val="clear" w:color="auto" w:fill="auto"/>
            <w:tcMar>
              <w:top w:w="100" w:type="dxa"/>
              <w:left w:w="100" w:type="dxa"/>
              <w:bottom w:w="100" w:type="dxa"/>
              <w:right w:w="100" w:type="dxa"/>
            </w:tcMar>
          </w:tcPr>
          <w:p w14:paraId="2C197F4B" w14:textId="77777777" w:rsidR="0083053D" w:rsidRPr="009F6F75" w:rsidRDefault="0083053D" w:rsidP="00EF5A85">
            <w:pPr>
              <w:widowControl w:val="0"/>
              <w:pBdr>
                <w:top w:val="nil"/>
                <w:left w:val="nil"/>
                <w:bottom w:val="nil"/>
                <w:right w:val="nil"/>
                <w:between w:val="nil"/>
              </w:pBdr>
              <w:spacing w:line="240" w:lineRule="auto"/>
              <w:jc w:val="center"/>
              <w:rPr>
                <w:b/>
                <w:sz w:val="18"/>
                <w:szCs w:val="18"/>
              </w:rPr>
            </w:pPr>
            <w:r w:rsidRPr="009F6F75">
              <w:rPr>
                <w:b/>
                <w:sz w:val="18"/>
                <w:szCs w:val="18"/>
              </w:rPr>
              <w:t>Pearson</w:t>
            </w:r>
          </w:p>
        </w:tc>
        <w:tc>
          <w:tcPr>
            <w:tcW w:w="1134" w:type="dxa"/>
            <w:shd w:val="clear" w:color="auto" w:fill="auto"/>
            <w:tcMar>
              <w:top w:w="100" w:type="dxa"/>
              <w:left w:w="100" w:type="dxa"/>
              <w:bottom w:w="100" w:type="dxa"/>
              <w:right w:w="100" w:type="dxa"/>
            </w:tcMar>
          </w:tcPr>
          <w:p w14:paraId="69352075" w14:textId="77777777" w:rsidR="0083053D" w:rsidRPr="009F6F75" w:rsidRDefault="0083053D" w:rsidP="00EF5A85">
            <w:pPr>
              <w:widowControl w:val="0"/>
              <w:pBdr>
                <w:top w:val="nil"/>
                <w:left w:val="nil"/>
                <w:bottom w:val="nil"/>
                <w:right w:val="nil"/>
                <w:between w:val="nil"/>
              </w:pBdr>
              <w:spacing w:line="240" w:lineRule="auto"/>
              <w:jc w:val="center"/>
              <w:rPr>
                <w:b/>
                <w:sz w:val="18"/>
                <w:szCs w:val="18"/>
              </w:rPr>
            </w:pPr>
            <w:r w:rsidRPr="009F6F75">
              <w:rPr>
                <w:b/>
                <w:sz w:val="18"/>
                <w:szCs w:val="18"/>
              </w:rPr>
              <w:t>Kendall</w:t>
            </w:r>
          </w:p>
        </w:tc>
        <w:tc>
          <w:tcPr>
            <w:tcW w:w="1134" w:type="dxa"/>
            <w:shd w:val="clear" w:color="auto" w:fill="auto"/>
            <w:tcMar>
              <w:top w:w="100" w:type="dxa"/>
              <w:left w:w="100" w:type="dxa"/>
              <w:bottom w:w="100" w:type="dxa"/>
              <w:right w:w="100" w:type="dxa"/>
            </w:tcMar>
          </w:tcPr>
          <w:p w14:paraId="362B1BE5" w14:textId="77777777" w:rsidR="0083053D" w:rsidRPr="009F6F75" w:rsidRDefault="0083053D" w:rsidP="00EF5A85">
            <w:pPr>
              <w:widowControl w:val="0"/>
              <w:pBdr>
                <w:top w:val="nil"/>
                <w:left w:val="nil"/>
                <w:bottom w:val="nil"/>
                <w:right w:val="nil"/>
                <w:between w:val="nil"/>
              </w:pBdr>
              <w:spacing w:line="240" w:lineRule="auto"/>
              <w:jc w:val="center"/>
              <w:rPr>
                <w:b/>
                <w:sz w:val="18"/>
                <w:szCs w:val="18"/>
              </w:rPr>
            </w:pPr>
            <w:r w:rsidRPr="009F6F75">
              <w:rPr>
                <w:b/>
                <w:sz w:val="18"/>
                <w:szCs w:val="18"/>
              </w:rPr>
              <w:t>Spearman</w:t>
            </w:r>
          </w:p>
        </w:tc>
        <w:tc>
          <w:tcPr>
            <w:tcW w:w="1276" w:type="dxa"/>
            <w:shd w:val="clear" w:color="auto" w:fill="auto"/>
            <w:tcMar>
              <w:top w:w="100" w:type="dxa"/>
              <w:left w:w="100" w:type="dxa"/>
              <w:bottom w:w="100" w:type="dxa"/>
              <w:right w:w="100" w:type="dxa"/>
            </w:tcMar>
          </w:tcPr>
          <w:p w14:paraId="2ED9EF8B" w14:textId="77777777" w:rsidR="0083053D" w:rsidRPr="009F6F75" w:rsidRDefault="0083053D" w:rsidP="00EF5A85">
            <w:pPr>
              <w:widowControl w:val="0"/>
              <w:pBdr>
                <w:top w:val="nil"/>
                <w:left w:val="nil"/>
                <w:bottom w:val="nil"/>
                <w:right w:val="nil"/>
                <w:between w:val="nil"/>
              </w:pBdr>
              <w:spacing w:line="240" w:lineRule="auto"/>
              <w:jc w:val="center"/>
              <w:rPr>
                <w:b/>
                <w:sz w:val="18"/>
                <w:szCs w:val="18"/>
              </w:rPr>
            </w:pPr>
            <w:r w:rsidRPr="009F6F75">
              <w:rPr>
                <w:b/>
                <w:sz w:val="18"/>
                <w:szCs w:val="18"/>
              </w:rPr>
              <w:t>RMSE (kcal/mol)</w:t>
            </w:r>
          </w:p>
        </w:tc>
      </w:tr>
      <w:tr w:rsidR="009F6F75" w:rsidRPr="009F6F75" w14:paraId="3F54BE66" w14:textId="77777777" w:rsidTr="00EF5A85">
        <w:trPr>
          <w:jc w:val="center"/>
        </w:trPr>
        <w:tc>
          <w:tcPr>
            <w:tcW w:w="1975" w:type="dxa"/>
            <w:shd w:val="clear" w:color="auto" w:fill="auto"/>
            <w:tcMar>
              <w:top w:w="100" w:type="dxa"/>
              <w:left w:w="100" w:type="dxa"/>
              <w:bottom w:w="100" w:type="dxa"/>
              <w:right w:w="100" w:type="dxa"/>
            </w:tcMar>
          </w:tcPr>
          <w:p w14:paraId="7207DC76"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Extra Trees</w:t>
            </w:r>
          </w:p>
        </w:tc>
        <w:tc>
          <w:tcPr>
            <w:tcW w:w="1134" w:type="dxa"/>
            <w:shd w:val="clear" w:color="auto" w:fill="auto"/>
            <w:tcMar>
              <w:top w:w="100" w:type="dxa"/>
              <w:left w:w="100" w:type="dxa"/>
              <w:bottom w:w="100" w:type="dxa"/>
              <w:right w:w="100" w:type="dxa"/>
            </w:tcMar>
          </w:tcPr>
          <w:p w14:paraId="32A18172"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0.73</w:t>
            </w:r>
          </w:p>
        </w:tc>
        <w:tc>
          <w:tcPr>
            <w:tcW w:w="1134" w:type="dxa"/>
            <w:shd w:val="clear" w:color="auto" w:fill="auto"/>
            <w:tcMar>
              <w:top w:w="100" w:type="dxa"/>
              <w:left w:w="100" w:type="dxa"/>
              <w:bottom w:w="100" w:type="dxa"/>
              <w:right w:w="100" w:type="dxa"/>
            </w:tcMar>
          </w:tcPr>
          <w:p w14:paraId="78EFBF83"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0.53</w:t>
            </w:r>
          </w:p>
        </w:tc>
        <w:tc>
          <w:tcPr>
            <w:tcW w:w="1134" w:type="dxa"/>
            <w:shd w:val="clear" w:color="auto" w:fill="auto"/>
            <w:tcMar>
              <w:top w:w="100" w:type="dxa"/>
              <w:left w:w="100" w:type="dxa"/>
              <w:bottom w:w="100" w:type="dxa"/>
              <w:right w:w="100" w:type="dxa"/>
            </w:tcMar>
          </w:tcPr>
          <w:p w14:paraId="20930146"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0.73</w:t>
            </w:r>
          </w:p>
        </w:tc>
        <w:tc>
          <w:tcPr>
            <w:tcW w:w="1276" w:type="dxa"/>
            <w:shd w:val="clear" w:color="auto" w:fill="auto"/>
            <w:tcMar>
              <w:top w:w="100" w:type="dxa"/>
              <w:left w:w="100" w:type="dxa"/>
              <w:bottom w:w="100" w:type="dxa"/>
              <w:right w:w="100" w:type="dxa"/>
            </w:tcMar>
          </w:tcPr>
          <w:p w14:paraId="42A4977F"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1.66</w:t>
            </w:r>
          </w:p>
        </w:tc>
      </w:tr>
      <w:tr w:rsidR="009F6F75" w:rsidRPr="009F6F75" w14:paraId="3D169F69" w14:textId="77777777" w:rsidTr="00EF5A85">
        <w:trPr>
          <w:jc w:val="center"/>
        </w:trPr>
        <w:tc>
          <w:tcPr>
            <w:tcW w:w="1975" w:type="dxa"/>
            <w:shd w:val="clear" w:color="auto" w:fill="auto"/>
            <w:tcMar>
              <w:top w:w="100" w:type="dxa"/>
              <w:left w:w="100" w:type="dxa"/>
              <w:bottom w:w="100" w:type="dxa"/>
              <w:right w:w="100" w:type="dxa"/>
            </w:tcMar>
          </w:tcPr>
          <w:p w14:paraId="31193209"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Random Forest</w:t>
            </w:r>
          </w:p>
        </w:tc>
        <w:tc>
          <w:tcPr>
            <w:tcW w:w="1134" w:type="dxa"/>
            <w:shd w:val="clear" w:color="auto" w:fill="auto"/>
            <w:tcMar>
              <w:top w:w="100" w:type="dxa"/>
              <w:left w:w="100" w:type="dxa"/>
              <w:bottom w:w="100" w:type="dxa"/>
              <w:right w:w="100" w:type="dxa"/>
            </w:tcMar>
          </w:tcPr>
          <w:p w14:paraId="2EA15B16" w14:textId="77777777" w:rsidR="0083053D" w:rsidRPr="009F6F75" w:rsidRDefault="0083053D" w:rsidP="00EF5A85">
            <w:pPr>
              <w:widowControl w:val="0"/>
              <w:spacing w:line="240" w:lineRule="auto"/>
              <w:jc w:val="center"/>
              <w:rPr>
                <w:sz w:val="18"/>
                <w:szCs w:val="18"/>
              </w:rPr>
            </w:pPr>
            <w:r w:rsidRPr="009F6F75">
              <w:rPr>
                <w:sz w:val="18"/>
                <w:szCs w:val="18"/>
              </w:rPr>
              <w:t>0.70</w:t>
            </w:r>
          </w:p>
        </w:tc>
        <w:tc>
          <w:tcPr>
            <w:tcW w:w="1134" w:type="dxa"/>
            <w:shd w:val="clear" w:color="auto" w:fill="auto"/>
            <w:tcMar>
              <w:top w:w="100" w:type="dxa"/>
              <w:left w:w="100" w:type="dxa"/>
              <w:bottom w:w="100" w:type="dxa"/>
              <w:right w:w="100" w:type="dxa"/>
            </w:tcMar>
          </w:tcPr>
          <w:p w14:paraId="7F303055" w14:textId="77777777" w:rsidR="0083053D" w:rsidRPr="009F6F75" w:rsidRDefault="0083053D" w:rsidP="00EF5A85">
            <w:pPr>
              <w:widowControl w:val="0"/>
              <w:spacing w:line="240" w:lineRule="auto"/>
              <w:jc w:val="center"/>
              <w:rPr>
                <w:sz w:val="18"/>
                <w:szCs w:val="18"/>
              </w:rPr>
            </w:pPr>
            <w:r w:rsidRPr="009F6F75">
              <w:rPr>
                <w:sz w:val="18"/>
                <w:szCs w:val="18"/>
              </w:rPr>
              <w:t>0.52</w:t>
            </w:r>
          </w:p>
        </w:tc>
        <w:tc>
          <w:tcPr>
            <w:tcW w:w="1134" w:type="dxa"/>
            <w:shd w:val="clear" w:color="auto" w:fill="auto"/>
            <w:tcMar>
              <w:top w:w="100" w:type="dxa"/>
              <w:left w:w="100" w:type="dxa"/>
              <w:bottom w:w="100" w:type="dxa"/>
              <w:right w:w="100" w:type="dxa"/>
            </w:tcMar>
          </w:tcPr>
          <w:p w14:paraId="76BB28CF" w14:textId="77777777" w:rsidR="0083053D" w:rsidRPr="009F6F75" w:rsidRDefault="0083053D" w:rsidP="00EF5A85">
            <w:pPr>
              <w:widowControl w:val="0"/>
              <w:spacing w:line="240" w:lineRule="auto"/>
              <w:jc w:val="center"/>
              <w:rPr>
                <w:sz w:val="18"/>
                <w:szCs w:val="18"/>
              </w:rPr>
            </w:pPr>
            <w:r w:rsidRPr="009F6F75">
              <w:rPr>
                <w:sz w:val="18"/>
                <w:szCs w:val="18"/>
              </w:rPr>
              <w:t>0.72</w:t>
            </w:r>
          </w:p>
        </w:tc>
        <w:tc>
          <w:tcPr>
            <w:tcW w:w="1276" w:type="dxa"/>
            <w:shd w:val="clear" w:color="auto" w:fill="auto"/>
            <w:tcMar>
              <w:top w:w="100" w:type="dxa"/>
              <w:left w:w="100" w:type="dxa"/>
              <w:bottom w:w="100" w:type="dxa"/>
              <w:right w:w="100" w:type="dxa"/>
            </w:tcMar>
          </w:tcPr>
          <w:p w14:paraId="051977D3" w14:textId="77777777" w:rsidR="0083053D" w:rsidRPr="009F6F75" w:rsidRDefault="0083053D" w:rsidP="00EF5A85">
            <w:pPr>
              <w:widowControl w:val="0"/>
              <w:spacing w:line="240" w:lineRule="auto"/>
              <w:jc w:val="center"/>
              <w:rPr>
                <w:sz w:val="18"/>
                <w:szCs w:val="18"/>
              </w:rPr>
            </w:pPr>
            <w:r w:rsidRPr="009F6F75">
              <w:rPr>
                <w:sz w:val="18"/>
                <w:szCs w:val="18"/>
              </w:rPr>
              <w:t>1.75</w:t>
            </w:r>
          </w:p>
        </w:tc>
      </w:tr>
      <w:tr w:rsidR="009F6F75" w:rsidRPr="009F6F75" w14:paraId="639DC627" w14:textId="77777777" w:rsidTr="00EF5A85">
        <w:trPr>
          <w:jc w:val="center"/>
        </w:trPr>
        <w:tc>
          <w:tcPr>
            <w:tcW w:w="1975" w:type="dxa"/>
            <w:shd w:val="clear" w:color="auto" w:fill="auto"/>
            <w:tcMar>
              <w:top w:w="100" w:type="dxa"/>
              <w:left w:w="100" w:type="dxa"/>
              <w:bottom w:w="100" w:type="dxa"/>
              <w:right w:w="100" w:type="dxa"/>
            </w:tcMar>
          </w:tcPr>
          <w:p w14:paraId="27EE5D1B"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Gradient Boosting</w:t>
            </w:r>
          </w:p>
        </w:tc>
        <w:tc>
          <w:tcPr>
            <w:tcW w:w="1134" w:type="dxa"/>
            <w:shd w:val="clear" w:color="auto" w:fill="auto"/>
            <w:tcMar>
              <w:top w:w="100" w:type="dxa"/>
              <w:left w:w="100" w:type="dxa"/>
              <w:bottom w:w="100" w:type="dxa"/>
              <w:right w:w="100" w:type="dxa"/>
            </w:tcMar>
          </w:tcPr>
          <w:p w14:paraId="7E76A61A"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0.69</w:t>
            </w:r>
          </w:p>
        </w:tc>
        <w:tc>
          <w:tcPr>
            <w:tcW w:w="1134" w:type="dxa"/>
            <w:shd w:val="clear" w:color="auto" w:fill="auto"/>
            <w:tcMar>
              <w:top w:w="100" w:type="dxa"/>
              <w:left w:w="100" w:type="dxa"/>
              <w:bottom w:w="100" w:type="dxa"/>
              <w:right w:w="100" w:type="dxa"/>
            </w:tcMar>
          </w:tcPr>
          <w:p w14:paraId="28CF36B9"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0.50</w:t>
            </w:r>
          </w:p>
        </w:tc>
        <w:tc>
          <w:tcPr>
            <w:tcW w:w="1134" w:type="dxa"/>
            <w:shd w:val="clear" w:color="auto" w:fill="auto"/>
            <w:tcMar>
              <w:top w:w="100" w:type="dxa"/>
              <w:left w:w="100" w:type="dxa"/>
              <w:bottom w:w="100" w:type="dxa"/>
              <w:right w:w="100" w:type="dxa"/>
            </w:tcMar>
          </w:tcPr>
          <w:p w14:paraId="307313AD"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0.70</w:t>
            </w:r>
          </w:p>
        </w:tc>
        <w:tc>
          <w:tcPr>
            <w:tcW w:w="1276" w:type="dxa"/>
            <w:shd w:val="clear" w:color="auto" w:fill="auto"/>
            <w:tcMar>
              <w:top w:w="100" w:type="dxa"/>
              <w:left w:w="100" w:type="dxa"/>
              <w:bottom w:w="100" w:type="dxa"/>
              <w:right w:w="100" w:type="dxa"/>
            </w:tcMar>
          </w:tcPr>
          <w:p w14:paraId="49C69DBA"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1.79</w:t>
            </w:r>
          </w:p>
        </w:tc>
      </w:tr>
      <w:tr w:rsidR="0083053D" w:rsidRPr="009F6F75" w14:paraId="4ACADC39" w14:textId="77777777" w:rsidTr="00EF5A85">
        <w:trPr>
          <w:jc w:val="center"/>
        </w:trPr>
        <w:tc>
          <w:tcPr>
            <w:tcW w:w="1975" w:type="dxa"/>
            <w:shd w:val="clear" w:color="auto" w:fill="auto"/>
            <w:tcMar>
              <w:top w:w="100" w:type="dxa"/>
              <w:left w:w="100" w:type="dxa"/>
              <w:bottom w:w="100" w:type="dxa"/>
              <w:right w:w="100" w:type="dxa"/>
            </w:tcMar>
          </w:tcPr>
          <w:p w14:paraId="36C7C15A"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XGBoost</w:t>
            </w:r>
          </w:p>
        </w:tc>
        <w:tc>
          <w:tcPr>
            <w:tcW w:w="1134" w:type="dxa"/>
            <w:shd w:val="clear" w:color="auto" w:fill="auto"/>
            <w:tcMar>
              <w:top w:w="100" w:type="dxa"/>
              <w:left w:w="100" w:type="dxa"/>
              <w:bottom w:w="100" w:type="dxa"/>
              <w:right w:w="100" w:type="dxa"/>
            </w:tcMar>
          </w:tcPr>
          <w:p w14:paraId="285164DA"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0.68</w:t>
            </w:r>
          </w:p>
        </w:tc>
        <w:tc>
          <w:tcPr>
            <w:tcW w:w="1134" w:type="dxa"/>
            <w:shd w:val="clear" w:color="auto" w:fill="auto"/>
            <w:tcMar>
              <w:top w:w="100" w:type="dxa"/>
              <w:left w:w="100" w:type="dxa"/>
              <w:bottom w:w="100" w:type="dxa"/>
              <w:right w:w="100" w:type="dxa"/>
            </w:tcMar>
          </w:tcPr>
          <w:p w14:paraId="5596B9CA"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0.49</w:t>
            </w:r>
          </w:p>
        </w:tc>
        <w:tc>
          <w:tcPr>
            <w:tcW w:w="1134" w:type="dxa"/>
            <w:shd w:val="clear" w:color="auto" w:fill="auto"/>
            <w:tcMar>
              <w:top w:w="100" w:type="dxa"/>
              <w:left w:w="100" w:type="dxa"/>
              <w:bottom w:w="100" w:type="dxa"/>
              <w:right w:w="100" w:type="dxa"/>
            </w:tcMar>
          </w:tcPr>
          <w:p w14:paraId="126255E0"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0.68</w:t>
            </w:r>
          </w:p>
        </w:tc>
        <w:tc>
          <w:tcPr>
            <w:tcW w:w="1276" w:type="dxa"/>
            <w:shd w:val="clear" w:color="auto" w:fill="auto"/>
            <w:tcMar>
              <w:top w:w="100" w:type="dxa"/>
              <w:left w:w="100" w:type="dxa"/>
              <w:bottom w:w="100" w:type="dxa"/>
              <w:right w:w="100" w:type="dxa"/>
            </w:tcMar>
          </w:tcPr>
          <w:p w14:paraId="61851D88"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1.81</w:t>
            </w:r>
          </w:p>
        </w:tc>
      </w:tr>
    </w:tbl>
    <w:p w14:paraId="636F4D2C" w14:textId="77777777" w:rsidR="0083053D" w:rsidRPr="009F6F75" w:rsidRDefault="0083053D" w:rsidP="0083053D">
      <w:pPr>
        <w:rPr>
          <w:sz w:val="20"/>
          <w:szCs w:val="20"/>
        </w:rPr>
      </w:pPr>
    </w:p>
    <w:p w14:paraId="0DBA43E1" w14:textId="493C4273" w:rsidR="0083053D" w:rsidRPr="009F6F75" w:rsidRDefault="0083053D" w:rsidP="0083053D">
      <w:pPr>
        <w:rPr>
          <w:sz w:val="20"/>
          <w:szCs w:val="20"/>
        </w:rPr>
      </w:pPr>
      <w:r w:rsidRPr="009F6F75">
        <w:rPr>
          <w:b/>
          <w:sz w:val="20"/>
          <w:szCs w:val="20"/>
        </w:rPr>
        <w:t>Table S5</w:t>
      </w:r>
      <w:r w:rsidRPr="009F6F75">
        <w:rPr>
          <w:sz w:val="20"/>
          <w:szCs w:val="20"/>
        </w:rPr>
        <w:t xml:space="preserve"> - Parameters used in the final predictive model for mmCSM-PPI using Extra Trees algorithm available in the Scikit-learn Python library.</w:t>
      </w:r>
    </w:p>
    <w:tbl>
      <w:tblPr>
        <w:tblStyle w:val="a5"/>
        <w:tblW w:w="395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559"/>
      </w:tblGrid>
      <w:tr w:rsidR="009F6F75" w:rsidRPr="009F6F75" w14:paraId="1CA2AD26" w14:textId="77777777" w:rsidTr="00EF5A85">
        <w:trPr>
          <w:jc w:val="center"/>
        </w:trPr>
        <w:tc>
          <w:tcPr>
            <w:tcW w:w="2400" w:type="dxa"/>
            <w:shd w:val="clear" w:color="auto" w:fill="auto"/>
            <w:tcMar>
              <w:top w:w="100" w:type="dxa"/>
              <w:left w:w="100" w:type="dxa"/>
              <w:bottom w:w="100" w:type="dxa"/>
              <w:right w:w="100" w:type="dxa"/>
            </w:tcMar>
          </w:tcPr>
          <w:p w14:paraId="3DCAD3F9" w14:textId="77777777" w:rsidR="0083053D" w:rsidRPr="009F6F75" w:rsidRDefault="0083053D" w:rsidP="00EF5A85">
            <w:pPr>
              <w:widowControl w:val="0"/>
              <w:pBdr>
                <w:top w:val="nil"/>
                <w:left w:val="nil"/>
                <w:bottom w:val="nil"/>
                <w:right w:val="nil"/>
                <w:between w:val="nil"/>
              </w:pBdr>
              <w:spacing w:line="240" w:lineRule="auto"/>
              <w:jc w:val="left"/>
              <w:rPr>
                <w:b/>
                <w:sz w:val="18"/>
                <w:szCs w:val="18"/>
              </w:rPr>
            </w:pPr>
            <w:r w:rsidRPr="009F6F75">
              <w:rPr>
                <w:b/>
                <w:sz w:val="18"/>
                <w:szCs w:val="18"/>
              </w:rPr>
              <w:t>Hyperparameter</w:t>
            </w:r>
          </w:p>
        </w:tc>
        <w:tc>
          <w:tcPr>
            <w:tcW w:w="1559" w:type="dxa"/>
            <w:shd w:val="clear" w:color="auto" w:fill="auto"/>
            <w:tcMar>
              <w:top w:w="100" w:type="dxa"/>
              <w:left w:w="100" w:type="dxa"/>
              <w:bottom w:w="100" w:type="dxa"/>
              <w:right w:w="100" w:type="dxa"/>
            </w:tcMar>
          </w:tcPr>
          <w:p w14:paraId="2932CB01" w14:textId="77777777" w:rsidR="0083053D" w:rsidRPr="009F6F75" w:rsidRDefault="0083053D" w:rsidP="00EF5A85">
            <w:pPr>
              <w:widowControl w:val="0"/>
              <w:pBdr>
                <w:top w:val="nil"/>
                <w:left w:val="nil"/>
                <w:bottom w:val="nil"/>
                <w:right w:val="nil"/>
                <w:between w:val="nil"/>
              </w:pBdr>
              <w:spacing w:line="240" w:lineRule="auto"/>
              <w:jc w:val="center"/>
              <w:rPr>
                <w:b/>
                <w:sz w:val="18"/>
                <w:szCs w:val="18"/>
              </w:rPr>
            </w:pPr>
            <w:r w:rsidRPr="009F6F75">
              <w:rPr>
                <w:b/>
                <w:sz w:val="18"/>
                <w:szCs w:val="18"/>
              </w:rPr>
              <w:t>Values</w:t>
            </w:r>
          </w:p>
        </w:tc>
      </w:tr>
      <w:tr w:rsidR="009F6F75" w:rsidRPr="009F6F75" w14:paraId="77C016BF" w14:textId="77777777" w:rsidTr="00EF5A85">
        <w:trPr>
          <w:jc w:val="center"/>
        </w:trPr>
        <w:tc>
          <w:tcPr>
            <w:tcW w:w="2400" w:type="dxa"/>
            <w:shd w:val="clear" w:color="auto" w:fill="auto"/>
            <w:tcMar>
              <w:top w:w="100" w:type="dxa"/>
              <w:left w:w="100" w:type="dxa"/>
              <w:bottom w:w="100" w:type="dxa"/>
              <w:right w:w="100" w:type="dxa"/>
            </w:tcMar>
          </w:tcPr>
          <w:p w14:paraId="27D93EBB"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n_estimators</w:t>
            </w:r>
          </w:p>
        </w:tc>
        <w:tc>
          <w:tcPr>
            <w:tcW w:w="1559" w:type="dxa"/>
            <w:shd w:val="clear" w:color="auto" w:fill="auto"/>
            <w:tcMar>
              <w:top w:w="100" w:type="dxa"/>
              <w:left w:w="100" w:type="dxa"/>
              <w:bottom w:w="100" w:type="dxa"/>
              <w:right w:w="100" w:type="dxa"/>
            </w:tcMar>
          </w:tcPr>
          <w:p w14:paraId="5448610D"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300</w:t>
            </w:r>
          </w:p>
        </w:tc>
      </w:tr>
      <w:tr w:rsidR="009F6F75" w:rsidRPr="009F6F75" w14:paraId="1A92CED8" w14:textId="77777777" w:rsidTr="00EF5A85">
        <w:trPr>
          <w:jc w:val="center"/>
        </w:trPr>
        <w:tc>
          <w:tcPr>
            <w:tcW w:w="2400" w:type="dxa"/>
            <w:shd w:val="clear" w:color="auto" w:fill="auto"/>
            <w:tcMar>
              <w:top w:w="100" w:type="dxa"/>
              <w:left w:w="100" w:type="dxa"/>
              <w:bottom w:w="100" w:type="dxa"/>
              <w:right w:w="100" w:type="dxa"/>
            </w:tcMar>
          </w:tcPr>
          <w:p w14:paraId="1F35943A"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min_samples_split</w:t>
            </w:r>
          </w:p>
        </w:tc>
        <w:tc>
          <w:tcPr>
            <w:tcW w:w="1559" w:type="dxa"/>
            <w:shd w:val="clear" w:color="auto" w:fill="auto"/>
            <w:tcMar>
              <w:top w:w="100" w:type="dxa"/>
              <w:left w:w="100" w:type="dxa"/>
              <w:bottom w:w="100" w:type="dxa"/>
              <w:right w:w="100" w:type="dxa"/>
            </w:tcMar>
          </w:tcPr>
          <w:p w14:paraId="65842BD7"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10</w:t>
            </w:r>
          </w:p>
        </w:tc>
      </w:tr>
      <w:tr w:rsidR="009F6F75" w:rsidRPr="009F6F75" w14:paraId="48AEC13B" w14:textId="77777777" w:rsidTr="00EF5A85">
        <w:trPr>
          <w:jc w:val="center"/>
        </w:trPr>
        <w:tc>
          <w:tcPr>
            <w:tcW w:w="2400" w:type="dxa"/>
            <w:shd w:val="clear" w:color="auto" w:fill="auto"/>
            <w:tcMar>
              <w:top w:w="100" w:type="dxa"/>
              <w:left w:w="100" w:type="dxa"/>
              <w:bottom w:w="100" w:type="dxa"/>
              <w:right w:w="100" w:type="dxa"/>
            </w:tcMar>
          </w:tcPr>
          <w:p w14:paraId="0D15F1FD"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min_samples_leaf</w:t>
            </w:r>
          </w:p>
        </w:tc>
        <w:tc>
          <w:tcPr>
            <w:tcW w:w="1559" w:type="dxa"/>
            <w:shd w:val="clear" w:color="auto" w:fill="auto"/>
            <w:tcMar>
              <w:top w:w="100" w:type="dxa"/>
              <w:left w:w="100" w:type="dxa"/>
              <w:bottom w:w="100" w:type="dxa"/>
              <w:right w:w="100" w:type="dxa"/>
            </w:tcMar>
          </w:tcPr>
          <w:p w14:paraId="1DF12F42"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3</w:t>
            </w:r>
          </w:p>
        </w:tc>
      </w:tr>
      <w:tr w:rsidR="009F6F75" w:rsidRPr="009F6F75" w14:paraId="0EFC6D96" w14:textId="77777777" w:rsidTr="00EF5A85">
        <w:trPr>
          <w:jc w:val="center"/>
        </w:trPr>
        <w:tc>
          <w:tcPr>
            <w:tcW w:w="2400" w:type="dxa"/>
            <w:shd w:val="clear" w:color="auto" w:fill="auto"/>
            <w:tcMar>
              <w:top w:w="100" w:type="dxa"/>
              <w:left w:w="100" w:type="dxa"/>
              <w:bottom w:w="100" w:type="dxa"/>
              <w:right w:w="100" w:type="dxa"/>
            </w:tcMar>
          </w:tcPr>
          <w:p w14:paraId="7337CE7F"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max_depth</w:t>
            </w:r>
          </w:p>
        </w:tc>
        <w:tc>
          <w:tcPr>
            <w:tcW w:w="1559" w:type="dxa"/>
            <w:shd w:val="clear" w:color="auto" w:fill="auto"/>
            <w:tcMar>
              <w:top w:w="100" w:type="dxa"/>
              <w:left w:w="100" w:type="dxa"/>
              <w:bottom w:w="100" w:type="dxa"/>
              <w:right w:w="100" w:type="dxa"/>
            </w:tcMar>
          </w:tcPr>
          <w:p w14:paraId="3EF9C4B7"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40</w:t>
            </w:r>
          </w:p>
        </w:tc>
      </w:tr>
      <w:tr w:rsidR="0083053D" w:rsidRPr="009F6F75" w14:paraId="59946CBB" w14:textId="77777777" w:rsidTr="00EF5A85">
        <w:trPr>
          <w:jc w:val="center"/>
        </w:trPr>
        <w:tc>
          <w:tcPr>
            <w:tcW w:w="2400" w:type="dxa"/>
            <w:shd w:val="clear" w:color="auto" w:fill="auto"/>
            <w:tcMar>
              <w:top w:w="100" w:type="dxa"/>
              <w:left w:w="100" w:type="dxa"/>
              <w:bottom w:w="100" w:type="dxa"/>
              <w:right w:w="100" w:type="dxa"/>
            </w:tcMar>
          </w:tcPr>
          <w:p w14:paraId="0504C373"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bootstrap</w:t>
            </w:r>
          </w:p>
        </w:tc>
        <w:tc>
          <w:tcPr>
            <w:tcW w:w="1559" w:type="dxa"/>
            <w:shd w:val="clear" w:color="auto" w:fill="auto"/>
            <w:tcMar>
              <w:top w:w="100" w:type="dxa"/>
              <w:left w:w="100" w:type="dxa"/>
              <w:bottom w:w="100" w:type="dxa"/>
              <w:right w:w="100" w:type="dxa"/>
            </w:tcMar>
          </w:tcPr>
          <w:p w14:paraId="22CACFD9"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False</w:t>
            </w:r>
          </w:p>
        </w:tc>
      </w:tr>
    </w:tbl>
    <w:p w14:paraId="2E1C24EA" w14:textId="77777777" w:rsidR="0083053D" w:rsidRPr="009F6F75" w:rsidRDefault="0083053D" w:rsidP="0083053D">
      <w:pPr>
        <w:rPr>
          <w:sz w:val="20"/>
          <w:szCs w:val="20"/>
        </w:rPr>
      </w:pPr>
    </w:p>
    <w:p w14:paraId="23B63347" w14:textId="27CE08A6" w:rsidR="0083053D" w:rsidRPr="009F6F75" w:rsidRDefault="0083053D" w:rsidP="0083053D">
      <w:pPr>
        <w:rPr>
          <w:sz w:val="20"/>
          <w:szCs w:val="20"/>
        </w:rPr>
      </w:pPr>
      <w:r w:rsidRPr="009F6F75">
        <w:rPr>
          <w:b/>
          <w:sz w:val="20"/>
          <w:szCs w:val="20"/>
        </w:rPr>
        <w:t>Table S6</w:t>
      </w:r>
      <w:r w:rsidRPr="009F6F75">
        <w:rPr>
          <w:sz w:val="20"/>
          <w:szCs w:val="20"/>
        </w:rPr>
        <w:t xml:space="preserve"> - Feature importance from the Extra Trees algorithm used for the final model of mmCSM-PPI.</w:t>
      </w:r>
    </w:p>
    <w:tbl>
      <w:tblPr>
        <w:tblStyle w:val="a4"/>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69"/>
        <w:gridCol w:w="1701"/>
      </w:tblGrid>
      <w:tr w:rsidR="009F6F75" w:rsidRPr="009F6F75" w14:paraId="4ECB8441" w14:textId="77777777" w:rsidTr="00EF5A85">
        <w:trPr>
          <w:jc w:val="center"/>
        </w:trPr>
        <w:tc>
          <w:tcPr>
            <w:tcW w:w="6369" w:type="dxa"/>
            <w:shd w:val="clear" w:color="auto" w:fill="auto"/>
            <w:tcMar>
              <w:top w:w="100" w:type="dxa"/>
              <w:left w:w="100" w:type="dxa"/>
              <w:bottom w:w="100" w:type="dxa"/>
              <w:right w:w="100" w:type="dxa"/>
            </w:tcMar>
          </w:tcPr>
          <w:p w14:paraId="1FDA0323" w14:textId="77777777" w:rsidR="0083053D" w:rsidRPr="009F6F75" w:rsidRDefault="0083053D" w:rsidP="00EF5A85">
            <w:pPr>
              <w:widowControl w:val="0"/>
              <w:pBdr>
                <w:top w:val="nil"/>
                <w:left w:val="nil"/>
                <w:bottom w:val="nil"/>
                <w:right w:val="nil"/>
                <w:between w:val="nil"/>
              </w:pBdr>
              <w:spacing w:line="240" w:lineRule="auto"/>
              <w:jc w:val="left"/>
              <w:rPr>
                <w:b/>
                <w:sz w:val="18"/>
                <w:szCs w:val="18"/>
              </w:rPr>
            </w:pPr>
            <w:r w:rsidRPr="009F6F75">
              <w:rPr>
                <w:b/>
                <w:sz w:val="18"/>
                <w:szCs w:val="18"/>
              </w:rPr>
              <w:t>Feature</w:t>
            </w:r>
          </w:p>
        </w:tc>
        <w:tc>
          <w:tcPr>
            <w:tcW w:w="1701" w:type="dxa"/>
            <w:shd w:val="clear" w:color="auto" w:fill="auto"/>
            <w:tcMar>
              <w:top w:w="100" w:type="dxa"/>
              <w:left w:w="100" w:type="dxa"/>
              <w:bottom w:w="100" w:type="dxa"/>
              <w:right w:w="100" w:type="dxa"/>
            </w:tcMar>
          </w:tcPr>
          <w:p w14:paraId="09B70F1D" w14:textId="77777777" w:rsidR="0083053D" w:rsidRPr="009F6F75" w:rsidRDefault="0083053D" w:rsidP="00EF5A85">
            <w:pPr>
              <w:widowControl w:val="0"/>
              <w:pBdr>
                <w:top w:val="nil"/>
                <w:left w:val="nil"/>
                <w:bottom w:val="nil"/>
                <w:right w:val="nil"/>
                <w:between w:val="nil"/>
              </w:pBdr>
              <w:spacing w:line="240" w:lineRule="auto"/>
              <w:jc w:val="center"/>
              <w:rPr>
                <w:b/>
                <w:sz w:val="18"/>
                <w:szCs w:val="18"/>
              </w:rPr>
            </w:pPr>
            <w:r w:rsidRPr="009F6F75">
              <w:rPr>
                <w:b/>
                <w:sz w:val="18"/>
                <w:szCs w:val="18"/>
              </w:rPr>
              <w:t>Score</w:t>
            </w:r>
          </w:p>
        </w:tc>
      </w:tr>
      <w:tr w:rsidR="009F6F75" w:rsidRPr="009F6F75" w14:paraId="15B7FCEE" w14:textId="77777777" w:rsidTr="00EF5A85">
        <w:trPr>
          <w:jc w:val="center"/>
        </w:trPr>
        <w:tc>
          <w:tcPr>
            <w:tcW w:w="6369" w:type="dxa"/>
            <w:shd w:val="clear" w:color="auto" w:fill="auto"/>
            <w:tcMar>
              <w:top w:w="100" w:type="dxa"/>
              <w:left w:w="100" w:type="dxa"/>
              <w:bottom w:w="100" w:type="dxa"/>
              <w:right w:w="100" w:type="dxa"/>
            </w:tcMar>
          </w:tcPr>
          <w:p w14:paraId="709D9EB5"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Sum of ΔΔG</w:t>
            </w:r>
            <w:r w:rsidRPr="009F6F75">
              <w:rPr>
                <w:sz w:val="18"/>
                <w:szCs w:val="18"/>
                <w:vertAlign w:val="superscript"/>
              </w:rPr>
              <w:t>binding</w:t>
            </w:r>
            <w:r w:rsidRPr="009F6F75">
              <w:rPr>
                <w:sz w:val="18"/>
                <w:szCs w:val="18"/>
              </w:rPr>
              <w:t xml:space="preserve"> for each single point mutation separately (mCSM-PPI2)</w:t>
            </w:r>
          </w:p>
        </w:tc>
        <w:tc>
          <w:tcPr>
            <w:tcW w:w="1701" w:type="dxa"/>
            <w:shd w:val="clear" w:color="auto" w:fill="auto"/>
            <w:tcMar>
              <w:top w:w="100" w:type="dxa"/>
              <w:left w:w="100" w:type="dxa"/>
              <w:bottom w:w="100" w:type="dxa"/>
              <w:right w:w="100" w:type="dxa"/>
            </w:tcMar>
          </w:tcPr>
          <w:p w14:paraId="69DE7193"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0.480</w:t>
            </w:r>
          </w:p>
        </w:tc>
      </w:tr>
      <w:tr w:rsidR="009F6F75" w:rsidRPr="009F6F75" w14:paraId="406CBA8E" w14:textId="77777777" w:rsidTr="00EF5A85">
        <w:trPr>
          <w:jc w:val="center"/>
        </w:trPr>
        <w:tc>
          <w:tcPr>
            <w:tcW w:w="6369" w:type="dxa"/>
            <w:shd w:val="clear" w:color="auto" w:fill="auto"/>
            <w:tcMar>
              <w:top w:w="100" w:type="dxa"/>
              <w:left w:w="100" w:type="dxa"/>
              <w:bottom w:w="100" w:type="dxa"/>
              <w:right w:w="100" w:type="dxa"/>
            </w:tcMar>
          </w:tcPr>
          <w:p w14:paraId="4E6EF8D9"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Average graph-based signatures of wild-type residues</w:t>
            </w:r>
          </w:p>
        </w:tc>
        <w:tc>
          <w:tcPr>
            <w:tcW w:w="1701" w:type="dxa"/>
            <w:shd w:val="clear" w:color="auto" w:fill="auto"/>
            <w:tcMar>
              <w:top w:w="100" w:type="dxa"/>
              <w:left w:w="100" w:type="dxa"/>
              <w:bottom w:w="100" w:type="dxa"/>
              <w:right w:w="100" w:type="dxa"/>
            </w:tcMar>
          </w:tcPr>
          <w:p w14:paraId="124D7420"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0.462</w:t>
            </w:r>
          </w:p>
        </w:tc>
      </w:tr>
      <w:tr w:rsidR="009F6F75" w:rsidRPr="009F6F75" w14:paraId="2674CA93" w14:textId="77777777" w:rsidTr="00EF5A85">
        <w:trPr>
          <w:jc w:val="center"/>
        </w:trPr>
        <w:tc>
          <w:tcPr>
            <w:tcW w:w="6369" w:type="dxa"/>
            <w:shd w:val="clear" w:color="auto" w:fill="auto"/>
            <w:tcMar>
              <w:top w:w="100" w:type="dxa"/>
              <w:left w:w="100" w:type="dxa"/>
              <w:bottom w:w="100" w:type="dxa"/>
              <w:right w:w="100" w:type="dxa"/>
            </w:tcMar>
          </w:tcPr>
          <w:p w14:paraId="263DA5A4"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Sum of scores from DOSZ010103 (AAINDEX)</w:t>
            </w:r>
          </w:p>
        </w:tc>
        <w:tc>
          <w:tcPr>
            <w:tcW w:w="1701" w:type="dxa"/>
            <w:shd w:val="clear" w:color="auto" w:fill="auto"/>
            <w:tcMar>
              <w:top w:w="100" w:type="dxa"/>
              <w:left w:w="100" w:type="dxa"/>
              <w:bottom w:w="100" w:type="dxa"/>
              <w:right w:w="100" w:type="dxa"/>
            </w:tcMar>
          </w:tcPr>
          <w:p w14:paraId="26084611"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0.015</w:t>
            </w:r>
          </w:p>
        </w:tc>
      </w:tr>
      <w:tr w:rsidR="009F6F75" w:rsidRPr="009F6F75" w14:paraId="2BD50622" w14:textId="77777777" w:rsidTr="00EF5A85">
        <w:trPr>
          <w:jc w:val="center"/>
        </w:trPr>
        <w:tc>
          <w:tcPr>
            <w:tcW w:w="6369" w:type="dxa"/>
            <w:shd w:val="clear" w:color="auto" w:fill="auto"/>
            <w:tcMar>
              <w:top w:w="100" w:type="dxa"/>
              <w:left w:w="100" w:type="dxa"/>
              <w:bottom w:w="100" w:type="dxa"/>
              <w:right w:w="100" w:type="dxa"/>
            </w:tcMar>
          </w:tcPr>
          <w:p w14:paraId="698C3F6B" w14:textId="77777777" w:rsidR="0083053D" w:rsidRPr="009F6F75" w:rsidRDefault="0083053D" w:rsidP="00EF5A85">
            <w:pPr>
              <w:widowControl w:val="0"/>
              <w:spacing w:line="240" w:lineRule="auto"/>
              <w:jc w:val="left"/>
              <w:rPr>
                <w:sz w:val="18"/>
                <w:szCs w:val="18"/>
              </w:rPr>
            </w:pPr>
            <w:r w:rsidRPr="009F6F75">
              <w:rPr>
                <w:sz w:val="18"/>
                <w:szCs w:val="18"/>
              </w:rPr>
              <w:t>Average Pharmacophore changes (Positives)</w:t>
            </w:r>
          </w:p>
        </w:tc>
        <w:tc>
          <w:tcPr>
            <w:tcW w:w="1701" w:type="dxa"/>
            <w:shd w:val="clear" w:color="auto" w:fill="auto"/>
            <w:tcMar>
              <w:top w:w="100" w:type="dxa"/>
              <w:left w:w="100" w:type="dxa"/>
              <w:bottom w:w="100" w:type="dxa"/>
              <w:right w:w="100" w:type="dxa"/>
            </w:tcMar>
          </w:tcPr>
          <w:p w14:paraId="4469D9CA" w14:textId="77777777" w:rsidR="0083053D" w:rsidRPr="009F6F75" w:rsidRDefault="0083053D" w:rsidP="00EF5A85">
            <w:pPr>
              <w:widowControl w:val="0"/>
              <w:spacing w:line="240" w:lineRule="auto"/>
              <w:jc w:val="center"/>
              <w:rPr>
                <w:sz w:val="18"/>
                <w:szCs w:val="18"/>
              </w:rPr>
            </w:pPr>
            <w:r w:rsidRPr="009F6F75">
              <w:rPr>
                <w:sz w:val="18"/>
                <w:szCs w:val="18"/>
              </w:rPr>
              <w:t>0.007</w:t>
            </w:r>
          </w:p>
        </w:tc>
      </w:tr>
      <w:tr w:rsidR="009F6F75" w:rsidRPr="009F6F75" w14:paraId="1B5C692D" w14:textId="77777777" w:rsidTr="00EF5A85">
        <w:trPr>
          <w:jc w:val="center"/>
        </w:trPr>
        <w:tc>
          <w:tcPr>
            <w:tcW w:w="6369" w:type="dxa"/>
            <w:shd w:val="clear" w:color="auto" w:fill="auto"/>
            <w:tcMar>
              <w:top w:w="100" w:type="dxa"/>
              <w:left w:w="100" w:type="dxa"/>
              <w:bottom w:w="100" w:type="dxa"/>
              <w:right w:w="100" w:type="dxa"/>
            </w:tcMar>
          </w:tcPr>
          <w:p w14:paraId="26590179" w14:textId="77777777" w:rsidR="0083053D" w:rsidRPr="009F6F75" w:rsidRDefault="0083053D" w:rsidP="00EF5A85">
            <w:pPr>
              <w:widowControl w:val="0"/>
              <w:spacing w:line="240" w:lineRule="auto"/>
              <w:jc w:val="left"/>
              <w:rPr>
                <w:sz w:val="18"/>
                <w:szCs w:val="18"/>
              </w:rPr>
            </w:pPr>
            <w:r w:rsidRPr="009F6F75">
              <w:rPr>
                <w:sz w:val="18"/>
                <w:szCs w:val="18"/>
              </w:rPr>
              <w:t>Average deformation energies of wild-type residues (Bio3D)</w:t>
            </w:r>
          </w:p>
        </w:tc>
        <w:tc>
          <w:tcPr>
            <w:tcW w:w="1701" w:type="dxa"/>
            <w:shd w:val="clear" w:color="auto" w:fill="auto"/>
            <w:tcMar>
              <w:top w:w="100" w:type="dxa"/>
              <w:left w:w="100" w:type="dxa"/>
              <w:bottom w:w="100" w:type="dxa"/>
              <w:right w:w="100" w:type="dxa"/>
            </w:tcMar>
          </w:tcPr>
          <w:p w14:paraId="3F9A3E7F" w14:textId="77777777" w:rsidR="0083053D" w:rsidRPr="009F6F75" w:rsidRDefault="0083053D" w:rsidP="00EF5A85">
            <w:pPr>
              <w:widowControl w:val="0"/>
              <w:spacing w:line="240" w:lineRule="auto"/>
              <w:jc w:val="center"/>
              <w:rPr>
                <w:sz w:val="18"/>
                <w:szCs w:val="18"/>
              </w:rPr>
            </w:pPr>
            <w:r w:rsidRPr="009F6F75">
              <w:rPr>
                <w:sz w:val="18"/>
                <w:szCs w:val="18"/>
              </w:rPr>
              <w:t>0.006</w:t>
            </w:r>
          </w:p>
        </w:tc>
      </w:tr>
      <w:tr w:rsidR="009F6F75" w:rsidRPr="009F6F75" w14:paraId="300996BA" w14:textId="77777777" w:rsidTr="00EF5A85">
        <w:trPr>
          <w:jc w:val="center"/>
        </w:trPr>
        <w:tc>
          <w:tcPr>
            <w:tcW w:w="6369" w:type="dxa"/>
            <w:shd w:val="clear" w:color="auto" w:fill="auto"/>
            <w:tcMar>
              <w:top w:w="100" w:type="dxa"/>
              <w:left w:w="100" w:type="dxa"/>
              <w:bottom w:w="100" w:type="dxa"/>
              <w:right w:w="100" w:type="dxa"/>
            </w:tcMar>
          </w:tcPr>
          <w:p w14:paraId="433BB16C"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Sum of Pharmacophore changes (Sulfurs)</w:t>
            </w:r>
          </w:p>
        </w:tc>
        <w:tc>
          <w:tcPr>
            <w:tcW w:w="1701" w:type="dxa"/>
            <w:shd w:val="clear" w:color="auto" w:fill="auto"/>
            <w:tcMar>
              <w:top w:w="100" w:type="dxa"/>
              <w:left w:w="100" w:type="dxa"/>
              <w:bottom w:w="100" w:type="dxa"/>
              <w:right w:w="100" w:type="dxa"/>
            </w:tcMar>
          </w:tcPr>
          <w:p w14:paraId="64126069"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0.005</w:t>
            </w:r>
          </w:p>
        </w:tc>
      </w:tr>
      <w:tr w:rsidR="009F6F75" w:rsidRPr="009F6F75" w14:paraId="5A825248" w14:textId="77777777" w:rsidTr="00EF5A85">
        <w:trPr>
          <w:jc w:val="center"/>
        </w:trPr>
        <w:tc>
          <w:tcPr>
            <w:tcW w:w="6369" w:type="dxa"/>
            <w:shd w:val="clear" w:color="auto" w:fill="auto"/>
            <w:tcMar>
              <w:top w:w="100" w:type="dxa"/>
              <w:left w:w="100" w:type="dxa"/>
              <w:bottom w:w="100" w:type="dxa"/>
              <w:right w:w="100" w:type="dxa"/>
            </w:tcMar>
          </w:tcPr>
          <w:p w14:paraId="7AE83DB3"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Sum of scores from RUSR970103 (AAINDEX)</w:t>
            </w:r>
          </w:p>
        </w:tc>
        <w:tc>
          <w:tcPr>
            <w:tcW w:w="1701" w:type="dxa"/>
            <w:shd w:val="clear" w:color="auto" w:fill="auto"/>
            <w:tcMar>
              <w:top w:w="100" w:type="dxa"/>
              <w:left w:w="100" w:type="dxa"/>
              <w:bottom w:w="100" w:type="dxa"/>
              <w:right w:w="100" w:type="dxa"/>
            </w:tcMar>
          </w:tcPr>
          <w:p w14:paraId="3A93FDF4"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0.004</w:t>
            </w:r>
          </w:p>
        </w:tc>
      </w:tr>
      <w:tr w:rsidR="009F6F75" w:rsidRPr="009F6F75" w14:paraId="498CF1C2" w14:textId="77777777" w:rsidTr="00EF5A85">
        <w:trPr>
          <w:jc w:val="center"/>
        </w:trPr>
        <w:tc>
          <w:tcPr>
            <w:tcW w:w="6369" w:type="dxa"/>
            <w:shd w:val="clear" w:color="auto" w:fill="auto"/>
            <w:tcMar>
              <w:top w:w="100" w:type="dxa"/>
              <w:left w:w="100" w:type="dxa"/>
              <w:bottom w:w="100" w:type="dxa"/>
              <w:right w:w="100" w:type="dxa"/>
            </w:tcMar>
          </w:tcPr>
          <w:p w14:paraId="549B696C" w14:textId="77777777" w:rsidR="0083053D" w:rsidRPr="009F6F75" w:rsidRDefault="0083053D" w:rsidP="00EF5A85">
            <w:pPr>
              <w:widowControl w:val="0"/>
              <w:spacing w:line="240" w:lineRule="auto"/>
              <w:jc w:val="left"/>
              <w:rPr>
                <w:sz w:val="18"/>
                <w:szCs w:val="18"/>
              </w:rPr>
            </w:pPr>
            <w:r w:rsidRPr="009F6F75">
              <w:rPr>
                <w:sz w:val="18"/>
                <w:szCs w:val="18"/>
              </w:rPr>
              <w:t>Sum of deformation energies of wild-type residues (Bio3D)</w:t>
            </w:r>
          </w:p>
        </w:tc>
        <w:tc>
          <w:tcPr>
            <w:tcW w:w="1701" w:type="dxa"/>
            <w:shd w:val="clear" w:color="auto" w:fill="auto"/>
            <w:tcMar>
              <w:top w:w="100" w:type="dxa"/>
              <w:left w:w="100" w:type="dxa"/>
              <w:bottom w:w="100" w:type="dxa"/>
              <w:right w:w="100" w:type="dxa"/>
            </w:tcMar>
          </w:tcPr>
          <w:p w14:paraId="69284932" w14:textId="77777777" w:rsidR="0083053D" w:rsidRPr="009F6F75" w:rsidRDefault="0083053D" w:rsidP="00EF5A85">
            <w:pPr>
              <w:widowControl w:val="0"/>
              <w:spacing w:line="240" w:lineRule="auto"/>
              <w:jc w:val="center"/>
              <w:rPr>
                <w:sz w:val="18"/>
                <w:szCs w:val="18"/>
              </w:rPr>
            </w:pPr>
            <w:r w:rsidRPr="009F6F75">
              <w:rPr>
                <w:sz w:val="18"/>
                <w:szCs w:val="18"/>
              </w:rPr>
              <w:t>0.004</w:t>
            </w:r>
          </w:p>
        </w:tc>
      </w:tr>
      <w:tr w:rsidR="009F6F75" w:rsidRPr="009F6F75" w14:paraId="17FC1CCA" w14:textId="77777777" w:rsidTr="00EF5A85">
        <w:trPr>
          <w:jc w:val="center"/>
        </w:trPr>
        <w:tc>
          <w:tcPr>
            <w:tcW w:w="6369" w:type="dxa"/>
            <w:shd w:val="clear" w:color="auto" w:fill="auto"/>
            <w:tcMar>
              <w:top w:w="100" w:type="dxa"/>
              <w:left w:w="100" w:type="dxa"/>
              <w:bottom w:w="100" w:type="dxa"/>
              <w:right w:w="100" w:type="dxa"/>
            </w:tcMar>
          </w:tcPr>
          <w:p w14:paraId="3F237D36"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Sum of Hydrophobic contacts of wild-type residues (Arpeggio)</w:t>
            </w:r>
          </w:p>
        </w:tc>
        <w:tc>
          <w:tcPr>
            <w:tcW w:w="1701" w:type="dxa"/>
            <w:shd w:val="clear" w:color="auto" w:fill="auto"/>
            <w:tcMar>
              <w:top w:w="100" w:type="dxa"/>
              <w:left w:w="100" w:type="dxa"/>
              <w:bottom w:w="100" w:type="dxa"/>
              <w:right w:w="100" w:type="dxa"/>
            </w:tcMar>
          </w:tcPr>
          <w:p w14:paraId="4F87635F"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0.003</w:t>
            </w:r>
          </w:p>
        </w:tc>
      </w:tr>
      <w:tr w:rsidR="009F6F75" w:rsidRPr="009F6F75" w14:paraId="191E5821" w14:textId="77777777" w:rsidTr="00EF5A85">
        <w:trPr>
          <w:jc w:val="center"/>
        </w:trPr>
        <w:tc>
          <w:tcPr>
            <w:tcW w:w="6369" w:type="dxa"/>
            <w:shd w:val="clear" w:color="auto" w:fill="auto"/>
            <w:tcMar>
              <w:top w:w="100" w:type="dxa"/>
              <w:left w:w="100" w:type="dxa"/>
              <w:bottom w:w="100" w:type="dxa"/>
              <w:right w:w="100" w:type="dxa"/>
            </w:tcMar>
          </w:tcPr>
          <w:p w14:paraId="3DE92CBA" w14:textId="77777777" w:rsidR="0083053D" w:rsidRPr="009F6F75" w:rsidRDefault="0083053D" w:rsidP="00EF5A85">
            <w:pPr>
              <w:widowControl w:val="0"/>
              <w:spacing w:line="240" w:lineRule="auto"/>
              <w:jc w:val="left"/>
              <w:rPr>
                <w:sz w:val="18"/>
                <w:szCs w:val="18"/>
              </w:rPr>
            </w:pPr>
            <w:r w:rsidRPr="009F6F75">
              <w:rPr>
                <w:sz w:val="18"/>
                <w:szCs w:val="18"/>
              </w:rPr>
              <w:t>Average atomic fluctuation of wild-type residues (Bio3D)</w:t>
            </w:r>
          </w:p>
        </w:tc>
        <w:tc>
          <w:tcPr>
            <w:tcW w:w="1701" w:type="dxa"/>
            <w:shd w:val="clear" w:color="auto" w:fill="auto"/>
            <w:tcMar>
              <w:top w:w="100" w:type="dxa"/>
              <w:left w:w="100" w:type="dxa"/>
              <w:bottom w:w="100" w:type="dxa"/>
              <w:right w:w="100" w:type="dxa"/>
            </w:tcMar>
          </w:tcPr>
          <w:p w14:paraId="3565B004" w14:textId="77777777" w:rsidR="0083053D" w:rsidRPr="009F6F75" w:rsidRDefault="0083053D" w:rsidP="00EF5A85">
            <w:pPr>
              <w:widowControl w:val="0"/>
              <w:spacing w:line="240" w:lineRule="auto"/>
              <w:jc w:val="center"/>
              <w:rPr>
                <w:sz w:val="18"/>
                <w:szCs w:val="18"/>
              </w:rPr>
            </w:pPr>
            <w:r w:rsidRPr="009F6F75">
              <w:rPr>
                <w:sz w:val="18"/>
                <w:szCs w:val="18"/>
              </w:rPr>
              <w:t>0.003</w:t>
            </w:r>
          </w:p>
        </w:tc>
      </w:tr>
      <w:tr w:rsidR="009F6F75" w:rsidRPr="009F6F75" w14:paraId="00BE15DB" w14:textId="77777777" w:rsidTr="00EF5A85">
        <w:trPr>
          <w:jc w:val="center"/>
        </w:trPr>
        <w:tc>
          <w:tcPr>
            <w:tcW w:w="6369" w:type="dxa"/>
            <w:shd w:val="clear" w:color="auto" w:fill="auto"/>
            <w:tcMar>
              <w:top w:w="100" w:type="dxa"/>
              <w:left w:w="100" w:type="dxa"/>
              <w:bottom w:w="100" w:type="dxa"/>
              <w:right w:w="100" w:type="dxa"/>
            </w:tcMar>
          </w:tcPr>
          <w:p w14:paraId="3C27B930" w14:textId="77777777" w:rsidR="0083053D" w:rsidRPr="009F6F75" w:rsidRDefault="0083053D" w:rsidP="00EF5A85">
            <w:pPr>
              <w:widowControl w:val="0"/>
              <w:spacing w:line="240" w:lineRule="auto"/>
              <w:jc w:val="left"/>
              <w:rPr>
                <w:sz w:val="18"/>
                <w:szCs w:val="18"/>
              </w:rPr>
            </w:pPr>
            <w:r w:rsidRPr="009F6F75">
              <w:rPr>
                <w:sz w:val="18"/>
                <w:szCs w:val="18"/>
              </w:rPr>
              <w:t>Average Weak Polar interactions of wild-type residues (Arpeggio)</w:t>
            </w:r>
          </w:p>
        </w:tc>
        <w:tc>
          <w:tcPr>
            <w:tcW w:w="1701" w:type="dxa"/>
            <w:shd w:val="clear" w:color="auto" w:fill="auto"/>
            <w:tcMar>
              <w:top w:w="100" w:type="dxa"/>
              <w:left w:w="100" w:type="dxa"/>
              <w:bottom w:w="100" w:type="dxa"/>
              <w:right w:w="100" w:type="dxa"/>
            </w:tcMar>
          </w:tcPr>
          <w:p w14:paraId="5AF8400D" w14:textId="77777777" w:rsidR="0083053D" w:rsidRPr="009F6F75" w:rsidRDefault="0083053D" w:rsidP="00EF5A85">
            <w:pPr>
              <w:widowControl w:val="0"/>
              <w:spacing w:line="240" w:lineRule="auto"/>
              <w:jc w:val="center"/>
              <w:rPr>
                <w:sz w:val="18"/>
                <w:szCs w:val="18"/>
              </w:rPr>
            </w:pPr>
            <w:r w:rsidRPr="009F6F75">
              <w:rPr>
                <w:sz w:val="18"/>
                <w:szCs w:val="18"/>
              </w:rPr>
              <w:t>0.003</w:t>
            </w:r>
          </w:p>
        </w:tc>
      </w:tr>
      <w:tr w:rsidR="009F6F75" w:rsidRPr="009F6F75" w14:paraId="075ADF10" w14:textId="77777777" w:rsidTr="00EF5A85">
        <w:trPr>
          <w:jc w:val="center"/>
        </w:trPr>
        <w:tc>
          <w:tcPr>
            <w:tcW w:w="6369" w:type="dxa"/>
            <w:shd w:val="clear" w:color="auto" w:fill="auto"/>
            <w:tcMar>
              <w:top w:w="100" w:type="dxa"/>
              <w:left w:w="100" w:type="dxa"/>
              <w:bottom w:w="100" w:type="dxa"/>
              <w:right w:w="100" w:type="dxa"/>
            </w:tcMar>
          </w:tcPr>
          <w:p w14:paraId="175931F3"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Sum of scores for MEHP950101 (AAINDEX)</w:t>
            </w:r>
          </w:p>
        </w:tc>
        <w:tc>
          <w:tcPr>
            <w:tcW w:w="1701" w:type="dxa"/>
            <w:shd w:val="clear" w:color="auto" w:fill="auto"/>
            <w:tcMar>
              <w:top w:w="100" w:type="dxa"/>
              <w:left w:w="100" w:type="dxa"/>
              <w:bottom w:w="100" w:type="dxa"/>
              <w:right w:w="100" w:type="dxa"/>
            </w:tcMar>
          </w:tcPr>
          <w:p w14:paraId="53DE0461"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0.003</w:t>
            </w:r>
          </w:p>
        </w:tc>
      </w:tr>
      <w:tr w:rsidR="009F6F75" w:rsidRPr="009F6F75" w14:paraId="109337A5" w14:textId="77777777" w:rsidTr="00EF5A85">
        <w:trPr>
          <w:jc w:val="center"/>
        </w:trPr>
        <w:tc>
          <w:tcPr>
            <w:tcW w:w="6369" w:type="dxa"/>
            <w:shd w:val="clear" w:color="auto" w:fill="auto"/>
            <w:tcMar>
              <w:top w:w="100" w:type="dxa"/>
              <w:left w:w="100" w:type="dxa"/>
              <w:bottom w:w="100" w:type="dxa"/>
              <w:right w:w="100" w:type="dxa"/>
            </w:tcMar>
          </w:tcPr>
          <w:p w14:paraId="442C0E20" w14:textId="77777777" w:rsidR="0083053D" w:rsidRPr="009F6F75" w:rsidRDefault="0083053D" w:rsidP="00EF5A85">
            <w:pPr>
              <w:widowControl w:val="0"/>
              <w:pBdr>
                <w:top w:val="nil"/>
                <w:left w:val="nil"/>
                <w:bottom w:val="nil"/>
                <w:right w:val="nil"/>
                <w:between w:val="nil"/>
              </w:pBdr>
              <w:spacing w:line="240" w:lineRule="auto"/>
              <w:jc w:val="left"/>
              <w:rPr>
                <w:sz w:val="18"/>
                <w:szCs w:val="18"/>
              </w:rPr>
            </w:pPr>
            <w:r w:rsidRPr="009F6F75">
              <w:rPr>
                <w:sz w:val="18"/>
                <w:szCs w:val="18"/>
              </w:rPr>
              <w:t>Shortest distance between wild-type residues</w:t>
            </w:r>
          </w:p>
        </w:tc>
        <w:tc>
          <w:tcPr>
            <w:tcW w:w="1701" w:type="dxa"/>
            <w:shd w:val="clear" w:color="auto" w:fill="auto"/>
            <w:tcMar>
              <w:top w:w="100" w:type="dxa"/>
              <w:left w:w="100" w:type="dxa"/>
              <w:bottom w:w="100" w:type="dxa"/>
              <w:right w:w="100" w:type="dxa"/>
            </w:tcMar>
          </w:tcPr>
          <w:p w14:paraId="6926CCFF"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0.003</w:t>
            </w:r>
          </w:p>
        </w:tc>
      </w:tr>
      <w:tr w:rsidR="009F6F75" w:rsidRPr="009F6F75" w14:paraId="6FC51858" w14:textId="77777777" w:rsidTr="00EF5A85">
        <w:trPr>
          <w:jc w:val="center"/>
        </w:trPr>
        <w:tc>
          <w:tcPr>
            <w:tcW w:w="6369" w:type="dxa"/>
            <w:shd w:val="clear" w:color="auto" w:fill="auto"/>
            <w:tcMar>
              <w:top w:w="100" w:type="dxa"/>
              <w:left w:w="100" w:type="dxa"/>
              <w:bottom w:w="100" w:type="dxa"/>
              <w:right w:w="100" w:type="dxa"/>
            </w:tcMar>
          </w:tcPr>
          <w:p w14:paraId="7ACA62B8" w14:textId="77777777" w:rsidR="0083053D" w:rsidRPr="009F6F75" w:rsidRDefault="0083053D" w:rsidP="00EF5A85">
            <w:pPr>
              <w:widowControl w:val="0"/>
              <w:spacing w:line="240" w:lineRule="auto"/>
              <w:jc w:val="left"/>
              <w:rPr>
                <w:sz w:val="18"/>
                <w:szCs w:val="18"/>
              </w:rPr>
            </w:pPr>
            <w:r w:rsidRPr="009F6F75">
              <w:rPr>
                <w:sz w:val="18"/>
                <w:szCs w:val="18"/>
              </w:rPr>
              <w:t>Sum of Pharmacophore changes (Negatives)</w:t>
            </w:r>
          </w:p>
        </w:tc>
        <w:tc>
          <w:tcPr>
            <w:tcW w:w="1701" w:type="dxa"/>
            <w:shd w:val="clear" w:color="auto" w:fill="auto"/>
            <w:tcMar>
              <w:top w:w="100" w:type="dxa"/>
              <w:left w:w="100" w:type="dxa"/>
              <w:bottom w:w="100" w:type="dxa"/>
              <w:right w:w="100" w:type="dxa"/>
            </w:tcMar>
          </w:tcPr>
          <w:p w14:paraId="413A2C5F"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0.002</w:t>
            </w:r>
          </w:p>
        </w:tc>
      </w:tr>
      <w:tr w:rsidR="0083053D" w:rsidRPr="009F6F75" w14:paraId="5B69B765" w14:textId="77777777" w:rsidTr="00EF5A85">
        <w:trPr>
          <w:jc w:val="center"/>
        </w:trPr>
        <w:tc>
          <w:tcPr>
            <w:tcW w:w="6369" w:type="dxa"/>
            <w:shd w:val="clear" w:color="auto" w:fill="auto"/>
            <w:tcMar>
              <w:top w:w="100" w:type="dxa"/>
              <w:left w:w="100" w:type="dxa"/>
              <w:bottom w:w="100" w:type="dxa"/>
              <w:right w:w="100" w:type="dxa"/>
            </w:tcMar>
          </w:tcPr>
          <w:p w14:paraId="7743CE05" w14:textId="77777777" w:rsidR="0083053D" w:rsidRPr="009F6F75" w:rsidRDefault="0083053D" w:rsidP="00EF5A85">
            <w:pPr>
              <w:widowControl w:val="0"/>
              <w:spacing w:line="240" w:lineRule="auto"/>
              <w:jc w:val="left"/>
              <w:rPr>
                <w:sz w:val="18"/>
                <w:szCs w:val="18"/>
              </w:rPr>
            </w:pPr>
            <w:r w:rsidRPr="009F6F75">
              <w:rPr>
                <w:sz w:val="18"/>
                <w:szCs w:val="18"/>
              </w:rPr>
              <w:t>Average Phi torsion angle of wild-type residues</w:t>
            </w:r>
          </w:p>
        </w:tc>
        <w:tc>
          <w:tcPr>
            <w:tcW w:w="1701" w:type="dxa"/>
            <w:shd w:val="clear" w:color="auto" w:fill="auto"/>
            <w:tcMar>
              <w:top w:w="100" w:type="dxa"/>
              <w:left w:w="100" w:type="dxa"/>
              <w:bottom w:w="100" w:type="dxa"/>
              <w:right w:w="100" w:type="dxa"/>
            </w:tcMar>
          </w:tcPr>
          <w:p w14:paraId="7F437EF0" w14:textId="77777777" w:rsidR="0083053D" w:rsidRPr="009F6F75" w:rsidRDefault="0083053D" w:rsidP="00EF5A85">
            <w:pPr>
              <w:widowControl w:val="0"/>
              <w:pBdr>
                <w:top w:val="nil"/>
                <w:left w:val="nil"/>
                <w:bottom w:val="nil"/>
                <w:right w:val="nil"/>
                <w:between w:val="nil"/>
              </w:pBdr>
              <w:spacing w:line="240" w:lineRule="auto"/>
              <w:jc w:val="center"/>
              <w:rPr>
                <w:sz w:val="18"/>
                <w:szCs w:val="18"/>
              </w:rPr>
            </w:pPr>
            <w:r w:rsidRPr="009F6F75">
              <w:rPr>
                <w:sz w:val="18"/>
                <w:szCs w:val="18"/>
              </w:rPr>
              <w:t>0.002</w:t>
            </w:r>
          </w:p>
        </w:tc>
      </w:tr>
    </w:tbl>
    <w:p w14:paraId="2203D0E1" w14:textId="77777777" w:rsidR="009F6F75" w:rsidRDefault="009F6F75">
      <w:pPr>
        <w:rPr>
          <w:sz w:val="20"/>
          <w:szCs w:val="20"/>
        </w:rPr>
      </w:pPr>
      <w:r>
        <w:rPr>
          <w:sz w:val="20"/>
          <w:szCs w:val="20"/>
        </w:rPr>
        <w:br w:type="page"/>
      </w:r>
    </w:p>
    <w:p w14:paraId="38C4A801" w14:textId="40D24E8B" w:rsidR="0083053D" w:rsidRPr="009F6F75" w:rsidRDefault="0083053D" w:rsidP="0083053D">
      <w:pPr>
        <w:rPr>
          <w:sz w:val="20"/>
          <w:szCs w:val="20"/>
        </w:rPr>
      </w:pPr>
      <w:r w:rsidRPr="009F6F75">
        <w:rPr>
          <w:b/>
          <w:bCs/>
          <w:sz w:val="20"/>
          <w:szCs w:val="20"/>
        </w:rPr>
        <w:lastRenderedPageBreak/>
        <w:t>Table S7</w:t>
      </w:r>
      <w:r w:rsidRPr="009F6F75">
        <w:rPr>
          <w:sz w:val="20"/>
          <w:szCs w:val="20"/>
        </w:rPr>
        <w:t xml:space="preserve"> - Performance comparison of mmCSM-PPI and predictive models using only the most important features on a non-redundant blind test comprising entries with 4 or more mutations.</w:t>
      </w:r>
    </w:p>
    <w:tbl>
      <w:tblPr>
        <w:tblW w:w="8892"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2"/>
        <w:gridCol w:w="1856"/>
        <w:gridCol w:w="1559"/>
        <w:gridCol w:w="1648"/>
        <w:gridCol w:w="1217"/>
      </w:tblGrid>
      <w:tr w:rsidR="009F6F75" w:rsidRPr="009F6F75" w14:paraId="7A03964B" w14:textId="77777777" w:rsidTr="00EF5A85">
        <w:tc>
          <w:tcPr>
            <w:tcW w:w="2612" w:type="dxa"/>
            <w:shd w:val="clear" w:color="auto" w:fill="auto"/>
            <w:tcMar>
              <w:top w:w="100" w:type="dxa"/>
              <w:left w:w="100" w:type="dxa"/>
              <w:bottom w:w="100" w:type="dxa"/>
              <w:right w:w="100" w:type="dxa"/>
            </w:tcMar>
          </w:tcPr>
          <w:p w14:paraId="6B6DF3F8" w14:textId="77777777" w:rsidR="0083053D" w:rsidRPr="009F6F75" w:rsidRDefault="0083053D" w:rsidP="00EF5A85">
            <w:pPr>
              <w:widowControl w:val="0"/>
              <w:spacing w:line="240" w:lineRule="auto"/>
              <w:jc w:val="left"/>
              <w:rPr>
                <w:sz w:val="20"/>
                <w:szCs w:val="20"/>
              </w:rPr>
            </w:pPr>
          </w:p>
        </w:tc>
        <w:tc>
          <w:tcPr>
            <w:tcW w:w="1855" w:type="dxa"/>
            <w:shd w:val="clear" w:color="auto" w:fill="auto"/>
            <w:tcMar>
              <w:top w:w="100" w:type="dxa"/>
              <w:left w:w="100" w:type="dxa"/>
              <w:bottom w:w="100" w:type="dxa"/>
              <w:right w:w="100" w:type="dxa"/>
            </w:tcMar>
          </w:tcPr>
          <w:p w14:paraId="7435677A" w14:textId="77777777" w:rsidR="0083053D" w:rsidRPr="009F6F75" w:rsidRDefault="0083053D" w:rsidP="00EF5A85">
            <w:pPr>
              <w:widowControl w:val="0"/>
              <w:spacing w:line="240" w:lineRule="auto"/>
              <w:jc w:val="right"/>
              <w:rPr>
                <w:sz w:val="20"/>
                <w:szCs w:val="20"/>
              </w:rPr>
            </w:pPr>
            <w:r w:rsidRPr="009F6F75">
              <w:rPr>
                <w:sz w:val="20"/>
                <w:szCs w:val="20"/>
              </w:rPr>
              <w:t>Pearson</w:t>
            </w:r>
          </w:p>
        </w:tc>
        <w:tc>
          <w:tcPr>
            <w:tcW w:w="1558" w:type="dxa"/>
            <w:shd w:val="clear" w:color="auto" w:fill="auto"/>
            <w:tcMar>
              <w:top w:w="100" w:type="dxa"/>
              <w:left w:w="100" w:type="dxa"/>
              <w:bottom w:w="100" w:type="dxa"/>
              <w:right w:w="100" w:type="dxa"/>
            </w:tcMar>
          </w:tcPr>
          <w:p w14:paraId="3FCFB339" w14:textId="77777777" w:rsidR="0083053D" w:rsidRPr="009F6F75" w:rsidRDefault="0083053D" w:rsidP="00EF5A85">
            <w:pPr>
              <w:widowControl w:val="0"/>
              <w:spacing w:line="240" w:lineRule="auto"/>
              <w:jc w:val="right"/>
              <w:rPr>
                <w:sz w:val="20"/>
                <w:szCs w:val="20"/>
              </w:rPr>
            </w:pPr>
            <w:r w:rsidRPr="009F6F75">
              <w:rPr>
                <w:sz w:val="20"/>
                <w:szCs w:val="20"/>
              </w:rPr>
              <w:t>Kendall</w:t>
            </w:r>
          </w:p>
        </w:tc>
        <w:tc>
          <w:tcPr>
            <w:tcW w:w="1647" w:type="dxa"/>
            <w:shd w:val="clear" w:color="auto" w:fill="auto"/>
            <w:tcMar>
              <w:top w:w="100" w:type="dxa"/>
              <w:left w:w="100" w:type="dxa"/>
              <w:bottom w:w="100" w:type="dxa"/>
              <w:right w:w="100" w:type="dxa"/>
            </w:tcMar>
          </w:tcPr>
          <w:p w14:paraId="1E1B6DF2" w14:textId="77777777" w:rsidR="0083053D" w:rsidRPr="009F6F75" w:rsidRDefault="0083053D" w:rsidP="00EF5A85">
            <w:pPr>
              <w:widowControl w:val="0"/>
              <w:spacing w:line="240" w:lineRule="auto"/>
              <w:jc w:val="right"/>
              <w:rPr>
                <w:sz w:val="20"/>
                <w:szCs w:val="20"/>
              </w:rPr>
            </w:pPr>
            <w:r w:rsidRPr="009F6F75">
              <w:rPr>
                <w:sz w:val="20"/>
                <w:szCs w:val="20"/>
              </w:rPr>
              <w:t>Spearman</w:t>
            </w:r>
          </w:p>
        </w:tc>
        <w:tc>
          <w:tcPr>
            <w:tcW w:w="1217" w:type="dxa"/>
            <w:shd w:val="clear" w:color="auto" w:fill="auto"/>
            <w:tcMar>
              <w:top w:w="100" w:type="dxa"/>
              <w:left w:w="100" w:type="dxa"/>
              <w:bottom w:w="100" w:type="dxa"/>
              <w:right w:w="100" w:type="dxa"/>
            </w:tcMar>
          </w:tcPr>
          <w:p w14:paraId="1D55A765" w14:textId="77777777" w:rsidR="0083053D" w:rsidRPr="009F6F75" w:rsidRDefault="0083053D" w:rsidP="00EF5A85">
            <w:pPr>
              <w:widowControl w:val="0"/>
              <w:spacing w:line="240" w:lineRule="auto"/>
              <w:jc w:val="right"/>
              <w:rPr>
                <w:sz w:val="20"/>
                <w:szCs w:val="20"/>
              </w:rPr>
            </w:pPr>
            <w:r w:rsidRPr="009F6F75">
              <w:rPr>
                <w:sz w:val="20"/>
                <w:szCs w:val="20"/>
              </w:rPr>
              <w:t>RMSE</w:t>
            </w:r>
          </w:p>
        </w:tc>
      </w:tr>
      <w:tr w:rsidR="009F6F75" w:rsidRPr="009F6F75" w14:paraId="669C9134" w14:textId="77777777" w:rsidTr="00EF5A85">
        <w:tc>
          <w:tcPr>
            <w:tcW w:w="2612" w:type="dxa"/>
            <w:shd w:val="clear" w:color="auto" w:fill="auto"/>
            <w:tcMar>
              <w:top w:w="100" w:type="dxa"/>
              <w:left w:w="100" w:type="dxa"/>
              <w:bottom w:w="100" w:type="dxa"/>
              <w:right w:w="100" w:type="dxa"/>
            </w:tcMar>
          </w:tcPr>
          <w:p w14:paraId="76A9BBD2" w14:textId="77777777" w:rsidR="0083053D" w:rsidRPr="009F6F75" w:rsidRDefault="0083053D" w:rsidP="00EF5A85">
            <w:pPr>
              <w:widowControl w:val="0"/>
              <w:spacing w:line="240" w:lineRule="auto"/>
              <w:jc w:val="left"/>
              <w:rPr>
                <w:sz w:val="20"/>
                <w:szCs w:val="20"/>
              </w:rPr>
            </w:pPr>
            <w:r w:rsidRPr="009F6F75">
              <w:rPr>
                <w:sz w:val="20"/>
                <w:szCs w:val="20"/>
              </w:rPr>
              <w:t>mmCSM-PPI</w:t>
            </w:r>
          </w:p>
        </w:tc>
        <w:tc>
          <w:tcPr>
            <w:tcW w:w="1855" w:type="dxa"/>
            <w:shd w:val="clear" w:color="auto" w:fill="auto"/>
            <w:tcMar>
              <w:top w:w="100" w:type="dxa"/>
              <w:left w:w="100" w:type="dxa"/>
              <w:bottom w:w="100" w:type="dxa"/>
              <w:right w:w="100" w:type="dxa"/>
            </w:tcMar>
          </w:tcPr>
          <w:p w14:paraId="68975BCD" w14:textId="77777777" w:rsidR="0083053D" w:rsidRPr="009F6F75" w:rsidRDefault="0083053D" w:rsidP="00EF5A85">
            <w:pPr>
              <w:widowControl w:val="0"/>
              <w:spacing w:line="240" w:lineRule="auto"/>
              <w:jc w:val="right"/>
              <w:rPr>
                <w:sz w:val="20"/>
                <w:szCs w:val="20"/>
              </w:rPr>
            </w:pPr>
            <w:r w:rsidRPr="009F6F75">
              <w:rPr>
                <w:sz w:val="20"/>
                <w:szCs w:val="20"/>
              </w:rPr>
              <w:t>0.70</w:t>
            </w:r>
          </w:p>
        </w:tc>
        <w:tc>
          <w:tcPr>
            <w:tcW w:w="1558" w:type="dxa"/>
            <w:shd w:val="clear" w:color="auto" w:fill="auto"/>
            <w:tcMar>
              <w:top w:w="100" w:type="dxa"/>
              <w:left w:w="100" w:type="dxa"/>
              <w:bottom w:w="100" w:type="dxa"/>
              <w:right w:w="100" w:type="dxa"/>
            </w:tcMar>
          </w:tcPr>
          <w:p w14:paraId="11A9B2B3" w14:textId="77777777" w:rsidR="0083053D" w:rsidRPr="009F6F75" w:rsidRDefault="0083053D" w:rsidP="00EF5A85">
            <w:pPr>
              <w:widowControl w:val="0"/>
              <w:spacing w:line="240" w:lineRule="auto"/>
              <w:jc w:val="right"/>
              <w:rPr>
                <w:sz w:val="20"/>
                <w:szCs w:val="20"/>
              </w:rPr>
            </w:pPr>
            <w:r w:rsidRPr="009F6F75">
              <w:rPr>
                <w:sz w:val="20"/>
                <w:szCs w:val="20"/>
              </w:rPr>
              <w:t>0.48</w:t>
            </w:r>
          </w:p>
        </w:tc>
        <w:tc>
          <w:tcPr>
            <w:tcW w:w="1647" w:type="dxa"/>
            <w:shd w:val="clear" w:color="auto" w:fill="auto"/>
            <w:tcMar>
              <w:top w:w="100" w:type="dxa"/>
              <w:left w:w="100" w:type="dxa"/>
              <w:bottom w:w="100" w:type="dxa"/>
              <w:right w:w="100" w:type="dxa"/>
            </w:tcMar>
          </w:tcPr>
          <w:p w14:paraId="36392DBB" w14:textId="77777777" w:rsidR="0083053D" w:rsidRPr="009F6F75" w:rsidRDefault="0083053D" w:rsidP="00EF5A85">
            <w:pPr>
              <w:widowControl w:val="0"/>
              <w:spacing w:line="240" w:lineRule="auto"/>
              <w:jc w:val="right"/>
              <w:rPr>
                <w:sz w:val="20"/>
                <w:szCs w:val="20"/>
              </w:rPr>
            </w:pPr>
            <w:r w:rsidRPr="009F6F75">
              <w:rPr>
                <w:sz w:val="20"/>
                <w:szCs w:val="20"/>
              </w:rPr>
              <w:t>0.64</w:t>
            </w:r>
          </w:p>
        </w:tc>
        <w:tc>
          <w:tcPr>
            <w:tcW w:w="1217" w:type="dxa"/>
            <w:shd w:val="clear" w:color="auto" w:fill="auto"/>
            <w:tcMar>
              <w:top w:w="100" w:type="dxa"/>
              <w:left w:w="100" w:type="dxa"/>
              <w:bottom w:w="100" w:type="dxa"/>
              <w:right w:w="100" w:type="dxa"/>
            </w:tcMar>
          </w:tcPr>
          <w:p w14:paraId="4A9C3B52" w14:textId="77777777" w:rsidR="0083053D" w:rsidRPr="009F6F75" w:rsidRDefault="0083053D" w:rsidP="00EF5A85">
            <w:pPr>
              <w:widowControl w:val="0"/>
              <w:spacing w:line="240" w:lineRule="auto"/>
              <w:jc w:val="right"/>
              <w:rPr>
                <w:sz w:val="20"/>
                <w:szCs w:val="20"/>
              </w:rPr>
            </w:pPr>
            <w:r w:rsidRPr="009F6F75">
              <w:rPr>
                <w:sz w:val="20"/>
                <w:szCs w:val="20"/>
              </w:rPr>
              <w:t>2.06</w:t>
            </w:r>
          </w:p>
        </w:tc>
      </w:tr>
      <w:tr w:rsidR="009F6F75" w:rsidRPr="009F6F75" w14:paraId="3F5AE709" w14:textId="77777777" w:rsidTr="00EF5A85">
        <w:tc>
          <w:tcPr>
            <w:tcW w:w="2612" w:type="dxa"/>
            <w:shd w:val="clear" w:color="auto" w:fill="auto"/>
            <w:tcMar>
              <w:top w:w="100" w:type="dxa"/>
              <w:left w:w="100" w:type="dxa"/>
              <w:bottom w:w="100" w:type="dxa"/>
              <w:right w:w="100" w:type="dxa"/>
            </w:tcMar>
          </w:tcPr>
          <w:p w14:paraId="1F7B5E9F" w14:textId="77777777" w:rsidR="0083053D" w:rsidRPr="009F6F75" w:rsidRDefault="0083053D" w:rsidP="00EF5A85">
            <w:pPr>
              <w:widowControl w:val="0"/>
              <w:spacing w:line="240" w:lineRule="auto"/>
              <w:jc w:val="left"/>
              <w:rPr>
                <w:sz w:val="20"/>
                <w:szCs w:val="20"/>
              </w:rPr>
            </w:pPr>
            <w:r w:rsidRPr="009F6F75">
              <w:rPr>
                <w:sz w:val="20"/>
                <w:szCs w:val="20"/>
              </w:rPr>
              <w:t xml:space="preserve">Sum of Individual ΔΔGbinding </w:t>
            </w:r>
          </w:p>
        </w:tc>
        <w:tc>
          <w:tcPr>
            <w:tcW w:w="1855" w:type="dxa"/>
            <w:shd w:val="clear" w:color="auto" w:fill="auto"/>
            <w:tcMar>
              <w:top w:w="100" w:type="dxa"/>
              <w:left w:w="100" w:type="dxa"/>
              <w:bottom w:w="100" w:type="dxa"/>
              <w:right w:w="100" w:type="dxa"/>
            </w:tcMar>
          </w:tcPr>
          <w:p w14:paraId="5AE9AE5C" w14:textId="77777777" w:rsidR="0083053D" w:rsidRPr="009F6F75" w:rsidRDefault="0083053D" w:rsidP="00EF5A85">
            <w:pPr>
              <w:widowControl w:val="0"/>
              <w:spacing w:line="240" w:lineRule="auto"/>
              <w:jc w:val="right"/>
              <w:rPr>
                <w:sz w:val="20"/>
                <w:szCs w:val="20"/>
              </w:rPr>
            </w:pPr>
            <w:r w:rsidRPr="009F6F75">
              <w:rPr>
                <w:sz w:val="20"/>
                <w:szCs w:val="20"/>
              </w:rPr>
              <w:t>0.61*</w:t>
            </w:r>
          </w:p>
        </w:tc>
        <w:tc>
          <w:tcPr>
            <w:tcW w:w="1558" w:type="dxa"/>
            <w:shd w:val="clear" w:color="auto" w:fill="auto"/>
            <w:tcMar>
              <w:top w:w="100" w:type="dxa"/>
              <w:left w:w="100" w:type="dxa"/>
              <w:bottom w:w="100" w:type="dxa"/>
              <w:right w:w="100" w:type="dxa"/>
            </w:tcMar>
          </w:tcPr>
          <w:p w14:paraId="51D2ECE4" w14:textId="77777777" w:rsidR="0083053D" w:rsidRPr="009F6F75" w:rsidRDefault="0083053D" w:rsidP="00EF5A85">
            <w:pPr>
              <w:widowControl w:val="0"/>
              <w:spacing w:line="240" w:lineRule="auto"/>
              <w:jc w:val="right"/>
              <w:rPr>
                <w:sz w:val="20"/>
                <w:szCs w:val="20"/>
              </w:rPr>
            </w:pPr>
            <w:r w:rsidRPr="009F6F75">
              <w:rPr>
                <w:sz w:val="20"/>
                <w:szCs w:val="20"/>
              </w:rPr>
              <w:t>0.41#</w:t>
            </w:r>
          </w:p>
        </w:tc>
        <w:tc>
          <w:tcPr>
            <w:tcW w:w="1647" w:type="dxa"/>
            <w:shd w:val="clear" w:color="auto" w:fill="auto"/>
            <w:tcMar>
              <w:top w:w="100" w:type="dxa"/>
              <w:left w:w="100" w:type="dxa"/>
              <w:bottom w:w="100" w:type="dxa"/>
              <w:right w:w="100" w:type="dxa"/>
            </w:tcMar>
          </w:tcPr>
          <w:p w14:paraId="23D6CF21" w14:textId="77777777" w:rsidR="0083053D" w:rsidRPr="009F6F75" w:rsidRDefault="0083053D" w:rsidP="00EF5A85">
            <w:pPr>
              <w:widowControl w:val="0"/>
              <w:spacing w:line="240" w:lineRule="auto"/>
              <w:jc w:val="right"/>
              <w:rPr>
                <w:sz w:val="20"/>
                <w:szCs w:val="20"/>
              </w:rPr>
            </w:pPr>
            <w:r w:rsidRPr="009F6F75">
              <w:rPr>
                <w:sz w:val="20"/>
                <w:szCs w:val="20"/>
              </w:rPr>
              <w:t>0.57+</w:t>
            </w:r>
          </w:p>
        </w:tc>
        <w:tc>
          <w:tcPr>
            <w:tcW w:w="1217" w:type="dxa"/>
            <w:shd w:val="clear" w:color="auto" w:fill="auto"/>
            <w:tcMar>
              <w:top w:w="100" w:type="dxa"/>
              <w:left w:w="100" w:type="dxa"/>
              <w:bottom w:w="100" w:type="dxa"/>
              <w:right w:w="100" w:type="dxa"/>
            </w:tcMar>
          </w:tcPr>
          <w:p w14:paraId="02D4F8D6" w14:textId="77777777" w:rsidR="0083053D" w:rsidRPr="009F6F75" w:rsidRDefault="0083053D" w:rsidP="00EF5A85">
            <w:pPr>
              <w:widowControl w:val="0"/>
              <w:spacing w:line="240" w:lineRule="auto"/>
              <w:jc w:val="right"/>
              <w:rPr>
                <w:sz w:val="20"/>
                <w:szCs w:val="20"/>
              </w:rPr>
            </w:pPr>
            <w:r w:rsidRPr="009F6F75">
              <w:rPr>
                <w:sz w:val="20"/>
                <w:szCs w:val="20"/>
              </w:rPr>
              <w:t>2.55a</w:t>
            </w:r>
          </w:p>
        </w:tc>
      </w:tr>
      <w:tr w:rsidR="009F6F75" w:rsidRPr="009F6F75" w14:paraId="2C08BD3B" w14:textId="77777777" w:rsidTr="00EF5A85">
        <w:tc>
          <w:tcPr>
            <w:tcW w:w="2612" w:type="dxa"/>
            <w:shd w:val="clear" w:color="auto" w:fill="auto"/>
            <w:tcMar>
              <w:top w:w="100" w:type="dxa"/>
              <w:left w:w="100" w:type="dxa"/>
              <w:bottom w:w="100" w:type="dxa"/>
              <w:right w:w="100" w:type="dxa"/>
            </w:tcMar>
          </w:tcPr>
          <w:p w14:paraId="1D5E0E14" w14:textId="77777777" w:rsidR="0083053D" w:rsidRPr="009F6F75" w:rsidRDefault="0083053D" w:rsidP="00EF5A85">
            <w:pPr>
              <w:widowControl w:val="0"/>
              <w:spacing w:line="240" w:lineRule="auto"/>
              <w:jc w:val="left"/>
              <w:rPr>
                <w:sz w:val="20"/>
                <w:szCs w:val="20"/>
              </w:rPr>
            </w:pPr>
            <w:r w:rsidRPr="009F6F75">
              <w:rPr>
                <w:sz w:val="20"/>
                <w:szCs w:val="20"/>
              </w:rPr>
              <w:t xml:space="preserve">Graph-based signatures </w:t>
            </w:r>
          </w:p>
        </w:tc>
        <w:tc>
          <w:tcPr>
            <w:tcW w:w="1855" w:type="dxa"/>
            <w:shd w:val="clear" w:color="auto" w:fill="auto"/>
            <w:tcMar>
              <w:top w:w="100" w:type="dxa"/>
              <w:left w:w="100" w:type="dxa"/>
              <w:bottom w:w="100" w:type="dxa"/>
              <w:right w:w="100" w:type="dxa"/>
            </w:tcMar>
          </w:tcPr>
          <w:p w14:paraId="3C4EDC86" w14:textId="77777777" w:rsidR="0083053D" w:rsidRPr="009F6F75" w:rsidRDefault="0083053D" w:rsidP="00EF5A85">
            <w:pPr>
              <w:widowControl w:val="0"/>
              <w:spacing w:line="240" w:lineRule="auto"/>
              <w:jc w:val="right"/>
              <w:rPr>
                <w:sz w:val="20"/>
                <w:szCs w:val="20"/>
              </w:rPr>
            </w:pPr>
            <w:r w:rsidRPr="009F6F75">
              <w:rPr>
                <w:sz w:val="20"/>
                <w:szCs w:val="20"/>
              </w:rPr>
              <w:t>0.37*</w:t>
            </w:r>
          </w:p>
        </w:tc>
        <w:tc>
          <w:tcPr>
            <w:tcW w:w="1558" w:type="dxa"/>
            <w:shd w:val="clear" w:color="auto" w:fill="auto"/>
            <w:tcMar>
              <w:top w:w="100" w:type="dxa"/>
              <w:left w:w="100" w:type="dxa"/>
              <w:bottom w:w="100" w:type="dxa"/>
              <w:right w:w="100" w:type="dxa"/>
            </w:tcMar>
          </w:tcPr>
          <w:p w14:paraId="386ED08E" w14:textId="77777777" w:rsidR="0083053D" w:rsidRPr="009F6F75" w:rsidRDefault="0083053D" w:rsidP="00EF5A85">
            <w:pPr>
              <w:widowControl w:val="0"/>
              <w:spacing w:line="240" w:lineRule="auto"/>
              <w:jc w:val="right"/>
              <w:rPr>
                <w:sz w:val="20"/>
                <w:szCs w:val="20"/>
              </w:rPr>
            </w:pPr>
            <w:r w:rsidRPr="009F6F75">
              <w:rPr>
                <w:sz w:val="20"/>
                <w:szCs w:val="20"/>
              </w:rPr>
              <w:t>0.26#</w:t>
            </w:r>
          </w:p>
        </w:tc>
        <w:tc>
          <w:tcPr>
            <w:tcW w:w="1647" w:type="dxa"/>
            <w:shd w:val="clear" w:color="auto" w:fill="auto"/>
            <w:tcMar>
              <w:top w:w="100" w:type="dxa"/>
              <w:left w:w="100" w:type="dxa"/>
              <w:bottom w:w="100" w:type="dxa"/>
              <w:right w:w="100" w:type="dxa"/>
            </w:tcMar>
          </w:tcPr>
          <w:p w14:paraId="0E43A331" w14:textId="77777777" w:rsidR="0083053D" w:rsidRPr="009F6F75" w:rsidRDefault="0083053D" w:rsidP="00EF5A85">
            <w:pPr>
              <w:widowControl w:val="0"/>
              <w:spacing w:line="240" w:lineRule="auto"/>
              <w:jc w:val="right"/>
              <w:rPr>
                <w:sz w:val="20"/>
                <w:szCs w:val="20"/>
              </w:rPr>
            </w:pPr>
            <w:r w:rsidRPr="009F6F75">
              <w:rPr>
                <w:sz w:val="20"/>
                <w:szCs w:val="20"/>
              </w:rPr>
              <w:t>0.37+</w:t>
            </w:r>
          </w:p>
        </w:tc>
        <w:tc>
          <w:tcPr>
            <w:tcW w:w="1217" w:type="dxa"/>
            <w:shd w:val="clear" w:color="auto" w:fill="auto"/>
            <w:tcMar>
              <w:top w:w="100" w:type="dxa"/>
              <w:left w:w="100" w:type="dxa"/>
              <w:bottom w:w="100" w:type="dxa"/>
              <w:right w:w="100" w:type="dxa"/>
            </w:tcMar>
          </w:tcPr>
          <w:p w14:paraId="53D84CD7" w14:textId="77777777" w:rsidR="0083053D" w:rsidRPr="009F6F75" w:rsidRDefault="0083053D" w:rsidP="00EF5A85">
            <w:pPr>
              <w:widowControl w:val="0"/>
              <w:spacing w:line="240" w:lineRule="auto"/>
              <w:jc w:val="right"/>
              <w:rPr>
                <w:sz w:val="20"/>
                <w:szCs w:val="20"/>
              </w:rPr>
            </w:pPr>
            <w:r w:rsidRPr="009F6F75">
              <w:rPr>
                <w:sz w:val="20"/>
                <w:szCs w:val="20"/>
              </w:rPr>
              <w:t>2.83a</w:t>
            </w:r>
          </w:p>
        </w:tc>
      </w:tr>
    </w:tbl>
    <w:p w14:paraId="66505434" w14:textId="77777777" w:rsidR="0083053D" w:rsidRPr="009F6F75" w:rsidRDefault="0083053D" w:rsidP="0083053D">
      <w:pPr>
        <w:jc w:val="left"/>
        <w:rPr>
          <w:sz w:val="20"/>
          <w:szCs w:val="20"/>
        </w:rPr>
      </w:pPr>
      <w:r w:rsidRPr="009F6F75">
        <w:rPr>
          <w:sz w:val="20"/>
          <w:szCs w:val="20"/>
        </w:rPr>
        <w:t>* p-value &lt; 0.05 by Fisher r-to-z transformation test</w:t>
      </w:r>
      <w:r w:rsidRPr="009F6F75">
        <w:rPr>
          <w:sz w:val="20"/>
          <w:szCs w:val="20"/>
        </w:rPr>
        <w:br/>
        <w:t># p-value &lt; 0.05 by transforming tau-to-r followed by Fisher r-to-z transformation</w:t>
      </w:r>
    </w:p>
    <w:p w14:paraId="32BB2B94" w14:textId="77777777" w:rsidR="0083053D" w:rsidRPr="009F6F75" w:rsidRDefault="0083053D" w:rsidP="0083053D">
      <w:pPr>
        <w:jc w:val="left"/>
        <w:rPr>
          <w:sz w:val="20"/>
          <w:szCs w:val="20"/>
        </w:rPr>
      </w:pPr>
      <w:r w:rsidRPr="009F6F75">
        <w:rPr>
          <w:sz w:val="20"/>
          <w:szCs w:val="20"/>
        </w:rPr>
        <w:t>+ p-value &lt; 0.05 by transforming rho-to-r followed by Fisher r-to-z transformation</w:t>
      </w:r>
      <w:r w:rsidRPr="009F6F75">
        <w:rPr>
          <w:sz w:val="20"/>
          <w:szCs w:val="20"/>
        </w:rPr>
        <w:br/>
        <w:t>a p-value &lt; 0.05 by Diebold‐Mariano test</w:t>
      </w:r>
    </w:p>
    <w:p w14:paraId="69EAF06D" w14:textId="77777777" w:rsidR="00D65FB6" w:rsidRPr="009F6F75" w:rsidRDefault="00D65FB6" w:rsidP="004739D7">
      <w:pPr>
        <w:rPr>
          <w:b/>
          <w:sz w:val="20"/>
          <w:szCs w:val="20"/>
        </w:rPr>
      </w:pPr>
    </w:p>
    <w:p w14:paraId="3D441F97" w14:textId="2DE7D6D5" w:rsidR="004739D7" w:rsidRPr="009F6F75" w:rsidRDefault="004739D7" w:rsidP="004739D7">
      <w:pPr>
        <w:rPr>
          <w:sz w:val="20"/>
          <w:szCs w:val="20"/>
        </w:rPr>
      </w:pPr>
      <w:r w:rsidRPr="009F6F75">
        <w:rPr>
          <w:b/>
          <w:sz w:val="20"/>
          <w:szCs w:val="20"/>
        </w:rPr>
        <w:t xml:space="preserve">Table </w:t>
      </w:r>
      <w:r w:rsidR="0083053D" w:rsidRPr="009F6F75">
        <w:rPr>
          <w:b/>
          <w:sz w:val="20"/>
          <w:szCs w:val="20"/>
        </w:rPr>
        <w:t>S8</w:t>
      </w:r>
      <w:r w:rsidRPr="009F6F75">
        <w:rPr>
          <w:sz w:val="20"/>
          <w:szCs w:val="20"/>
        </w:rPr>
        <w:t>- Distribution of multiple mutations across different protein-protein complex structures in the PDB extracted from SKEMPI2.</w:t>
      </w:r>
    </w:p>
    <w:tbl>
      <w:tblPr>
        <w:tblStyle w:val="a1"/>
        <w:tblW w:w="89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14"/>
        <w:gridCol w:w="2182"/>
      </w:tblGrid>
      <w:tr w:rsidR="009F6F75" w:rsidRPr="009F6F75" w14:paraId="4ED21FA7" w14:textId="77777777" w:rsidTr="003B08BB">
        <w:tc>
          <w:tcPr>
            <w:tcW w:w="6814" w:type="dxa"/>
            <w:shd w:val="clear" w:color="auto" w:fill="auto"/>
            <w:tcMar>
              <w:top w:w="100" w:type="dxa"/>
              <w:left w:w="100" w:type="dxa"/>
              <w:bottom w:w="100" w:type="dxa"/>
              <w:right w:w="100" w:type="dxa"/>
            </w:tcMar>
          </w:tcPr>
          <w:p w14:paraId="797CB84C" w14:textId="77777777" w:rsidR="004739D7" w:rsidRPr="009F6F75" w:rsidRDefault="004739D7" w:rsidP="003B08BB">
            <w:pPr>
              <w:widowControl w:val="0"/>
              <w:pBdr>
                <w:top w:val="nil"/>
                <w:left w:val="nil"/>
                <w:bottom w:val="nil"/>
                <w:right w:val="nil"/>
                <w:between w:val="nil"/>
              </w:pBdr>
              <w:spacing w:line="240" w:lineRule="auto"/>
              <w:jc w:val="left"/>
              <w:rPr>
                <w:b/>
                <w:sz w:val="18"/>
                <w:szCs w:val="18"/>
              </w:rPr>
            </w:pPr>
            <w:r w:rsidRPr="009F6F75">
              <w:rPr>
                <w:b/>
                <w:sz w:val="18"/>
                <w:szCs w:val="18"/>
              </w:rPr>
              <w:t>Protein-protein complex (PDB)</w:t>
            </w:r>
          </w:p>
        </w:tc>
        <w:tc>
          <w:tcPr>
            <w:tcW w:w="2182" w:type="dxa"/>
            <w:shd w:val="clear" w:color="auto" w:fill="auto"/>
            <w:tcMar>
              <w:top w:w="100" w:type="dxa"/>
              <w:left w:w="100" w:type="dxa"/>
              <w:bottom w:w="100" w:type="dxa"/>
              <w:right w:w="100" w:type="dxa"/>
            </w:tcMar>
          </w:tcPr>
          <w:p w14:paraId="40B730A6" w14:textId="77777777" w:rsidR="004739D7" w:rsidRPr="009F6F75" w:rsidRDefault="004739D7" w:rsidP="004739D7">
            <w:pPr>
              <w:widowControl w:val="0"/>
              <w:pBdr>
                <w:top w:val="nil"/>
                <w:left w:val="nil"/>
                <w:bottom w:val="nil"/>
                <w:right w:val="nil"/>
                <w:between w:val="nil"/>
              </w:pBdr>
              <w:spacing w:line="240" w:lineRule="auto"/>
              <w:jc w:val="center"/>
              <w:rPr>
                <w:b/>
                <w:sz w:val="18"/>
                <w:szCs w:val="18"/>
              </w:rPr>
            </w:pPr>
            <w:r w:rsidRPr="009F6F75">
              <w:rPr>
                <w:b/>
                <w:sz w:val="18"/>
                <w:szCs w:val="18"/>
              </w:rPr>
              <w:t># multiple mutations</w:t>
            </w:r>
          </w:p>
        </w:tc>
      </w:tr>
      <w:tr w:rsidR="009F6F75" w:rsidRPr="009F6F75" w14:paraId="3BF81A03" w14:textId="77777777" w:rsidTr="003B08BB">
        <w:tc>
          <w:tcPr>
            <w:tcW w:w="6814" w:type="dxa"/>
            <w:shd w:val="clear" w:color="auto" w:fill="auto"/>
            <w:tcMar>
              <w:top w:w="100" w:type="dxa"/>
              <w:left w:w="100" w:type="dxa"/>
              <w:bottom w:w="100" w:type="dxa"/>
              <w:right w:w="100" w:type="dxa"/>
            </w:tcMar>
          </w:tcPr>
          <w:p w14:paraId="6E153137"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1JTG</w:t>
            </w:r>
          </w:p>
        </w:tc>
        <w:tc>
          <w:tcPr>
            <w:tcW w:w="2182" w:type="dxa"/>
            <w:shd w:val="clear" w:color="auto" w:fill="auto"/>
            <w:tcMar>
              <w:top w:w="100" w:type="dxa"/>
              <w:left w:w="100" w:type="dxa"/>
              <w:bottom w:w="100" w:type="dxa"/>
              <w:right w:w="100" w:type="dxa"/>
            </w:tcMar>
          </w:tcPr>
          <w:p w14:paraId="3E0E0C3B"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136</w:t>
            </w:r>
          </w:p>
        </w:tc>
      </w:tr>
      <w:tr w:rsidR="009F6F75" w:rsidRPr="009F6F75" w14:paraId="35C37070" w14:textId="77777777" w:rsidTr="003B08BB">
        <w:tc>
          <w:tcPr>
            <w:tcW w:w="6814" w:type="dxa"/>
            <w:shd w:val="clear" w:color="auto" w:fill="auto"/>
            <w:tcMar>
              <w:top w:w="100" w:type="dxa"/>
              <w:left w:w="100" w:type="dxa"/>
              <w:bottom w:w="100" w:type="dxa"/>
              <w:right w:w="100" w:type="dxa"/>
            </w:tcMar>
          </w:tcPr>
          <w:p w14:paraId="380AB21E"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3SGB</w:t>
            </w:r>
          </w:p>
        </w:tc>
        <w:tc>
          <w:tcPr>
            <w:tcW w:w="2182" w:type="dxa"/>
            <w:shd w:val="clear" w:color="auto" w:fill="auto"/>
            <w:tcMar>
              <w:top w:w="100" w:type="dxa"/>
              <w:left w:w="100" w:type="dxa"/>
              <w:bottom w:w="100" w:type="dxa"/>
              <w:right w:w="100" w:type="dxa"/>
            </w:tcMar>
          </w:tcPr>
          <w:p w14:paraId="0D5FF840"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88</w:t>
            </w:r>
          </w:p>
        </w:tc>
      </w:tr>
      <w:tr w:rsidR="009F6F75" w:rsidRPr="009F6F75" w14:paraId="7AFACE56" w14:textId="77777777" w:rsidTr="003B08BB">
        <w:tc>
          <w:tcPr>
            <w:tcW w:w="6814" w:type="dxa"/>
            <w:shd w:val="clear" w:color="auto" w:fill="auto"/>
            <w:tcMar>
              <w:top w:w="100" w:type="dxa"/>
              <w:left w:w="100" w:type="dxa"/>
              <w:bottom w:w="100" w:type="dxa"/>
              <w:right w:w="100" w:type="dxa"/>
            </w:tcMar>
          </w:tcPr>
          <w:p w14:paraId="25BD5394"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1CHO</w:t>
            </w:r>
          </w:p>
        </w:tc>
        <w:tc>
          <w:tcPr>
            <w:tcW w:w="2182" w:type="dxa"/>
            <w:shd w:val="clear" w:color="auto" w:fill="auto"/>
            <w:tcMar>
              <w:top w:w="100" w:type="dxa"/>
              <w:left w:w="100" w:type="dxa"/>
              <w:bottom w:w="100" w:type="dxa"/>
              <w:right w:w="100" w:type="dxa"/>
            </w:tcMar>
          </w:tcPr>
          <w:p w14:paraId="6B3C14E7"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84</w:t>
            </w:r>
          </w:p>
        </w:tc>
      </w:tr>
      <w:tr w:rsidR="009F6F75" w:rsidRPr="009F6F75" w14:paraId="18DF7271" w14:textId="77777777" w:rsidTr="003B08BB">
        <w:tc>
          <w:tcPr>
            <w:tcW w:w="6814" w:type="dxa"/>
            <w:shd w:val="clear" w:color="auto" w:fill="auto"/>
            <w:tcMar>
              <w:top w:w="100" w:type="dxa"/>
              <w:left w:w="100" w:type="dxa"/>
              <w:bottom w:w="100" w:type="dxa"/>
              <w:right w:w="100" w:type="dxa"/>
            </w:tcMar>
          </w:tcPr>
          <w:p w14:paraId="02CAB328"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1KBH</w:t>
            </w:r>
          </w:p>
        </w:tc>
        <w:tc>
          <w:tcPr>
            <w:tcW w:w="2182" w:type="dxa"/>
            <w:shd w:val="clear" w:color="auto" w:fill="auto"/>
            <w:tcMar>
              <w:top w:w="100" w:type="dxa"/>
              <w:left w:w="100" w:type="dxa"/>
              <w:bottom w:w="100" w:type="dxa"/>
              <w:right w:w="100" w:type="dxa"/>
            </w:tcMar>
          </w:tcPr>
          <w:p w14:paraId="3547A706"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83</w:t>
            </w:r>
          </w:p>
        </w:tc>
      </w:tr>
      <w:tr w:rsidR="009F6F75" w:rsidRPr="009F6F75" w14:paraId="54393B34" w14:textId="77777777" w:rsidTr="003B08BB">
        <w:tc>
          <w:tcPr>
            <w:tcW w:w="6814" w:type="dxa"/>
            <w:shd w:val="clear" w:color="auto" w:fill="auto"/>
            <w:tcMar>
              <w:top w:w="100" w:type="dxa"/>
              <w:left w:w="100" w:type="dxa"/>
              <w:bottom w:w="100" w:type="dxa"/>
              <w:right w:w="100" w:type="dxa"/>
            </w:tcMar>
          </w:tcPr>
          <w:p w14:paraId="4F361AB0"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1R0R</w:t>
            </w:r>
          </w:p>
        </w:tc>
        <w:tc>
          <w:tcPr>
            <w:tcW w:w="2182" w:type="dxa"/>
            <w:shd w:val="clear" w:color="auto" w:fill="auto"/>
            <w:tcMar>
              <w:top w:w="100" w:type="dxa"/>
              <w:left w:w="100" w:type="dxa"/>
              <w:bottom w:w="100" w:type="dxa"/>
              <w:right w:w="100" w:type="dxa"/>
            </w:tcMar>
          </w:tcPr>
          <w:p w14:paraId="69AAB045"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76</w:t>
            </w:r>
          </w:p>
        </w:tc>
      </w:tr>
      <w:tr w:rsidR="009F6F75" w:rsidRPr="009F6F75" w14:paraId="21DA174E" w14:textId="77777777" w:rsidTr="003B08BB">
        <w:tc>
          <w:tcPr>
            <w:tcW w:w="6814" w:type="dxa"/>
            <w:shd w:val="clear" w:color="auto" w:fill="auto"/>
            <w:tcMar>
              <w:top w:w="100" w:type="dxa"/>
              <w:left w:w="100" w:type="dxa"/>
              <w:bottom w:w="100" w:type="dxa"/>
              <w:right w:w="100" w:type="dxa"/>
            </w:tcMar>
          </w:tcPr>
          <w:p w14:paraId="32A12890"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2B2X</w:t>
            </w:r>
          </w:p>
        </w:tc>
        <w:tc>
          <w:tcPr>
            <w:tcW w:w="2182" w:type="dxa"/>
            <w:shd w:val="clear" w:color="auto" w:fill="auto"/>
            <w:tcMar>
              <w:top w:w="100" w:type="dxa"/>
              <w:left w:w="100" w:type="dxa"/>
              <w:bottom w:w="100" w:type="dxa"/>
              <w:right w:w="100" w:type="dxa"/>
            </w:tcMar>
          </w:tcPr>
          <w:p w14:paraId="6B9DDAA7"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67</w:t>
            </w:r>
          </w:p>
        </w:tc>
      </w:tr>
      <w:tr w:rsidR="009F6F75" w:rsidRPr="009F6F75" w14:paraId="78659F01" w14:textId="77777777" w:rsidTr="003B08BB">
        <w:tc>
          <w:tcPr>
            <w:tcW w:w="6814" w:type="dxa"/>
            <w:shd w:val="clear" w:color="auto" w:fill="auto"/>
            <w:tcMar>
              <w:top w:w="100" w:type="dxa"/>
              <w:left w:w="100" w:type="dxa"/>
              <w:bottom w:w="100" w:type="dxa"/>
              <w:right w:w="100" w:type="dxa"/>
            </w:tcMar>
          </w:tcPr>
          <w:p w14:paraId="46BCCEB2"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3S9D</w:t>
            </w:r>
          </w:p>
        </w:tc>
        <w:tc>
          <w:tcPr>
            <w:tcW w:w="2182" w:type="dxa"/>
            <w:shd w:val="clear" w:color="auto" w:fill="auto"/>
            <w:tcMar>
              <w:top w:w="100" w:type="dxa"/>
              <w:left w:w="100" w:type="dxa"/>
              <w:bottom w:w="100" w:type="dxa"/>
              <w:right w:w="100" w:type="dxa"/>
            </w:tcMar>
          </w:tcPr>
          <w:p w14:paraId="545267D1"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61</w:t>
            </w:r>
          </w:p>
        </w:tc>
      </w:tr>
      <w:tr w:rsidR="009F6F75" w:rsidRPr="009F6F75" w14:paraId="6C48C3CE" w14:textId="77777777" w:rsidTr="003B08BB">
        <w:tc>
          <w:tcPr>
            <w:tcW w:w="6814" w:type="dxa"/>
            <w:shd w:val="clear" w:color="auto" w:fill="auto"/>
            <w:tcMar>
              <w:top w:w="100" w:type="dxa"/>
              <w:left w:w="100" w:type="dxa"/>
              <w:bottom w:w="100" w:type="dxa"/>
              <w:right w:w="100" w:type="dxa"/>
            </w:tcMar>
          </w:tcPr>
          <w:p w14:paraId="6D91E0A6"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1PPF, 1AO7</w:t>
            </w:r>
          </w:p>
        </w:tc>
        <w:tc>
          <w:tcPr>
            <w:tcW w:w="2182" w:type="dxa"/>
            <w:shd w:val="clear" w:color="auto" w:fill="auto"/>
            <w:tcMar>
              <w:top w:w="100" w:type="dxa"/>
              <w:left w:w="100" w:type="dxa"/>
              <w:bottom w:w="100" w:type="dxa"/>
              <w:right w:w="100" w:type="dxa"/>
            </w:tcMar>
          </w:tcPr>
          <w:p w14:paraId="106420BE"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56</w:t>
            </w:r>
          </w:p>
        </w:tc>
      </w:tr>
      <w:tr w:rsidR="009F6F75" w:rsidRPr="009F6F75" w14:paraId="624EA252" w14:textId="77777777" w:rsidTr="003B08BB">
        <w:tc>
          <w:tcPr>
            <w:tcW w:w="6814" w:type="dxa"/>
            <w:shd w:val="clear" w:color="auto" w:fill="auto"/>
            <w:tcMar>
              <w:top w:w="100" w:type="dxa"/>
              <w:left w:w="100" w:type="dxa"/>
              <w:bottom w:w="100" w:type="dxa"/>
              <w:right w:w="100" w:type="dxa"/>
            </w:tcMar>
          </w:tcPr>
          <w:p w14:paraId="3E8CAB2D"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1BRS</w:t>
            </w:r>
          </w:p>
        </w:tc>
        <w:tc>
          <w:tcPr>
            <w:tcW w:w="2182" w:type="dxa"/>
            <w:shd w:val="clear" w:color="auto" w:fill="auto"/>
            <w:tcMar>
              <w:top w:w="100" w:type="dxa"/>
              <w:left w:w="100" w:type="dxa"/>
              <w:bottom w:w="100" w:type="dxa"/>
              <w:right w:w="100" w:type="dxa"/>
            </w:tcMar>
          </w:tcPr>
          <w:p w14:paraId="358FA235"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45</w:t>
            </w:r>
          </w:p>
        </w:tc>
      </w:tr>
      <w:tr w:rsidR="009F6F75" w:rsidRPr="009F6F75" w14:paraId="6B719D90" w14:textId="77777777" w:rsidTr="003B08BB">
        <w:tc>
          <w:tcPr>
            <w:tcW w:w="6814" w:type="dxa"/>
            <w:shd w:val="clear" w:color="auto" w:fill="auto"/>
            <w:tcMar>
              <w:top w:w="100" w:type="dxa"/>
              <w:left w:w="100" w:type="dxa"/>
              <w:bottom w:w="100" w:type="dxa"/>
              <w:right w:w="100" w:type="dxa"/>
            </w:tcMar>
          </w:tcPr>
          <w:p w14:paraId="7DB6002C"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4G0N</w:t>
            </w:r>
          </w:p>
        </w:tc>
        <w:tc>
          <w:tcPr>
            <w:tcW w:w="2182" w:type="dxa"/>
            <w:shd w:val="clear" w:color="auto" w:fill="auto"/>
            <w:tcMar>
              <w:top w:w="100" w:type="dxa"/>
              <w:left w:w="100" w:type="dxa"/>
              <w:bottom w:w="100" w:type="dxa"/>
              <w:right w:w="100" w:type="dxa"/>
            </w:tcMar>
          </w:tcPr>
          <w:p w14:paraId="4A3196C3"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42</w:t>
            </w:r>
          </w:p>
        </w:tc>
      </w:tr>
      <w:tr w:rsidR="009F6F75" w:rsidRPr="009F6F75" w14:paraId="4722A19E" w14:textId="77777777" w:rsidTr="003B08BB">
        <w:tc>
          <w:tcPr>
            <w:tcW w:w="6814" w:type="dxa"/>
            <w:shd w:val="clear" w:color="auto" w:fill="auto"/>
            <w:tcMar>
              <w:top w:w="100" w:type="dxa"/>
              <w:left w:w="100" w:type="dxa"/>
              <w:bottom w:w="100" w:type="dxa"/>
              <w:right w:w="100" w:type="dxa"/>
            </w:tcMar>
          </w:tcPr>
          <w:p w14:paraId="00B69EA5"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1A22</w:t>
            </w:r>
          </w:p>
        </w:tc>
        <w:tc>
          <w:tcPr>
            <w:tcW w:w="2182" w:type="dxa"/>
            <w:shd w:val="clear" w:color="auto" w:fill="auto"/>
            <w:tcMar>
              <w:top w:w="100" w:type="dxa"/>
              <w:left w:w="100" w:type="dxa"/>
              <w:bottom w:w="100" w:type="dxa"/>
              <w:right w:w="100" w:type="dxa"/>
            </w:tcMar>
          </w:tcPr>
          <w:p w14:paraId="78F0C0D5"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37</w:t>
            </w:r>
          </w:p>
        </w:tc>
      </w:tr>
      <w:tr w:rsidR="009F6F75" w:rsidRPr="009F6F75" w14:paraId="576C05B4" w14:textId="77777777" w:rsidTr="003B08BB">
        <w:tc>
          <w:tcPr>
            <w:tcW w:w="6814" w:type="dxa"/>
            <w:shd w:val="clear" w:color="auto" w:fill="auto"/>
            <w:tcMar>
              <w:top w:w="100" w:type="dxa"/>
              <w:left w:w="100" w:type="dxa"/>
              <w:bottom w:w="100" w:type="dxa"/>
              <w:right w:w="100" w:type="dxa"/>
            </w:tcMar>
          </w:tcPr>
          <w:p w14:paraId="169F018B"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3L5X</w:t>
            </w:r>
          </w:p>
        </w:tc>
        <w:tc>
          <w:tcPr>
            <w:tcW w:w="2182" w:type="dxa"/>
            <w:shd w:val="clear" w:color="auto" w:fill="auto"/>
            <w:tcMar>
              <w:top w:w="100" w:type="dxa"/>
              <w:left w:w="100" w:type="dxa"/>
              <w:bottom w:w="100" w:type="dxa"/>
              <w:right w:w="100" w:type="dxa"/>
            </w:tcMar>
          </w:tcPr>
          <w:p w14:paraId="6D0AEE7C"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34</w:t>
            </w:r>
          </w:p>
        </w:tc>
      </w:tr>
      <w:tr w:rsidR="009F6F75" w:rsidRPr="009F6F75" w14:paraId="340AAEBD" w14:textId="77777777" w:rsidTr="003B08BB">
        <w:tc>
          <w:tcPr>
            <w:tcW w:w="6814" w:type="dxa"/>
            <w:shd w:val="clear" w:color="auto" w:fill="auto"/>
            <w:tcMar>
              <w:top w:w="100" w:type="dxa"/>
              <w:left w:w="100" w:type="dxa"/>
              <w:bottom w:w="100" w:type="dxa"/>
              <w:right w:w="100" w:type="dxa"/>
            </w:tcMar>
          </w:tcPr>
          <w:p w14:paraId="6623B191"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1KNE</w:t>
            </w:r>
          </w:p>
        </w:tc>
        <w:tc>
          <w:tcPr>
            <w:tcW w:w="2182" w:type="dxa"/>
            <w:shd w:val="clear" w:color="auto" w:fill="auto"/>
            <w:tcMar>
              <w:top w:w="100" w:type="dxa"/>
              <w:left w:w="100" w:type="dxa"/>
              <w:bottom w:w="100" w:type="dxa"/>
              <w:right w:w="100" w:type="dxa"/>
            </w:tcMar>
          </w:tcPr>
          <w:p w14:paraId="025FE617"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33</w:t>
            </w:r>
          </w:p>
        </w:tc>
      </w:tr>
      <w:tr w:rsidR="009F6F75" w:rsidRPr="009F6F75" w14:paraId="0E9D5146" w14:textId="77777777" w:rsidTr="003B08BB">
        <w:tc>
          <w:tcPr>
            <w:tcW w:w="6814" w:type="dxa"/>
            <w:shd w:val="clear" w:color="auto" w:fill="auto"/>
            <w:tcMar>
              <w:top w:w="100" w:type="dxa"/>
              <w:left w:w="100" w:type="dxa"/>
              <w:bottom w:w="100" w:type="dxa"/>
              <w:right w:w="100" w:type="dxa"/>
            </w:tcMar>
          </w:tcPr>
          <w:p w14:paraId="18DE4CDA"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3SE3</w:t>
            </w:r>
          </w:p>
        </w:tc>
        <w:tc>
          <w:tcPr>
            <w:tcW w:w="2182" w:type="dxa"/>
            <w:shd w:val="clear" w:color="auto" w:fill="auto"/>
            <w:tcMar>
              <w:top w:w="100" w:type="dxa"/>
              <w:left w:w="100" w:type="dxa"/>
              <w:bottom w:w="100" w:type="dxa"/>
              <w:right w:w="100" w:type="dxa"/>
            </w:tcMar>
          </w:tcPr>
          <w:p w14:paraId="2336F68D"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32</w:t>
            </w:r>
          </w:p>
        </w:tc>
      </w:tr>
      <w:tr w:rsidR="009F6F75" w:rsidRPr="009F6F75" w14:paraId="5E03E3D3" w14:textId="77777777" w:rsidTr="003B08BB">
        <w:tc>
          <w:tcPr>
            <w:tcW w:w="6814" w:type="dxa"/>
            <w:shd w:val="clear" w:color="auto" w:fill="auto"/>
            <w:tcMar>
              <w:top w:w="100" w:type="dxa"/>
              <w:left w:w="100" w:type="dxa"/>
              <w:bottom w:w="100" w:type="dxa"/>
              <w:right w:w="100" w:type="dxa"/>
            </w:tcMar>
          </w:tcPr>
          <w:p w14:paraId="444399EF"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2C5D, 1LFD</w:t>
            </w:r>
          </w:p>
        </w:tc>
        <w:tc>
          <w:tcPr>
            <w:tcW w:w="2182" w:type="dxa"/>
            <w:shd w:val="clear" w:color="auto" w:fill="auto"/>
            <w:tcMar>
              <w:top w:w="100" w:type="dxa"/>
              <w:left w:w="100" w:type="dxa"/>
              <w:bottom w:w="100" w:type="dxa"/>
              <w:right w:w="100" w:type="dxa"/>
            </w:tcMar>
          </w:tcPr>
          <w:p w14:paraId="707545CE"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31</w:t>
            </w:r>
          </w:p>
        </w:tc>
      </w:tr>
      <w:tr w:rsidR="009F6F75" w:rsidRPr="009F6F75" w14:paraId="766FAABE" w14:textId="77777777" w:rsidTr="003B08BB">
        <w:tc>
          <w:tcPr>
            <w:tcW w:w="6814" w:type="dxa"/>
            <w:shd w:val="clear" w:color="auto" w:fill="auto"/>
            <w:tcMar>
              <w:top w:w="100" w:type="dxa"/>
              <w:left w:w="100" w:type="dxa"/>
              <w:bottom w:w="100" w:type="dxa"/>
              <w:right w:w="100" w:type="dxa"/>
            </w:tcMar>
          </w:tcPr>
          <w:p w14:paraId="5647F662"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1DAN</w:t>
            </w:r>
          </w:p>
        </w:tc>
        <w:tc>
          <w:tcPr>
            <w:tcW w:w="2182" w:type="dxa"/>
            <w:shd w:val="clear" w:color="auto" w:fill="auto"/>
            <w:tcMar>
              <w:top w:w="100" w:type="dxa"/>
              <w:left w:w="100" w:type="dxa"/>
              <w:bottom w:w="100" w:type="dxa"/>
              <w:right w:w="100" w:type="dxa"/>
            </w:tcMar>
          </w:tcPr>
          <w:p w14:paraId="21C3FA8D"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29</w:t>
            </w:r>
          </w:p>
        </w:tc>
      </w:tr>
      <w:tr w:rsidR="009F6F75" w:rsidRPr="009F6F75" w14:paraId="5C39400B" w14:textId="77777777" w:rsidTr="003B08BB">
        <w:tc>
          <w:tcPr>
            <w:tcW w:w="6814" w:type="dxa"/>
            <w:shd w:val="clear" w:color="auto" w:fill="auto"/>
            <w:tcMar>
              <w:top w:w="100" w:type="dxa"/>
              <w:left w:w="100" w:type="dxa"/>
              <w:bottom w:w="100" w:type="dxa"/>
              <w:right w:w="100" w:type="dxa"/>
            </w:tcMar>
          </w:tcPr>
          <w:p w14:paraId="34F62BB7"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1REW</w:t>
            </w:r>
          </w:p>
        </w:tc>
        <w:tc>
          <w:tcPr>
            <w:tcW w:w="2182" w:type="dxa"/>
            <w:shd w:val="clear" w:color="auto" w:fill="auto"/>
            <w:tcMar>
              <w:top w:w="100" w:type="dxa"/>
              <w:left w:w="100" w:type="dxa"/>
              <w:bottom w:w="100" w:type="dxa"/>
              <w:right w:w="100" w:type="dxa"/>
            </w:tcMar>
          </w:tcPr>
          <w:p w14:paraId="62F7EC83"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25</w:t>
            </w:r>
          </w:p>
        </w:tc>
      </w:tr>
      <w:tr w:rsidR="009F6F75" w:rsidRPr="009F6F75" w14:paraId="298B4812" w14:textId="77777777" w:rsidTr="003B08BB">
        <w:tc>
          <w:tcPr>
            <w:tcW w:w="6814" w:type="dxa"/>
            <w:shd w:val="clear" w:color="auto" w:fill="auto"/>
            <w:tcMar>
              <w:top w:w="100" w:type="dxa"/>
              <w:left w:w="100" w:type="dxa"/>
              <w:bottom w:w="100" w:type="dxa"/>
              <w:right w:w="100" w:type="dxa"/>
            </w:tcMar>
          </w:tcPr>
          <w:p w14:paraId="1B5AD9C3"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2VN5</w:t>
            </w:r>
          </w:p>
        </w:tc>
        <w:tc>
          <w:tcPr>
            <w:tcW w:w="2182" w:type="dxa"/>
            <w:shd w:val="clear" w:color="auto" w:fill="auto"/>
            <w:tcMar>
              <w:top w:w="100" w:type="dxa"/>
              <w:left w:w="100" w:type="dxa"/>
              <w:bottom w:w="100" w:type="dxa"/>
              <w:right w:w="100" w:type="dxa"/>
            </w:tcMar>
          </w:tcPr>
          <w:p w14:paraId="0760D9AC"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24</w:t>
            </w:r>
          </w:p>
        </w:tc>
      </w:tr>
      <w:tr w:rsidR="009F6F75" w:rsidRPr="009F6F75" w14:paraId="68EB23C0" w14:textId="77777777" w:rsidTr="003B08BB">
        <w:tc>
          <w:tcPr>
            <w:tcW w:w="6814" w:type="dxa"/>
            <w:shd w:val="clear" w:color="auto" w:fill="auto"/>
            <w:tcMar>
              <w:top w:w="100" w:type="dxa"/>
              <w:left w:w="100" w:type="dxa"/>
              <w:bottom w:w="100" w:type="dxa"/>
              <w:right w:w="100" w:type="dxa"/>
            </w:tcMar>
          </w:tcPr>
          <w:p w14:paraId="5F5890EF"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3MZW</w:t>
            </w:r>
          </w:p>
        </w:tc>
        <w:tc>
          <w:tcPr>
            <w:tcW w:w="2182" w:type="dxa"/>
            <w:shd w:val="clear" w:color="auto" w:fill="auto"/>
            <w:tcMar>
              <w:top w:w="100" w:type="dxa"/>
              <w:left w:w="100" w:type="dxa"/>
              <w:bottom w:w="100" w:type="dxa"/>
              <w:right w:w="100" w:type="dxa"/>
            </w:tcMar>
          </w:tcPr>
          <w:p w14:paraId="63BD1C14"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22</w:t>
            </w:r>
          </w:p>
        </w:tc>
      </w:tr>
      <w:tr w:rsidR="009F6F75" w:rsidRPr="009F6F75" w14:paraId="3CEE900F" w14:textId="77777777" w:rsidTr="003B08BB">
        <w:tc>
          <w:tcPr>
            <w:tcW w:w="6814" w:type="dxa"/>
            <w:shd w:val="clear" w:color="auto" w:fill="auto"/>
            <w:tcMar>
              <w:top w:w="100" w:type="dxa"/>
              <w:left w:w="100" w:type="dxa"/>
              <w:bottom w:w="100" w:type="dxa"/>
              <w:right w:w="100" w:type="dxa"/>
            </w:tcMar>
          </w:tcPr>
          <w:p w14:paraId="1FC75997"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1MHP</w:t>
            </w:r>
          </w:p>
        </w:tc>
        <w:tc>
          <w:tcPr>
            <w:tcW w:w="2182" w:type="dxa"/>
            <w:shd w:val="clear" w:color="auto" w:fill="auto"/>
            <w:tcMar>
              <w:top w:w="100" w:type="dxa"/>
              <w:left w:w="100" w:type="dxa"/>
              <w:bottom w:w="100" w:type="dxa"/>
              <w:right w:w="100" w:type="dxa"/>
            </w:tcMar>
          </w:tcPr>
          <w:p w14:paraId="3DC4AB5B"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20</w:t>
            </w:r>
          </w:p>
        </w:tc>
      </w:tr>
      <w:tr w:rsidR="009F6F75" w:rsidRPr="009F6F75" w14:paraId="2E1A770F" w14:textId="77777777" w:rsidTr="003B08BB">
        <w:tc>
          <w:tcPr>
            <w:tcW w:w="6814" w:type="dxa"/>
            <w:shd w:val="clear" w:color="auto" w:fill="auto"/>
            <w:tcMar>
              <w:top w:w="100" w:type="dxa"/>
              <w:left w:w="100" w:type="dxa"/>
              <w:bottom w:w="100" w:type="dxa"/>
              <w:right w:w="100" w:type="dxa"/>
            </w:tcMar>
          </w:tcPr>
          <w:p w14:paraId="27196CA9"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2G2U, 5XCO</w:t>
            </w:r>
          </w:p>
        </w:tc>
        <w:tc>
          <w:tcPr>
            <w:tcW w:w="2182" w:type="dxa"/>
            <w:shd w:val="clear" w:color="auto" w:fill="auto"/>
            <w:tcMar>
              <w:top w:w="100" w:type="dxa"/>
              <w:left w:w="100" w:type="dxa"/>
              <w:bottom w:w="100" w:type="dxa"/>
              <w:right w:w="100" w:type="dxa"/>
            </w:tcMar>
          </w:tcPr>
          <w:p w14:paraId="156A67BD"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18</w:t>
            </w:r>
          </w:p>
        </w:tc>
      </w:tr>
      <w:tr w:rsidR="009F6F75" w:rsidRPr="009F6F75" w14:paraId="4D7A894D" w14:textId="77777777" w:rsidTr="003B08BB">
        <w:tc>
          <w:tcPr>
            <w:tcW w:w="6814" w:type="dxa"/>
            <w:shd w:val="clear" w:color="auto" w:fill="auto"/>
            <w:tcMar>
              <w:top w:w="100" w:type="dxa"/>
              <w:left w:w="100" w:type="dxa"/>
              <w:bottom w:w="100" w:type="dxa"/>
              <w:right w:w="100" w:type="dxa"/>
            </w:tcMar>
          </w:tcPr>
          <w:p w14:paraId="4856332B"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lastRenderedPageBreak/>
              <w:t>2WPT</w:t>
            </w:r>
          </w:p>
        </w:tc>
        <w:tc>
          <w:tcPr>
            <w:tcW w:w="2182" w:type="dxa"/>
            <w:shd w:val="clear" w:color="auto" w:fill="auto"/>
            <w:tcMar>
              <w:top w:w="100" w:type="dxa"/>
              <w:left w:w="100" w:type="dxa"/>
              <w:bottom w:w="100" w:type="dxa"/>
              <w:right w:w="100" w:type="dxa"/>
            </w:tcMar>
          </w:tcPr>
          <w:p w14:paraId="2DF5E5B8"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17</w:t>
            </w:r>
          </w:p>
        </w:tc>
      </w:tr>
      <w:tr w:rsidR="009F6F75" w:rsidRPr="009F6F75" w14:paraId="4EEAD0F1" w14:textId="77777777" w:rsidTr="003B08BB">
        <w:tc>
          <w:tcPr>
            <w:tcW w:w="6814" w:type="dxa"/>
            <w:shd w:val="clear" w:color="auto" w:fill="auto"/>
            <w:tcMar>
              <w:top w:w="100" w:type="dxa"/>
              <w:left w:w="100" w:type="dxa"/>
              <w:bottom w:w="100" w:type="dxa"/>
              <w:right w:w="100" w:type="dxa"/>
            </w:tcMar>
          </w:tcPr>
          <w:p w14:paraId="70F2376C"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4NKQ, 3HFM, 1MLC, 1CZ8</w:t>
            </w:r>
          </w:p>
        </w:tc>
        <w:tc>
          <w:tcPr>
            <w:tcW w:w="2182" w:type="dxa"/>
            <w:shd w:val="clear" w:color="auto" w:fill="auto"/>
            <w:tcMar>
              <w:top w:w="100" w:type="dxa"/>
              <w:left w:w="100" w:type="dxa"/>
              <w:bottom w:w="100" w:type="dxa"/>
              <w:right w:w="100" w:type="dxa"/>
            </w:tcMar>
          </w:tcPr>
          <w:p w14:paraId="17450C05"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16</w:t>
            </w:r>
          </w:p>
        </w:tc>
      </w:tr>
      <w:tr w:rsidR="009F6F75" w:rsidRPr="009F6F75" w14:paraId="7A15C486" w14:textId="77777777" w:rsidTr="003B08BB">
        <w:tc>
          <w:tcPr>
            <w:tcW w:w="6814" w:type="dxa"/>
            <w:shd w:val="clear" w:color="auto" w:fill="auto"/>
            <w:tcMar>
              <w:top w:w="100" w:type="dxa"/>
              <w:left w:w="100" w:type="dxa"/>
              <w:bottom w:w="100" w:type="dxa"/>
              <w:right w:w="100" w:type="dxa"/>
            </w:tcMar>
          </w:tcPr>
          <w:p w14:paraId="215E7F13"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3KUD</w:t>
            </w:r>
          </w:p>
        </w:tc>
        <w:tc>
          <w:tcPr>
            <w:tcW w:w="2182" w:type="dxa"/>
            <w:shd w:val="clear" w:color="auto" w:fill="auto"/>
            <w:tcMar>
              <w:top w:w="100" w:type="dxa"/>
              <w:left w:w="100" w:type="dxa"/>
              <w:bottom w:w="100" w:type="dxa"/>
              <w:right w:w="100" w:type="dxa"/>
            </w:tcMar>
          </w:tcPr>
          <w:p w14:paraId="413DC75B"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15</w:t>
            </w:r>
          </w:p>
        </w:tc>
      </w:tr>
      <w:tr w:rsidR="009F6F75" w:rsidRPr="009F6F75" w14:paraId="32F099D7" w14:textId="77777777" w:rsidTr="003B08BB">
        <w:tc>
          <w:tcPr>
            <w:tcW w:w="6814" w:type="dxa"/>
            <w:shd w:val="clear" w:color="auto" w:fill="auto"/>
            <w:tcMar>
              <w:top w:w="100" w:type="dxa"/>
              <w:left w:w="100" w:type="dxa"/>
              <w:bottom w:w="100" w:type="dxa"/>
              <w:right w:w="100" w:type="dxa"/>
            </w:tcMar>
          </w:tcPr>
          <w:p w14:paraId="30213A0C"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1HE8, 1VFB, 1BP3</w:t>
            </w:r>
          </w:p>
        </w:tc>
        <w:tc>
          <w:tcPr>
            <w:tcW w:w="2182" w:type="dxa"/>
            <w:shd w:val="clear" w:color="auto" w:fill="auto"/>
            <w:tcMar>
              <w:top w:w="100" w:type="dxa"/>
              <w:left w:w="100" w:type="dxa"/>
              <w:bottom w:w="100" w:type="dxa"/>
              <w:right w:w="100" w:type="dxa"/>
            </w:tcMar>
          </w:tcPr>
          <w:p w14:paraId="05BCB175"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14</w:t>
            </w:r>
          </w:p>
        </w:tc>
      </w:tr>
      <w:tr w:rsidR="009F6F75" w:rsidRPr="009F6F75" w14:paraId="50D77E20" w14:textId="77777777" w:rsidTr="003B08BB">
        <w:tc>
          <w:tcPr>
            <w:tcW w:w="6814" w:type="dxa"/>
            <w:shd w:val="clear" w:color="auto" w:fill="auto"/>
            <w:tcMar>
              <w:top w:w="100" w:type="dxa"/>
              <w:left w:w="100" w:type="dxa"/>
              <w:bottom w:w="100" w:type="dxa"/>
              <w:right w:w="100" w:type="dxa"/>
            </w:tcMar>
          </w:tcPr>
          <w:p w14:paraId="534A99C2"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1EMV, 1DQJ, 1A4Y, 1DVF</w:t>
            </w:r>
          </w:p>
        </w:tc>
        <w:tc>
          <w:tcPr>
            <w:tcW w:w="2182" w:type="dxa"/>
            <w:shd w:val="clear" w:color="auto" w:fill="auto"/>
            <w:tcMar>
              <w:top w:w="100" w:type="dxa"/>
              <w:left w:w="100" w:type="dxa"/>
              <w:bottom w:w="100" w:type="dxa"/>
              <w:right w:w="100" w:type="dxa"/>
            </w:tcMar>
          </w:tcPr>
          <w:p w14:paraId="6FF97A58"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13</w:t>
            </w:r>
          </w:p>
        </w:tc>
      </w:tr>
      <w:tr w:rsidR="009F6F75" w:rsidRPr="009F6F75" w14:paraId="5E86A566" w14:textId="77777777" w:rsidTr="003B08BB">
        <w:tc>
          <w:tcPr>
            <w:tcW w:w="6814" w:type="dxa"/>
            <w:shd w:val="clear" w:color="auto" w:fill="auto"/>
            <w:tcMar>
              <w:top w:w="100" w:type="dxa"/>
              <w:left w:w="100" w:type="dxa"/>
              <w:bottom w:w="100" w:type="dxa"/>
              <w:right w:w="100" w:type="dxa"/>
            </w:tcMar>
          </w:tcPr>
          <w:p w14:paraId="760E6AB6"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3VR6, 4MNQ, 1JRH, 1BJ1</w:t>
            </w:r>
          </w:p>
        </w:tc>
        <w:tc>
          <w:tcPr>
            <w:tcW w:w="2182" w:type="dxa"/>
            <w:shd w:val="clear" w:color="auto" w:fill="auto"/>
            <w:tcMar>
              <w:top w:w="100" w:type="dxa"/>
              <w:left w:w="100" w:type="dxa"/>
              <w:bottom w:w="100" w:type="dxa"/>
              <w:right w:w="100" w:type="dxa"/>
            </w:tcMar>
          </w:tcPr>
          <w:p w14:paraId="2220C733"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12</w:t>
            </w:r>
          </w:p>
        </w:tc>
      </w:tr>
      <w:tr w:rsidR="009F6F75" w:rsidRPr="009F6F75" w14:paraId="2D84392F" w14:textId="77777777" w:rsidTr="003B08BB">
        <w:tc>
          <w:tcPr>
            <w:tcW w:w="6814" w:type="dxa"/>
            <w:shd w:val="clear" w:color="auto" w:fill="auto"/>
            <w:tcMar>
              <w:top w:w="100" w:type="dxa"/>
              <w:left w:w="100" w:type="dxa"/>
              <w:bottom w:w="100" w:type="dxa"/>
              <w:right w:w="100" w:type="dxa"/>
            </w:tcMar>
          </w:tcPr>
          <w:p w14:paraId="6E842AE5"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3IDX, 2NY7</w:t>
            </w:r>
          </w:p>
        </w:tc>
        <w:tc>
          <w:tcPr>
            <w:tcW w:w="2182" w:type="dxa"/>
            <w:shd w:val="clear" w:color="auto" w:fill="auto"/>
            <w:tcMar>
              <w:top w:w="100" w:type="dxa"/>
              <w:left w:w="100" w:type="dxa"/>
              <w:bottom w:w="100" w:type="dxa"/>
              <w:right w:w="100" w:type="dxa"/>
            </w:tcMar>
          </w:tcPr>
          <w:p w14:paraId="5F6E8229"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11</w:t>
            </w:r>
          </w:p>
        </w:tc>
      </w:tr>
      <w:tr w:rsidR="009F6F75" w:rsidRPr="009F6F75" w14:paraId="2CD3187D" w14:textId="77777777" w:rsidTr="003B08BB">
        <w:tc>
          <w:tcPr>
            <w:tcW w:w="6814" w:type="dxa"/>
            <w:shd w:val="clear" w:color="auto" w:fill="auto"/>
            <w:tcMar>
              <w:top w:w="100" w:type="dxa"/>
              <w:left w:w="100" w:type="dxa"/>
              <w:bottom w:w="100" w:type="dxa"/>
              <w:right w:w="100" w:type="dxa"/>
            </w:tcMar>
          </w:tcPr>
          <w:p w14:paraId="44929531"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1QAB, 4K71, 4FTV</w:t>
            </w:r>
          </w:p>
        </w:tc>
        <w:tc>
          <w:tcPr>
            <w:tcW w:w="2182" w:type="dxa"/>
            <w:shd w:val="clear" w:color="auto" w:fill="auto"/>
            <w:tcMar>
              <w:top w:w="100" w:type="dxa"/>
              <w:left w:w="100" w:type="dxa"/>
              <w:bottom w:w="100" w:type="dxa"/>
              <w:right w:w="100" w:type="dxa"/>
            </w:tcMar>
          </w:tcPr>
          <w:p w14:paraId="46725FD4"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9</w:t>
            </w:r>
          </w:p>
        </w:tc>
      </w:tr>
      <w:tr w:rsidR="009F6F75" w:rsidRPr="009F6F75" w14:paraId="37FDD388" w14:textId="77777777" w:rsidTr="003B08BB">
        <w:tc>
          <w:tcPr>
            <w:tcW w:w="6814" w:type="dxa"/>
            <w:shd w:val="clear" w:color="auto" w:fill="auto"/>
            <w:tcMar>
              <w:top w:w="100" w:type="dxa"/>
              <w:left w:w="100" w:type="dxa"/>
              <w:bottom w:w="100" w:type="dxa"/>
              <w:right w:w="100" w:type="dxa"/>
            </w:tcMar>
          </w:tcPr>
          <w:p w14:paraId="395F5066"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3HG1, 4RS1, 4UYP, 4UYQ, 5E9D</w:t>
            </w:r>
          </w:p>
        </w:tc>
        <w:tc>
          <w:tcPr>
            <w:tcW w:w="2182" w:type="dxa"/>
            <w:shd w:val="clear" w:color="auto" w:fill="auto"/>
            <w:tcMar>
              <w:top w:w="100" w:type="dxa"/>
              <w:left w:w="100" w:type="dxa"/>
              <w:bottom w:w="100" w:type="dxa"/>
              <w:right w:w="100" w:type="dxa"/>
            </w:tcMar>
          </w:tcPr>
          <w:p w14:paraId="189C1C7E"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8</w:t>
            </w:r>
          </w:p>
        </w:tc>
      </w:tr>
      <w:tr w:rsidR="009F6F75" w:rsidRPr="009F6F75" w14:paraId="19987354" w14:textId="77777777" w:rsidTr="003B08BB">
        <w:tc>
          <w:tcPr>
            <w:tcW w:w="6814" w:type="dxa"/>
            <w:shd w:val="clear" w:color="auto" w:fill="auto"/>
            <w:tcMar>
              <w:top w:w="100" w:type="dxa"/>
              <w:left w:w="100" w:type="dxa"/>
              <w:bottom w:w="100" w:type="dxa"/>
              <w:right w:w="100" w:type="dxa"/>
            </w:tcMar>
          </w:tcPr>
          <w:p w14:paraId="1FA8E65E" w14:textId="77777777" w:rsidR="004739D7" w:rsidRPr="009F6F75" w:rsidRDefault="004739D7" w:rsidP="003B08BB">
            <w:pPr>
              <w:widowControl w:val="0"/>
              <w:pBdr>
                <w:top w:val="nil"/>
                <w:left w:val="nil"/>
                <w:bottom w:val="nil"/>
                <w:right w:val="nil"/>
                <w:between w:val="nil"/>
              </w:pBdr>
              <w:spacing w:line="240" w:lineRule="auto"/>
              <w:jc w:val="left"/>
              <w:rPr>
                <w:sz w:val="18"/>
                <w:szCs w:val="18"/>
                <w:lang w:val="pt-BR"/>
              </w:rPr>
            </w:pPr>
            <w:r w:rsidRPr="009F6F75">
              <w:rPr>
                <w:sz w:val="18"/>
                <w:szCs w:val="18"/>
                <w:lang w:val="pt-BR"/>
              </w:rPr>
              <w:t>4RA0, 1AHW, 1MQ8, 5M2O, 1BD2</w:t>
            </w:r>
          </w:p>
        </w:tc>
        <w:tc>
          <w:tcPr>
            <w:tcW w:w="2182" w:type="dxa"/>
            <w:shd w:val="clear" w:color="auto" w:fill="auto"/>
            <w:tcMar>
              <w:top w:w="100" w:type="dxa"/>
              <w:left w:w="100" w:type="dxa"/>
              <w:bottom w:w="100" w:type="dxa"/>
              <w:right w:w="100" w:type="dxa"/>
            </w:tcMar>
          </w:tcPr>
          <w:p w14:paraId="2D9A7572"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7</w:t>
            </w:r>
          </w:p>
        </w:tc>
      </w:tr>
      <w:tr w:rsidR="009F6F75" w:rsidRPr="009F6F75" w14:paraId="06A60D30" w14:textId="77777777" w:rsidTr="003B08BB">
        <w:tc>
          <w:tcPr>
            <w:tcW w:w="6814" w:type="dxa"/>
            <w:shd w:val="clear" w:color="auto" w:fill="auto"/>
            <w:tcMar>
              <w:top w:w="100" w:type="dxa"/>
              <w:left w:w="100" w:type="dxa"/>
              <w:bottom w:w="100" w:type="dxa"/>
              <w:right w:w="100" w:type="dxa"/>
            </w:tcMar>
          </w:tcPr>
          <w:p w14:paraId="088D19FD"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3BE1, 3G6D, 2PCC, 2J0T, 4L3E</w:t>
            </w:r>
          </w:p>
        </w:tc>
        <w:tc>
          <w:tcPr>
            <w:tcW w:w="2182" w:type="dxa"/>
            <w:shd w:val="clear" w:color="auto" w:fill="auto"/>
            <w:tcMar>
              <w:top w:w="100" w:type="dxa"/>
              <w:left w:w="100" w:type="dxa"/>
              <w:bottom w:w="100" w:type="dxa"/>
              <w:right w:w="100" w:type="dxa"/>
            </w:tcMar>
          </w:tcPr>
          <w:p w14:paraId="282AA26E"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6</w:t>
            </w:r>
          </w:p>
        </w:tc>
      </w:tr>
      <w:tr w:rsidR="009F6F75" w:rsidRPr="009F6F75" w14:paraId="5B0294ED" w14:textId="77777777" w:rsidTr="003B08BB">
        <w:tc>
          <w:tcPr>
            <w:tcW w:w="6814" w:type="dxa"/>
            <w:shd w:val="clear" w:color="auto" w:fill="auto"/>
            <w:tcMar>
              <w:top w:w="100" w:type="dxa"/>
              <w:left w:w="100" w:type="dxa"/>
              <w:bottom w:w="100" w:type="dxa"/>
              <w:right w:w="100" w:type="dxa"/>
            </w:tcMar>
          </w:tcPr>
          <w:p w14:paraId="2B5498E5"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2KSO, 2DVW, 2PYE, 4JFE, 4JFD, 1OHZ, 3BDY, 1YCS</w:t>
            </w:r>
          </w:p>
        </w:tc>
        <w:tc>
          <w:tcPr>
            <w:tcW w:w="2182" w:type="dxa"/>
            <w:shd w:val="clear" w:color="auto" w:fill="auto"/>
            <w:tcMar>
              <w:top w:w="100" w:type="dxa"/>
              <w:left w:w="100" w:type="dxa"/>
              <w:bottom w:w="100" w:type="dxa"/>
              <w:right w:w="100" w:type="dxa"/>
            </w:tcMar>
          </w:tcPr>
          <w:p w14:paraId="677A5458"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5</w:t>
            </w:r>
          </w:p>
        </w:tc>
      </w:tr>
      <w:tr w:rsidR="009F6F75" w:rsidRPr="009F6F75" w14:paraId="6AF27BE7" w14:textId="77777777" w:rsidTr="003B08BB">
        <w:tc>
          <w:tcPr>
            <w:tcW w:w="6814" w:type="dxa"/>
            <w:shd w:val="clear" w:color="auto" w:fill="auto"/>
            <w:tcMar>
              <w:top w:w="100" w:type="dxa"/>
              <w:left w:w="100" w:type="dxa"/>
              <w:bottom w:w="100" w:type="dxa"/>
              <w:right w:w="100" w:type="dxa"/>
            </w:tcMar>
          </w:tcPr>
          <w:p w14:paraId="0D182397" w14:textId="77777777" w:rsidR="004739D7" w:rsidRPr="009F6F75" w:rsidRDefault="004739D7" w:rsidP="003B08BB">
            <w:pPr>
              <w:widowControl w:val="0"/>
              <w:pBdr>
                <w:top w:val="nil"/>
                <w:left w:val="nil"/>
                <w:bottom w:val="nil"/>
                <w:right w:val="nil"/>
                <w:between w:val="nil"/>
              </w:pBdr>
              <w:spacing w:line="240" w:lineRule="auto"/>
              <w:jc w:val="left"/>
              <w:rPr>
                <w:sz w:val="18"/>
                <w:szCs w:val="18"/>
                <w:lang w:val="pt-BR"/>
              </w:rPr>
            </w:pPr>
            <w:r w:rsidRPr="009F6F75">
              <w:rPr>
                <w:sz w:val="18"/>
                <w:szCs w:val="18"/>
                <w:lang w:val="pt-BR"/>
              </w:rPr>
              <w:t>2OOB, 1FSS, 1Z7X, 1TM1, 2P5E, 1MAH, 3NGB</w:t>
            </w:r>
          </w:p>
        </w:tc>
        <w:tc>
          <w:tcPr>
            <w:tcW w:w="2182" w:type="dxa"/>
            <w:shd w:val="clear" w:color="auto" w:fill="auto"/>
            <w:tcMar>
              <w:top w:w="100" w:type="dxa"/>
              <w:left w:w="100" w:type="dxa"/>
              <w:bottom w:w="100" w:type="dxa"/>
              <w:right w:w="100" w:type="dxa"/>
            </w:tcMar>
          </w:tcPr>
          <w:p w14:paraId="721A0303"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4</w:t>
            </w:r>
          </w:p>
        </w:tc>
      </w:tr>
      <w:tr w:rsidR="009F6F75" w:rsidRPr="009F6F75" w14:paraId="5DD2A9F8" w14:textId="77777777" w:rsidTr="003B08BB">
        <w:tc>
          <w:tcPr>
            <w:tcW w:w="6814" w:type="dxa"/>
            <w:shd w:val="clear" w:color="auto" w:fill="auto"/>
            <w:tcMar>
              <w:top w:w="100" w:type="dxa"/>
              <w:left w:w="100" w:type="dxa"/>
              <w:bottom w:w="100" w:type="dxa"/>
              <w:right w:w="100" w:type="dxa"/>
            </w:tcMar>
          </w:tcPr>
          <w:p w14:paraId="738849D2"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2QJA, 5UFE, 1YY9, 4GNK, 2QJ9, 5CYK, 2QJB, 4YH7, 4E6K, 1GUA, 4J2L, 1C1Y, 3D3V, 4B0M</w:t>
            </w:r>
          </w:p>
        </w:tc>
        <w:tc>
          <w:tcPr>
            <w:tcW w:w="2182" w:type="dxa"/>
            <w:shd w:val="clear" w:color="auto" w:fill="auto"/>
            <w:tcMar>
              <w:top w:w="100" w:type="dxa"/>
              <w:left w:w="100" w:type="dxa"/>
              <w:bottom w:w="100" w:type="dxa"/>
              <w:right w:w="100" w:type="dxa"/>
            </w:tcMar>
          </w:tcPr>
          <w:p w14:paraId="4E84F5B3"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3</w:t>
            </w:r>
          </w:p>
        </w:tc>
      </w:tr>
      <w:tr w:rsidR="009F6F75" w:rsidRPr="009F6F75" w14:paraId="4D99C677" w14:textId="77777777" w:rsidTr="003B08BB">
        <w:tc>
          <w:tcPr>
            <w:tcW w:w="6814" w:type="dxa"/>
            <w:shd w:val="clear" w:color="auto" w:fill="auto"/>
            <w:tcMar>
              <w:top w:w="100" w:type="dxa"/>
              <w:left w:w="100" w:type="dxa"/>
              <w:bottom w:w="100" w:type="dxa"/>
              <w:right w:w="100" w:type="dxa"/>
            </w:tcMar>
          </w:tcPr>
          <w:p w14:paraId="75CF760B"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3EG5, 1GC1, 1YQV, 2NYY, 4OFY, 1B41, 1N8Z, 3QIB, 5UFQ, 3QDG, 3QDJ, 4YFD, 3SE4, 5C6T</w:t>
            </w:r>
          </w:p>
        </w:tc>
        <w:tc>
          <w:tcPr>
            <w:tcW w:w="2182" w:type="dxa"/>
            <w:shd w:val="clear" w:color="auto" w:fill="auto"/>
            <w:tcMar>
              <w:top w:w="100" w:type="dxa"/>
              <w:left w:w="100" w:type="dxa"/>
              <w:bottom w:w="100" w:type="dxa"/>
              <w:right w:w="100" w:type="dxa"/>
            </w:tcMar>
          </w:tcPr>
          <w:p w14:paraId="32F073DD"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2</w:t>
            </w:r>
          </w:p>
        </w:tc>
      </w:tr>
      <w:tr w:rsidR="004739D7" w:rsidRPr="009F6F75" w14:paraId="4215AB19" w14:textId="77777777" w:rsidTr="003B08BB">
        <w:tc>
          <w:tcPr>
            <w:tcW w:w="6814" w:type="dxa"/>
            <w:shd w:val="clear" w:color="auto" w:fill="auto"/>
            <w:tcMar>
              <w:top w:w="100" w:type="dxa"/>
              <w:left w:w="100" w:type="dxa"/>
              <w:bottom w:w="100" w:type="dxa"/>
              <w:right w:w="100" w:type="dxa"/>
            </w:tcMar>
          </w:tcPr>
          <w:p w14:paraId="1F5FB3A0"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2ABZ, 4KRL, 1FCC, 1E50, 1XXM, 3PWP, 1C4Z, 3BP8, 4JEU, 1EFN, 1AK4, 4MYW, 4CVW, 4X4M, 1WQJ, 4GXU, 2NOJ, 1B2S, 2NZ9, 3AAA, 2O3B, 1B2U, 4KRP, 4Y61, 4KRO, 4WND, 3UIH, 1GL0, 1GL1, 4G2V, 3LZF, 5TAR, 3U82, 3MZG, 1K8R, 1Y4A, 4JPK, 4GU0, 3UII, 3M63, 2CCL, 1B3S, 1SBB</w:t>
            </w:r>
          </w:p>
        </w:tc>
        <w:tc>
          <w:tcPr>
            <w:tcW w:w="2182" w:type="dxa"/>
            <w:shd w:val="clear" w:color="auto" w:fill="auto"/>
            <w:tcMar>
              <w:top w:w="100" w:type="dxa"/>
              <w:left w:w="100" w:type="dxa"/>
              <w:bottom w:w="100" w:type="dxa"/>
              <w:right w:w="100" w:type="dxa"/>
            </w:tcMar>
          </w:tcPr>
          <w:p w14:paraId="357AC649" w14:textId="77777777" w:rsidR="004739D7" w:rsidRPr="009F6F75" w:rsidRDefault="004739D7" w:rsidP="004739D7">
            <w:pPr>
              <w:widowControl w:val="0"/>
              <w:pBdr>
                <w:top w:val="nil"/>
                <w:left w:val="nil"/>
                <w:bottom w:val="nil"/>
                <w:right w:val="nil"/>
                <w:between w:val="nil"/>
              </w:pBdr>
              <w:spacing w:line="240" w:lineRule="auto"/>
              <w:jc w:val="center"/>
              <w:rPr>
                <w:sz w:val="18"/>
                <w:szCs w:val="18"/>
              </w:rPr>
            </w:pPr>
            <w:r w:rsidRPr="009F6F75">
              <w:rPr>
                <w:sz w:val="18"/>
                <w:szCs w:val="18"/>
              </w:rPr>
              <w:t>1</w:t>
            </w:r>
          </w:p>
        </w:tc>
      </w:tr>
    </w:tbl>
    <w:p w14:paraId="5451A9FC" w14:textId="67EC9987" w:rsidR="004739D7" w:rsidRDefault="004739D7" w:rsidP="004739D7"/>
    <w:p w14:paraId="7ACAC6E0" w14:textId="503C82B9" w:rsidR="009F6F75" w:rsidRDefault="009F6F75" w:rsidP="004739D7"/>
    <w:p w14:paraId="3C6FDD15" w14:textId="77777777" w:rsidR="009F6F75" w:rsidRPr="009F6F75" w:rsidRDefault="009F6F75" w:rsidP="004739D7"/>
    <w:p w14:paraId="4659CC92" w14:textId="0CF76586" w:rsidR="004739D7" w:rsidRPr="009F6F75" w:rsidRDefault="004739D7" w:rsidP="004739D7">
      <w:pPr>
        <w:rPr>
          <w:sz w:val="20"/>
          <w:szCs w:val="20"/>
        </w:rPr>
      </w:pPr>
      <w:r w:rsidRPr="009F6F75">
        <w:rPr>
          <w:b/>
          <w:sz w:val="20"/>
          <w:szCs w:val="20"/>
        </w:rPr>
        <w:t xml:space="preserve">Table </w:t>
      </w:r>
      <w:r w:rsidR="00D65FB6" w:rsidRPr="009F6F75">
        <w:rPr>
          <w:b/>
          <w:sz w:val="20"/>
          <w:szCs w:val="20"/>
        </w:rPr>
        <w:t>S9</w:t>
      </w:r>
      <w:r w:rsidR="00D65FB6" w:rsidRPr="009F6F75">
        <w:rPr>
          <w:sz w:val="20"/>
          <w:szCs w:val="20"/>
        </w:rPr>
        <w:t xml:space="preserve"> </w:t>
      </w:r>
      <w:r w:rsidRPr="009F6F75">
        <w:rPr>
          <w:sz w:val="20"/>
          <w:szCs w:val="20"/>
        </w:rPr>
        <w:t>- Performance comparison on increasing and decreasing mutations.</w:t>
      </w:r>
    </w:p>
    <w:tbl>
      <w:tblPr>
        <w:tblStyle w:val="a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921"/>
        <w:gridCol w:w="831"/>
        <w:gridCol w:w="1114"/>
        <w:gridCol w:w="742"/>
        <w:gridCol w:w="1032"/>
        <w:gridCol w:w="1032"/>
        <w:gridCol w:w="1158"/>
        <w:gridCol w:w="831"/>
      </w:tblGrid>
      <w:tr w:rsidR="009F6F75" w:rsidRPr="009F6F75" w14:paraId="338E8F1A" w14:textId="77777777" w:rsidTr="003B08BB">
        <w:trPr>
          <w:trHeight w:val="400"/>
        </w:trPr>
        <w:tc>
          <w:tcPr>
            <w:tcW w:w="1365" w:type="dxa"/>
            <w:shd w:val="clear" w:color="auto" w:fill="auto"/>
            <w:tcMar>
              <w:top w:w="100" w:type="dxa"/>
              <w:left w:w="100" w:type="dxa"/>
              <w:bottom w:w="100" w:type="dxa"/>
              <w:right w:w="100" w:type="dxa"/>
            </w:tcMar>
          </w:tcPr>
          <w:p w14:paraId="7E09D454"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p>
        </w:tc>
        <w:tc>
          <w:tcPr>
            <w:tcW w:w="3606" w:type="dxa"/>
            <w:gridSpan w:val="4"/>
            <w:shd w:val="clear" w:color="auto" w:fill="auto"/>
            <w:tcMar>
              <w:top w:w="100" w:type="dxa"/>
              <w:left w:w="100" w:type="dxa"/>
              <w:bottom w:w="100" w:type="dxa"/>
              <w:right w:w="100" w:type="dxa"/>
            </w:tcMar>
          </w:tcPr>
          <w:p w14:paraId="5A238BCE" w14:textId="77777777" w:rsidR="004739D7" w:rsidRPr="009F6F75" w:rsidRDefault="004739D7" w:rsidP="003B08BB">
            <w:pPr>
              <w:widowControl w:val="0"/>
              <w:pBdr>
                <w:top w:val="nil"/>
                <w:left w:val="nil"/>
                <w:bottom w:val="nil"/>
                <w:right w:val="nil"/>
                <w:between w:val="nil"/>
              </w:pBdr>
              <w:spacing w:line="240" w:lineRule="auto"/>
              <w:jc w:val="center"/>
              <w:rPr>
                <w:b/>
                <w:sz w:val="18"/>
                <w:szCs w:val="18"/>
              </w:rPr>
            </w:pPr>
            <w:r w:rsidRPr="009F6F75">
              <w:rPr>
                <w:b/>
                <w:sz w:val="18"/>
                <w:szCs w:val="18"/>
              </w:rPr>
              <w:t>Decreasing affinity</w:t>
            </w:r>
          </w:p>
        </w:tc>
        <w:tc>
          <w:tcPr>
            <w:tcW w:w="4050" w:type="dxa"/>
            <w:gridSpan w:val="4"/>
            <w:shd w:val="clear" w:color="auto" w:fill="auto"/>
            <w:tcMar>
              <w:top w:w="100" w:type="dxa"/>
              <w:left w:w="100" w:type="dxa"/>
              <w:bottom w:w="100" w:type="dxa"/>
              <w:right w:w="100" w:type="dxa"/>
            </w:tcMar>
          </w:tcPr>
          <w:p w14:paraId="20B75041" w14:textId="77777777" w:rsidR="004739D7" w:rsidRPr="009F6F75" w:rsidRDefault="004739D7" w:rsidP="003B08BB">
            <w:pPr>
              <w:widowControl w:val="0"/>
              <w:pBdr>
                <w:top w:val="nil"/>
                <w:left w:val="nil"/>
                <w:bottom w:val="nil"/>
                <w:right w:val="nil"/>
                <w:between w:val="nil"/>
              </w:pBdr>
              <w:spacing w:line="240" w:lineRule="auto"/>
              <w:jc w:val="center"/>
              <w:rPr>
                <w:b/>
                <w:sz w:val="18"/>
                <w:szCs w:val="18"/>
              </w:rPr>
            </w:pPr>
            <w:r w:rsidRPr="009F6F75">
              <w:rPr>
                <w:b/>
                <w:sz w:val="18"/>
                <w:szCs w:val="18"/>
              </w:rPr>
              <w:t>Increasing affinity</w:t>
            </w:r>
          </w:p>
        </w:tc>
      </w:tr>
      <w:tr w:rsidR="009F6F75" w:rsidRPr="009F6F75" w14:paraId="7FC9166A" w14:textId="77777777" w:rsidTr="003B08BB">
        <w:tc>
          <w:tcPr>
            <w:tcW w:w="1365" w:type="dxa"/>
            <w:shd w:val="clear" w:color="auto" w:fill="auto"/>
            <w:tcMar>
              <w:top w:w="100" w:type="dxa"/>
              <w:left w:w="100" w:type="dxa"/>
              <w:bottom w:w="100" w:type="dxa"/>
              <w:right w:w="100" w:type="dxa"/>
            </w:tcMar>
          </w:tcPr>
          <w:p w14:paraId="7F14A8D7"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Method</w:t>
            </w:r>
          </w:p>
        </w:tc>
        <w:tc>
          <w:tcPr>
            <w:tcW w:w="920" w:type="dxa"/>
            <w:shd w:val="clear" w:color="auto" w:fill="auto"/>
            <w:tcMar>
              <w:top w:w="100" w:type="dxa"/>
              <w:left w:w="100" w:type="dxa"/>
              <w:bottom w:w="100" w:type="dxa"/>
              <w:right w:w="100" w:type="dxa"/>
            </w:tcMar>
          </w:tcPr>
          <w:p w14:paraId="569E3C7C"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Pearson</w:t>
            </w:r>
          </w:p>
        </w:tc>
        <w:tc>
          <w:tcPr>
            <w:tcW w:w="831" w:type="dxa"/>
            <w:shd w:val="clear" w:color="auto" w:fill="auto"/>
            <w:tcMar>
              <w:top w:w="100" w:type="dxa"/>
              <w:left w:w="100" w:type="dxa"/>
              <w:bottom w:w="100" w:type="dxa"/>
              <w:right w:w="100" w:type="dxa"/>
            </w:tcMar>
          </w:tcPr>
          <w:p w14:paraId="0F834EF8"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Kendall</w:t>
            </w:r>
          </w:p>
        </w:tc>
        <w:tc>
          <w:tcPr>
            <w:tcW w:w="1113" w:type="dxa"/>
            <w:shd w:val="clear" w:color="auto" w:fill="auto"/>
            <w:tcMar>
              <w:top w:w="100" w:type="dxa"/>
              <w:left w:w="100" w:type="dxa"/>
              <w:bottom w:w="100" w:type="dxa"/>
              <w:right w:w="100" w:type="dxa"/>
            </w:tcMar>
          </w:tcPr>
          <w:p w14:paraId="3B79457A"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Spearman</w:t>
            </w:r>
          </w:p>
        </w:tc>
        <w:tc>
          <w:tcPr>
            <w:tcW w:w="742" w:type="dxa"/>
            <w:shd w:val="clear" w:color="auto" w:fill="auto"/>
            <w:tcMar>
              <w:top w:w="100" w:type="dxa"/>
              <w:left w:w="100" w:type="dxa"/>
              <w:bottom w:w="100" w:type="dxa"/>
              <w:right w:w="100" w:type="dxa"/>
            </w:tcMar>
          </w:tcPr>
          <w:p w14:paraId="366B3ACE"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RMSE</w:t>
            </w:r>
          </w:p>
        </w:tc>
        <w:tc>
          <w:tcPr>
            <w:tcW w:w="1031" w:type="dxa"/>
            <w:shd w:val="clear" w:color="auto" w:fill="auto"/>
            <w:tcMar>
              <w:top w:w="100" w:type="dxa"/>
              <w:left w:w="100" w:type="dxa"/>
              <w:bottom w:w="100" w:type="dxa"/>
              <w:right w:w="100" w:type="dxa"/>
            </w:tcMar>
          </w:tcPr>
          <w:p w14:paraId="4ABBB060"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Pearson</w:t>
            </w:r>
          </w:p>
        </w:tc>
        <w:tc>
          <w:tcPr>
            <w:tcW w:w="1031" w:type="dxa"/>
            <w:shd w:val="clear" w:color="auto" w:fill="auto"/>
            <w:tcMar>
              <w:top w:w="100" w:type="dxa"/>
              <w:left w:w="100" w:type="dxa"/>
              <w:bottom w:w="100" w:type="dxa"/>
              <w:right w:w="100" w:type="dxa"/>
            </w:tcMar>
          </w:tcPr>
          <w:p w14:paraId="1D6A2DEA"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Kendall</w:t>
            </w:r>
          </w:p>
        </w:tc>
        <w:tc>
          <w:tcPr>
            <w:tcW w:w="1157" w:type="dxa"/>
            <w:shd w:val="clear" w:color="auto" w:fill="auto"/>
            <w:tcMar>
              <w:top w:w="100" w:type="dxa"/>
              <w:left w:w="100" w:type="dxa"/>
              <w:bottom w:w="100" w:type="dxa"/>
              <w:right w:w="100" w:type="dxa"/>
            </w:tcMar>
          </w:tcPr>
          <w:p w14:paraId="0D703816"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Spearman</w:t>
            </w:r>
          </w:p>
        </w:tc>
        <w:tc>
          <w:tcPr>
            <w:tcW w:w="831" w:type="dxa"/>
            <w:shd w:val="clear" w:color="auto" w:fill="auto"/>
            <w:tcMar>
              <w:top w:w="100" w:type="dxa"/>
              <w:left w:w="100" w:type="dxa"/>
              <w:bottom w:w="100" w:type="dxa"/>
              <w:right w:w="100" w:type="dxa"/>
            </w:tcMar>
          </w:tcPr>
          <w:p w14:paraId="252461CF"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RMSE</w:t>
            </w:r>
          </w:p>
        </w:tc>
      </w:tr>
      <w:tr w:rsidR="009F6F75" w:rsidRPr="009F6F75" w14:paraId="0A289B96" w14:textId="77777777" w:rsidTr="003B08BB">
        <w:tc>
          <w:tcPr>
            <w:tcW w:w="1365" w:type="dxa"/>
            <w:shd w:val="clear" w:color="auto" w:fill="auto"/>
            <w:tcMar>
              <w:top w:w="100" w:type="dxa"/>
              <w:left w:w="100" w:type="dxa"/>
              <w:bottom w:w="100" w:type="dxa"/>
              <w:right w:w="100" w:type="dxa"/>
            </w:tcMar>
          </w:tcPr>
          <w:p w14:paraId="606DE701"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mmCSM-PPI</w:t>
            </w:r>
          </w:p>
        </w:tc>
        <w:tc>
          <w:tcPr>
            <w:tcW w:w="920" w:type="dxa"/>
            <w:shd w:val="clear" w:color="auto" w:fill="auto"/>
            <w:tcMar>
              <w:top w:w="100" w:type="dxa"/>
              <w:left w:w="100" w:type="dxa"/>
              <w:bottom w:w="100" w:type="dxa"/>
              <w:right w:w="100" w:type="dxa"/>
            </w:tcMar>
          </w:tcPr>
          <w:p w14:paraId="7343ECFF"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0.72</w:t>
            </w:r>
          </w:p>
        </w:tc>
        <w:tc>
          <w:tcPr>
            <w:tcW w:w="831" w:type="dxa"/>
            <w:shd w:val="clear" w:color="auto" w:fill="auto"/>
            <w:tcMar>
              <w:top w:w="100" w:type="dxa"/>
              <w:left w:w="100" w:type="dxa"/>
              <w:bottom w:w="100" w:type="dxa"/>
              <w:right w:w="100" w:type="dxa"/>
            </w:tcMar>
          </w:tcPr>
          <w:p w14:paraId="0FE7F876"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0.46</w:t>
            </w:r>
          </w:p>
        </w:tc>
        <w:tc>
          <w:tcPr>
            <w:tcW w:w="1113" w:type="dxa"/>
            <w:shd w:val="clear" w:color="auto" w:fill="auto"/>
            <w:tcMar>
              <w:top w:w="100" w:type="dxa"/>
              <w:left w:w="100" w:type="dxa"/>
              <w:bottom w:w="100" w:type="dxa"/>
              <w:right w:w="100" w:type="dxa"/>
            </w:tcMar>
          </w:tcPr>
          <w:p w14:paraId="51338A3A"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0.64</w:t>
            </w:r>
          </w:p>
        </w:tc>
        <w:tc>
          <w:tcPr>
            <w:tcW w:w="742" w:type="dxa"/>
            <w:shd w:val="clear" w:color="auto" w:fill="auto"/>
            <w:tcMar>
              <w:top w:w="100" w:type="dxa"/>
              <w:left w:w="100" w:type="dxa"/>
              <w:bottom w:w="100" w:type="dxa"/>
              <w:right w:w="100" w:type="dxa"/>
            </w:tcMar>
          </w:tcPr>
          <w:p w14:paraId="414AB839"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1.67</w:t>
            </w:r>
          </w:p>
        </w:tc>
        <w:tc>
          <w:tcPr>
            <w:tcW w:w="1031" w:type="dxa"/>
            <w:shd w:val="clear" w:color="auto" w:fill="auto"/>
            <w:tcMar>
              <w:top w:w="100" w:type="dxa"/>
              <w:left w:w="100" w:type="dxa"/>
              <w:bottom w:w="100" w:type="dxa"/>
              <w:right w:w="100" w:type="dxa"/>
            </w:tcMar>
          </w:tcPr>
          <w:p w14:paraId="6A8A44C9"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0.16</w:t>
            </w:r>
          </w:p>
        </w:tc>
        <w:tc>
          <w:tcPr>
            <w:tcW w:w="1031" w:type="dxa"/>
            <w:shd w:val="clear" w:color="auto" w:fill="auto"/>
            <w:tcMar>
              <w:top w:w="100" w:type="dxa"/>
              <w:left w:w="100" w:type="dxa"/>
              <w:bottom w:w="100" w:type="dxa"/>
              <w:right w:w="100" w:type="dxa"/>
            </w:tcMar>
          </w:tcPr>
          <w:p w14:paraId="557DCA4E"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0.21</w:t>
            </w:r>
          </w:p>
        </w:tc>
        <w:tc>
          <w:tcPr>
            <w:tcW w:w="1157" w:type="dxa"/>
            <w:shd w:val="clear" w:color="auto" w:fill="auto"/>
            <w:tcMar>
              <w:top w:w="100" w:type="dxa"/>
              <w:left w:w="100" w:type="dxa"/>
              <w:bottom w:w="100" w:type="dxa"/>
              <w:right w:w="100" w:type="dxa"/>
            </w:tcMar>
          </w:tcPr>
          <w:p w14:paraId="55C6F2C5"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0.31</w:t>
            </w:r>
          </w:p>
        </w:tc>
        <w:tc>
          <w:tcPr>
            <w:tcW w:w="831" w:type="dxa"/>
            <w:shd w:val="clear" w:color="auto" w:fill="auto"/>
            <w:tcMar>
              <w:top w:w="100" w:type="dxa"/>
              <w:left w:w="100" w:type="dxa"/>
              <w:bottom w:w="100" w:type="dxa"/>
              <w:right w:w="100" w:type="dxa"/>
            </w:tcMar>
          </w:tcPr>
          <w:p w14:paraId="4C5C40A3"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2.93</w:t>
            </w:r>
          </w:p>
        </w:tc>
      </w:tr>
      <w:tr w:rsidR="009F6F75" w:rsidRPr="009F6F75" w14:paraId="26BA3D43" w14:textId="77777777" w:rsidTr="003B08BB">
        <w:tc>
          <w:tcPr>
            <w:tcW w:w="1365" w:type="dxa"/>
            <w:shd w:val="clear" w:color="auto" w:fill="auto"/>
            <w:tcMar>
              <w:top w:w="100" w:type="dxa"/>
              <w:left w:w="100" w:type="dxa"/>
              <w:bottom w:w="100" w:type="dxa"/>
              <w:right w:w="100" w:type="dxa"/>
            </w:tcMar>
          </w:tcPr>
          <w:p w14:paraId="52E59252"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Discovery Studio</w:t>
            </w:r>
          </w:p>
        </w:tc>
        <w:tc>
          <w:tcPr>
            <w:tcW w:w="920" w:type="dxa"/>
            <w:shd w:val="clear" w:color="auto" w:fill="auto"/>
            <w:tcMar>
              <w:top w:w="100" w:type="dxa"/>
              <w:left w:w="100" w:type="dxa"/>
              <w:bottom w:w="100" w:type="dxa"/>
              <w:right w:w="100" w:type="dxa"/>
            </w:tcMar>
          </w:tcPr>
          <w:p w14:paraId="4C2B42E8"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0.30</w:t>
            </w:r>
            <w:r w:rsidRPr="009F6F75">
              <w:rPr>
                <w:sz w:val="18"/>
                <w:szCs w:val="18"/>
                <w:vertAlign w:val="superscript"/>
              </w:rPr>
              <w:t>*</w:t>
            </w:r>
          </w:p>
        </w:tc>
        <w:tc>
          <w:tcPr>
            <w:tcW w:w="831" w:type="dxa"/>
            <w:shd w:val="clear" w:color="auto" w:fill="auto"/>
            <w:tcMar>
              <w:top w:w="100" w:type="dxa"/>
              <w:left w:w="100" w:type="dxa"/>
              <w:bottom w:w="100" w:type="dxa"/>
              <w:right w:w="100" w:type="dxa"/>
            </w:tcMar>
          </w:tcPr>
          <w:p w14:paraId="32B2A66F"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0.30</w:t>
            </w:r>
            <w:r w:rsidRPr="009F6F75">
              <w:rPr>
                <w:sz w:val="18"/>
                <w:szCs w:val="18"/>
                <w:vertAlign w:val="superscript"/>
              </w:rPr>
              <w:t>#</w:t>
            </w:r>
          </w:p>
        </w:tc>
        <w:tc>
          <w:tcPr>
            <w:tcW w:w="1113" w:type="dxa"/>
            <w:shd w:val="clear" w:color="auto" w:fill="auto"/>
            <w:tcMar>
              <w:top w:w="100" w:type="dxa"/>
              <w:left w:w="100" w:type="dxa"/>
              <w:bottom w:w="100" w:type="dxa"/>
              <w:right w:w="100" w:type="dxa"/>
            </w:tcMar>
          </w:tcPr>
          <w:p w14:paraId="0AA7B63C"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0.44</w:t>
            </w:r>
            <w:r w:rsidRPr="009F6F75">
              <w:rPr>
                <w:sz w:val="18"/>
                <w:szCs w:val="18"/>
                <w:vertAlign w:val="superscript"/>
              </w:rPr>
              <w:t>+</w:t>
            </w:r>
          </w:p>
        </w:tc>
        <w:tc>
          <w:tcPr>
            <w:tcW w:w="742" w:type="dxa"/>
            <w:shd w:val="clear" w:color="auto" w:fill="auto"/>
            <w:tcMar>
              <w:top w:w="100" w:type="dxa"/>
              <w:left w:w="100" w:type="dxa"/>
              <w:bottom w:w="100" w:type="dxa"/>
              <w:right w:w="100" w:type="dxa"/>
            </w:tcMar>
          </w:tcPr>
          <w:p w14:paraId="5F06E154"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4.84</w:t>
            </w:r>
            <w:r w:rsidRPr="009F6F75">
              <w:rPr>
                <w:sz w:val="18"/>
                <w:szCs w:val="18"/>
                <w:vertAlign w:val="superscript"/>
              </w:rPr>
              <w:t>a</w:t>
            </w:r>
          </w:p>
        </w:tc>
        <w:tc>
          <w:tcPr>
            <w:tcW w:w="1031" w:type="dxa"/>
            <w:shd w:val="clear" w:color="auto" w:fill="auto"/>
            <w:tcMar>
              <w:top w:w="100" w:type="dxa"/>
              <w:left w:w="100" w:type="dxa"/>
              <w:bottom w:w="100" w:type="dxa"/>
              <w:right w:w="100" w:type="dxa"/>
            </w:tcMar>
          </w:tcPr>
          <w:p w14:paraId="25FF42F0"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0.18</w:t>
            </w:r>
          </w:p>
        </w:tc>
        <w:tc>
          <w:tcPr>
            <w:tcW w:w="1031" w:type="dxa"/>
            <w:shd w:val="clear" w:color="auto" w:fill="auto"/>
            <w:tcMar>
              <w:top w:w="100" w:type="dxa"/>
              <w:left w:w="100" w:type="dxa"/>
              <w:bottom w:w="100" w:type="dxa"/>
              <w:right w:w="100" w:type="dxa"/>
            </w:tcMar>
          </w:tcPr>
          <w:p w14:paraId="4CB7A87C"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0.11</w:t>
            </w:r>
          </w:p>
        </w:tc>
        <w:tc>
          <w:tcPr>
            <w:tcW w:w="1157" w:type="dxa"/>
            <w:shd w:val="clear" w:color="auto" w:fill="auto"/>
            <w:tcMar>
              <w:top w:w="100" w:type="dxa"/>
              <w:left w:w="100" w:type="dxa"/>
              <w:bottom w:w="100" w:type="dxa"/>
              <w:right w:w="100" w:type="dxa"/>
            </w:tcMar>
          </w:tcPr>
          <w:p w14:paraId="3CC778D6"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0.17</w:t>
            </w:r>
          </w:p>
        </w:tc>
        <w:tc>
          <w:tcPr>
            <w:tcW w:w="831" w:type="dxa"/>
            <w:shd w:val="clear" w:color="auto" w:fill="auto"/>
            <w:tcMar>
              <w:top w:w="100" w:type="dxa"/>
              <w:left w:w="100" w:type="dxa"/>
              <w:bottom w:w="100" w:type="dxa"/>
              <w:right w:w="100" w:type="dxa"/>
            </w:tcMar>
          </w:tcPr>
          <w:p w14:paraId="4B7370C6"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5.42</w:t>
            </w:r>
          </w:p>
        </w:tc>
      </w:tr>
      <w:tr w:rsidR="009F6F75" w:rsidRPr="009F6F75" w14:paraId="10141C68" w14:textId="77777777" w:rsidTr="003B08BB">
        <w:tc>
          <w:tcPr>
            <w:tcW w:w="1365" w:type="dxa"/>
            <w:shd w:val="clear" w:color="auto" w:fill="auto"/>
            <w:tcMar>
              <w:top w:w="100" w:type="dxa"/>
              <w:left w:w="100" w:type="dxa"/>
              <w:bottom w:w="100" w:type="dxa"/>
              <w:right w:w="100" w:type="dxa"/>
            </w:tcMar>
          </w:tcPr>
          <w:p w14:paraId="51CD0B4E" w14:textId="77777777" w:rsidR="004739D7" w:rsidRPr="009F6F75" w:rsidRDefault="004739D7" w:rsidP="003B08BB">
            <w:pPr>
              <w:widowControl w:val="0"/>
              <w:pBdr>
                <w:top w:val="nil"/>
                <w:left w:val="nil"/>
                <w:bottom w:val="nil"/>
                <w:right w:val="nil"/>
                <w:between w:val="nil"/>
              </w:pBdr>
              <w:spacing w:line="240" w:lineRule="auto"/>
              <w:jc w:val="left"/>
              <w:rPr>
                <w:sz w:val="18"/>
                <w:szCs w:val="18"/>
              </w:rPr>
            </w:pPr>
            <w:r w:rsidRPr="009F6F75">
              <w:rPr>
                <w:sz w:val="18"/>
                <w:szCs w:val="18"/>
              </w:rPr>
              <w:t>FoldX</w:t>
            </w:r>
          </w:p>
        </w:tc>
        <w:tc>
          <w:tcPr>
            <w:tcW w:w="920" w:type="dxa"/>
            <w:shd w:val="clear" w:color="auto" w:fill="auto"/>
            <w:tcMar>
              <w:top w:w="100" w:type="dxa"/>
              <w:left w:w="100" w:type="dxa"/>
              <w:bottom w:w="100" w:type="dxa"/>
              <w:right w:w="100" w:type="dxa"/>
            </w:tcMar>
          </w:tcPr>
          <w:p w14:paraId="4237929E"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0.34</w:t>
            </w:r>
            <w:r w:rsidRPr="009F6F75">
              <w:rPr>
                <w:sz w:val="18"/>
                <w:szCs w:val="18"/>
                <w:vertAlign w:val="superscript"/>
              </w:rPr>
              <w:t>*</w:t>
            </w:r>
          </w:p>
        </w:tc>
        <w:tc>
          <w:tcPr>
            <w:tcW w:w="831" w:type="dxa"/>
            <w:shd w:val="clear" w:color="auto" w:fill="auto"/>
            <w:tcMar>
              <w:top w:w="100" w:type="dxa"/>
              <w:left w:w="100" w:type="dxa"/>
              <w:bottom w:w="100" w:type="dxa"/>
              <w:right w:w="100" w:type="dxa"/>
            </w:tcMar>
          </w:tcPr>
          <w:p w14:paraId="690084B9"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0.21</w:t>
            </w:r>
            <w:r w:rsidRPr="009F6F75">
              <w:rPr>
                <w:sz w:val="18"/>
                <w:szCs w:val="18"/>
                <w:vertAlign w:val="superscript"/>
              </w:rPr>
              <w:t>#</w:t>
            </w:r>
          </w:p>
        </w:tc>
        <w:tc>
          <w:tcPr>
            <w:tcW w:w="1113" w:type="dxa"/>
            <w:shd w:val="clear" w:color="auto" w:fill="auto"/>
            <w:tcMar>
              <w:top w:w="100" w:type="dxa"/>
              <w:left w:w="100" w:type="dxa"/>
              <w:bottom w:w="100" w:type="dxa"/>
              <w:right w:w="100" w:type="dxa"/>
            </w:tcMar>
          </w:tcPr>
          <w:p w14:paraId="53F0986E"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0.32</w:t>
            </w:r>
            <w:r w:rsidRPr="009F6F75">
              <w:rPr>
                <w:sz w:val="18"/>
                <w:szCs w:val="18"/>
                <w:vertAlign w:val="superscript"/>
              </w:rPr>
              <w:t>+</w:t>
            </w:r>
          </w:p>
        </w:tc>
        <w:tc>
          <w:tcPr>
            <w:tcW w:w="742" w:type="dxa"/>
            <w:shd w:val="clear" w:color="auto" w:fill="auto"/>
            <w:tcMar>
              <w:top w:w="100" w:type="dxa"/>
              <w:left w:w="100" w:type="dxa"/>
              <w:bottom w:w="100" w:type="dxa"/>
              <w:right w:w="100" w:type="dxa"/>
            </w:tcMar>
          </w:tcPr>
          <w:p w14:paraId="50148B07"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2.83</w:t>
            </w:r>
            <w:r w:rsidRPr="009F6F75">
              <w:rPr>
                <w:sz w:val="18"/>
                <w:szCs w:val="18"/>
                <w:vertAlign w:val="superscript"/>
              </w:rPr>
              <w:t>a</w:t>
            </w:r>
          </w:p>
        </w:tc>
        <w:tc>
          <w:tcPr>
            <w:tcW w:w="1031" w:type="dxa"/>
            <w:shd w:val="clear" w:color="auto" w:fill="auto"/>
            <w:tcMar>
              <w:top w:w="100" w:type="dxa"/>
              <w:left w:w="100" w:type="dxa"/>
              <w:bottom w:w="100" w:type="dxa"/>
              <w:right w:w="100" w:type="dxa"/>
            </w:tcMar>
          </w:tcPr>
          <w:p w14:paraId="3F2667EE"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0.23</w:t>
            </w:r>
          </w:p>
        </w:tc>
        <w:tc>
          <w:tcPr>
            <w:tcW w:w="1031" w:type="dxa"/>
            <w:shd w:val="clear" w:color="auto" w:fill="auto"/>
            <w:tcMar>
              <w:top w:w="100" w:type="dxa"/>
              <w:left w:w="100" w:type="dxa"/>
              <w:bottom w:w="100" w:type="dxa"/>
              <w:right w:w="100" w:type="dxa"/>
            </w:tcMar>
          </w:tcPr>
          <w:p w14:paraId="3F6DEDE0"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0.20</w:t>
            </w:r>
          </w:p>
        </w:tc>
        <w:tc>
          <w:tcPr>
            <w:tcW w:w="1157" w:type="dxa"/>
            <w:shd w:val="clear" w:color="auto" w:fill="auto"/>
            <w:tcMar>
              <w:top w:w="100" w:type="dxa"/>
              <w:left w:w="100" w:type="dxa"/>
              <w:bottom w:w="100" w:type="dxa"/>
              <w:right w:w="100" w:type="dxa"/>
            </w:tcMar>
          </w:tcPr>
          <w:p w14:paraId="774B9119"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0.32</w:t>
            </w:r>
          </w:p>
        </w:tc>
        <w:tc>
          <w:tcPr>
            <w:tcW w:w="831" w:type="dxa"/>
            <w:shd w:val="clear" w:color="auto" w:fill="auto"/>
            <w:tcMar>
              <w:top w:w="100" w:type="dxa"/>
              <w:left w:w="100" w:type="dxa"/>
              <w:bottom w:w="100" w:type="dxa"/>
              <w:right w:w="100" w:type="dxa"/>
            </w:tcMar>
          </w:tcPr>
          <w:p w14:paraId="290A6D69" w14:textId="77777777" w:rsidR="004739D7" w:rsidRPr="009F6F75" w:rsidRDefault="004739D7" w:rsidP="003B08BB">
            <w:pPr>
              <w:widowControl w:val="0"/>
              <w:pBdr>
                <w:top w:val="nil"/>
                <w:left w:val="nil"/>
                <w:bottom w:val="nil"/>
                <w:right w:val="nil"/>
                <w:between w:val="nil"/>
              </w:pBdr>
              <w:spacing w:line="240" w:lineRule="auto"/>
              <w:jc w:val="right"/>
              <w:rPr>
                <w:sz w:val="18"/>
                <w:szCs w:val="18"/>
              </w:rPr>
            </w:pPr>
            <w:r w:rsidRPr="009F6F75">
              <w:rPr>
                <w:sz w:val="18"/>
                <w:szCs w:val="18"/>
              </w:rPr>
              <w:t>2.83</w:t>
            </w:r>
          </w:p>
        </w:tc>
      </w:tr>
    </w:tbl>
    <w:p w14:paraId="6E926B4A" w14:textId="77777777" w:rsidR="004739D7" w:rsidRPr="009F6F75" w:rsidRDefault="004739D7" w:rsidP="00870CE5">
      <w:pPr>
        <w:jc w:val="left"/>
        <w:rPr>
          <w:sz w:val="18"/>
          <w:szCs w:val="18"/>
        </w:rPr>
      </w:pPr>
      <w:r w:rsidRPr="009F6F75">
        <w:rPr>
          <w:sz w:val="18"/>
          <w:szCs w:val="18"/>
          <w:vertAlign w:val="superscript"/>
        </w:rPr>
        <w:t>*</w:t>
      </w:r>
      <w:r w:rsidRPr="009F6F75">
        <w:rPr>
          <w:sz w:val="18"/>
          <w:szCs w:val="18"/>
        </w:rPr>
        <w:t xml:space="preserve"> p-value &lt; 0.05 by Fisher r-to-z transformation test</w:t>
      </w:r>
      <w:r w:rsidRPr="009F6F75">
        <w:rPr>
          <w:sz w:val="18"/>
          <w:szCs w:val="18"/>
        </w:rPr>
        <w:br/>
      </w:r>
      <w:r w:rsidRPr="009F6F75">
        <w:rPr>
          <w:sz w:val="18"/>
          <w:szCs w:val="18"/>
          <w:vertAlign w:val="superscript"/>
        </w:rPr>
        <w:t>#</w:t>
      </w:r>
      <w:r w:rsidRPr="009F6F75">
        <w:rPr>
          <w:sz w:val="18"/>
          <w:szCs w:val="18"/>
        </w:rPr>
        <w:t xml:space="preserve"> p-value &lt; 0.05 by transforming tau-to-r followed by Fisher r-to-z transformation</w:t>
      </w:r>
    </w:p>
    <w:p w14:paraId="022AE7DA" w14:textId="77777777" w:rsidR="004739D7" w:rsidRPr="009F6F75" w:rsidRDefault="004739D7" w:rsidP="00870CE5">
      <w:pPr>
        <w:jc w:val="left"/>
        <w:rPr>
          <w:sz w:val="20"/>
          <w:szCs w:val="20"/>
        </w:rPr>
      </w:pPr>
      <w:r w:rsidRPr="009F6F75">
        <w:rPr>
          <w:sz w:val="18"/>
          <w:szCs w:val="18"/>
          <w:vertAlign w:val="superscript"/>
        </w:rPr>
        <w:t>+</w:t>
      </w:r>
      <w:r w:rsidRPr="009F6F75">
        <w:rPr>
          <w:sz w:val="18"/>
          <w:szCs w:val="18"/>
        </w:rPr>
        <w:t xml:space="preserve"> p-value &lt; 0.05 by transforming rho-to-r followed by Fisher r-to-z transformation</w:t>
      </w:r>
      <w:r w:rsidRPr="009F6F75">
        <w:rPr>
          <w:sz w:val="18"/>
          <w:szCs w:val="18"/>
        </w:rPr>
        <w:br/>
      </w:r>
      <w:r w:rsidRPr="009F6F75">
        <w:rPr>
          <w:sz w:val="18"/>
          <w:szCs w:val="18"/>
          <w:vertAlign w:val="superscript"/>
        </w:rPr>
        <w:t>a</w:t>
      </w:r>
      <w:r w:rsidRPr="009F6F75">
        <w:rPr>
          <w:sz w:val="18"/>
          <w:szCs w:val="18"/>
        </w:rPr>
        <w:t xml:space="preserve"> p-value &lt; 0.05 by Diebold‐Mariano test</w:t>
      </w:r>
    </w:p>
    <w:p w14:paraId="71684ACB" w14:textId="2F3CA83A" w:rsidR="004739D7" w:rsidRPr="009F6F75" w:rsidRDefault="004739D7" w:rsidP="004739D7">
      <w:pPr>
        <w:rPr>
          <w:b/>
          <w:sz w:val="20"/>
          <w:szCs w:val="20"/>
        </w:rPr>
      </w:pPr>
      <w:r w:rsidRPr="009F6F75">
        <w:rPr>
          <w:b/>
          <w:sz w:val="20"/>
          <w:szCs w:val="20"/>
        </w:rPr>
        <w:br/>
      </w:r>
    </w:p>
    <w:p w14:paraId="3ACEEBE6" w14:textId="77777777" w:rsidR="009F6F75" w:rsidRDefault="009F6F75">
      <w:pPr>
        <w:rPr>
          <w:b/>
          <w:sz w:val="20"/>
          <w:szCs w:val="20"/>
        </w:rPr>
      </w:pPr>
      <w:r>
        <w:rPr>
          <w:b/>
          <w:sz w:val="20"/>
          <w:szCs w:val="20"/>
        </w:rPr>
        <w:br w:type="page"/>
      </w:r>
    </w:p>
    <w:p w14:paraId="490A3466" w14:textId="2A813B5B" w:rsidR="004739D7" w:rsidRPr="009F6F75" w:rsidRDefault="004739D7" w:rsidP="004739D7">
      <w:pPr>
        <w:rPr>
          <w:sz w:val="20"/>
          <w:szCs w:val="20"/>
        </w:rPr>
      </w:pPr>
      <w:r w:rsidRPr="009F6F75">
        <w:rPr>
          <w:b/>
          <w:sz w:val="20"/>
          <w:szCs w:val="20"/>
        </w:rPr>
        <w:lastRenderedPageBreak/>
        <w:t xml:space="preserve">Table </w:t>
      </w:r>
      <w:r w:rsidR="00D65FB6" w:rsidRPr="009F6F75">
        <w:rPr>
          <w:b/>
          <w:sz w:val="20"/>
          <w:szCs w:val="20"/>
        </w:rPr>
        <w:t>S10</w:t>
      </w:r>
      <w:r w:rsidR="00D65FB6" w:rsidRPr="009F6F75">
        <w:rPr>
          <w:sz w:val="20"/>
          <w:szCs w:val="20"/>
        </w:rPr>
        <w:t xml:space="preserve"> </w:t>
      </w:r>
      <w:r w:rsidRPr="009F6F75">
        <w:rPr>
          <w:sz w:val="20"/>
          <w:szCs w:val="20"/>
        </w:rPr>
        <w:t>- mmCSM-PPI classification by regression using different thresholds.</w:t>
      </w:r>
    </w:p>
    <w:tbl>
      <w:tblPr>
        <w:tblStyle w:val="a7"/>
        <w:tblW w:w="11104" w:type="dxa"/>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1"/>
        <w:gridCol w:w="848"/>
        <w:gridCol w:w="965"/>
        <w:gridCol w:w="682"/>
        <w:gridCol w:w="578"/>
        <w:gridCol w:w="564"/>
        <w:gridCol w:w="980"/>
        <w:gridCol w:w="682"/>
        <w:gridCol w:w="623"/>
        <w:gridCol w:w="668"/>
        <w:gridCol w:w="965"/>
        <w:gridCol w:w="743"/>
        <w:gridCol w:w="593"/>
        <w:gridCol w:w="682"/>
      </w:tblGrid>
      <w:tr w:rsidR="009F6F75" w:rsidRPr="009F6F75" w14:paraId="6E91A61E" w14:textId="77777777" w:rsidTr="003B08BB">
        <w:trPr>
          <w:trHeight w:val="400"/>
        </w:trPr>
        <w:tc>
          <w:tcPr>
            <w:tcW w:w="1529" w:type="dxa"/>
            <w:shd w:val="clear" w:color="auto" w:fill="auto"/>
            <w:tcMar>
              <w:top w:w="100" w:type="dxa"/>
              <w:left w:w="100" w:type="dxa"/>
              <w:bottom w:w="100" w:type="dxa"/>
              <w:right w:w="100" w:type="dxa"/>
            </w:tcMar>
          </w:tcPr>
          <w:p w14:paraId="27890133" w14:textId="77777777" w:rsidR="004739D7" w:rsidRPr="009F6F75" w:rsidRDefault="004739D7" w:rsidP="003B08BB">
            <w:pPr>
              <w:widowControl w:val="0"/>
              <w:pBdr>
                <w:top w:val="nil"/>
                <w:left w:val="nil"/>
                <w:bottom w:val="nil"/>
                <w:right w:val="nil"/>
                <w:between w:val="nil"/>
              </w:pBdr>
              <w:spacing w:line="240" w:lineRule="auto"/>
              <w:jc w:val="left"/>
              <w:rPr>
                <w:b/>
                <w:sz w:val="16"/>
                <w:szCs w:val="16"/>
              </w:rPr>
            </w:pPr>
          </w:p>
        </w:tc>
        <w:tc>
          <w:tcPr>
            <w:tcW w:w="846" w:type="dxa"/>
            <w:shd w:val="clear" w:color="auto" w:fill="auto"/>
            <w:tcMar>
              <w:top w:w="100" w:type="dxa"/>
              <w:left w:w="100" w:type="dxa"/>
              <w:bottom w:w="100" w:type="dxa"/>
              <w:right w:w="100" w:type="dxa"/>
            </w:tcMar>
          </w:tcPr>
          <w:p w14:paraId="4DFFDAB1" w14:textId="77777777" w:rsidR="004739D7" w:rsidRPr="009F6F75" w:rsidRDefault="004739D7" w:rsidP="003B08BB">
            <w:pPr>
              <w:widowControl w:val="0"/>
              <w:pBdr>
                <w:top w:val="nil"/>
                <w:left w:val="nil"/>
                <w:bottom w:val="nil"/>
                <w:right w:val="nil"/>
                <w:between w:val="nil"/>
              </w:pBdr>
              <w:spacing w:line="240" w:lineRule="auto"/>
              <w:jc w:val="left"/>
              <w:rPr>
                <w:b/>
                <w:sz w:val="16"/>
                <w:szCs w:val="16"/>
              </w:rPr>
            </w:pPr>
          </w:p>
        </w:tc>
        <w:tc>
          <w:tcPr>
            <w:tcW w:w="2788" w:type="dxa"/>
            <w:gridSpan w:val="4"/>
            <w:shd w:val="clear" w:color="auto" w:fill="auto"/>
            <w:tcMar>
              <w:top w:w="100" w:type="dxa"/>
              <w:left w:w="100" w:type="dxa"/>
              <w:bottom w:w="100" w:type="dxa"/>
              <w:right w:w="100" w:type="dxa"/>
            </w:tcMar>
          </w:tcPr>
          <w:p w14:paraId="6B7597FB" w14:textId="77777777" w:rsidR="004739D7" w:rsidRPr="009F6F75" w:rsidRDefault="004739D7" w:rsidP="003B08BB">
            <w:pPr>
              <w:widowControl w:val="0"/>
              <w:pBdr>
                <w:top w:val="nil"/>
                <w:left w:val="nil"/>
                <w:bottom w:val="nil"/>
                <w:right w:val="nil"/>
                <w:between w:val="nil"/>
              </w:pBdr>
              <w:spacing w:line="240" w:lineRule="auto"/>
              <w:jc w:val="center"/>
              <w:rPr>
                <w:b/>
                <w:sz w:val="16"/>
                <w:szCs w:val="16"/>
              </w:rPr>
            </w:pPr>
            <w:r w:rsidRPr="009F6F75">
              <w:rPr>
                <w:b/>
                <w:sz w:val="16"/>
                <w:szCs w:val="16"/>
              </w:rPr>
              <w:t>|ΔΔG</w:t>
            </w:r>
            <w:r w:rsidRPr="009F6F75">
              <w:rPr>
                <w:b/>
                <w:sz w:val="16"/>
                <w:szCs w:val="16"/>
                <w:vertAlign w:val="superscript"/>
              </w:rPr>
              <w:t>binding</w:t>
            </w:r>
            <w:r w:rsidRPr="009F6F75">
              <w:rPr>
                <w:b/>
                <w:sz w:val="16"/>
                <w:szCs w:val="16"/>
              </w:rPr>
              <w:t>| &gt; 0.5</w:t>
            </w:r>
          </w:p>
        </w:tc>
        <w:tc>
          <w:tcPr>
            <w:tcW w:w="2952" w:type="dxa"/>
            <w:gridSpan w:val="4"/>
            <w:shd w:val="clear" w:color="auto" w:fill="auto"/>
            <w:tcMar>
              <w:top w:w="100" w:type="dxa"/>
              <w:left w:w="100" w:type="dxa"/>
              <w:bottom w:w="100" w:type="dxa"/>
              <w:right w:w="100" w:type="dxa"/>
            </w:tcMar>
          </w:tcPr>
          <w:p w14:paraId="195476AA" w14:textId="77777777" w:rsidR="004739D7" w:rsidRPr="009F6F75" w:rsidRDefault="004739D7" w:rsidP="003B08BB">
            <w:pPr>
              <w:widowControl w:val="0"/>
              <w:spacing w:line="240" w:lineRule="auto"/>
              <w:jc w:val="center"/>
              <w:rPr>
                <w:b/>
                <w:sz w:val="16"/>
                <w:szCs w:val="16"/>
              </w:rPr>
            </w:pPr>
            <w:r w:rsidRPr="009F6F75">
              <w:rPr>
                <w:b/>
                <w:sz w:val="16"/>
                <w:szCs w:val="16"/>
              </w:rPr>
              <w:t>|ΔΔG</w:t>
            </w:r>
            <w:r w:rsidRPr="009F6F75">
              <w:rPr>
                <w:b/>
                <w:sz w:val="16"/>
                <w:szCs w:val="16"/>
                <w:vertAlign w:val="superscript"/>
              </w:rPr>
              <w:t>binding</w:t>
            </w:r>
            <w:r w:rsidRPr="009F6F75">
              <w:rPr>
                <w:b/>
                <w:sz w:val="16"/>
                <w:szCs w:val="16"/>
              </w:rPr>
              <w:t>| &gt; 1.0</w:t>
            </w:r>
          </w:p>
        </w:tc>
        <w:tc>
          <w:tcPr>
            <w:tcW w:w="2981" w:type="dxa"/>
            <w:gridSpan w:val="4"/>
            <w:shd w:val="clear" w:color="auto" w:fill="auto"/>
            <w:tcMar>
              <w:top w:w="100" w:type="dxa"/>
              <w:left w:w="100" w:type="dxa"/>
              <w:bottom w:w="100" w:type="dxa"/>
              <w:right w:w="100" w:type="dxa"/>
            </w:tcMar>
          </w:tcPr>
          <w:p w14:paraId="5859229C" w14:textId="77777777" w:rsidR="004739D7" w:rsidRPr="009F6F75" w:rsidRDefault="004739D7" w:rsidP="003B08BB">
            <w:pPr>
              <w:widowControl w:val="0"/>
              <w:spacing w:line="240" w:lineRule="auto"/>
              <w:jc w:val="center"/>
              <w:rPr>
                <w:b/>
                <w:sz w:val="16"/>
                <w:szCs w:val="16"/>
              </w:rPr>
            </w:pPr>
            <w:r w:rsidRPr="009F6F75">
              <w:rPr>
                <w:b/>
                <w:sz w:val="16"/>
                <w:szCs w:val="16"/>
              </w:rPr>
              <w:t>|ΔΔG</w:t>
            </w:r>
            <w:r w:rsidRPr="009F6F75">
              <w:rPr>
                <w:b/>
                <w:sz w:val="16"/>
                <w:szCs w:val="16"/>
                <w:vertAlign w:val="superscript"/>
              </w:rPr>
              <w:t>binding</w:t>
            </w:r>
            <w:r w:rsidRPr="009F6F75">
              <w:rPr>
                <w:b/>
                <w:sz w:val="16"/>
                <w:szCs w:val="16"/>
              </w:rPr>
              <w:t>| &gt; 1.5</w:t>
            </w:r>
          </w:p>
        </w:tc>
      </w:tr>
      <w:tr w:rsidR="009F6F75" w:rsidRPr="009F6F75" w14:paraId="7BFA869D" w14:textId="77777777" w:rsidTr="003B08BB">
        <w:tc>
          <w:tcPr>
            <w:tcW w:w="1529" w:type="dxa"/>
            <w:shd w:val="clear" w:color="auto" w:fill="auto"/>
            <w:tcMar>
              <w:top w:w="100" w:type="dxa"/>
              <w:left w:w="100" w:type="dxa"/>
              <w:bottom w:w="100" w:type="dxa"/>
              <w:right w:w="100" w:type="dxa"/>
            </w:tcMar>
          </w:tcPr>
          <w:p w14:paraId="649EB8DE" w14:textId="77777777" w:rsidR="004739D7" w:rsidRPr="009F6F75" w:rsidRDefault="004739D7" w:rsidP="003B08BB">
            <w:pPr>
              <w:widowControl w:val="0"/>
              <w:pBdr>
                <w:top w:val="nil"/>
                <w:left w:val="nil"/>
                <w:bottom w:val="nil"/>
                <w:right w:val="nil"/>
                <w:between w:val="nil"/>
              </w:pBdr>
              <w:spacing w:line="240" w:lineRule="auto"/>
              <w:jc w:val="left"/>
              <w:rPr>
                <w:b/>
                <w:sz w:val="16"/>
                <w:szCs w:val="16"/>
              </w:rPr>
            </w:pPr>
            <w:r w:rsidRPr="009F6F75">
              <w:rPr>
                <w:b/>
                <w:sz w:val="16"/>
                <w:szCs w:val="16"/>
              </w:rPr>
              <w:t>Threshold</w:t>
            </w:r>
          </w:p>
        </w:tc>
        <w:tc>
          <w:tcPr>
            <w:tcW w:w="846" w:type="dxa"/>
            <w:shd w:val="clear" w:color="auto" w:fill="auto"/>
            <w:tcMar>
              <w:top w:w="100" w:type="dxa"/>
              <w:left w:w="100" w:type="dxa"/>
              <w:bottom w:w="100" w:type="dxa"/>
              <w:right w:w="100" w:type="dxa"/>
            </w:tcMar>
          </w:tcPr>
          <w:p w14:paraId="3827131C" w14:textId="77777777" w:rsidR="004739D7" w:rsidRPr="009F6F75" w:rsidRDefault="004739D7" w:rsidP="003B08BB">
            <w:pPr>
              <w:widowControl w:val="0"/>
              <w:pBdr>
                <w:top w:val="nil"/>
                <w:left w:val="nil"/>
                <w:bottom w:val="nil"/>
                <w:right w:val="nil"/>
                <w:between w:val="nil"/>
              </w:pBdr>
              <w:spacing w:line="240" w:lineRule="auto"/>
              <w:jc w:val="left"/>
              <w:rPr>
                <w:b/>
                <w:sz w:val="16"/>
                <w:szCs w:val="16"/>
              </w:rPr>
            </w:pPr>
            <w:r w:rsidRPr="009F6F75">
              <w:rPr>
                <w:b/>
                <w:sz w:val="16"/>
                <w:szCs w:val="16"/>
              </w:rPr>
              <w:t>Class</w:t>
            </w:r>
          </w:p>
        </w:tc>
        <w:tc>
          <w:tcPr>
            <w:tcW w:w="964" w:type="dxa"/>
            <w:shd w:val="clear" w:color="auto" w:fill="auto"/>
            <w:tcMar>
              <w:top w:w="100" w:type="dxa"/>
              <w:left w:w="100" w:type="dxa"/>
              <w:bottom w:w="100" w:type="dxa"/>
              <w:right w:w="100" w:type="dxa"/>
            </w:tcMar>
          </w:tcPr>
          <w:p w14:paraId="4E14F9AE"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Precision</w:t>
            </w:r>
          </w:p>
        </w:tc>
        <w:tc>
          <w:tcPr>
            <w:tcW w:w="682" w:type="dxa"/>
            <w:shd w:val="clear" w:color="auto" w:fill="auto"/>
            <w:tcMar>
              <w:top w:w="100" w:type="dxa"/>
              <w:left w:w="100" w:type="dxa"/>
              <w:bottom w:w="100" w:type="dxa"/>
              <w:right w:w="100" w:type="dxa"/>
            </w:tcMar>
          </w:tcPr>
          <w:p w14:paraId="15BB6041"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Recall</w:t>
            </w:r>
          </w:p>
        </w:tc>
        <w:tc>
          <w:tcPr>
            <w:tcW w:w="578" w:type="dxa"/>
            <w:shd w:val="clear" w:color="auto" w:fill="auto"/>
            <w:tcMar>
              <w:top w:w="100" w:type="dxa"/>
              <w:left w:w="100" w:type="dxa"/>
              <w:bottom w:w="100" w:type="dxa"/>
              <w:right w:w="100" w:type="dxa"/>
            </w:tcMar>
          </w:tcPr>
          <w:p w14:paraId="5068617F"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MCC</w:t>
            </w:r>
          </w:p>
        </w:tc>
        <w:tc>
          <w:tcPr>
            <w:tcW w:w="564" w:type="dxa"/>
            <w:shd w:val="clear" w:color="auto" w:fill="auto"/>
            <w:tcMar>
              <w:top w:w="100" w:type="dxa"/>
              <w:left w:w="100" w:type="dxa"/>
              <w:bottom w:w="100" w:type="dxa"/>
              <w:right w:w="100" w:type="dxa"/>
            </w:tcMar>
          </w:tcPr>
          <w:p w14:paraId="4F7134B4"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AUC</w:t>
            </w:r>
          </w:p>
        </w:tc>
        <w:tc>
          <w:tcPr>
            <w:tcW w:w="979" w:type="dxa"/>
            <w:shd w:val="clear" w:color="auto" w:fill="auto"/>
            <w:tcMar>
              <w:top w:w="100" w:type="dxa"/>
              <w:left w:w="100" w:type="dxa"/>
              <w:bottom w:w="100" w:type="dxa"/>
              <w:right w:w="100" w:type="dxa"/>
            </w:tcMar>
          </w:tcPr>
          <w:p w14:paraId="44FFC8FD"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Precision</w:t>
            </w:r>
          </w:p>
        </w:tc>
        <w:tc>
          <w:tcPr>
            <w:tcW w:w="682" w:type="dxa"/>
            <w:shd w:val="clear" w:color="auto" w:fill="auto"/>
            <w:tcMar>
              <w:top w:w="100" w:type="dxa"/>
              <w:left w:w="100" w:type="dxa"/>
              <w:bottom w:w="100" w:type="dxa"/>
              <w:right w:w="100" w:type="dxa"/>
            </w:tcMar>
          </w:tcPr>
          <w:p w14:paraId="23CE6575"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Recall</w:t>
            </w:r>
          </w:p>
        </w:tc>
        <w:tc>
          <w:tcPr>
            <w:tcW w:w="623" w:type="dxa"/>
            <w:shd w:val="clear" w:color="auto" w:fill="auto"/>
            <w:tcMar>
              <w:top w:w="100" w:type="dxa"/>
              <w:left w:w="100" w:type="dxa"/>
              <w:bottom w:w="100" w:type="dxa"/>
              <w:right w:w="100" w:type="dxa"/>
            </w:tcMar>
          </w:tcPr>
          <w:p w14:paraId="40170149"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MCC</w:t>
            </w:r>
          </w:p>
        </w:tc>
        <w:tc>
          <w:tcPr>
            <w:tcW w:w="668" w:type="dxa"/>
            <w:shd w:val="clear" w:color="auto" w:fill="auto"/>
            <w:tcMar>
              <w:top w:w="100" w:type="dxa"/>
              <w:left w:w="100" w:type="dxa"/>
              <w:bottom w:w="100" w:type="dxa"/>
              <w:right w:w="100" w:type="dxa"/>
            </w:tcMar>
          </w:tcPr>
          <w:p w14:paraId="4D9927CF"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AUC</w:t>
            </w:r>
          </w:p>
        </w:tc>
        <w:tc>
          <w:tcPr>
            <w:tcW w:w="964" w:type="dxa"/>
            <w:shd w:val="clear" w:color="auto" w:fill="auto"/>
            <w:tcMar>
              <w:top w:w="100" w:type="dxa"/>
              <w:left w:w="100" w:type="dxa"/>
              <w:bottom w:w="100" w:type="dxa"/>
              <w:right w:w="100" w:type="dxa"/>
            </w:tcMar>
          </w:tcPr>
          <w:p w14:paraId="07990552"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Precision</w:t>
            </w:r>
          </w:p>
        </w:tc>
        <w:tc>
          <w:tcPr>
            <w:tcW w:w="742" w:type="dxa"/>
            <w:shd w:val="clear" w:color="auto" w:fill="auto"/>
            <w:tcMar>
              <w:top w:w="100" w:type="dxa"/>
              <w:left w:w="100" w:type="dxa"/>
              <w:bottom w:w="100" w:type="dxa"/>
              <w:right w:w="100" w:type="dxa"/>
            </w:tcMar>
          </w:tcPr>
          <w:p w14:paraId="146DDB75"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Recall</w:t>
            </w:r>
          </w:p>
        </w:tc>
        <w:tc>
          <w:tcPr>
            <w:tcW w:w="593" w:type="dxa"/>
            <w:shd w:val="clear" w:color="auto" w:fill="auto"/>
            <w:tcMar>
              <w:top w:w="100" w:type="dxa"/>
              <w:left w:w="100" w:type="dxa"/>
              <w:bottom w:w="100" w:type="dxa"/>
              <w:right w:w="100" w:type="dxa"/>
            </w:tcMar>
          </w:tcPr>
          <w:p w14:paraId="5588C19D"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MCC</w:t>
            </w:r>
          </w:p>
        </w:tc>
        <w:tc>
          <w:tcPr>
            <w:tcW w:w="682" w:type="dxa"/>
            <w:shd w:val="clear" w:color="auto" w:fill="auto"/>
            <w:tcMar>
              <w:top w:w="100" w:type="dxa"/>
              <w:left w:w="100" w:type="dxa"/>
              <w:bottom w:w="100" w:type="dxa"/>
              <w:right w:w="100" w:type="dxa"/>
            </w:tcMar>
          </w:tcPr>
          <w:p w14:paraId="7A788105" w14:textId="77777777" w:rsidR="004739D7" w:rsidRPr="009F6F75" w:rsidRDefault="004739D7" w:rsidP="008412A7">
            <w:pPr>
              <w:widowControl w:val="0"/>
              <w:pBdr>
                <w:top w:val="nil"/>
                <w:left w:val="nil"/>
                <w:bottom w:val="nil"/>
                <w:right w:val="nil"/>
                <w:between w:val="nil"/>
              </w:pBdr>
              <w:spacing w:line="240" w:lineRule="auto"/>
              <w:jc w:val="center"/>
              <w:rPr>
                <w:b/>
                <w:sz w:val="16"/>
                <w:szCs w:val="16"/>
              </w:rPr>
            </w:pPr>
            <w:r w:rsidRPr="009F6F75">
              <w:rPr>
                <w:b/>
                <w:sz w:val="16"/>
                <w:szCs w:val="16"/>
              </w:rPr>
              <w:t>AUC</w:t>
            </w:r>
          </w:p>
        </w:tc>
      </w:tr>
      <w:tr w:rsidR="009F6F75" w:rsidRPr="009F6F75" w14:paraId="1018455E" w14:textId="77777777" w:rsidTr="003B08BB">
        <w:trPr>
          <w:trHeight w:val="340"/>
        </w:trPr>
        <w:tc>
          <w:tcPr>
            <w:tcW w:w="1529" w:type="dxa"/>
            <w:shd w:val="clear" w:color="auto" w:fill="auto"/>
            <w:tcMar>
              <w:top w:w="100" w:type="dxa"/>
              <w:left w:w="100" w:type="dxa"/>
              <w:bottom w:w="100" w:type="dxa"/>
              <w:right w:w="100" w:type="dxa"/>
            </w:tcMar>
          </w:tcPr>
          <w:p w14:paraId="550B2128"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&gt; -1.0</w:t>
            </w:r>
          </w:p>
        </w:tc>
        <w:tc>
          <w:tcPr>
            <w:tcW w:w="846" w:type="dxa"/>
            <w:shd w:val="clear" w:color="auto" w:fill="auto"/>
            <w:tcMar>
              <w:top w:w="100" w:type="dxa"/>
              <w:left w:w="100" w:type="dxa"/>
              <w:bottom w:w="100" w:type="dxa"/>
              <w:right w:w="100" w:type="dxa"/>
            </w:tcMar>
          </w:tcPr>
          <w:p w14:paraId="2703D991" w14:textId="77777777" w:rsidR="004739D7" w:rsidRPr="009F6F75" w:rsidRDefault="004739D7" w:rsidP="003B08BB">
            <w:pPr>
              <w:widowControl w:val="0"/>
              <w:spacing w:line="240" w:lineRule="auto"/>
              <w:jc w:val="left"/>
              <w:rPr>
                <w:sz w:val="14"/>
                <w:szCs w:val="14"/>
              </w:rPr>
            </w:pPr>
            <w:r w:rsidRPr="009F6F75">
              <w:rPr>
                <w:sz w:val="14"/>
                <w:szCs w:val="14"/>
              </w:rPr>
              <w:t>Increase</w:t>
            </w:r>
          </w:p>
        </w:tc>
        <w:tc>
          <w:tcPr>
            <w:tcW w:w="964" w:type="dxa"/>
            <w:shd w:val="clear" w:color="auto" w:fill="auto"/>
            <w:tcMar>
              <w:top w:w="100" w:type="dxa"/>
              <w:left w:w="100" w:type="dxa"/>
              <w:bottom w:w="100" w:type="dxa"/>
              <w:right w:w="100" w:type="dxa"/>
            </w:tcMar>
          </w:tcPr>
          <w:p w14:paraId="59BE67F1" w14:textId="77777777" w:rsidR="004739D7" w:rsidRPr="009F6F75" w:rsidRDefault="004739D7" w:rsidP="008412A7">
            <w:pPr>
              <w:widowControl w:val="0"/>
              <w:spacing w:line="240" w:lineRule="auto"/>
              <w:jc w:val="center"/>
              <w:rPr>
                <w:sz w:val="14"/>
                <w:szCs w:val="14"/>
              </w:rPr>
            </w:pPr>
            <w:r w:rsidRPr="009F6F75">
              <w:rPr>
                <w:sz w:val="14"/>
                <w:szCs w:val="14"/>
              </w:rPr>
              <w:t>0.46</w:t>
            </w:r>
          </w:p>
        </w:tc>
        <w:tc>
          <w:tcPr>
            <w:tcW w:w="682" w:type="dxa"/>
            <w:shd w:val="clear" w:color="auto" w:fill="auto"/>
            <w:tcMar>
              <w:top w:w="100" w:type="dxa"/>
              <w:left w:w="100" w:type="dxa"/>
              <w:bottom w:w="100" w:type="dxa"/>
              <w:right w:w="100" w:type="dxa"/>
            </w:tcMar>
          </w:tcPr>
          <w:p w14:paraId="78A66156" w14:textId="77777777" w:rsidR="004739D7" w:rsidRPr="009F6F75" w:rsidRDefault="004739D7" w:rsidP="008412A7">
            <w:pPr>
              <w:widowControl w:val="0"/>
              <w:spacing w:line="240" w:lineRule="auto"/>
              <w:jc w:val="center"/>
              <w:rPr>
                <w:sz w:val="14"/>
                <w:szCs w:val="14"/>
              </w:rPr>
            </w:pPr>
            <w:r w:rsidRPr="009F6F75">
              <w:rPr>
                <w:sz w:val="14"/>
                <w:szCs w:val="14"/>
              </w:rPr>
              <w:t>0.76</w:t>
            </w:r>
          </w:p>
        </w:tc>
        <w:tc>
          <w:tcPr>
            <w:tcW w:w="578" w:type="dxa"/>
            <w:shd w:val="clear" w:color="auto" w:fill="auto"/>
            <w:tcMar>
              <w:top w:w="100" w:type="dxa"/>
              <w:left w:w="100" w:type="dxa"/>
              <w:bottom w:w="100" w:type="dxa"/>
              <w:right w:w="100" w:type="dxa"/>
            </w:tcMar>
          </w:tcPr>
          <w:p w14:paraId="21F129D0" w14:textId="77777777" w:rsidR="004739D7" w:rsidRPr="009F6F75" w:rsidRDefault="004739D7" w:rsidP="008412A7">
            <w:pPr>
              <w:widowControl w:val="0"/>
              <w:spacing w:line="240" w:lineRule="auto"/>
              <w:jc w:val="center"/>
              <w:rPr>
                <w:sz w:val="14"/>
                <w:szCs w:val="14"/>
              </w:rPr>
            </w:pPr>
            <w:r w:rsidRPr="009F6F75">
              <w:rPr>
                <w:sz w:val="14"/>
                <w:szCs w:val="14"/>
              </w:rPr>
              <w:t>0.44</w:t>
            </w:r>
          </w:p>
        </w:tc>
        <w:tc>
          <w:tcPr>
            <w:tcW w:w="564" w:type="dxa"/>
            <w:shd w:val="clear" w:color="auto" w:fill="auto"/>
            <w:tcMar>
              <w:top w:w="100" w:type="dxa"/>
              <w:left w:w="100" w:type="dxa"/>
              <w:bottom w:w="100" w:type="dxa"/>
              <w:right w:w="100" w:type="dxa"/>
            </w:tcMar>
          </w:tcPr>
          <w:p w14:paraId="3BDDD6EC" w14:textId="77777777" w:rsidR="004739D7" w:rsidRPr="009F6F75" w:rsidRDefault="004739D7" w:rsidP="008412A7">
            <w:pPr>
              <w:widowControl w:val="0"/>
              <w:spacing w:line="240" w:lineRule="auto"/>
              <w:jc w:val="center"/>
              <w:rPr>
                <w:sz w:val="14"/>
                <w:szCs w:val="14"/>
              </w:rPr>
            </w:pPr>
            <w:r w:rsidRPr="009F6F75">
              <w:rPr>
                <w:sz w:val="14"/>
                <w:szCs w:val="14"/>
              </w:rPr>
              <w:t>0.76</w:t>
            </w:r>
          </w:p>
        </w:tc>
        <w:tc>
          <w:tcPr>
            <w:tcW w:w="979" w:type="dxa"/>
            <w:shd w:val="clear" w:color="auto" w:fill="auto"/>
            <w:tcMar>
              <w:top w:w="100" w:type="dxa"/>
              <w:left w:w="100" w:type="dxa"/>
              <w:bottom w:w="100" w:type="dxa"/>
              <w:right w:w="100" w:type="dxa"/>
            </w:tcMar>
          </w:tcPr>
          <w:p w14:paraId="488AE4B7" w14:textId="77777777" w:rsidR="004739D7" w:rsidRPr="009F6F75" w:rsidRDefault="004739D7" w:rsidP="008412A7">
            <w:pPr>
              <w:widowControl w:val="0"/>
              <w:spacing w:line="240" w:lineRule="auto"/>
              <w:jc w:val="center"/>
              <w:rPr>
                <w:sz w:val="14"/>
                <w:szCs w:val="14"/>
              </w:rPr>
            </w:pPr>
            <w:r w:rsidRPr="009F6F75">
              <w:rPr>
                <w:sz w:val="14"/>
                <w:szCs w:val="14"/>
              </w:rPr>
              <w:t>0.45</w:t>
            </w:r>
          </w:p>
        </w:tc>
        <w:tc>
          <w:tcPr>
            <w:tcW w:w="682" w:type="dxa"/>
            <w:shd w:val="clear" w:color="auto" w:fill="auto"/>
            <w:tcMar>
              <w:top w:w="100" w:type="dxa"/>
              <w:left w:w="100" w:type="dxa"/>
              <w:bottom w:w="100" w:type="dxa"/>
              <w:right w:w="100" w:type="dxa"/>
            </w:tcMar>
          </w:tcPr>
          <w:p w14:paraId="1375172D" w14:textId="77777777" w:rsidR="004739D7" w:rsidRPr="009F6F75" w:rsidRDefault="004739D7" w:rsidP="008412A7">
            <w:pPr>
              <w:widowControl w:val="0"/>
              <w:spacing w:line="240" w:lineRule="auto"/>
              <w:jc w:val="center"/>
              <w:rPr>
                <w:sz w:val="14"/>
                <w:szCs w:val="14"/>
              </w:rPr>
            </w:pPr>
            <w:r w:rsidRPr="009F6F75">
              <w:rPr>
                <w:sz w:val="14"/>
                <w:szCs w:val="14"/>
              </w:rPr>
              <w:t>0.80</w:t>
            </w:r>
          </w:p>
        </w:tc>
        <w:tc>
          <w:tcPr>
            <w:tcW w:w="623" w:type="dxa"/>
            <w:shd w:val="clear" w:color="auto" w:fill="auto"/>
            <w:tcMar>
              <w:top w:w="100" w:type="dxa"/>
              <w:left w:w="100" w:type="dxa"/>
              <w:bottom w:w="100" w:type="dxa"/>
              <w:right w:w="100" w:type="dxa"/>
            </w:tcMar>
          </w:tcPr>
          <w:p w14:paraId="0E06D2E5" w14:textId="77777777" w:rsidR="004739D7" w:rsidRPr="009F6F75" w:rsidRDefault="004739D7" w:rsidP="008412A7">
            <w:pPr>
              <w:widowControl w:val="0"/>
              <w:spacing w:line="240" w:lineRule="auto"/>
              <w:jc w:val="center"/>
              <w:rPr>
                <w:sz w:val="14"/>
                <w:szCs w:val="14"/>
              </w:rPr>
            </w:pPr>
            <w:r w:rsidRPr="009F6F75">
              <w:rPr>
                <w:sz w:val="14"/>
                <w:szCs w:val="14"/>
              </w:rPr>
              <w:t>0.47</w:t>
            </w:r>
          </w:p>
        </w:tc>
        <w:tc>
          <w:tcPr>
            <w:tcW w:w="668" w:type="dxa"/>
            <w:shd w:val="clear" w:color="auto" w:fill="auto"/>
            <w:tcMar>
              <w:top w:w="100" w:type="dxa"/>
              <w:left w:w="100" w:type="dxa"/>
              <w:bottom w:w="100" w:type="dxa"/>
              <w:right w:w="100" w:type="dxa"/>
            </w:tcMar>
          </w:tcPr>
          <w:p w14:paraId="36D561DA" w14:textId="77777777" w:rsidR="004739D7" w:rsidRPr="009F6F75" w:rsidRDefault="004739D7" w:rsidP="008412A7">
            <w:pPr>
              <w:widowControl w:val="0"/>
              <w:spacing w:line="240" w:lineRule="auto"/>
              <w:jc w:val="center"/>
              <w:rPr>
                <w:sz w:val="14"/>
                <w:szCs w:val="14"/>
              </w:rPr>
            </w:pPr>
            <w:r w:rsidRPr="009F6F75">
              <w:rPr>
                <w:sz w:val="14"/>
                <w:szCs w:val="14"/>
              </w:rPr>
              <w:t>0.78</w:t>
            </w:r>
          </w:p>
        </w:tc>
        <w:tc>
          <w:tcPr>
            <w:tcW w:w="964" w:type="dxa"/>
            <w:shd w:val="clear" w:color="auto" w:fill="auto"/>
            <w:tcMar>
              <w:top w:w="100" w:type="dxa"/>
              <w:left w:w="100" w:type="dxa"/>
              <w:bottom w:w="100" w:type="dxa"/>
              <w:right w:w="100" w:type="dxa"/>
            </w:tcMar>
          </w:tcPr>
          <w:p w14:paraId="3317A6B0" w14:textId="77777777" w:rsidR="004739D7" w:rsidRPr="009F6F75" w:rsidRDefault="004739D7" w:rsidP="008412A7">
            <w:pPr>
              <w:widowControl w:val="0"/>
              <w:spacing w:line="240" w:lineRule="auto"/>
              <w:jc w:val="center"/>
              <w:rPr>
                <w:sz w:val="14"/>
                <w:szCs w:val="14"/>
              </w:rPr>
            </w:pPr>
            <w:r w:rsidRPr="009F6F75">
              <w:rPr>
                <w:sz w:val="14"/>
                <w:szCs w:val="14"/>
              </w:rPr>
              <w:t>0.45</w:t>
            </w:r>
          </w:p>
        </w:tc>
        <w:tc>
          <w:tcPr>
            <w:tcW w:w="742" w:type="dxa"/>
            <w:shd w:val="clear" w:color="auto" w:fill="auto"/>
            <w:tcMar>
              <w:top w:w="100" w:type="dxa"/>
              <w:left w:w="100" w:type="dxa"/>
              <w:bottom w:w="100" w:type="dxa"/>
              <w:right w:w="100" w:type="dxa"/>
            </w:tcMar>
          </w:tcPr>
          <w:p w14:paraId="2D627426" w14:textId="77777777" w:rsidR="004739D7" w:rsidRPr="009F6F75" w:rsidRDefault="004739D7" w:rsidP="008412A7">
            <w:pPr>
              <w:widowControl w:val="0"/>
              <w:spacing w:line="240" w:lineRule="auto"/>
              <w:jc w:val="center"/>
              <w:rPr>
                <w:sz w:val="14"/>
                <w:szCs w:val="14"/>
              </w:rPr>
            </w:pPr>
            <w:r w:rsidRPr="009F6F75">
              <w:rPr>
                <w:sz w:val="14"/>
                <w:szCs w:val="14"/>
              </w:rPr>
              <w:t>0.79</w:t>
            </w:r>
          </w:p>
        </w:tc>
        <w:tc>
          <w:tcPr>
            <w:tcW w:w="593" w:type="dxa"/>
            <w:shd w:val="clear" w:color="auto" w:fill="auto"/>
            <w:tcMar>
              <w:top w:w="100" w:type="dxa"/>
              <w:left w:w="100" w:type="dxa"/>
              <w:bottom w:w="100" w:type="dxa"/>
              <w:right w:w="100" w:type="dxa"/>
            </w:tcMar>
          </w:tcPr>
          <w:p w14:paraId="350E90D9" w14:textId="77777777" w:rsidR="004739D7" w:rsidRPr="009F6F75" w:rsidRDefault="004739D7" w:rsidP="008412A7">
            <w:pPr>
              <w:widowControl w:val="0"/>
              <w:spacing w:line="240" w:lineRule="auto"/>
              <w:jc w:val="center"/>
              <w:rPr>
                <w:sz w:val="14"/>
                <w:szCs w:val="14"/>
              </w:rPr>
            </w:pPr>
            <w:r w:rsidRPr="009F6F75">
              <w:rPr>
                <w:sz w:val="14"/>
                <w:szCs w:val="14"/>
              </w:rPr>
              <w:t>0.48</w:t>
            </w:r>
          </w:p>
        </w:tc>
        <w:tc>
          <w:tcPr>
            <w:tcW w:w="682" w:type="dxa"/>
            <w:shd w:val="clear" w:color="auto" w:fill="auto"/>
            <w:tcMar>
              <w:top w:w="100" w:type="dxa"/>
              <w:left w:w="100" w:type="dxa"/>
              <w:bottom w:w="100" w:type="dxa"/>
              <w:right w:w="100" w:type="dxa"/>
            </w:tcMar>
          </w:tcPr>
          <w:p w14:paraId="0AD7B3C5" w14:textId="77777777" w:rsidR="004739D7" w:rsidRPr="009F6F75" w:rsidRDefault="004739D7" w:rsidP="008412A7">
            <w:pPr>
              <w:widowControl w:val="0"/>
              <w:spacing w:line="240" w:lineRule="auto"/>
              <w:jc w:val="center"/>
              <w:rPr>
                <w:sz w:val="14"/>
                <w:szCs w:val="14"/>
              </w:rPr>
            </w:pPr>
            <w:r w:rsidRPr="009F6F75">
              <w:rPr>
                <w:sz w:val="14"/>
                <w:szCs w:val="14"/>
              </w:rPr>
              <w:t>0.79</w:t>
            </w:r>
          </w:p>
        </w:tc>
      </w:tr>
      <w:tr w:rsidR="009F6F75" w:rsidRPr="009F6F75" w14:paraId="4004D80C" w14:textId="77777777" w:rsidTr="003B08BB">
        <w:trPr>
          <w:trHeight w:val="340"/>
        </w:trPr>
        <w:tc>
          <w:tcPr>
            <w:tcW w:w="1529" w:type="dxa"/>
            <w:shd w:val="clear" w:color="auto" w:fill="auto"/>
            <w:tcMar>
              <w:top w:w="100" w:type="dxa"/>
              <w:left w:w="100" w:type="dxa"/>
              <w:bottom w:w="100" w:type="dxa"/>
              <w:right w:w="100" w:type="dxa"/>
            </w:tcMar>
          </w:tcPr>
          <w:p w14:paraId="0E29CE7D"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&lt; -1.0</w:t>
            </w:r>
          </w:p>
        </w:tc>
        <w:tc>
          <w:tcPr>
            <w:tcW w:w="846" w:type="dxa"/>
            <w:shd w:val="clear" w:color="auto" w:fill="auto"/>
            <w:tcMar>
              <w:top w:w="100" w:type="dxa"/>
              <w:left w:w="100" w:type="dxa"/>
              <w:bottom w:w="100" w:type="dxa"/>
              <w:right w:w="100" w:type="dxa"/>
            </w:tcMar>
          </w:tcPr>
          <w:p w14:paraId="74E352BF" w14:textId="77777777" w:rsidR="004739D7" w:rsidRPr="009F6F75" w:rsidRDefault="004739D7" w:rsidP="003B08BB">
            <w:pPr>
              <w:widowControl w:val="0"/>
              <w:spacing w:line="240" w:lineRule="auto"/>
              <w:jc w:val="left"/>
              <w:rPr>
                <w:sz w:val="14"/>
                <w:szCs w:val="14"/>
              </w:rPr>
            </w:pPr>
            <w:r w:rsidRPr="009F6F75">
              <w:rPr>
                <w:sz w:val="14"/>
                <w:szCs w:val="14"/>
              </w:rPr>
              <w:t>Decrease</w:t>
            </w:r>
          </w:p>
        </w:tc>
        <w:tc>
          <w:tcPr>
            <w:tcW w:w="964" w:type="dxa"/>
            <w:shd w:val="clear" w:color="auto" w:fill="auto"/>
            <w:tcMar>
              <w:top w:w="100" w:type="dxa"/>
              <w:left w:w="100" w:type="dxa"/>
              <w:bottom w:w="100" w:type="dxa"/>
              <w:right w:w="100" w:type="dxa"/>
            </w:tcMar>
          </w:tcPr>
          <w:p w14:paraId="4FEA5236" w14:textId="77777777" w:rsidR="004739D7" w:rsidRPr="009F6F75" w:rsidRDefault="004739D7" w:rsidP="008412A7">
            <w:pPr>
              <w:widowControl w:val="0"/>
              <w:spacing w:line="240" w:lineRule="auto"/>
              <w:jc w:val="center"/>
              <w:rPr>
                <w:sz w:val="14"/>
                <w:szCs w:val="14"/>
              </w:rPr>
            </w:pPr>
            <w:r w:rsidRPr="009F6F75">
              <w:rPr>
                <w:sz w:val="14"/>
                <w:szCs w:val="14"/>
              </w:rPr>
              <w:t>0.92</w:t>
            </w:r>
          </w:p>
        </w:tc>
        <w:tc>
          <w:tcPr>
            <w:tcW w:w="682" w:type="dxa"/>
            <w:shd w:val="clear" w:color="auto" w:fill="auto"/>
            <w:tcMar>
              <w:top w:w="100" w:type="dxa"/>
              <w:left w:w="100" w:type="dxa"/>
              <w:bottom w:w="100" w:type="dxa"/>
              <w:right w:w="100" w:type="dxa"/>
            </w:tcMar>
          </w:tcPr>
          <w:p w14:paraId="6B60BFF3" w14:textId="77777777" w:rsidR="004739D7" w:rsidRPr="009F6F75" w:rsidRDefault="004739D7" w:rsidP="008412A7">
            <w:pPr>
              <w:widowControl w:val="0"/>
              <w:spacing w:line="240" w:lineRule="auto"/>
              <w:jc w:val="center"/>
              <w:rPr>
                <w:sz w:val="14"/>
                <w:szCs w:val="14"/>
              </w:rPr>
            </w:pPr>
            <w:r w:rsidRPr="009F6F75">
              <w:rPr>
                <w:sz w:val="14"/>
                <w:szCs w:val="14"/>
              </w:rPr>
              <w:t>0.75</w:t>
            </w:r>
          </w:p>
        </w:tc>
        <w:tc>
          <w:tcPr>
            <w:tcW w:w="578" w:type="dxa"/>
            <w:shd w:val="clear" w:color="auto" w:fill="auto"/>
            <w:tcMar>
              <w:top w:w="100" w:type="dxa"/>
              <w:left w:w="100" w:type="dxa"/>
              <w:bottom w:w="100" w:type="dxa"/>
              <w:right w:w="100" w:type="dxa"/>
            </w:tcMar>
          </w:tcPr>
          <w:p w14:paraId="79B0C16A" w14:textId="77777777" w:rsidR="004739D7" w:rsidRPr="009F6F75" w:rsidRDefault="004739D7" w:rsidP="008412A7">
            <w:pPr>
              <w:widowControl w:val="0"/>
              <w:spacing w:line="240" w:lineRule="auto"/>
              <w:jc w:val="center"/>
              <w:rPr>
                <w:sz w:val="14"/>
                <w:szCs w:val="14"/>
              </w:rPr>
            </w:pPr>
            <w:r w:rsidRPr="009F6F75">
              <w:rPr>
                <w:sz w:val="14"/>
                <w:szCs w:val="14"/>
              </w:rPr>
              <w:t>0.44</w:t>
            </w:r>
          </w:p>
        </w:tc>
        <w:tc>
          <w:tcPr>
            <w:tcW w:w="564" w:type="dxa"/>
            <w:shd w:val="clear" w:color="auto" w:fill="auto"/>
            <w:tcMar>
              <w:top w:w="100" w:type="dxa"/>
              <w:left w:w="100" w:type="dxa"/>
              <w:bottom w:w="100" w:type="dxa"/>
              <w:right w:w="100" w:type="dxa"/>
            </w:tcMar>
          </w:tcPr>
          <w:p w14:paraId="0CF8EE55" w14:textId="77777777" w:rsidR="004739D7" w:rsidRPr="009F6F75" w:rsidRDefault="004739D7" w:rsidP="008412A7">
            <w:pPr>
              <w:widowControl w:val="0"/>
              <w:spacing w:line="240" w:lineRule="auto"/>
              <w:jc w:val="center"/>
              <w:rPr>
                <w:sz w:val="14"/>
                <w:szCs w:val="14"/>
              </w:rPr>
            </w:pPr>
            <w:r w:rsidRPr="009F6F75">
              <w:rPr>
                <w:sz w:val="14"/>
                <w:szCs w:val="14"/>
              </w:rPr>
              <w:t>0.76</w:t>
            </w:r>
          </w:p>
        </w:tc>
        <w:tc>
          <w:tcPr>
            <w:tcW w:w="979" w:type="dxa"/>
            <w:shd w:val="clear" w:color="auto" w:fill="auto"/>
            <w:tcMar>
              <w:top w:w="100" w:type="dxa"/>
              <w:left w:w="100" w:type="dxa"/>
              <w:bottom w:w="100" w:type="dxa"/>
              <w:right w:w="100" w:type="dxa"/>
            </w:tcMar>
          </w:tcPr>
          <w:p w14:paraId="44DBD8DE" w14:textId="77777777" w:rsidR="004739D7" w:rsidRPr="009F6F75" w:rsidRDefault="004739D7" w:rsidP="008412A7">
            <w:pPr>
              <w:widowControl w:val="0"/>
              <w:spacing w:line="240" w:lineRule="auto"/>
              <w:jc w:val="center"/>
              <w:rPr>
                <w:sz w:val="14"/>
                <w:szCs w:val="14"/>
              </w:rPr>
            </w:pPr>
            <w:r w:rsidRPr="009F6F75">
              <w:rPr>
                <w:sz w:val="14"/>
                <w:szCs w:val="14"/>
              </w:rPr>
              <w:t>0.94</w:t>
            </w:r>
          </w:p>
        </w:tc>
        <w:tc>
          <w:tcPr>
            <w:tcW w:w="682" w:type="dxa"/>
            <w:shd w:val="clear" w:color="auto" w:fill="auto"/>
            <w:tcMar>
              <w:top w:w="100" w:type="dxa"/>
              <w:left w:w="100" w:type="dxa"/>
              <w:bottom w:w="100" w:type="dxa"/>
              <w:right w:w="100" w:type="dxa"/>
            </w:tcMar>
          </w:tcPr>
          <w:p w14:paraId="411B9A02" w14:textId="77777777" w:rsidR="004739D7" w:rsidRPr="009F6F75" w:rsidRDefault="004739D7" w:rsidP="008412A7">
            <w:pPr>
              <w:widowControl w:val="0"/>
              <w:spacing w:line="240" w:lineRule="auto"/>
              <w:jc w:val="center"/>
              <w:rPr>
                <w:sz w:val="14"/>
                <w:szCs w:val="14"/>
              </w:rPr>
            </w:pPr>
            <w:r w:rsidRPr="009F6F75">
              <w:rPr>
                <w:sz w:val="14"/>
                <w:szCs w:val="14"/>
              </w:rPr>
              <w:t>0.77</w:t>
            </w:r>
          </w:p>
        </w:tc>
        <w:tc>
          <w:tcPr>
            <w:tcW w:w="623" w:type="dxa"/>
            <w:shd w:val="clear" w:color="auto" w:fill="auto"/>
            <w:tcMar>
              <w:top w:w="100" w:type="dxa"/>
              <w:left w:w="100" w:type="dxa"/>
              <w:bottom w:w="100" w:type="dxa"/>
              <w:right w:w="100" w:type="dxa"/>
            </w:tcMar>
          </w:tcPr>
          <w:p w14:paraId="5AF02501" w14:textId="77777777" w:rsidR="004739D7" w:rsidRPr="009F6F75" w:rsidRDefault="004739D7" w:rsidP="008412A7">
            <w:pPr>
              <w:widowControl w:val="0"/>
              <w:spacing w:line="240" w:lineRule="auto"/>
              <w:jc w:val="center"/>
              <w:rPr>
                <w:sz w:val="14"/>
                <w:szCs w:val="14"/>
              </w:rPr>
            </w:pPr>
            <w:r w:rsidRPr="009F6F75">
              <w:rPr>
                <w:sz w:val="14"/>
                <w:szCs w:val="14"/>
              </w:rPr>
              <w:t>0.47</w:t>
            </w:r>
          </w:p>
        </w:tc>
        <w:tc>
          <w:tcPr>
            <w:tcW w:w="668" w:type="dxa"/>
            <w:shd w:val="clear" w:color="auto" w:fill="auto"/>
            <w:tcMar>
              <w:top w:w="100" w:type="dxa"/>
              <w:left w:w="100" w:type="dxa"/>
              <w:bottom w:w="100" w:type="dxa"/>
              <w:right w:w="100" w:type="dxa"/>
            </w:tcMar>
          </w:tcPr>
          <w:p w14:paraId="49C86EE1" w14:textId="77777777" w:rsidR="004739D7" w:rsidRPr="009F6F75" w:rsidRDefault="004739D7" w:rsidP="008412A7">
            <w:pPr>
              <w:widowControl w:val="0"/>
              <w:spacing w:line="240" w:lineRule="auto"/>
              <w:jc w:val="center"/>
              <w:rPr>
                <w:sz w:val="14"/>
                <w:szCs w:val="14"/>
              </w:rPr>
            </w:pPr>
            <w:r w:rsidRPr="009F6F75">
              <w:rPr>
                <w:sz w:val="14"/>
                <w:szCs w:val="14"/>
              </w:rPr>
              <w:t>0.78</w:t>
            </w:r>
          </w:p>
        </w:tc>
        <w:tc>
          <w:tcPr>
            <w:tcW w:w="964" w:type="dxa"/>
            <w:shd w:val="clear" w:color="auto" w:fill="auto"/>
            <w:tcMar>
              <w:top w:w="100" w:type="dxa"/>
              <w:left w:w="100" w:type="dxa"/>
              <w:bottom w:w="100" w:type="dxa"/>
              <w:right w:w="100" w:type="dxa"/>
            </w:tcMar>
          </w:tcPr>
          <w:p w14:paraId="29528D93" w14:textId="77777777" w:rsidR="004739D7" w:rsidRPr="009F6F75" w:rsidRDefault="004739D7" w:rsidP="008412A7">
            <w:pPr>
              <w:widowControl w:val="0"/>
              <w:spacing w:line="240" w:lineRule="auto"/>
              <w:jc w:val="center"/>
              <w:rPr>
                <w:sz w:val="14"/>
                <w:szCs w:val="14"/>
              </w:rPr>
            </w:pPr>
            <w:r w:rsidRPr="009F6F75">
              <w:rPr>
                <w:sz w:val="14"/>
                <w:szCs w:val="14"/>
              </w:rPr>
              <w:t>0.95</w:t>
            </w:r>
          </w:p>
        </w:tc>
        <w:tc>
          <w:tcPr>
            <w:tcW w:w="742" w:type="dxa"/>
            <w:shd w:val="clear" w:color="auto" w:fill="auto"/>
            <w:tcMar>
              <w:top w:w="100" w:type="dxa"/>
              <w:left w:w="100" w:type="dxa"/>
              <w:bottom w:w="100" w:type="dxa"/>
              <w:right w:w="100" w:type="dxa"/>
            </w:tcMar>
          </w:tcPr>
          <w:p w14:paraId="5F0E0017" w14:textId="77777777" w:rsidR="004739D7" w:rsidRPr="009F6F75" w:rsidRDefault="004739D7" w:rsidP="008412A7">
            <w:pPr>
              <w:widowControl w:val="0"/>
              <w:spacing w:line="240" w:lineRule="auto"/>
              <w:jc w:val="center"/>
              <w:rPr>
                <w:sz w:val="14"/>
                <w:szCs w:val="14"/>
              </w:rPr>
            </w:pPr>
            <w:r w:rsidRPr="009F6F75">
              <w:rPr>
                <w:sz w:val="14"/>
                <w:szCs w:val="14"/>
              </w:rPr>
              <w:t>0.80</w:t>
            </w:r>
          </w:p>
        </w:tc>
        <w:tc>
          <w:tcPr>
            <w:tcW w:w="593" w:type="dxa"/>
            <w:shd w:val="clear" w:color="auto" w:fill="auto"/>
            <w:tcMar>
              <w:top w:w="100" w:type="dxa"/>
              <w:left w:w="100" w:type="dxa"/>
              <w:bottom w:w="100" w:type="dxa"/>
              <w:right w:w="100" w:type="dxa"/>
            </w:tcMar>
          </w:tcPr>
          <w:p w14:paraId="37265B55" w14:textId="77777777" w:rsidR="004739D7" w:rsidRPr="009F6F75" w:rsidRDefault="004739D7" w:rsidP="008412A7">
            <w:pPr>
              <w:widowControl w:val="0"/>
              <w:spacing w:line="240" w:lineRule="auto"/>
              <w:jc w:val="center"/>
              <w:rPr>
                <w:sz w:val="14"/>
                <w:szCs w:val="14"/>
              </w:rPr>
            </w:pPr>
            <w:r w:rsidRPr="009F6F75">
              <w:rPr>
                <w:sz w:val="14"/>
                <w:szCs w:val="14"/>
              </w:rPr>
              <w:t>0.48</w:t>
            </w:r>
          </w:p>
        </w:tc>
        <w:tc>
          <w:tcPr>
            <w:tcW w:w="682" w:type="dxa"/>
            <w:shd w:val="clear" w:color="auto" w:fill="auto"/>
            <w:tcMar>
              <w:top w:w="100" w:type="dxa"/>
              <w:left w:w="100" w:type="dxa"/>
              <w:bottom w:w="100" w:type="dxa"/>
              <w:right w:w="100" w:type="dxa"/>
            </w:tcMar>
          </w:tcPr>
          <w:p w14:paraId="558A91B6" w14:textId="77777777" w:rsidR="004739D7" w:rsidRPr="009F6F75" w:rsidRDefault="004739D7" w:rsidP="008412A7">
            <w:pPr>
              <w:widowControl w:val="0"/>
              <w:spacing w:line="240" w:lineRule="auto"/>
              <w:jc w:val="center"/>
              <w:rPr>
                <w:sz w:val="14"/>
                <w:szCs w:val="14"/>
              </w:rPr>
            </w:pPr>
            <w:r w:rsidRPr="009F6F75">
              <w:rPr>
                <w:sz w:val="14"/>
                <w:szCs w:val="14"/>
              </w:rPr>
              <w:t>0.79</w:t>
            </w:r>
          </w:p>
        </w:tc>
      </w:tr>
      <w:tr w:rsidR="009F6F75" w:rsidRPr="009F6F75" w14:paraId="7D686CB1" w14:textId="77777777" w:rsidTr="003B08BB">
        <w:trPr>
          <w:trHeight w:val="340"/>
        </w:trPr>
        <w:tc>
          <w:tcPr>
            <w:tcW w:w="1529" w:type="dxa"/>
            <w:shd w:val="clear" w:color="auto" w:fill="auto"/>
            <w:tcMar>
              <w:top w:w="100" w:type="dxa"/>
              <w:left w:w="100" w:type="dxa"/>
              <w:bottom w:w="100" w:type="dxa"/>
              <w:right w:w="100" w:type="dxa"/>
            </w:tcMar>
          </w:tcPr>
          <w:p w14:paraId="14E1118A"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&gt; -0.50</w:t>
            </w:r>
          </w:p>
        </w:tc>
        <w:tc>
          <w:tcPr>
            <w:tcW w:w="846" w:type="dxa"/>
            <w:shd w:val="clear" w:color="auto" w:fill="auto"/>
            <w:tcMar>
              <w:top w:w="100" w:type="dxa"/>
              <w:left w:w="100" w:type="dxa"/>
              <w:bottom w:w="100" w:type="dxa"/>
              <w:right w:w="100" w:type="dxa"/>
            </w:tcMar>
          </w:tcPr>
          <w:p w14:paraId="196A920F" w14:textId="77777777" w:rsidR="004739D7" w:rsidRPr="009F6F75" w:rsidRDefault="004739D7" w:rsidP="003B08BB">
            <w:pPr>
              <w:widowControl w:val="0"/>
              <w:pBdr>
                <w:top w:val="nil"/>
                <w:left w:val="nil"/>
                <w:bottom w:val="nil"/>
                <w:right w:val="nil"/>
                <w:between w:val="nil"/>
              </w:pBdr>
              <w:spacing w:line="240" w:lineRule="auto"/>
              <w:jc w:val="left"/>
              <w:rPr>
                <w:sz w:val="14"/>
                <w:szCs w:val="14"/>
              </w:rPr>
            </w:pPr>
            <w:r w:rsidRPr="009F6F75">
              <w:rPr>
                <w:sz w:val="14"/>
                <w:szCs w:val="14"/>
              </w:rPr>
              <w:t>Increase</w:t>
            </w:r>
          </w:p>
        </w:tc>
        <w:tc>
          <w:tcPr>
            <w:tcW w:w="964" w:type="dxa"/>
            <w:shd w:val="clear" w:color="auto" w:fill="auto"/>
            <w:tcMar>
              <w:top w:w="100" w:type="dxa"/>
              <w:left w:w="100" w:type="dxa"/>
              <w:bottom w:w="100" w:type="dxa"/>
              <w:right w:w="100" w:type="dxa"/>
            </w:tcMar>
          </w:tcPr>
          <w:p w14:paraId="28720266" w14:textId="77777777" w:rsidR="004739D7" w:rsidRPr="009F6F75" w:rsidRDefault="004739D7" w:rsidP="008412A7">
            <w:pPr>
              <w:widowControl w:val="0"/>
              <w:spacing w:line="240" w:lineRule="auto"/>
              <w:jc w:val="center"/>
              <w:rPr>
                <w:sz w:val="14"/>
                <w:szCs w:val="14"/>
              </w:rPr>
            </w:pPr>
            <w:r w:rsidRPr="009F6F75">
              <w:rPr>
                <w:sz w:val="14"/>
                <w:szCs w:val="14"/>
              </w:rPr>
              <w:t>0.52</w:t>
            </w:r>
          </w:p>
        </w:tc>
        <w:tc>
          <w:tcPr>
            <w:tcW w:w="682" w:type="dxa"/>
            <w:shd w:val="clear" w:color="auto" w:fill="auto"/>
            <w:tcMar>
              <w:top w:w="100" w:type="dxa"/>
              <w:left w:w="100" w:type="dxa"/>
              <w:bottom w:w="100" w:type="dxa"/>
              <w:right w:w="100" w:type="dxa"/>
            </w:tcMar>
          </w:tcPr>
          <w:p w14:paraId="38D2B854" w14:textId="77777777" w:rsidR="004739D7" w:rsidRPr="009F6F75" w:rsidRDefault="004739D7" w:rsidP="008412A7">
            <w:pPr>
              <w:widowControl w:val="0"/>
              <w:spacing w:line="240" w:lineRule="auto"/>
              <w:jc w:val="center"/>
              <w:rPr>
                <w:sz w:val="14"/>
                <w:szCs w:val="14"/>
              </w:rPr>
            </w:pPr>
            <w:r w:rsidRPr="009F6F75">
              <w:rPr>
                <w:sz w:val="14"/>
                <w:szCs w:val="14"/>
              </w:rPr>
              <w:t>0.61</w:t>
            </w:r>
          </w:p>
        </w:tc>
        <w:tc>
          <w:tcPr>
            <w:tcW w:w="578" w:type="dxa"/>
            <w:shd w:val="clear" w:color="auto" w:fill="auto"/>
            <w:tcMar>
              <w:top w:w="100" w:type="dxa"/>
              <w:left w:w="100" w:type="dxa"/>
              <w:bottom w:w="100" w:type="dxa"/>
              <w:right w:w="100" w:type="dxa"/>
            </w:tcMar>
          </w:tcPr>
          <w:p w14:paraId="06F64DFA" w14:textId="77777777" w:rsidR="004739D7" w:rsidRPr="009F6F75" w:rsidRDefault="004739D7" w:rsidP="008412A7">
            <w:pPr>
              <w:widowControl w:val="0"/>
              <w:spacing w:line="240" w:lineRule="auto"/>
              <w:jc w:val="center"/>
              <w:rPr>
                <w:sz w:val="14"/>
                <w:szCs w:val="14"/>
              </w:rPr>
            </w:pPr>
            <w:r w:rsidRPr="009F6F75">
              <w:rPr>
                <w:sz w:val="14"/>
                <w:szCs w:val="14"/>
              </w:rPr>
              <w:t>0.43</w:t>
            </w:r>
          </w:p>
        </w:tc>
        <w:tc>
          <w:tcPr>
            <w:tcW w:w="564" w:type="dxa"/>
            <w:shd w:val="clear" w:color="auto" w:fill="auto"/>
            <w:tcMar>
              <w:top w:w="100" w:type="dxa"/>
              <w:left w:w="100" w:type="dxa"/>
              <w:bottom w:w="100" w:type="dxa"/>
              <w:right w:w="100" w:type="dxa"/>
            </w:tcMar>
          </w:tcPr>
          <w:p w14:paraId="321A3308" w14:textId="77777777" w:rsidR="004739D7" w:rsidRPr="009F6F75" w:rsidRDefault="004739D7" w:rsidP="008412A7">
            <w:pPr>
              <w:widowControl w:val="0"/>
              <w:spacing w:line="240" w:lineRule="auto"/>
              <w:jc w:val="center"/>
              <w:rPr>
                <w:sz w:val="14"/>
                <w:szCs w:val="14"/>
              </w:rPr>
            </w:pPr>
            <w:r w:rsidRPr="009F6F75">
              <w:rPr>
                <w:sz w:val="14"/>
                <w:szCs w:val="14"/>
              </w:rPr>
              <w:t>0.73</w:t>
            </w:r>
          </w:p>
        </w:tc>
        <w:tc>
          <w:tcPr>
            <w:tcW w:w="979" w:type="dxa"/>
            <w:shd w:val="clear" w:color="auto" w:fill="auto"/>
            <w:tcMar>
              <w:top w:w="100" w:type="dxa"/>
              <w:left w:w="100" w:type="dxa"/>
              <w:bottom w:w="100" w:type="dxa"/>
              <w:right w:w="100" w:type="dxa"/>
            </w:tcMar>
          </w:tcPr>
          <w:p w14:paraId="32249120" w14:textId="77777777" w:rsidR="004739D7" w:rsidRPr="009F6F75" w:rsidRDefault="004739D7" w:rsidP="008412A7">
            <w:pPr>
              <w:widowControl w:val="0"/>
              <w:spacing w:line="240" w:lineRule="auto"/>
              <w:jc w:val="center"/>
              <w:rPr>
                <w:sz w:val="14"/>
                <w:szCs w:val="14"/>
              </w:rPr>
            </w:pPr>
            <w:r w:rsidRPr="009F6F75">
              <w:rPr>
                <w:sz w:val="14"/>
                <w:szCs w:val="14"/>
              </w:rPr>
              <w:t>0.53</w:t>
            </w:r>
          </w:p>
        </w:tc>
        <w:tc>
          <w:tcPr>
            <w:tcW w:w="682" w:type="dxa"/>
            <w:shd w:val="clear" w:color="auto" w:fill="auto"/>
            <w:tcMar>
              <w:top w:w="100" w:type="dxa"/>
              <w:left w:w="100" w:type="dxa"/>
              <w:bottom w:w="100" w:type="dxa"/>
              <w:right w:w="100" w:type="dxa"/>
            </w:tcMar>
          </w:tcPr>
          <w:p w14:paraId="3FE03C96" w14:textId="77777777" w:rsidR="004739D7" w:rsidRPr="009F6F75" w:rsidRDefault="004739D7" w:rsidP="008412A7">
            <w:pPr>
              <w:widowControl w:val="0"/>
              <w:spacing w:line="240" w:lineRule="auto"/>
              <w:jc w:val="center"/>
              <w:rPr>
                <w:sz w:val="14"/>
                <w:szCs w:val="14"/>
              </w:rPr>
            </w:pPr>
            <w:r w:rsidRPr="009F6F75">
              <w:rPr>
                <w:sz w:val="14"/>
                <w:szCs w:val="14"/>
              </w:rPr>
              <w:t>0.65</w:t>
            </w:r>
          </w:p>
        </w:tc>
        <w:tc>
          <w:tcPr>
            <w:tcW w:w="623" w:type="dxa"/>
            <w:shd w:val="clear" w:color="auto" w:fill="auto"/>
            <w:tcMar>
              <w:top w:w="100" w:type="dxa"/>
              <w:left w:w="100" w:type="dxa"/>
              <w:bottom w:w="100" w:type="dxa"/>
              <w:right w:w="100" w:type="dxa"/>
            </w:tcMar>
          </w:tcPr>
          <w:p w14:paraId="188116AB" w14:textId="77777777" w:rsidR="004739D7" w:rsidRPr="009F6F75" w:rsidRDefault="004739D7" w:rsidP="008412A7">
            <w:pPr>
              <w:widowControl w:val="0"/>
              <w:spacing w:line="240" w:lineRule="auto"/>
              <w:jc w:val="center"/>
              <w:rPr>
                <w:sz w:val="14"/>
                <w:szCs w:val="14"/>
              </w:rPr>
            </w:pPr>
            <w:r w:rsidRPr="009F6F75">
              <w:rPr>
                <w:sz w:val="14"/>
                <w:szCs w:val="14"/>
              </w:rPr>
              <w:t>0.48</w:t>
            </w:r>
          </w:p>
        </w:tc>
        <w:tc>
          <w:tcPr>
            <w:tcW w:w="668" w:type="dxa"/>
            <w:shd w:val="clear" w:color="auto" w:fill="auto"/>
            <w:tcMar>
              <w:top w:w="100" w:type="dxa"/>
              <w:left w:w="100" w:type="dxa"/>
              <w:bottom w:w="100" w:type="dxa"/>
              <w:right w:w="100" w:type="dxa"/>
            </w:tcMar>
          </w:tcPr>
          <w:p w14:paraId="2B4F5F3C" w14:textId="77777777" w:rsidR="004739D7" w:rsidRPr="009F6F75" w:rsidRDefault="004739D7" w:rsidP="008412A7">
            <w:pPr>
              <w:widowControl w:val="0"/>
              <w:spacing w:line="240" w:lineRule="auto"/>
              <w:jc w:val="center"/>
              <w:rPr>
                <w:sz w:val="14"/>
                <w:szCs w:val="14"/>
              </w:rPr>
            </w:pPr>
            <w:r w:rsidRPr="009F6F75">
              <w:rPr>
                <w:sz w:val="14"/>
                <w:szCs w:val="14"/>
              </w:rPr>
              <w:t>0.76</w:t>
            </w:r>
          </w:p>
        </w:tc>
        <w:tc>
          <w:tcPr>
            <w:tcW w:w="964" w:type="dxa"/>
            <w:shd w:val="clear" w:color="auto" w:fill="auto"/>
            <w:tcMar>
              <w:top w:w="100" w:type="dxa"/>
              <w:left w:w="100" w:type="dxa"/>
              <w:bottom w:w="100" w:type="dxa"/>
              <w:right w:w="100" w:type="dxa"/>
            </w:tcMar>
          </w:tcPr>
          <w:p w14:paraId="1F0554B8" w14:textId="77777777" w:rsidR="004739D7" w:rsidRPr="009F6F75" w:rsidRDefault="004739D7" w:rsidP="008412A7">
            <w:pPr>
              <w:widowControl w:val="0"/>
              <w:spacing w:line="240" w:lineRule="auto"/>
              <w:jc w:val="center"/>
              <w:rPr>
                <w:sz w:val="14"/>
                <w:szCs w:val="14"/>
              </w:rPr>
            </w:pPr>
            <w:r w:rsidRPr="009F6F75">
              <w:rPr>
                <w:sz w:val="14"/>
                <w:szCs w:val="14"/>
              </w:rPr>
              <w:t>0.52</w:t>
            </w:r>
          </w:p>
        </w:tc>
        <w:tc>
          <w:tcPr>
            <w:tcW w:w="742" w:type="dxa"/>
            <w:shd w:val="clear" w:color="auto" w:fill="auto"/>
            <w:tcMar>
              <w:top w:w="100" w:type="dxa"/>
              <w:left w:w="100" w:type="dxa"/>
              <w:bottom w:w="100" w:type="dxa"/>
              <w:right w:w="100" w:type="dxa"/>
            </w:tcMar>
          </w:tcPr>
          <w:p w14:paraId="2A8FDB1B" w14:textId="77777777" w:rsidR="004739D7" w:rsidRPr="009F6F75" w:rsidRDefault="004739D7" w:rsidP="008412A7">
            <w:pPr>
              <w:widowControl w:val="0"/>
              <w:spacing w:line="240" w:lineRule="auto"/>
              <w:jc w:val="center"/>
              <w:rPr>
                <w:sz w:val="14"/>
                <w:szCs w:val="14"/>
              </w:rPr>
            </w:pPr>
            <w:r w:rsidRPr="009F6F75">
              <w:rPr>
                <w:sz w:val="14"/>
                <w:szCs w:val="14"/>
              </w:rPr>
              <w:t>0.65</w:t>
            </w:r>
          </w:p>
        </w:tc>
        <w:tc>
          <w:tcPr>
            <w:tcW w:w="593" w:type="dxa"/>
            <w:shd w:val="clear" w:color="auto" w:fill="auto"/>
            <w:tcMar>
              <w:top w:w="100" w:type="dxa"/>
              <w:left w:w="100" w:type="dxa"/>
              <w:bottom w:w="100" w:type="dxa"/>
              <w:right w:w="100" w:type="dxa"/>
            </w:tcMar>
          </w:tcPr>
          <w:p w14:paraId="6BD5607D" w14:textId="77777777" w:rsidR="004739D7" w:rsidRPr="009F6F75" w:rsidRDefault="004739D7" w:rsidP="008412A7">
            <w:pPr>
              <w:widowControl w:val="0"/>
              <w:spacing w:line="240" w:lineRule="auto"/>
              <w:jc w:val="center"/>
              <w:rPr>
                <w:sz w:val="14"/>
                <w:szCs w:val="14"/>
              </w:rPr>
            </w:pPr>
            <w:r w:rsidRPr="009F6F75">
              <w:rPr>
                <w:sz w:val="14"/>
                <w:szCs w:val="14"/>
              </w:rPr>
              <w:t>0.48</w:t>
            </w:r>
          </w:p>
        </w:tc>
        <w:tc>
          <w:tcPr>
            <w:tcW w:w="682" w:type="dxa"/>
            <w:shd w:val="clear" w:color="auto" w:fill="auto"/>
            <w:tcMar>
              <w:top w:w="100" w:type="dxa"/>
              <w:left w:w="100" w:type="dxa"/>
              <w:bottom w:w="100" w:type="dxa"/>
              <w:right w:w="100" w:type="dxa"/>
            </w:tcMar>
          </w:tcPr>
          <w:p w14:paraId="73E398C3" w14:textId="77777777" w:rsidR="004739D7" w:rsidRPr="009F6F75" w:rsidRDefault="004739D7" w:rsidP="008412A7">
            <w:pPr>
              <w:widowControl w:val="0"/>
              <w:spacing w:line="240" w:lineRule="auto"/>
              <w:jc w:val="center"/>
              <w:rPr>
                <w:sz w:val="14"/>
                <w:szCs w:val="14"/>
              </w:rPr>
            </w:pPr>
            <w:r w:rsidRPr="009F6F75">
              <w:rPr>
                <w:sz w:val="14"/>
                <w:szCs w:val="14"/>
              </w:rPr>
              <w:t>0.76</w:t>
            </w:r>
          </w:p>
        </w:tc>
      </w:tr>
      <w:tr w:rsidR="009F6F75" w:rsidRPr="009F6F75" w14:paraId="48E93FA2" w14:textId="77777777" w:rsidTr="003B08BB">
        <w:trPr>
          <w:trHeight w:val="340"/>
        </w:trPr>
        <w:tc>
          <w:tcPr>
            <w:tcW w:w="1529" w:type="dxa"/>
            <w:shd w:val="clear" w:color="auto" w:fill="auto"/>
            <w:tcMar>
              <w:top w:w="100" w:type="dxa"/>
              <w:left w:w="100" w:type="dxa"/>
              <w:bottom w:w="100" w:type="dxa"/>
              <w:right w:w="100" w:type="dxa"/>
            </w:tcMar>
          </w:tcPr>
          <w:p w14:paraId="2A1ECC3F"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&lt; -0.50</w:t>
            </w:r>
          </w:p>
        </w:tc>
        <w:tc>
          <w:tcPr>
            <w:tcW w:w="846" w:type="dxa"/>
            <w:shd w:val="clear" w:color="auto" w:fill="auto"/>
            <w:tcMar>
              <w:top w:w="100" w:type="dxa"/>
              <w:left w:w="100" w:type="dxa"/>
              <w:bottom w:w="100" w:type="dxa"/>
              <w:right w:w="100" w:type="dxa"/>
            </w:tcMar>
          </w:tcPr>
          <w:p w14:paraId="7A8E4FCB" w14:textId="77777777" w:rsidR="004739D7" w:rsidRPr="009F6F75" w:rsidRDefault="004739D7" w:rsidP="003B08BB">
            <w:pPr>
              <w:widowControl w:val="0"/>
              <w:pBdr>
                <w:top w:val="nil"/>
                <w:left w:val="nil"/>
                <w:bottom w:val="nil"/>
                <w:right w:val="nil"/>
                <w:between w:val="nil"/>
              </w:pBdr>
              <w:spacing w:line="240" w:lineRule="auto"/>
              <w:jc w:val="left"/>
              <w:rPr>
                <w:sz w:val="14"/>
                <w:szCs w:val="14"/>
              </w:rPr>
            </w:pPr>
            <w:r w:rsidRPr="009F6F75">
              <w:rPr>
                <w:sz w:val="14"/>
                <w:szCs w:val="14"/>
              </w:rPr>
              <w:t>Decrease</w:t>
            </w:r>
          </w:p>
        </w:tc>
        <w:tc>
          <w:tcPr>
            <w:tcW w:w="964" w:type="dxa"/>
            <w:shd w:val="clear" w:color="auto" w:fill="auto"/>
            <w:tcMar>
              <w:top w:w="100" w:type="dxa"/>
              <w:left w:w="100" w:type="dxa"/>
              <w:bottom w:w="100" w:type="dxa"/>
              <w:right w:w="100" w:type="dxa"/>
            </w:tcMar>
          </w:tcPr>
          <w:p w14:paraId="409826D1" w14:textId="77777777" w:rsidR="004739D7" w:rsidRPr="009F6F75" w:rsidRDefault="004739D7" w:rsidP="008412A7">
            <w:pPr>
              <w:widowControl w:val="0"/>
              <w:spacing w:line="240" w:lineRule="auto"/>
              <w:jc w:val="center"/>
              <w:rPr>
                <w:sz w:val="14"/>
                <w:szCs w:val="14"/>
              </w:rPr>
            </w:pPr>
            <w:r w:rsidRPr="009F6F75">
              <w:rPr>
                <w:sz w:val="14"/>
                <w:szCs w:val="14"/>
              </w:rPr>
              <w:t>0.88</w:t>
            </w:r>
          </w:p>
        </w:tc>
        <w:tc>
          <w:tcPr>
            <w:tcW w:w="682" w:type="dxa"/>
            <w:shd w:val="clear" w:color="auto" w:fill="auto"/>
            <w:tcMar>
              <w:top w:w="100" w:type="dxa"/>
              <w:left w:w="100" w:type="dxa"/>
              <w:bottom w:w="100" w:type="dxa"/>
              <w:right w:w="100" w:type="dxa"/>
            </w:tcMar>
          </w:tcPr>
          <w:p w14:paraId="2815F45F" w14:textId="77777777" w:rsidR="004739D7" w:rsidRPr="009F6F75" w:rsidRDefault="004739D7" w:rsidP="008412A7">
            <w:pPr>
              <w:widowControl w:val="0"/>
              <w:spacing w:line="240" w:lineRule="auto"/>
              <w:jc w:val="center"/>
              <w:rPr>
                <w:sz w:val="14"/>
                <w:szCs w:val="14"/>
              </w:rPr>
            </w:pPr>
            <w:r w:rsidRPr="009F6F75">
              <w:rPr>
                <w:sz w:val="14"/>
                <w:szCs w:val="14"/>
              </w:rPr>
              <w:t>0.84</w:t>
            </w:r>
          </w:p>
        </w:tc>
        <w:tc>
          <w:tcPr>
            <w:tcW w:w="578" w:type="dxa"/>
            <w:shd w:val="clear" w:color="auto" w:fill="auto"/>
            <w:tcMar>
              <w:top w:w="100" w:type="dxa"/>
              <w:left w:w="100" w:type="dxa"/>
              <w:bottom w:w="100" w:type="dxa"/>
              <w:right w:w="100" w:type="dxa"/>
            </w:tcMar>
          </w:tcPr>
          <w:p w14:paraId="6D4CAF2F" w14:textId="77777777" w:rsidR="004739D7" w:rsidRPr="009F6F75" w:rsidRDefault="004739D7" w:rsidP="008412A7">
            <w:pPr>
              <w:widowControl w:val="0"/>
              <w:spacing w:line="240" w:lineRule="auto"/>
              <w:jc w:val="center"/>
              <w:rPr>
                <w:sz w:val="14"/>
                <w:szCs w:val="14"/>
              </w:rPr>
            </w:pPr>
            <w:r w:rsidRPr="009F6F75">
              <w:rPr>
                <w:sz w:val="14"/>
                <w:szCs w:val="14"/>
              </w:rPr>
              <w:t>0.43</w:t>
            </w:r>
          </w:p>
        </w:tc>
        <w:tc>
          <w:tcPr>
            <w:tcW w:w="564" w:type="dxa"/>
            <w:shd w:val="clear" w:color="auto" w:fill="auto"/>
            <w:tcMar>
              <w:top w:w="100" w:type="dxa"/>
              <w:left w:w="100" w:type="dxa"/>
              <w:bottom w:w="100" w:type="dxa"/>
              <w:right w:w="100" w:type="dxa"/>
            </w:tcMar>
          </w:tcPr>
          <w:p w14:paraId="31E993A3" w14:textId="77777777" w:rsidR="004739D7" w:rsidRPr="009F6F75" w:rsidRDefault="004739D7" w:rsidP="008412A7">
            <w:pPr>
              <w:widowControl w:val="0"/>
              <w:spacing w:line="240" w:lineRule="auto"/>
              <w:jc w:val="center"/>
              <w:rPr>
                <w:sz w:val="14"/>
                <w:szCs w:val="14"/>
              </w:rPr>
            </w:pPr>
            <w:r w:rsidRPr="009F6F75">
              <w:rPr>
                <w:sz w:val="14"/>
                <w:szCs w:val="14"/>
              </w:rPr>
              <w:t>0.73</w:t>
            </w:r>
          </w:p>
        </w:tc>
        <w:tc>
          <w:tcPr>
            <w:tcW w:w="979" w:type="dxa"/>
            <w:shd w:val="clear" w:color="auto" w:fill="auto"/>
            <w:tcMar>
              <w:top w:w="100" w:type="dxa"/>
              <w:left w:w="100" w:type="dxa"/>
              <w:bottom w:w="100" w:type="dxa"/>
              <w:right w:w="100" w:type="dxa"/>
            </w:tcMar>
          </w:tcPr>
          <w:p w14:paraId="68D1ADE7" w14:textId="77777777" w:rsidR="004739D7" w:rsidRPr="009F6F75" w:rsidRDefault="004739D7" w:rsidP="008412A7">
            <w:pPr>
              <w:widowControl w:val="0"/>
              <w:spacing w:line="240" w:lineRule="auto"/>
              <w:jc w:val="center"/>
              <w:rPr>
                <w:sz w:val="14"/>
                <w:szCs w:val="14"/>
              </w:rPr>
            </w:pPr>
            <w:r w:rsidRPr="009F6F75">
              <w:rPr>
                <w:sz w:val="14"/>
                <w:szCs w:val="14"/>
              </w:rPr>
              <w:t>0.91</w:t>
            </w:r>
          </w:p>
        </w:tc>
        <w:tc>
          <w:tcPr>
            <w:tcW w:w="682" w:type="dxa"/>
            <w:shd w:val="clear" w:color="auto" w:fill="auto"/>
            <w:tcMar>
              <w:top w:w="100" w:type="dxa"/>
              <w:left w:w="100" w:type="dxa"/>
              <w:bottom w:w="100" w:type="dxa"/>
              <w:right w:w="100" w:type="dxa"/>
            </w:tcMar>
          </w:tcPr>
          <w:p w14:paraId="4F096104" w14:textId="77777777" w:rsidR="004739D7" w:rsidRPr="009F6F75" w:rsidRDefault="004739D7" w:rsidP="008412A7">
            <w:pPr>
              <w:widowControl w:val="0"/>
              <w:spacing w:line="240" w:lineRule="auto"/>
              <w:jc w:val="center"/>
              <w:rPr>
                <w:sz w:val="14"/>
                <w:szCs w:val="14"/>
              </w:rPr>
            </w:pPr>
            <w:r w:rsidRPr="009F6F75">
              <w:rPr>
                <w:sz w:val="14"/>
                <w:szCs w:val="14"/>
              </w:rPr>
              <w:t>0.86</w:t>
            </w:r>
          </w:p>
        </w:tc>
        <w:tc>
          <w:tcPr>
            <w:tcW w:w="623" w:type="dxa"/>
            <w:shd w:val="clear" w:color="auto" w:fill="auto"/>
            <w:tcMar>
              <w:top w:w="100" w:type="dxa"/>
              <w:left w:w="100" w:type="dxa"/>
              <w:bottom w:w="100" w:type="dxa"/>
              <w:right w:w="100" w:type="dxa"/>
            </w:tcMar>
          </w:tcPr>
          <w:p w14:paraId="35DBB816" w14:textId="77777777" w:rsidR="004739D7" w:rsidRPr="009F6F75" w:rsidRDefault="004739D7" w:rsidP="008412A7">
            <w:pPr>
              <w:widowControl w:val="0"/>
              <w:spacing w:line="240" w:lineRule="auto"/>
              <w:jc w:val="center"/>
              <w:rPr>
                <w:sz w:val="14"/>
                <w:szCs w:val="14"/>
              </w:rPr>
            </w:pPr>
            <w:r w:rsidRPr="009F6F75">
              <w:rPr>
                <w:sz w:val="14"/>
                <w:szCs w:val="14"/>
              </w:rPr>
              <w:t>0.48</w:t>
            </w:r>
          </w:p>
        </w:tc>
        <w:tc>
          <w:tcPr>
            <w:tcW w:w="668" w:type="dxa"/>
            <w:shd w:val="clear" w:color="auto" w:fill="auto"/>
            <w:tcMar>
              <w:top w:w="100" w:type="dxa"/>
              <w:left w:w="100" w:type="dxa"/>
              <w:bottom w:w="100" w:type="dxa"/>
              <w:right w:w="100" w:type="dxa"/>
            </w:tcMar>
          </w:tcPr>
          <w:p w14:paraId="4931F178" w14:textId="77777777" w:rsidR="004739D7" w:rsidRPr="009F6F75" w:rsidRDefault="004739D7" w:rsidP="008412A7">
            <w:pPr>
              <w:widowControl w:val="0"/>
              <w:spacing w:line="240" w:lineRule="auto"/>
              <w:jc w:val="center"/>
              <w:rPr>
                <w:sz w:val="14"/>
                <w:szCs w:val="14"/>
              </w:rPr>
            </w:pPr>
            <w:r w:rsidRPr="009F6F75">
              <w:rPr>
                <w:sz w:val="14"/>
                <w:szCs w:val="14"/>
              </w:rPr>
              <w:t>0.76</w:t>
            </w:r>
          </w:p>
        </w:tc>
        <w:tc>
          <w:tcPr>
            <w:tcW w:w="964" w:type="dxa"/>
            <w:shd w:val="clear" w:color="auto" w:fill="auto"/>
            <w:tcMar>
              <w:top w:w="100" w:type="dxa"/>
              <w:left w:w="100" w:type="dxa"/>
              <w:bottom w:w="100" w:type="dxa"/>
              <w:right w:w="100" w:type="dxa"/>
            </w:tcMar>
          </w:tcPr>
          <w:p w14:paraId="1C095B64" w14:textId="77777777" w:rsidR="004739D7" w:rsidRPr="009F6F75" w:rsidRDefault="004739D7" w:rsidP="008412A7">
            <w:pPr>
              <w:widowControl w:val="0"/>
              <w:spacing w:line="240" w:lineRule="auto"/>
              <w:jc w:val="center"/>
              <w:rPr>
                <w:sz w:val="14"/>
                <w:szCs w:val="14"/>
              </w:rPr>
            </w:pPr>
            <w:r w:rsidRPr="009F6F75">
              <w:rPr>
                <w:sz w:val="14"/>
                <w:szCs w:val="14"/>
              </w:rPr>
              <w:t>0.92</w:t>
            </w:r>
          </w:p>
        </w:tc>
        <w:tc>
          <w:tcPr>
            <w:tcW w:w="742" w:type="dxa"/>
            <w:shd w:val="clear" w:color="auto" w:fill="auto"/>
            <w:tcMar>
              <w:top w:w="100" w:type="dxa"/>
              <w:left w:w="100" w:type="dxa"/>
              <w:bottom w:w="100" w:type="dxa"/>
              <w:right w:w="100" w:type="dxa"/>
            </w:tcMar>
          </w:tcPr>
          <w:p w14:paraId="2E03DA27" w14:textId="77777777" w:rsidR="004739D7" w:rsidRPr="009F6F75" w:rsidRDefault="004739D7" w:rsidP="008412A7">
            <w:pPr>
              <w:widowControl w:val="0"/>
              <w:spacing w:line="240" w:lineRule="auto"/>
              <w:jc w:val="center"/>
              <w:rPr>
                <w:sz w:val="14"/>
                <w:szCs w:val="14"/>
              </w:rPr>
            </w:pPr>
            <w:r w:rsidRPr="009F6F75">
              <w:rPr>
                <w:sz w:val="14"/>
                <w:szCs w:val="14"/>
              </w:rPr>
              <w:t>0.87</w:t>
            </w:r>
          </w:p>
        </w:tc>
        <w:tc>
          <w:tcPr>
            <w:tcW w:w="593" w:type="dxa"/>
            <w:shd w:val="clear" w:color="auto" w:fill="auto"/>
            <w:tcMar>
              <w:top w:w="100" w:type="dxa"/>
              <w:left w:w="100" w:type="dxa"/>
              <w:bottom w:w="100" w:type="dxa"/>
              <w:right w:w="100" w:type="dxa"/>
            </w:tcMar>
          </w:tcPr>
          <w:p w14:paraId="64D4E74D" w14:textId="77777777" w:rsidR="004739D7" w:rsidRPr="009F6F75" w:rsidRDefault="004739D7" w:rsidP="008412A7">
            <w:pPr>
              <w:widowControl w:val="0"/>
              <w:spacing w:line="240" w:lineRule="auto"/>
              <w:jc w:val="center"/>
              <w:rPr>
                <w:sz w:val="14"/>
                <w:szCs w:val="14"/>
              </w:rPr>
            </w:pPr>
            <w:r w:rsidRPr="009F6F75">
              <w:rPr>
                <w:sz w:val="14"/>
                <w:szCs w:val="14"/>
              </w:rPr>
              <w:t>0.48</w:t>
            </w:r>
          </w:p>
        </w:tc>
        <w:tc>
          <w:tcPr>
            <w:tcW w:w="682" w:type="dxa"/>
            <w:shd w:val="clear" w:color="auto" w:fill="auto"/>
            <w:tcMar>
              <w:top w:w="100" w:type="dxa"/>
              <w:left w:w="100" w:type="dxa"/>
              <w:bottom w:w="100" w:type="dxa"/>
              <w:right w:w="100" w:type="dxa"/>
            </w:tcMar>
          </w:tcPr>
          <w:p w14:paraId="56BA6CB5" w14:textId="77777777" w:rsidR="004739D7" w:rsidRPr="009F6F75" w:rsidRDefault="004739D7" w:rsidP="008412A7">
            <w:pPr>
              <w:widowControl w:val="0"/>
              <w:spacing w:line="240" w:lineRule="auto"/>
              <w:jc w:val="center"/>
              <w:rPr>
                <w:sz w:val="14"/>
                <w:szCs w:val="14"/>
              </w:rPr>
            </w:pPr>
            <w:r w:rsidRPr="009F6F75">
              <w:rPr>
                <w:sz w:val="14"/>
                <w:szCs w:val="14"/>
              </w:rPr>
              <w:t>0.76</w:t>
            </w:r>
          </w:p>
        </w:tc>
      </w:tr>
      <w:tr w:rsidR="009F6F75" w:rsidRPr="009F6F75" w14:paraId="171F4E2B" w14:textId="77777777" w:rsidTr="003B08BB">
        <w:trPr>
          <w:trHeight w:val="340"/>
        </w:trPr>
        <w:tc>
          <w:tcPr>
            <w:tcW w:w="1529" w:type="dxa"/>
            <w:shd w:val="clear" w:color="auto" w:fill="auto"/>
            <w:tcMar>
              <w:top w:w="100" w:type="dxa"/>
              <w:left w:w="100" w:type="dxa"/>
              <w:bottom w:w="100" w:type="dxa"/>
              <w:right w:w="100" w:type="dxa"/>
            </w:tcMar>
          </w:tcPr>
          <w:p w14:paraId="373B0890"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&gt; 0</w:t>
            </w:r>
          </w:p>
        </w:tc>
        <w:tc>
          <w:tcPr>
            <w:tcW w:w="846" w:type="dxa"/>
            <w:shd w:val="clear" w:color="auto" w:fill="auto"/>
            <w:tcMar>
              <w:top w:w="100" w:type="dxa"/>
              <w:left w:w="100" w:type="dxa"/>
              <w:bottom w:w="100" w:type="dxa"/>
              <w:right w:w="100" w:type="dxa"/>
            </w:tcMar>
          </w:tcPr>
          <w:p w14:paraId="6EC44690" w14:textId="77777777" w:rsidR="004739D7" w:rsidRPr="009F6F75" w:rsidRDefault="004739D7" w:rsidP="003B08BB">
            <w:pPr>
              <w:widowControl w:val="0"/>
              <w:spacing w:line="240" w:lineRule="auto"/>
              <w:jc w:val="left"/>
              <w:rPr>
                <w:sz w:val="14"/>
                <w:szCs w:val="14"/>
              </w:rPr>
            </w:pPr>
            <w:r w:rsidRPr="009F6F75">
              <w:rPr>
                <w:sz w:val="14"/>
                <w:szCs w:val="14"/>
              </w:rPr>
              <w:t>Increase</w:t>
            </w:r>
          </w:p>
        </w:tc>
        <w:tc>
          <w:tcPr>
            <w:tcW w:w="964" w:type="dxa"/>
            <w:shd w:val="clear" w:color="auto" w:fill="auto"/>
            <w:tcMar>
              <w:top w:w="100" w:type="dxa"/>
              <w:left w:w="100" w:type="dxa"/>
              <w:bottom w:w="100" w:type="dxa"/>
              <w:right w:w="100" w:type="dxa"/>
            </w:tcMar>
          </w:tcPr>
          <w:p w14:paraId="7AD402BD" w14:textId="77777777" w:rsidR="004739D7" w:rsidRPr="009F6F75" w:rsidRDefault="004739D7" w:rsidP="008412A7">
            <w:pPr>
              <w:widowControl w:val="0"/>
              <w:spacing w:line="240" w:lineRule="auto"/>
              <w:jc w:val="center"/>
              <w:rPr>
                <w:sz w:val="14"/>
                <w:szCs w:val="14"/>
              </w:rPr>
            </w:pPr>
            <w:r w:rsidRPr="009F6F75">
              <w:rPr>
                <w:sz w:val="14"/>
                <w:szCs w:val="14"/>
              </w:rPr>
              <w:t>0.76</w:t>
            </w:r>
          </w:p>
        </w:tc>
        <w:tc>
          <w:tcPr>
            <w:tcW w:w="682" w:type="dxa"/>
            <w:shd w:val="clear" w:color="auto" w:fill="auto"/>
            <w:tcMar>
              <w:top w:w="100" w:type="dxa"/>
              <w:left w:w="100" w:type="dxa"/>
              <w:bottom w:w="100" w:type="dxa"/>
              <w:right w:w="100" w:type="dxa"/>
            </w:tcMar>
          </w:tcPr>
          <w:p w14:paraId="3279F363" w14:textId="77777777" w:rsidR="004739D7" w:rsidRPr="009F6F75" w:rsidRDefault="004739D7" w:rsidP="008412A7">
            <w:pPr>
              <w:widowControl w:val="0"/>
              <w:spacing w:line="240" w:lineRule="auto"/>
              <w:jc w:val="center"/>
              <w:rPr>
                <w:sz w:val="14"/>
                <w:szCs w:val="14"/>
              </w:rPr>
            </w:pPr>
            <w:r w:rsidRPr="009F6F75">
              <w:rPr>
                <w:sz w:val="14"/>
                <w:szCs w:val="14"/>
              </w:rPr>
              <w:t>0.43</w:t>
            </w:r>
          </w:p>
        </w:tc>
        <w:tc>
          <w:tcPr>
            <w:tcW w:w="578" w:type="dxa"/>
            <w:shd w:val="clear" w:color="auto" w:fill="auto"/>
            <w:tcMar>
              <w:top w:w="100" w:type="dxa"/>
              <w:left w:w="100" w:type="dxa"/>
              <w:bottom w:w="100" w:type="dxa"/>
              <w:right w:w="100" w:type="dxa"/>
            </w:tcMar>
          </w:tcPr>
          <w:p w14:paraId="0B7AF802" w14:textId="77777777" w:rsidR="004739D7" w:rsidRPr="009F6F75" w:rsidRDefault="004739D7" w:rsidP="008412A7">
            <w:pPr>
              <w:widowControl w:val="0"/>
              <w:spacing w:line="240" w:lineRule="auto"/>
              <w:jc w:val="center"/>
              <w:rPr>
                <w:sz w:val="14"/>
                <w:szCs w:val="14"/>
              </w:rPr>
            </w:pPr>
            <w:r w:rsidRPr="009F6F75">
              <w:rPr>
                <w:sz w:val="14"/>
                <w:szCs w:val="14"/>
              </w:rPr>
              <w:t>0.49</w:t>
            </w:r>
          </w:p>
        </w:tc>
        <w:tc>
          <w:tcPr>
            <w:tcW w:w="564" w:type="dxa"/>
            <w:shd w:val="clear" w:color="auto" w:fill="auto"/>
            <w:tcMar>
              <w:top w:w="100" w:type="dxa"/>
              <w:left w:w="100" w:type="dxa"/>
              <w:bottom w:w="100" w:type="dxa"/>
              <w:right w:w="100" w:type="dxa"/>
            </w:tcMar>
          </w:tcPr>
          <w:p w14:paraId="07890C71" w14:textId="77777777" w:rsidR="004739D7" w:rsidRPr="009F6F75" w:rsidRDefault="004739D7" w:rsidP="008412A7">
            <w:pPr>
              <w:widowControl w:val="0"/>
              <w:spacing w:line="240" w:lineRule="auto"/>
              <w:jc w:val="center"/>
              <w:rPr>
                <w:sz w:val="14"/>
                <w:szCs w:val="14"/>
              </w:rPr>
            </w:pPr>
            <w:r w:rsidRPr="009F6F75">
              <w:rPr>
                <w:sz w:val="14"/>
                <w:szCs w:val="14"/>
              </w:rPr>
              <w:t>0.70</w:t>
            </w:r>
          </w:p>
        </w:tc>
        <w:tc>
          <w:tcPr>
            <w:tcW w:w="979" w:type="dxa"/>
            <w:shd w:val="clear" w:color="auto" w:fill="auto"/>
            <w:tcMar>
              <w:top w:w="100" w:type="dxa"/>
              <w:left w:w="100" w:type="dxa"/>
              <w:bottom w:w="100" w:type="dxa"/>
              <w:right w:w="100" w:type="dxa"/>
            </w:tcMar>
          </w:tcPr>
          <w:p w14:paraId="2FAF08DE" w14:textId="77777777" w:rsidR="004739D7" w:rsidRPr="009F6F75" w:rsidRDefault="004739D7" w:rsidP="008412A7">
            <w:pPr>
              <w:widowControl w:val="0"/>
              <w:spacing w:line="240" w:lineRule="auto"/>
              <w:jc w:val="center"/>
              <w:rPr>
                <w:b/>
                <w:sz w:val="14"/>
                <w:szCs w:val="14"/>
              </w:rPr>
            </w:pPr>
            <w:r w:rsidRPr="009F6F75">
              <w:rPr>
                <w:b/>
                <w:sz w:val="14"/>
                <w:szCs w:val="14"/>
              </w:rPr>
              <w:t>0.74</w:t>
            </w:r>
          </w:p>
        </w:tc>
        <w:tc>
          <w:tcPr>
            <w:tcW w:w="682" w:type="dxa"/>
            <w:shd w:val="clear" w:color="auto" w:fill="auto"/>
            <w:tcMar>
              <w:top w:w="100" w:type="dxa"/>
              <w:left w:w="100" w:type="dxa"/>
              <w:bottom w:w="100" w:type="dxa"/>
              <w:right w:w="100" w:type="dxa"/>
            </w:tcMar>
          </w:tcPr>
          <w:p w14:paraId="68F400DE" w14:textId="77777777" w:rsidR="004739D7" w:rsidRPr="009F6F75" w:rsidRDefault="004739D7" w:rsidP="008412A7">
            <w:pPr>
              <w:widowControl w:val="0"/>
              <w:spacing w:line="240" w:lineRule="auto"/>
              <w:jc w:val="center"/>
              <w:rPr>
                <w:b/>
                <w:sz w:val="14"/>
                <w:szCs w:val="14"/>
              </w:rPr>
            </w:pPr>
            <w:r w:rsidRPr="009F6F75">
              <w:rPr>
                <w:b/>
                <w:sz w:val="14"/>
                <w:szCs w:val="14"/>
              </w:rPr>
              <w:t>0.49</w:t>
            </w:r>
          </w:p>
        </w:tc>
        <w:tc>
          <w:tcPr>
            <w:tcW w:w="623" w:type="dxa"/>
            <w:shd w:val="clear" w:color="auto" w:fill="auto"/>
            <w:tcMar>
              <w:top w:w="100" w:type="dxa"/>
              <w:left w:w="100" w:type="dxa"/>
              <w:bottom w:w="100" w:type="dxa"/>
              <w:right w:w="100" w:type="dxa"/>
            </w:tcMar>
          </w:tcPr>
          <w:p w14:paraId="73D224C7" w14:textId="77777777" w:rsidR="004739D7" w:rsidRPr="009F6F75" w:rsidRDefault="004739D7" w:rsidP="008412A7">
            <w:pPr>
              <w:widowControl w:val="0"/>
              <w:spacing w:line="240" w:lineRule="auto"/>
              <w:jc w:val="center"/>
              <w:rPr>
                <w:b/>
                <w:sz w:val="14"/>
                <w:szCs w:val="14"/>
              </w:rPr>
            </w:pPr>
            <w:r w:rsidRPr="009F6F75">
              <w:rPr>
                <w:b/>
                <w:sz w:val="14"/>
                <w:szCs w:val="14"/>
              </w:rPr>
              <w:t>0.53</w:t>
            </w:r>
          </w:p>
        </w:tc>
        <w:tc>
          <w:tcPr>
            <w:tcW w:w="668" w:type="dxa"/>
            <w:shd w:val="clear" w:color="auto" w:fill="auto"/>
            <w:tcMar>
              <w:top w:w="100" w:type="dxa"/>
              <w:left w:w="100" w:type="dxa"/>
              <w:bottom w:w="100" w:type="dxa"/>
              <w:right w:w="100" w:type="dxa"/>
            </w:tcMar>
          </w:tcPr>
          <w:p w14:paraId="5FD9E838" w14:textId="77777777" w:rsidR="004739D7" w:rsidRPr="009F6F75" w:rsidRDefault="004739D7" w:rsidP="008412A7">
            <w:pPr>
              <w:widowControl w:val="0"/>
              <w:spacing w:line="240" w:lineRule="auto"/>
              <w:jc w:val="center"/>
              <w:rPr>
                <w:b/>
                <w:sz w:val="14"/>
                <w:szCs w:val="14"/>
              </w:rPr>
            </w:pPr>
            <w:r w:rsidRPr="009F6F75">
              <w:rPr>
                <w:b/>
                <w:sz w:val="14"/>
                <w:szCs w:val="14"/>
              </w:rPr>
              <w:t>0.72</w:t>
            </w:r>
          </w:p>
        </w:tc>
        <w:tc>
          <w:tcPr>
            <w:tcW w:w="964" w:type="dxa"/>
            <w:shd w:val="clear" w:color="auto" w:fill="auto"/>
            <w:tcMar>
              <w:top w:w="100" w:type="dxa"/>
              <w:left w:w="100" w:type="dxa"/>
              <w:bottom w:w="100" w:type="dxa"/>
              <w:right w:w="100" w:type="dxa"/>
            </w:tcMar>
          </w:tcPr>
          <w:p w14:paraId="45AE84FC" w14:textId="77777777" w:rsidR="004739D7" w:rsidRPr="009F6F75" w:rsidRDefault="004739D7" w:rsidP="008412A7">
            <w:pPr>
              <w:widowControl w:val="0"/>
              <w:spacing w:line="240" w:lineRule="auto"/>
              <w:jc w:val="center"/>
              <w:rPr>
                <w:sz w:val="14"/>
                <w:szCs w:val="14"/>
              </w:rPr>
            </w:pPr>
            <w:r w:rsidRPr="009F6F75">
              <w:rPr>
                <w:sz w:val="14"/>
                <w:szCs w:val="14"/>
              </w:rPr>
              <w:t>0.77</w:t>
            </w:r>
          </w:p>
        </w:tc>
        <w:tc>
          <w:tcPr>
            <w:tcW w:w="742" w:type="dxa"/>
            <w:shd w:val="clear" w:color="auto" w:fill="auto"/>
            <w:tcMar>
              <w:top w:w="100" w:type="dxa"/>
              <w:left w:w="100" w:type="dxa"/>
              <w:bottom w:w="100" w:type="dxa"/>
              <w:right w:w="100" w:type="dxa"/>
            </w:tcMar>
          </w:tcPr>
          <w:p w14:paraId="53308CD0" w14:textId="77777777" w:rsidR="004739D7" w:rsidRPr="009F6F75" w:rsidRDefault="004739D7" w:rsidP="008412A7">
            <w:pPr>
              <w:widowControl w:val="0"/>
              <w:spacing w:line="240" w:lineRule="auto"/>
              <w:jc w:val="center"/>
              <w:rPr>
                <w:sz w:val="14"/>
                <w:szCs w:val="14"/>
              </w:rPr>
            </w:pPr>
            <w:r w:rsidRPr="009F6F75">
              <w:rPr>
                <w:sz w:val="14"/>
                <w:szCs w:val="14"/>
              </w:rPr>
              <w:t>0.48</w:t>
            </w:r>
          </w:p>
        </w:tc>
        <w:tc>
          <w:tcPr>
            <w:tcW w:w="593" w:type="dxa"/>
            <w:shd w:val="clear" w:color="auto" w:fill="auto"/>
            <w:tcMar>
              <w:top w:w="100" w:type="dxa"/>
              <w:left w:w="100" w:type="dxa"/>
              <w:bottom w:w="100" w:type="dxa"/>
              <w:right w:w="100" w:type="dxa"/>
            </w:tcMar>
          </w:tcPr>
          <w:p w14:paraId="0896FC87" w14:textId="77777777" w:rsidR="004739D7" w:rsidRPr="009F6F75" w:rsidRDefault="004739D7" w:rsidP="008412A7">
            <w:pPr>
              <w:widowControl w:val="0"/>
              <w:spacing w:line="240" w:lineRule="auto"/>
              <w:jc w:val="center"/>
              <w:rPr>
                <w:sz w:val="14"/>
                <w:szCs w:val="14"/>
              </w:rPr>
            </w:pPr>
            <w:r w:rsidRPr="009F6F75">
              <w:rPr>
                <w:sz w:val="14"/>
                <w:szCs w:val="14"/>
              </w:rPr>
              <w:t>0.55</w:t>
            </w:r>
          </w:p>
        </w:tc>
        <w:tc>
          <w:tcPr>
            <w:tcW w:w="682" w:type="dxa"/>
            <w:shd w:val="clear" w:color="auto" w:fill="auto"/>
            <w:tcMar>
              <w:top w:w="100" w:type="dxa"/>
              <w:left w:w="100" w:type="dxa"/>
              <w:bottom w:w="100" w:type="dxa"/>
              <w:right w:w="100" w:type="dxa"/>
            </w:tcMar>
          </w:tcPr>
          <w:p w14:paraId="23628F47" w14:textId="77777777" w:rsidR="004739D7" w:rsidRPr="009F6F75" w:rsidRDefault="004739D7" w:rsidP="008412A7">
            <w:pPr>
              <w:widowControl w:val="0"/>
              <w:spacing w:line="240" w:lineRule="auto"/>
              <w:jc w:val="center"/>
              <w:rPr>
                <w:sz w:val="14"/>
                <w:szCs w:val="14"/>
              </w:rPr>
            </w:pPr>
            <w:r w:rsidRPr="009F6F75">
              <w:rPr>
                <w:sz w:val="14"/>
                <w:szCs w:val="14"/>
              </w:rPr>
              <w:t>0.73</w:t>
            </w:r>
          </w:p>
        </w:tc>
      </w:tr>
      <w:tr w:rsidR="009F6F75" w:rsidRPr="009F6F75" w14:paraId="6B9CCCEB" w14:textId="77777777" w:rsidTr="003B08BB">
        <w:trPr>
          <w:trHeight w:val="340"/>
        </w:trPr>
        <w:tc>
          <w:tcPr>
            <w:tcW w:w="1529" w:type="dxa"/>
            <w:shd w:val="clear" w:color="auto" w:fill="auto"/>
            <w:tcMar>
              <w:top w:w="100" w:type="dxa"/>
              <w:left w:w="100" w:type="dxa"/>
              <w:bottom w:w="100" w:type="dxa"/>
              <w:right w:w="100" w:type="dxa"/>
            </w:tcMar>
          </w:tcPr>
          <w:p w14:paraId="27068404"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&lt; 0</w:t>
            </w:r>
          </w:p>
        </w:tc>
        <w:tc>
          <w:tcPr>
            <w:tcW w:w="846" w:type="dxa"/>
            <w:shd w:val="clear" w:color="auto" w:fill="auto"/>
            <w:tcMar>
              <w:top w:w="100" w:type="dxa"/>
              <w:left w:w="100" w:type="dxa"/>
              <w:bottom w:w="100" w:type="dxa"/>
              <w:right w:w="100" w:type="dxa"/>
            </w:tcMar>
          </w:tcPr>
          <w:p w14:paraId="4003505D" w14:textId="77777777" w:rsidR="004739D7" w:rsidRPr="009F6F75" w:rsidRDefault="004739D7" w:rsidP="003B08BB">
            <w:pPr>
              <w:widowControl w:val="0"/>
              <w:spacing w:line="240" w:lineRule="auto"/>
              <w:jc w:val="left"/>
              <w:rPr>
                <w:sz w:val="14"/>
                <w:szCs w:val="14"/>
              </w:rPr>
            </w:pPr>
            <w:r w:rsidRPr="009F6F75">
              <w:rPr>
                <w:sz w:val="14"/>
                <w:szCs w:val="14"/>
              </w:rPr>
              <w:t>Decrease</w:t>
            </w:r>
          </w:p>
        </w:tc>
        <w:tc>
          <w:tcPr>
            <w:tcW w:w="964" w:type="dxa"/>
            <w:shd w:val="clear" w:color="auto" w:fill="auto"/>
            <w:tcMar>
              <w:top w:w="100" w:type="dxa"/>
              <w:left w:w="100" w:type="dxa"/>
              <w:bottom w:w="100" w:type="dxa"/>
              <w:right w:w="100" w:type="dxa"/>
            </w:tcMar>
          </w:tcPr>
          <w:p w14:paraId="5A2EE17E" w14:textId="77777777" w:rsidR="004739D7" w:rsidRPr="009F6F75" w:rsidRDefault="004739D7" w:rsidP="008412A7">
            <w:pPr>
              <w:widowControl w:val="0"/>
              <w:spacing w:line="240" w:lineRule="auto"/>
              <w:jc w:val="center"/>
              <w:rPr>
                <w:sz w:val="14"/>
                <w:szCs w:val="14"/>
              </w:rPr>
            </w:pPr>
            <w:r w:rsidRPr="009F6F75">
              <w:rPr>
                <w:sz w:val="14"/>
                <w:szCs w:val="14"/>
              </w:rPr>
              <w:t>0.86</w:t>
            </w:r>
          </w:p>
        </w:tc>
        <w:tc>
          <w:tcPr>
            <w:tcW w:w="682" w:type="dxa"/>
            <w:shd w:val="clear" w:color="auto" w:fill="auto"/>
            <w:tcMar>
              <w:top w:w="100" w:type="dxa"/>
              <w:left w:w="100" w:type="dxa"/>
              <w:bottom w:w="100" w:type="dxa"/>
              <w:right w:w="100" w:type="dxa"/>
            </w:tcMar>
          </w:tcPr>
          <w:p w14:paraId="538D7337" w14:textId="77777777" w:rsidR="004739D7" w:rsidRPr="009F6F75" w:rsidRDefault="004739D7" w:rsidP="008412A7">
            <w:pPr>
              <w:widowControl w:val="0"/>
              <w:spacing w:line="240" w:lineRule="auto"/>
              <w:jc w:val="center"/>
              <w:rPr>
                <w:sz w:val="14"/>
                <w:szCs w:val="14"/>
              </w:rPr>
            </w:pPr>
            <w:r w:rsidRPr="009F6F75">
              <w:rPr>
                <w:sz w:val="14"/>
                <w:szCs w:val="14"/>
              </w:rPr>
              <w:t>0.96</w:t>
            </w:r>
          </w:p>
        </w:tc>
        <w:tc>
          <w:tcPr>
            <w:tcW w:w="578" w:type="dxa"/>
            <w:shd w:val="clear" w:color="auto" w:fill="auto"/>
            <w:tcMar>
              <w:top w:w="100" w:type="dxa"/>
              <w:left w:w="100" w:type="dxa"/>
              <w:bottom w:w="100" w:type="dxa"/>
              <w:right w:w="100" w:type="dxa"/>
            </w:tcMar>
          </w:tcPr>
          <w:p w14:paraId="7489FA04" w14:textId="77777777" w:rsidR="004739D7" w:rsidRPr="009F6F75" w:rsidRDefault="004739D7" w:rsidP="008412A7">
            <w:pPr>
              <w:widowControl w:val="0"/>
              <w:spacing w:line="240" w:lineRule="auto"/>
              <w:jc w:val="center"/>
              <w:rPr>
                <w:sz w:val="14"/>
                <w:szCs w:val="14"/>
              </w:rPr>
            </w:pPr>
            <w:r w:rsidRPr="009F6F75">
              <w:rPr>
                <w:sz w:val="14"/>
                <w:szCs w:val="14"/>
              </w:rPr>
              <w:t>0.49</w:t>
            </w:r>
          </w:p>
        </w:tc>
        <w:tc>
          <w:tcPr>
            <w:tcW w:w="564" w:type="dxa"/>
            <w:shd w:val="clear" w:color="auto" w:fill="auto"/>
            <w:tcMar>
              <w:top w:w="100" w:type="dxa"/>
              <w:left w:w="100" w:type="dxa"/>
              <w:bottom w:w="100" w:type="dxa"/>
              <w:right w:w="100" w:type="dxa"/>
            </w:tcMar>
          </w:tcPr>
          <w:p w14:paraId="6C496103" w14:textId="77777777" w:rsidR="004739D7" w:rsidRPr="009F6F75" w:rsidRDefault="004739D7" w:rsidP="008412A7">
            <w:pPr>
              <w:widowControl w:val="0"/>
              <w:spacing w:line="240" w:lineRule="auto"/>
              <w:jc w:val="center"/>
              <w:rPr>
                <w:sz w:val="14"/>
                <w:szCs w:val="14"/>
              </w:rPr>
            </w:pPr>
            <w:r w:rsidRPr="009F6F75">
              <w:rPr>
                <w:sz w:val="14"/>
                <w:szCs w:val="14"/>
              </w:rPr>
              <w:t>0.70</w:t>
            </w:r>
          </w:p>
        </w:tc>
        <w:tc>
          <w:tcPr>
            <w:tcW w:w="979" w:type="dxa"/>
            <w:shd w:val="clear" w:color="auto" w:fill="auto"/>
            <w:tcMar>
              <w:top w:w="100" w:type="dxa"/>
              <w:left w:w="100" w:type="dxa"/>
              <w:bottom w:w="100" w:type="dxa"/>
              <w:right w:w="100" w:type="dxa"/>
            </w:tcMar>
          </w:tcPr>
          <w:p w14:paraId="561BB024" w14:textId="77777777" w:rsidR="004739D7" w:rsidRPr="009F6F75" w:rsidRDefault="004739D7" w:rsidP="008412A7">
            <w:pPr>
              <w:widowControl w:val="0"/>
              <w:spacing w:line="240" w:lineRule="auto"/>
              <w:jc w:val="center"/>
              <w:rPr>
                <w:b/>
                <w:sz w:val="14"/>
                <w:szCs w:val="14"/>
              </w:rPr>
            </w:pPr>
            <w:r w:rsidRPr="009F6F75">
              <w:rPr>
                <w:b/>
                <w:sz w:val="14"/>
                <w:szCs w:val="14"/>
              </w:rPr>
              <w:t>0.89</w:t>
            </w:r>
          </w:p>
        </w:tc>
        <w:tc>
          <w:tcPr>
            <w:tcW w:w="682" w:type="dxa"/>
            <w:shd w:val="clear" w:color="auto" w:fill="auto"/>
            <w:tcMar>
              <w:top w:w="100" w:type="dxa"/>
              <w:left w:w="100" w:type="dxa"/>
              <w:bottom w:w="100" w:type="dxa"/>
              <w:right w:w="100" w:type="dxa"/>
            </w:tcMar>
          </w:tcPr>
          <w:p w14:paraId="7F413F3F" w14:textId="77777777" w:rsidR="004739D7" w:rsidRPr="009F6F75" w:rsidRDefault="004739D7" w:rsidP="008412A7">
            <w:pPr>
              <w:widowControl w:val="0"/>
              <w:spacing w:line="240" w:lineRule="auto"/>
              <w:jc w:val="center"/>
              <w:rPr>
                <w:b/>
                <w:sz w:val="14"/>
                <w:szCs w:val="14"/>
              </w:rPr>
            </w:pPr>
            <w:r w:rsidRPr="009F6F75">
              <w:rPr>
                <w:b/>
                <w:sz w:val="14"/>
                <w:szCs w:val="14"/>
              </w:rPr>
              <w:t>0.96</w:t>
            </w:r>
          </w:p>
        </w:tc>
        <w:tc>
          <w:tcPr>
            <w:tcW w:w="623" w:type="dxa"/>
            <w:shd w:val="clear" w:color="auto" w:fill="auto"/>
            <w:tcMar>
              <w:top w:w="100" w:type="dxa"/>
              <w:left w:w="100" w:type="dxa"/>
              <w:bottom w:w="100" w:type="dxa"/>
              <w:right w:w="100" w:type="dxa"/>
            </w:tcMar>
          </w:tcPr>
          <w:p w14:paraId="052462DB" w14:textId="77777777" w:rsidR="004739D7" w:rsidRPr="009F6F75" w:rsidRDefault="004739D7" w:rsidP="008412A7">
            <w:pPr>
              <w:widowControl w:val="0"/>
              <w:spacing w:line="240" w:lineRule="auto"/>
              <w:jc w:val="center"/>
              <w:rPr>
                <w:b/>
                <w:sz w:val="14"/>
                <w:szCs w:val="14"/>
              </w:rPr>
            </w:pPr>
            <w:r w:rsidRPr="009F6F75">
              <w:rPr>
                <w:b/>
                <w:sz w:val="14"/>
                <w:szCs w:val="14"/>
              </w:rPr>
              <w:t>0.53</w:t>
            </w:r>
          </w:p>
        </w:tc>
        <w:tc>
          <w:tcPr>
            <w:tcW w:w="668" w:type="dxa"/>
            <w:shd w:val="clear" w:color="auto" w:fill="auto"/>
            <w:tcMar>
              <w:top w:w="100" w:type="dxa"/>
              <w:left w:w="100" w:type="dxa"/>
              <w:bottom w:w="100" w:type="dxa"/>
              <w:right w:w="100" w:type="dxa"/>
            </w:tcMar>
          </w:tcPr>
          <w:p w14:paraId="5FF10E8C" w14:textId="77777777" w:rsidR="004739D7" w:rsidRPr="009F6F75" w:rsidRDefault="004739D7" w:rsidP="008412A7">
            <w:pPr>
              <w:widowControl w:val="0"/>
              <w:spacing w:line="240" w:lineRule="auto"/>
              <w:jc w:val="center"/>
              <w:rPr>
                <w:b/>
                <w:sz w:val="14"/>
                <w:szCs w:val="14"/>
              </w:rPr>
            </w:pPr>
            <w:r w:rsidRPr="009F6F75">
              <w:rPr>
                <w:b/>
                <w:sz w:val="14"/>
                <w:szCs w:val="14"/>
              </w:rPr>
              <w:t>0.72</w:t>
            </w:r>
          </w:p>
        </w:tc>
        <w:tc>
          <w:tcPr>
            <w:tcW w:w="964" w:type="dxa"/>
            <w:shd w:val="clear" w:color="auto" w:fill="auto"/>
            <w:tcMar>
              <w:top w:w="100" w:type="dxa"/>
              <w:left w:w="100" w:type="dxa"/>
              <w:bottom w:w="100" w:type="dxa"/>
              <w:right w:w="100" w:type="dxa"/>
            </w:tcMar>
          </w:tcPr>
          <w:p w14:paraId="3DC80A65" w14:textId="77777777" w:rsidR="004739D7" w:rsidRPr="009F6F75" w:rsidRDefault="004739D7" w:rsidP="008412A7">
            <w:pPr>
              <w:widowControl w:val="0"/>
              <w:spacing w:line="240" w:lineRule="auto"/>
              <w:jc w:val="center"/>
              <w:rPr>
                <w:sz w:val="14"/>
                <w:szCs w:val="14"/>
              </w:rPr>
            </w:pPr>
            <w:r w:rsidRPr="009F6F75">
              <w:rPr>
                <w:sz w:val="14"/>
                <w:szCs w:val="14"/>
              </w:rPr>
              <w:t>0.90</w:t>
            </w:r>
          </w:p>
        </w:tc>
        <w:tc>
          <w:tcPr>
            <w:tcW w:w="742" w:type="dxa"/>
            <w:shd w:val="clear" w:color="auto" w:fill="auto"/>
            <w:tcMar>
              <w:top w:w="100" w:type="dxa"/>
              <w:left w:w="100" w:type="dxa"/>
              <w:bottom w:w="100" w:type="dxa"/>
              <w:right w:w="100" w:type="dxa"/>
            </w:tcMar>
          </w:tcPr>
          <w:p w14:paraId="3E438FFF" w14:textId="77777777" w:rsidR="004739D7" w:rsidRPr="009F6F75" w:rsidRDefault="004739D7" w:rsidP="008412A7">
            <w:pPr>
              <w:widowControl w:val="0"/>
              <w:spacing w:line="240" w:lineRule="auto"/>
              <w:jc w:val="center"/>
              <w:rPr>
                <w:sz w:val="14"/>
                <w:szCs w:val="14"/>
              </w:rPr>
            </w:pPr>
            <w:r w:rsidRPr="009F6F75">
              <w:rPr>
                <w:sz w:val="14"/>
                <w:szCs w:val="14"/>
              </w:rPr>
              <w:t>0.97</w:t>
            </w:r>
          </w:p>
        </w:tc>
        <w:tc>
          <w:tcPr>
            <w:tcW w:w="593" w:type="dxa"/>
            <w:shd w:val="clear" w:color="auto" w:fill="auto"/>
            <w:tcMar>
              <w:top w:w="100" w:type="dxa"/>
              <w:left w:w="100" w:type="dxa"/>
              <w:bottom w:w="100" w:type="dxa"/>
              <w:right w:w="100" w:type="dxa"/>
            </w:tcMar>
          </w:tcPr>
          <w:p w14:paraId="40F7F22B" w14:textId="77777777" w:rsidR="004739D7" w:rsidRPr="009F6F75" w:rsidRDefault="004739D7" w:rsidP="008412A7">
            <w:pPr>
              <w:widowControl w:val="0"/>
              <w:spacing w:line="240" w:lineRule="auto"/>
              <w:jc w:val="center"/>
              <w:rPr>
                <w:sz w:val="14"/>
                <w:szCs w:val="14"/>
              </w:rPr>
            </w:pPr>
            <w:r w:rsidRPr="009F6F75">
              <w:rPr>
                <w:sz w:val="14"/>
                <w:szCs w:val="14"/>
              </w:rPr>
              <w:t>0.55</w:t>
            </w:r>
          </w:p>
        </w:tc>
        <w:tc>
          <w:tcPr>
            <w:tcW w:w="682" w:type="dxa"/>
            <w:shd w:val="clear" w:color="auto" w:fill="auto"/>
            <w:tcMar>
              <w:top w:w="100" w:type="dxa"/>
              <w:left w:w="100" w:type="dxa"/>
              <w:bottom w:w="100" w:type="dxa"/>
              <w:right w:w="100" w:type="dxa"/>
            </w:tcMar>
          </w:tcPr>
          <w:p w14:paraId="03122EDF" w14:textId="77777777" w:rsidR="004739D7" w:rsidRPr="009F6F75" w:rsidRDefault="004739D7" w:rsidP="008412A7">
            <w:pPr>
              <w:widowControl w:val="0"/>
              <w:spacing w:line="240" w:lineRule="auto"/>
              <w:jc w:val="center"/>
              <w:rPr>
                <w:sz w:val="14"/>
                <w:szCs w:val="14"/>
              </w:rPr>
            </w:pPr>
            <w:r w:rsidRPr="009F6F75">
              <w:rPr>
                <w:sz w:val="14"/>
                <w:szCs w:val="14"/>
              </w:rPr>
              <w:t>0.73</w:t>
            </w:r>
          </w:p>
        </w:tc>
      </w:tr>
      <w:tr w:rsidR="009F6F75" w:rsidRPr="009F6F75" w14:paraId="57E45132" w14:textId="77777777" w:rsidTr="003B08BB">
        <w:trPr>
          <w:trHeight w:val="340"/>
        </w:trPr>
        <w:tc>
          <w:tcPr>
            <w:tcW w:w="1529" w:type="dxa"/>
            <w:shd w:val="clear" w:color="auto" w:fill="auto"/>
            <w:tcMar>
              <w:top w:w="100" w:type="dxa"/>
              <w:left w:w="100" w:type="dxa"/>
              <w:bottom w:w="100" w:type="dxa"/>
              <w:right w:w="100" w:type="dxa"/>
            </w:tcMar>
          </w:tcPr>
          <w:p w14:paraId="796E3E25"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&gt; 0.50</w:t>
            </w:r>
          </w:p>
        </w:tc>
        <w:tc>
          <w:tcPr>
            <w:tcW w:w="846" w:type="dxa"/>
            <w:shd w:val="clear" w:color="auto" w:fill="auto"/>
            <w:tcMar>
              <w:top w:w="100" w:type="dxa"/>
              <w:left w:w="100" w:type="dxa"/>
              <w:bottom w:w="100" w:type="dxa"/>
              <w:right w:w="100" w:type="dxa"/>
            </w:tcMar>
          </w:tcPr>
          <w:p w14:paraId="1552FC11" w14:textId="77777777" w:rsidR="004739D7" w:rsidRPr="009F6F75" w:rsidRDefault="004739D7" w:rsidP="003B08BB">
            <w:pPr>
              <w:widowControl w:val="0"/>
              <w:spacing w:line="240" w:lineRule="auto"/>
              <w:jc w:val="left"/>
              <w:rPr>
                <w:sz w:val="14"/>
                <w:szCs w:val="14"/>
              </w:rPr>
            </w:pPr>
            <w:r w:rsidRPr="009F6F75">
              <w:rPr>
                <w:sz w:val="14"/>
                <w:szCs w:val="14"/>
              </w:rPr>
              <w:t>Increase</w:t>
            </w:r>
          </w:p>
        </w:tc>
        <w:tc>
          <w:tcPr>
            <w:tcW w:w="964" w:type="dxa"/>
            <w:shd w:val="clear" w:color="auto" w:fill="auto"/>
            <w:tcMar>
              <w:top w:w="100" w:type="dxa"/>
              <w:left w:w="100" w:type="dxa"/>
              <w:bottom w:w="100" w:type="dxa"/>
              <w:right w:w="100" w:type="dxa"/>
            </w:tcMar>
          </w:tcPr>
          <w:p w14:paraId="2B9CDDF0" w14:textId="77777777" w:rsidR="004739D7" w:rsidRPr="009F6F75" w:rsidRDefault="004739D7" w:rsidP="008412A7">
            <w:pPr>
              <w:widowControl w:val="0"/>
              <w:spacing w:line="240" w:lineRule="auto"/>
              <w:jc w:val="center"/>
              <w:rPr>
                <w:sz w:val="14"/>
                <w:szCs w:val="14"/>
              </w:rPr>
            </w:pPr>
            <w:r w:rsidRPr="009F6F75">
              <w:rPr>
                <w:sz w:val="14"/>
                <w:szCs w:val="14"/>
              </w:rPr>
              <w:t>0.94</w:t>
            </w:r>
          </w:p>
        </w:tc>
        <w:tc>
          <w:tcPr>
            <w:tcW w:w="682" w:type="dxa"/>
            <w:shd w:val="clear" w:color="auto" w:fill="auto"/>
            <w:tcMar>
              <w:top w:w="100" w:type="dxa"/>
              <w:left w:w="100" w:type="dxa"/>
              <w:bottom w:w="100" w:type="dxa"/>
              <w:right w:w="100" w:type="dxa"/>
            </w:tcMar>
          </w:tcPr>
          <w:p w14:paraId="3BFAF7C9" w14:textId="77777777" w:rsidR="004739D7" w:rsidRPr="009F6F75" w:rsidRDefault="004739D7" w:rsidP="008412A7">
            <w:pPr>
              <w:widowControl w:val="0"/>
              <w:spacing w:line="240" w:lineRule="auto"/>
              <w:jc w:val="center"/>
              <w:rPr>
                <w:sz w:val="14"/>
                <w:szCs w:val="14"/>
              </w:rPr>
            </w:pPr>
            <w:r w:rsidRPr="009F6F75">
              <w:rPr>
                <w:sz w:val="14"/>
                <w:szCs w:val="14"/>
              </w:rPr>
              <w:t>0.29</w:t>
            </w:r>
          </w:p>
        </w:tc>
        <w:tc>
          <w:tcPr>
            <w:tcW w:w="578" w:type="dxa"/>
            <w:shd w:val="clear" w:color="auto" w:fill="auto"/>
            <w:tcMar>
              <w:top w:w="100" w:type="dxa"/>
              <w:left w:w="100" w:type="dxa"/>
              <w:bottom w:w="100" w:type="dxa"/>
              <w:right w:w="100" w:type="dxa"/>
            </w:tcMar>
          </w:tcPr>
          <w:p w14:paraId="2600AB52" w14:textId="77777777" w:rsidR="004739D7" w:rsidRPr="009F6F75" w:rsidRDefault="004739D7" w:rsidP="008412A7">
            <w:pPr>
              <w:widowControl w:val="0"/>
              <w:spacing w:line="240" w:lineRule="auto"/>
              <w:jc w:val="center"/>
              <w:rPr>
                <w:sz w:val="14"/>
                <w:szCs w:val="14"/>
              </w:rPr>
            </w:pPr>
            <w:r w:rsidRPr="009F6F75">
              <w:rPr>
                <w:sz w:val="14"/>
                <w:szCs w:val="14"/>
              </w:rPr>
              <w:t>0.46</w:t>
            </w:r>
          </w:p>
        </w:tc>
        <w:tc>
          <w:tcPr>
            <w:tcW w:w="564" w:type="dxa"/>
            <w:shd w:val="clear" w:color="auto" w:fill="auto"/>
            <w:tcMar>
              <w:top w:w="100" w:type="dxa"/>
              <w:left w:w="100" w:type="dxa"/>
              <w:bottom w:w="100" w:type="dxa"/>
              <w:right w:w="100" w:type="dxa"/>
            </w:tcMar>
          </w:tcPr>
          <w:p w14:paraId="02B91F57" w14:textId="77777777" w:rsidR="004739D7" w:rsidRPr="009F6F75" w:rsidRDefault="004739D7" w:rsidP="008412A7">
            <w:pPr>
              <w:widowControl w:val="0"/>
              <w:spacing w:line="240" w:lineRule="auto"/>
              <w:jc w:val="center"/>
              <w:rPr>
                <w:sz w:val="14"/>
                <w:szCs w:val="14"/>
              </w:rPr>
            </w:pPr>
            <w:r w:rsidRPr="009F6F75">
              <w:rPr>
                <w:sz w:val="14"/>
                <w:szCs w:val="14"/>
              </w:rPr>
              <w:t>0.64</w:t>
            </w:r>
          </w:p>
        </w:tc>
        <w:tc>
          <w:tcPr>
            <w:tcW w:w="979" w:type="dxa"/>
            <w:shd w:val="clear" w:color="auto" w:fill="auto"/>
            <w:tcMar>
              <w:top w:w="100" w:type="dxa"/>
              <w:left w:w="100" w:type="dxa"/>
              <w:bottom w:w="100" w:type="dxa"/>
              <w:right w:w="100" w:type="dxa"/>
            </w:tcMar>
          </w:tcPr>
          <w:p w14:paraId="12F40913" w14:textId="77777777" w:rsidR="004739D7" w:rsidRPr="009F6F75" w:rsidRDefault="004739D7" w:rsidP="008412A7">
            <w:pPr>
              <w:widowControl w:val="0"/>
              <w:spacing w:line="240" w:lineRule="auto"/>
              <w:jc w:val="center"/>
              <w:rPr>
                <w:sz w:val="14"/>
                <w:szCs w:val="14"/>
              </w:rPr>
            </w:pPr>
            <w:r w:rsidRPr="009F6F75">
              <w:rPr>
                <w:sz w:val="14"/>
                <w:szCs w:val="14"/>
              </w:rPr>
              <w:t>0.94</w:t>
            </w:r>
          </w:p>
        </w:tc>
        <w:tc>
          <w:tcPr>
            <w:tcW w:w="682" w:type="dxa"/>
            <w:shd w:val="clear" w:color="auto" w:fill="auto"/>
            <w:tcMar>
              <w:top w:w="100" w:type="dxa"/>
              <w:left w:w="100" w:type="dxa"/>
              <w:bottom w:w="100" w:type="dxa"/>
              <w:right w:w="100" w:type="dxa"/>
            </w:tcMar>
          </w:tcPr>
          <w:p w14:paraId="370CE7C9" w14:textId="77777777" w:rsidR="004739D7" w:rsidRPr="009F6F75" w:rsidRDefault="004739D7" w:rsidP="008412A7">
            <w:pPr>
              <w:widowControl w:val="0"/>
              <w:spacing w:line="240" w:lineRule="auto"/>
              <w:jc w:val="center"/>
              <w:rPr>
                <w:sz w:val="14"/>
                <w:szCs w:val="14"/>
              </w:rPr>
            </w:pPr>
            <w:r w:rsidRPr="009F6F75">
              <w:rPr>
                <w:sz w:val="14"/>
                <w:szCs w:val="14"/>
              </w:rPr>
              <w:t>0.36</w:t>
            </w:r>
          </w:p>
        </w:tc>
        <w:tc>
          <w:tcPr>
            <w:tcW w:w="623" w:type="dxa"/>
            <w:shd w:val="clear" w:color="auto" w:fill="auto"/>
            <w:tcMar>
              <w:top w:w="100" w:type="dxa"/>
              <w:left w:w="100" w:type="dxa"/>
              <w:bottom w:w="100" w:type="dxa"/>
              <w:right w:w="100" w:type="dxa"/>
            </w:tcMar>
          </w:tcPr>
          <w:p w14:paraId="0524D840" w14:textId="77777777" w:rsidR="004739D7" w:rsidRPr="009F6F75" w:rsidRDefault="004739D7" w:rsidP="008412A7">
            <w:pPr>
              <w:widowControl w:val="0"/>
              <w:spacing w:line="240" w:lineRule="auto"/>
              <w:jc w:val="center"/>
              <w:rPr>
                <w:sz w:val="14"/>
                <w:szCs w:val="14"/>
              </w:rPr>
            </w:pPr>
            <w:r w:rsidRPr="009F6F75">
              <w:rPr>
                <w:sz w:val="14"/>
                <w:szCs w:val="14"/>
              </w:rPr>
              <w:t>0.53</w:t>
            </w:r>
          </w:p>
        </w:tc>
        <w:tc>
          <w:tcPr>
            <w:tcW w:w="668" w:type="dxa"/>
            <w:shd w:val="clear" w:color="auto" w:fill="auto"/>
            <w:tcMar>
              <w:top w:w="100" w:type="dxa"/>
              <w:left w:w="100" w:type="dxa"/>
              <w:bottom w:w="100" w:type="dxa"/>
              <w:right w:w="100" w:type="dxa"/>
            </w:tcMar>
          </w:tcPr>
          <w:p w14:paraId="7188B4A3" w14:textId="77777777" w:rsidR="004739D7" w:rsidRPr="009F6F75" w:rsidRDefault="004739D7" w:rsidP="008412A7">
            <w:pPr>
              <w:widowControl w:val="0"/>
              <w:spacing w:line="240" w:lineRule="auto"/>
              <w:jc w:val="center"/>
              <w:rPr>
                <w:sz w:val="14"/>
                <w:szCs w:val="14"/>
              </w:rPr>
            </w:pPr>
            <w:r w:rsidRPr="009F6F75">
              <w:rPr>
                <w:sz w:val="14"/>
                <w:szCs w:val="14"/>
              </w:rPr>
              <w:t>0.68</w:t>
            </w:r>
          </w:p>
        </w:tc>
        <w:tc>
          <w:tcPr>
            <w:tcW w:w="964" w:type="dxa"/>
            <w:shd w:val="clear" w:color="auto" w:fill="auto"/>
            <w:tcMar>
              <w:top w:w="100" w:type="dxa"/>
              <w:left w:w="100" w:type="dxa"/>
              <w:bottom w:w="100" w:type="dxa"/>
              <w:right w:w="100" w:type="dxa"/>
            </w:tcMar>
          </w:tcPr>
          <w:p w14:paraId="2486C38F" w14:textId="77777777" w:rsidR="004739D7" w:rsidRPr="009F6F75" w:rsidRDefault="004739D7" w:rsidP="008412A7">
            <w:pPr>
              <w:widowControl w:val="0"/>
              <w:spacing w:line="240" w:lineRule="auto"/>
              <w:jc w:val="center"/>
              <w:rPr>
                <w:sz w:val="14"/>
                <w:szCs w:val="14"/>
              </w:rPr>
            </w:pPr>
            <w:r w:rsidRPr="009F6F75">
              <w:rPr>
                <w:sz w:val="14"/>
                <w:szCs w:val="14"/>
              </w:rPr>
              <w:t>0.96</w:t>
            </w:r>
          </w:p>
        </w:tc>
        <w:tc>
          <w:tcPr>
            <w:tcW w:w="742" w:type="dxa"/>
            <w:shd w:val="clear" w:color="auto" w:fill="auto"/>
            <w:tcMar>
              <w:top w:w="100" w:type="dxa"/>
              <w:left w:w="100" w:type="dxa"/>
              <w:bottom w:w="100" w:type="dxa"/>
              <w:right w:w="100" w:type="dxa"/>
            </w:tcMar>
          </w:tcPr>
          <w:p w14:paraId="6108FF9E" w14:textId="77777777" w:rsidR="004739D7" w:rsidRPr="009F6F75" w:rsidRDefault="004739D7" w:rsidP="008412A7">
            <w:pPr>
              <w:widowControl w:val="0"/>
              <w:spacing w:line="240" w:lineRule="auto"/>
              <w:jc w:val="center"/>
              <w:rPr>
                <w:sz w:val="14"/>
                <w:szCs w:val="14"/>
              </w:rPr>
            </w:pPr>
            <w:r w:rsidRPr="009F6F75">
              <w:rPr>
                <w:sz w:val="14"/>
                <w:szCs w:val="14"/>
              </w:rPr>
              <w:t>0.39</w:t>
            </w:r>
          </w:p>
        </w:tc>
        <w:tc>
          <w:tcPr>
            <w:tcW w:w="593" w:type="dxa"/>
            <w:shd w:val="clear" w:color="auto" w:fill="auto"/>
            <w:tcMar>
              <w:top w:w="100" w:type="dxa"/>
              <w:left w:w="100" w:type="dxa"/>
              <w:bottom w:w="100" w:type="dxa"/>
              <w:right w:w="100" w:type="dxa"/>
            </w:tcMar>
          </w:tcPr>
          <w:p w14:paraId="314332DB" w14:textId="77777777" w:rsidR="004739D7" w:rsidRPr="009F6F75" w:rsidRDefault="004739D7" w:rsidP="008412A7">
            <w:pPr>
              <w:widowControl w:val="0"/>
              <w:spacing w:line="240" w:lineRule="auto"/>
              <w:jc w:val="center"/>
              <w:rPr>
                <w:sz w:val="14"/>
                <w:szCs w:val="14"/>
              </w:rPr>
            </w:pPr>
            <w:r w:rsidRPr="009F6F75">
              <w:rPr>
                <w:sz w:val="14"/>
                <w:szCs w:val="14"/>
              </w:rPr>
              <w:t>0.57</w:t>
            </w:r>
          </w:p>
        </w:tc>
        <w:tc>
          <w:tcPr>
            <w:tcW w:w="682" w:type="dxa"/>
            <w:shd w:val="clear" w:color="auto" w:fill="auto"/>
            <w:tcMar>
              <w:top w:w="100" w:type="dxa"/>
              <w:left w:w="100" w:type="dxa"/>
              <w:bottom w:w="100" w:type="dxa"/>
              <w:right w:w="100" w:type="dxa"/>
            </w:tcMar>
          </w:tcPr>
          <w:p w14:paraId="7A02C8F5" w14:textId="77777777" w:rsidR="004739D7" w:rsidRPr="009F6F75" w:rsidRDefault="004739D7" w:rsidP="008412A7">
            <w:pPr>
              <w:widowControl w:val="0"/>
              <w:spacing w:line="240" w:lineRule="auto"/>
              <w:jc w:val="center"/>
              <w:rPr>
                <w:sz w:val="14"/>
                <w:szCs w:val="14"/>
              </w:rPr>
            </w:pPr>
            <w:r w:rsidRPr="009F6F75">
              <w:rPr>
                <w:sz w:val="14"/>
                <w:szCs w:val="14"/>
              </w:rPr>
              <w:t>0.69</w:t>
            </w:r>
          </w:p>
        </w:tc>
      </w:tr>
      <w:tr w:rsidR="009F6F75" w:rsidRPr="009F6F75" w14:paraId="1DAB3A12" w14:textId="77777777" w:rsidTr="003B08BB">
        <w:trPr>
          <w:trHeight w:val="340"/>
        </w:trPr>
        <w:tc>
          <w:tcPr>
            <w:tcW w:w="1529" w:type="dxa"/>
            <w:shd w:val="clear" w:color="auto" w:fill="auto"/>
            <w:tcMar>
              <w:top w:w="100" w:type="dxa"/>
              <w:left w:w="100" w:type="dxa"/>
              <w:bottom w:w="100" w:type="dxa"/>
              <w:right w:w="100" w:type="dxa"/>
            </w:tcMar>
          </w:tcPr>
          <w:p w14:paraId="6D0BBE1B"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&lt; 0.50</w:t>
            </w:r>
          </w:p>
        </w:tc>
        <w:tc>
          <w:tcPr>
            <w:tcW w:w="846" w:type="dxa"/>
            <w:shd w:val="clear" w:color="auto" w:fill="auto"/>
            <w:tcMar>
              <w:top w:w="100" w:type="dxa"/>
              <w:left w:w="100" w:type="dxa"/>
              <w:bottom w:w="100" w:type="dxa"/>
              <w:right w:w="100" w:type="dxa"/>
            </w:tcMar>
          </w:tcPr>
          <w:p w14:paraId="768914EE" w14:textId="77777777" w:rsidR="004739D7" w:rsidRPr="009F6F75" w:rsidRDefault="004739D7" w:rsidP="003B08BB">
            <w:pPr>
              <w:widowControl w:val="0"/>
              <w:spacing w:line="240" w:lineRule="auto"/>
              <w:jc w:val="left"/>
              <w:rPr>
                <w:sz w:val="14"/>
                <w:szCs w:val="14"/>
              </w:rPr>
            </w:pPr>
            <w:r w:rsidRPr="009F6F75">
              <w:rPr>
                <w:sz w:val="14"/>
                <w:szCs w:val="14"/>
              </w:rPr>
              <w:t>Decrease</w:t>
            </w:r>
          </w:p>
        </w:tc>
        <w:tc>
          <w:tcPr>
            <w:tcW w:w="964" w:type="dxa"/>
            <w:shd w:val="clear" w:color="auto" w:fill="auto"/>
            <w:tcMar>
              <w:top w:w="100" w:type="dxa"/>
              <w:left w:w="100" w:type="dxa"/>
              <w:bottom w:w="100" w:type="dxa"/>
              <w:right w:w="100" w:type="dxa"/>
            </w:tcMar>
          </w:tcPr>
          <w:p w14:paraId="03F4E9DF" w14:textId="77777777" w:rsidR="004739D7" w:rsidRPr="009F6F75" w:rsidRDefault="004739D7" w:rsidP="008412A7">
            <w:pPr>
              <w:widowControl w:val="0"/>
              <w:spacing w:line="240" w:lineRule="auto"/>
              <w:jc w:val="center"/>
              <w:rPr>
                <w:sz w:val="14"/>
                <w:szCs w:val="14"/>
              </w:rPr>
            </w:pPr>
            <w:r w:rsidRPr="009F6F75">
              <w:rPr>
                <w:sz w:val="14"/>
                <w:szCs w:val="14"/>
              </w:rPr>
              <w:t>0.83</w:t>
            </w:r>
          </w:p>
        </w:tc>
        <w:tc>
          <w:tcPr>
            <w:tcW w:w="682" w:type="dxa"/>
            <w:shd w:val="clear" w:color="auto" w:fill="auto"/>
            <w:tcMar>
              <w:top w:w="100" w:type="dxa"/>
              <w:left w:w="100" w:type="dxa"/>
              <w:bottom w:w="100" w:type="dxa"/>
              <w:right w:w="100" w:type="dxa"/>
            </w:tcMar>
          </w:tcPr>
          <w:p w14:paraId="65BCC9C8" w14:textId="77777777" w:rsidR="004739D7" w:rsidRPr="009F6F75" w:rsidRDefault="004739D7" w:rsidP="008412A7">
            <w:pPr>
              <w:widowControl w:val="0"/>
              <w:spacing w:line="240" w:lineRule="auto"/>
              <w:jc w:val="center"/>
              <w:rPr>
                <w:sz w:val="14"/>
                <w:szCs w:val="14"/>
              </w:rPr>
            </w:pPr>
            <w:r w:rsidRPr="009F6F75">
              <w:rPr>
                <w:sz w:val="14"/>
                <w:szCs w:val="14"/>
              </w:rPr>
              <w:t>0.99</w:t>
            </w:r>
          </w:p>
        </w:tc>
        <w:tc>
          <w:tcPr>
            <w:tcW w:w="578" w:type="dxa"/>
            <w:shd w:val="clear" w:color="auto" w:fill="auto"/>
            <w:tcMar>
              <w:top w:w="100" w:type="dxa"/>
              <w:left w:w="100" w:type="dxa"/>
              <w:bottom w:w="100" w:type="dxa"/>
              <w:right w:w="100" w:type="dxa"/>
            </w:tcMar>
          </w:tcPr>
          <w:p w14:paraId="1695D939" w14:textId="77777777" w:rsidR="004739D7" w:rsidRPr="009F6F75" w:rsidRDefault="004739D7" w:rsidP="008412A7">
            <w:pPr>
              <w:widowControl w:val="0"/>
              <w:spacing w:line="240" w:lineRule="auto"/>
              <w:jc w:val="center"/>
              <w:rPr>
                <w:sz w:val="14"/>
                <w:szCs w:val="14"/>
              </w:rPr>
            </w:pPr>
            <w:r w:rsidRPr="009F6F75">
              <w:rPr>
                <w:sz w:val="14"/>
                <w:szCs w:val="14"/>
              </w:rPr>
              <w:t>0.46</w:t>
            </w:r>
          </w:p>
        </w:tc>
        <w:tc>
          <w:tcPr>
            <w:tcW w:w="564" w:type="dxa"/>
            <w:shd w:val="clear" w:color="auto" w:fill="auto"/>
            <w:tcMar>
              <w:top w:w="100" w:type="dxa"/>
              <w:left w:w="100" w:type="dxa"/>
              <w:bottom w:w="100" w:type="dxa"/>
              <w:right w:w="100" w:type="dxa"/>
            </w:tcMar>
          </w:tcPr>
          <w:p w14:paraId="0DBB11D6" w14:textId="77777777" w:rsidR="004739D7" w:rsidRPr="009F6F75" w:rsidRDefault="004739D7" w:rsidP="008412A7">
            <w:pPr>
              <w:widowControl w:val="0"/>
              <w:spacing w:line="240" w:lineRule="auto"/>
              <w:jc w:val="center"/>
              <w:rPr>
                <w:sz w:val="14"/>
                <w:szCs w:val="14"/>
              </w:rPr>
            </w:pPr>
            <w:r w:rsidRPr="009F6F75">
              <w:rPr>
                <w:sz w:val="14"/>
                <w:szCs w:val="14"/>
              </w:rPr>
              <w:t>0.64</w:t>
            </w:r>
          </w:p>
        </w:tc>
        <w:tc>
          <w:tcPr>
            <w:tcW w:w="979" w:type="dxa"/>
            <w:shd w:val="clear" w:color="auto" w:fill="auto"/>
            <w:tcMar>
              <w:top w:w="100" w:type="dxa"/>
              <w:left w:w="100" w:type="dxa"/>
              <w:bottom w:w="100" w:type="dxa"/>
              <w:right w:w="100" w:type="dxa"/>
            </w:tcMar>
          </w:tcPr>
          <w:p w14:paraId="5CA80613" w14:textId="77777777" w:rsidR="004739D7" w:rsidRPr="009F6F75" w:rsidRDefault="004739D7" w:rsidP="008412A7">
            <w:pPr>
              <w:widowControl w:val="0"/>
              <w:spacing w:line="240" w:lineRule="auto"/>
              <w:jc w:val="center"/>
              <w:rPr>
                <w:sz w:val="14"/>
                <w:szCs w:val="14"/>
              </w:rPr>
            </w:pPr>
            <w:r w:rsidRPr="009F6F75">
              <w:rPr>
                <w:sz w:val="14"/>
                <w:szCs w:val="14"/>
              </w:rPr>
              <w:t>0.87</w:t>
            </w:r>
          </w:p>
        </w:tc>
        <w:tc>
          <w:tcPr>
            <w:tcW w:w="682" w:type="dxa"/>
            <w:shd w:val="clear" w:color="auto" w:fill="auto"/>
            <w:tcMar>
              <w:top w:w="100" w:type="dxa"/>
              <w:left w:w="100" w:type="dxa"/>
              <w:bottom w:w="100" w:type="dxa"/>
              <w:right w:w="100" w:type="dxa"/>
            </w:tcMar>
          </w:tcPr>
          <w:p w14:paraId="34FDDDBF" w14:textId="77777777" w:rsidR="004739D7" w:rsidRPr="009F6F75" w:rsidRDefault="004739D7" w:rsidP="008412A7">
            <w:pPr>
              <w:widowControl w:val="0"/>
              <w:spacing w:line="240" w:lineRule="auto"/>
              <w:jc w:val="center"/>
              <w:rPr>
                <w:sz w:val="14"/>
                <w:szCs w:val="14"/>
              </w:rPr>
            </w:pPr>
            <w:r w:rsidRPr="009F6F75">
              <w:rPr>
                <w:sz w:val="14"/>
                <w:szCs w:val="14"/>
              </w:rPr>
              <w:t>0.99</w:t>
            </w:r>
          </w:p>
        </w:tc>
        <w:tc>
          <w:tcPr>
            <w:tcW w:w="623" w:type="dxa"/>
            <w:shd w:val="clear" w:color="auto" w:fill="auto"/>
            <w:tcMar>
              <w:top w:w="100" w:type="dxa"/>
              <w:left w:w="100" w:type="dxa"/>
              <w:bottom w:w="100" w:type="dxa"/>
              <w:right w:w="100" w:type="dxa"/>
            </w:tcMar>
          </w:tcPr>
          <w:p w14:paraId="0A30AFDF" w14:textId="77777777" w:rsidR="004739D7" w:rsidRPr="009F6F75" w:rsidRDefault="004739D7" w:rsidP="008412A7">
            <w:pPr>
              <w:widowControl w:val="0"/>
              <w:spacing w:line="240" w:lineRule="auto"/>
              <w:jc w:val="center"/>
              <w:rPr>
                <w:sz w:val="14"/>
                <w:szCs w:val="14"/>
              </w:rPr>
            </w:pPr>
            <w:r w:rsidRPr="009F6F75">
              <w:rPr>
                <w:sz w:val="14"/>
                <w:szCs w:val="14"/>
              </w:rPr>
              <w:t>0.53</w:t>
            </w:r>
          </w:p>
        </w:tc>
        <w:tc>
          <w:tcPr>
            <w:tcW w:w="668" w:type="dxa"/>
            <w:shd w:val="clear" w:color="auto" w:fill="auto"/>
            <w:tcMar>
              <w:top w:w="100" w:type="dxa"/>
              <w:left w:w="100" w:type="dxa"/>
              <w:bottom w:w="100" w:type="dxa"/>
              <w:right w:w="100" w:type="dxa"/>
            </w:tcMar>
          </w:tcPr>
          <w:p w14:paraId="08D7BC6E" w14:textId="77777777" w:rsidR="004739D7" w:rsidRPr="009F6F75" w:rsidRDefault="004739D7" w:rsidP="008412A7">
            <w:pPr>
              <w:widowControl w:val="0"/>
              <w:spacing w:line="240" w:lineRule="auto"/>
              <w:jc w:val="center"/>
              <w:rPr>
                <w:sz w:val="14"/>
                <w:szCs w:val="14"/>
              </w:rPr>
            </w:pPr>
            <w:r w:rsidRPr="009F6F75">
              <w:rPr>
                <w:sz w:val="14"/>
                <w:szCs w:val="14"/>
              </w:rPr>
              <w:t>0.68</w:t>
            </w:r>
          </w:p>
        </w:tc>
        <w:tc>
          <w:tcPr>
            <w:tcW w:w="964" w:type="dxa"/>
            <w:shd w:val="clear" w:color="auto" w:fill="auto"/>
            <w:tcMar>
              <w:top w:w="100" w:type="dxa"/>
              <w:left w:w="100" w:type="dxa"/>
              <w:bottom w:w="100" w:type="dxa"/>
              <w:right w:w="100" w:type="dxa"/>
            </w:tcMar>
          </w:tcPr>
          <w:p w14:paraId="57648733" w14:textId="77777777" w:rsidR="004739D7" w:rsidRPr="009F6F75" w:rsidRDefault="004739D7" w:rsidP="008412A7">
            <w:pPr>
              <w:widowControl w:val="0"/>
              <w:spacing w:line="240" w:lineRule="auto"/>
              <w:jc w:val="center"/>
              <w:rPr>
                <w:sz w:val="14"/>
                <w:szCs w:val="14"/>
              </w:rPr>
            </w:pPr>
            <w:r w:rsidRPr="009F6F75">
              <w:rPr>
                <w:sz w:val="14"/>
                <w:szCs w:val="14"/>
              </w:rPr>
              <w:t>0.8</w:t>
            </w:r>
          </w:p>
        </w:tc>
        <w:tc>
          <w:tcPr>
            <w:tcW w:w="742" w:type="dxa"/>
            <w:shd w:val="clear" w:color="auto" w:fill="auto"/>
            <w:tcMar>
              <w:top w:w="100" w:type="dxa"/>
              <w:left w:w="100" w:type="dxa"/>
              <w:bottom w:w="100" w:type="dxa"/>
              <w:right w:w="100" w:type="dxa"/>
            </w:tcMar>
          </w:tcPr>
          <w:p w14:paraId="46A3950E" w14:textId="77777777" w:rsidR="004739D7" w:rsidRPr="009F6F75" w:rsidRDefault="004739D7" w:rsidP="008412A7">
            <w:pPr>
              <w:widowControl w:val="0"/>
              <w:spacing w:line="240" w:lineRule="auto"/>
              <w:jc w:val="center"/>
              <w:rPr>
                <w:sz w:val="14"/>
                <w:szCs w:val="14"/>
              </w:rPr>
            </w:pPr>
            <w:r w:rsidRPr="009F6F75">
              <w:rPr>
                <w:sz w:val="14"/>
                <w:szCs w:val="14"/>
              </w:rPr>
              <w:t>1.00</w:t>
            </w:r>
          </w:p>
        </w:tc>
        <w:tc>
          <w:tcPr>
            <w:tcW w:w="593" w:type="dxa"/>
            <w:shd w:val="clear" w:color="auto" w:fill="auto"/>
            <w:tcMar>
              <w:top w:w="100" w:type="dxa"/>
              <w:left w:w="100" w:type="dxa"/>
              <w:bottom w:w="100" w:type="dxa"/>
              <w:right w:w="100" w:type="dxa"/>
            </w:tcMar>
          </w:tcPr>
          <w:p w14:paraId="0C9A18A6" w14:textId="77777777" w:rsidR="004739D7" w:rsidRPr="009F6F75" w:rsidRDefault="004739D7" w:rsidP="008412A7">
            <w:pPr>
              <w:widowControl w:val="0"/>
              <w:spacing w:line="240" w:lineRule="auto"/>
              <w:jc w:val="center"/>
              <w:rPr>
                <w:sz w:val="14"/>
                <w:szCs w:val="14"/>
              </w:rPr>
            </w:pPr>
            <w:r w:rsidRPr="009F6F75">
              <w:rPr>
                <w:sz w:val="14"/>
                <w:szCs w:val="14"/>
              </w:rPr>
              <w:t>0.57</w:t>
            </w:r>
          </w:p>
        </w:tc>
        <w:tc>
          <w:tcPr>
            <w:tcW w:w="682" w:type="dxa"/>
            <w:shd w:val="clear" w:color="auto" w:fill="auto"/>
            <w:tcMar>
              <w:top w:w="100" w:type="dxa"/>
              <w:left w:w="100" w:type="dxa"/>
              <w:bottom w:w="100" w:type="dxa"/>
              <w:right w:w="100" w:type="dxa"/>
            </w:tcMar>
          </w:tcPr>
          <w:p w14:paraId="0EB054A0" w14:textId="77777777" w:rsidR="004739D7" w:rsidRPr="009F6F75" w:rsidRDefault="004739D7" w:rsidP="008412A7">
            <w:pPr>
              <w:widowControl w:val="0"/>
              <w:spacing w:line="240" w:lineRule="auto"/>
              <w:jc w:val="center"/>
              <w:rPr>
                <w:sz w:val="14"/>
                <w:szCs w:val="14"/>
              </w:rPr>
            </w:pPr>
            <w:r w:rsidRPr="009F6F75">
              <w:rPr>
                <w:sz w:val="14"/>
                <w:szCs w:val="14"/>
              </w:rPr>
              <w:t>0.69</w:t>
            </w:r>
          </w:p>
        </w:tc>
      </w:tr>
      <w:tr w:rsidR="009F6F75" w:rsidRPr="009F6F75" w14:paraId="4AC9AF40" w14:textId="77777777" w:rsidTr="003B08BB">
        <w:trPr>
          <w:trHeight w:val="340"/>
        </w:trPr>
        <w:tc>
          <w:tcPr>
            <w:tcW w:w="1529" w:type="dxa"/>
            <w:shd w:val="clear" w:color="auto" w:fill="auto"/>
            <w:tcMar>
              <w:top w:w="100" w:type="dxa"/>
              <w:left w:w="100" w:type="dxa"/>
              <w:bottom w:w="100" w:type="dxa"/>
              <w:right w:w="100" w:type="dxa"/>
            </w:tcMar>
          </w:tcPr>
          <w:p w14:paraId="4CDF8401"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&gt; 1.00</w:t>
            </w:r>
          </w:p>
        </w:tc>
        <w:tc>
          <w:tcPr>
            <w:tcW w:w="846" w:type="dxa"/>
            <w:shd w:val="clear" w:color="auto" w:fill="auto"/>
            <w:tcMar>
              <w:top w:w="100" w:type="dxa"/>
              <w:left w:w="100" w:type="dxa"/>
              <w:bottom w:w="100" w:type="dxa"/>
              <w:right w:w="100" w:type="dxa"/>
            </w:tcMar>
          </w:tcPr>
          <w:p w14:paraId="35D7EE6F" w14:textId="77777777" w:rsidR="004739D7" w:rsidRPr="009F6F75" w:rsidRDefault="004739D7" w:rsidP="003B08BB">
            <w:pPr>
              <w:widowControl w:val="0"/>
              <w:spacing w:line="240" w:lineRule="auto"/>
              <w:jc w:val="left"/>
              <w:rPr>
                <w:sz w:val="14"/>
                <w:szCs w:val="14"/>
              </w:rPr>
            </w:pPr>
            <w:r w:rsidRPr="009F6F75">
              <w:rPr>
                <w:sz w:val="14"/>
                <w:szCs w:val="14"/>
              </w:rPr>
              <w:t>Increase</w:t>
            </w:r>
          </w:p>
        </w:tc>
        <w:tc>
          <w:tcPr>
            <w:tcW w:w="964" w:type="dxa"/>
            <w:shd w:val="clear" w:color="auto" w:fill="auto"/>
            <w:tcMar>
              <w:top w:w="100" w:type="dxa"/>
              <w:left w:w="100" w:type="dxa"/>
              <w:bottom w:w="100" w:type="dxa"/>
              <w:right w:w="100" w:type="dxa"/>
            </w:tcMar>
          </w:tcPr>
          <w:p w14:paraId="37E2EA85" w14:textId="77777777" w:rsidR="004739D7" w:rsidRPr="009F6F75" w:rsidRDefault="004739D7" w:rsidP="008412A7">
            <w:pPr>
              <w:widowControl w:val="0"/>
              <w:spacing w:line="240" w:lineRule="auto"/>
              <w:jc w:val="center"/>
              <w:rPr>
                <w:sz w:val="14"/>
                <w:szCs w:val="14"/>
              </w:rPr>
            </w:pPr>
            <w:r w:rsidRPr="009F6F75">
              <w:rPr>
                <w:sz w:val="14"/>
                <w:szCs w:val="14"/>
              </w:rPr>
              <w:t>1.00</w:t>
            </w:r>
          </w:p>
        </w:tc>
        <w:tc>
          <w:tcPr>
            <w:tcW w:w="682" w:type="dxa"/>
            <w:shd w:val="clear" w:color="auto" w:fill="auto"/>
            <w:tcMar>
              <w:top w:w="100" w:type="dxa"/>
              <w:left w:w="100" w:type="dxa"/>
              <w:bottom w:w="100" w:type="dxa"/>
              <w:right w:w="100" w:type="dxa"/>
            </w:tcMar>
          </w:tcPr>
          <w:p w14:paraId="174BD420" w14:textId="77777777" w:rsidR="004739D7" w:rsidRPr="009F6F75" w:rsidRDefault="004739D7" w:rsidP="008412A7">
            <w:pPr>
              <w:widowControl w:val="0"/>
              <w:spacing w:line="240" w:lineRule="auto"/>
              <w:jc w:val="center"/>
              <w:rPr>
                <w:sz w:val="14"/>
                <w:szCs w:val="14"/>
              </w:rPr>
            </w:pPr>
            <w:r w:rsidRPr="009F6F75">
              <w:rPr>
                <w:sz w:val="14"/>
                <w:szCs w:val="14"/>
              </w:rPr>
              <w:t>0.18</w:t>
            </w:r>
          </w:p>
        </w:tc>
        <w:tc>
          <w:tcPr>
            <w:tcW w:w="578" w:type="dxa"/>
            <w:shd w:val="clear" w:color="auto" w:fill="auto"/>
            <w:tcMar>
              <w:top w:w="100" w:type="dxa"/>
              <w:left w:w="100" w:type="dxa"/>
              <w:bottom w:w="100" w:type="dxa"/>
              <w:right w:w="100" w:type="dxa"/>
            </w:tcMar>
          </w:tcPr>
          <w:p w14:paraId="53158100" w14:textId="77777777" w:rsidR="004739D7" w:rsidRPr="009F6F75" w:rsidRDefault="004739D7" w:rsidP="008412A7">
            <w:pPr>
              <w:widowControl w:val="0"/>
              <w:spacing w:line="240" w:lineRule="auto"/>
              <w:jc w:val="center"/>
              <w:rPr>
                <w:sz w:val="14"/>
                <w:szCs w:val="14"/>
              </w:rPr>
            </w:pPr>
            <w:r w:rsidRPr="009F6F75">
              <w:rPr>
                <w:sz w:val="14"/>
                <w:szCs w:val="14"/>
              </w:rPr>
              <w:t>0.38</w:t>
            </w:r>
          </w:p>
        </w:tc>
        <w:tc>
          <w:tcPr>
            <w:tcW w:w="564" w:type="dxa"/>
            <w:shd w:val="clear" w:color="auto" w:fill="auto"/>
            <w:tcMar>
              <w:top w:w="100" w:type="dxa"/>
              <w:left w:w="100" w:type="dxa"/>
              <w:bottom w:w="100" w:type="dxa"/>
              <w:right w:w="100" w:type="dxa"/>
            </w:tcMar>
          </w:tcPr>
          <w:p w14:paraId="7B02D1BC" w14:textId="77777777" w:rsidR="004739D7" w:rsidRPr="009F6F75" w:rsidRDefault="004739D7" w:rsidP="008412A7">
            <w:pPr>
              <w:widowControl w:val="0"/>
              <w:spacing w:line="240" w:lineRule="auto"/>
              <w:jc w:val="center"/>
              <w:rPr>
                <w:sz w:val="14"/>
                <w:szCs w:val="14"/>
              </w:rPr>
            </w:pPr>
            <w:r w:rsidRPr="009F6F75">
              <w:rPr>
                <w:sz w:val="14"/>
                <w:szCs w:val="14"/>
              </w:rPr>
              <w:t>0.59</w:t>
            </w:r>
          </w:p>
        </w:tc>
        <w:tc>
          <w:tcPr>
            <w:tcW w:w="979" w:type="dxa"/>
            <w:shd w:val="clear" w:color="auto" w:fill="auto"/>
            <w:tcMar>
              <w:top w:w="100" w:type="dxa"/>
              <w:left w:w="100" w:type="dxa"/>
              <w:bottom w:w="100" w:type="dxa"/>
              <w:right w:w="100" w:type="dxa"/>
            </w:tcMar>
          </w:tcPr>
          <w:p w14:paraId="3635195A" w14:textId="77777777" w:rsidR="004739D7" w:rsidRPr="009F6F75" w:rsidRDefault="004739D7" w:rsidP="008412A7">
            <w:pPr>
              <w:widowControl w:val="0"/>
              <w:spacing w:line="240" w:lineRule="auto"/>
              <w:jc w:val="center"/>
              <w:rPr>
                <w:sz w:val="14"/>
                <w:szCs w:val="14"/>
              </w:rPr>
            </w:pPr>
            <w:r w:rsidRPr="009F6F75">
              <w:rPr>
                <w:sz w:val="14"/>
                <w:szCs w:val="14"/>
              </w:rPr>
              <w:t>1.00</w:t>
            </w:r>
          </w:p>
        </w:tc>
        <w:tc>
          <w:tcPr>
            <w:tcW w:w="682" w:type="dxa"/>
            <w:shd w:val="clear" w:color="auto" w:fill="auto"/>
            <w:tcMar>
              <w:top w:w="100" w:type="dxa"/>
              <w:left w:w="100" w:type="dxa"/>
              <w:bottom w:w="100" w:type="dxa"/>
              <w:right w:w="100" w:type="dxa"/>
            </w:tcMar>
          </w:tcPr>
          <w:p w14:paraId="2E1A5582" w14:textId="77777777" w:rsidR="004739D7" w:rsidRPr="009F6F75" w:rsidRDefault="004739D7" w:rsidP="008412A7">
            <w:pPr>
              <w:widowControl w:val="0"/>
              <w:spacing w:line="240" w:lineRule="auto"/>
              <w:jc w:val="center"/>
              <w:rPr>
                <w:sz w:val="14"/>
                <w:szCs w:val="14"/>
              </w:rPr>
            </w:pPr>
            <w:r w:rsidRPr="009F6F75">
              <w:rPr>
                <w:sz w:val="14"/>
                <w:szCs w:val="14"/>
              </w:rPr>
              <w:t>0.24</w:t>
            </w:r>
          </w:p>
        </w:tc>
        <w:tc>
          <w:tcPr>
            <w:tcW w:w="623" w:type="dxa"/>
            <w:shd w:val="clear" w:color="auto" w:fill="auto"/>
            <w:tcMar>
              <w:top w:w="100" w:type="dxa"/>
              <w:left w:w="100" w:type="dxa"/>
              <w:bottom w:w="100" w:type="dxa"/>
              <w:right w:w="100" w:type="dxa"/>
            </w:tcMar>
          </w:tcPr>
          <w:p w14:paraId="434F1E77" w14:textId="77777777" w:rsidR="004739D7" w:rsidRPr="009F6F75" w:rsidRDefault="004739D7" w:rsidP="008412A7">
            <w:pPr>
              <w:widowControl w:val="0"/>
              <w:spacing w:line="240" w:lineRule="auto"/>
              <w:jc w:val="center"/>
              <w:rPr>
                <w:sz w:val="14"/>
                <w:szCs w:val="14"/>
              </w:rPr>
            </w:pPr>
            <w:r w:rsidRPr="009F6F75">
              <w:rPr>
                <w:sz w:val="14"/>
                <w:szCs w:val="14"/>
              </w:rPr>
              <w:t>0.45</w:t>
            </w:r>
          </w:p>
        </w:tc>
        <w:tc>
          <w:tcPr>
            <w:tcW w:w="668" w:type="dxa"/>
            <w:shd w:val="clear" w:color="auto" w:fill="auto"/>
            <w:tcMar>
              <w:top w:w="100" w:type="dxa"/>
              <w:left w:w="100" w:type="dxa"/>
              <w:bottom w:w="100" w:type="dxa"/>
              <w:right w:w="100" w:type="dxa"/>
            </w:tcMar>
          </w:tcPr>
          <w:p w14:paraId="4D508496" w14:textId="77777777" w:rsidR="004739D7" w:rsidRPr="009F6F75" w:rsidRDefault="004739D7" w:rsidP="008412A7">
            <w:pPr>
              <w:widowControl w:val="0"/>
              <w:spacing w:line="240" w:lineRule="auto"/>
              <w:jc w:val="center"/>
              <w:rPr>
                <w:sz w:val="14"/>
                <w:szCs w:val="14"/>
              </w:rPr>
            </w:pPr>
            <w:r w:rsidRPr="009F6F75">
              <w:rPr>
                <w:sz w:val="14"/>
                <w:szCs w:val="14"/>
              </w:rPr>
              <w:t>0.62</w:t>
            </w:r>
          </w:p>
        </w:tc>
        <w:tc>
          <w:tcPr>
            <w:tcW w:w="964" w:type="dxa"/>
            <w:shd w:val="clear" w:color="auto" w:fill="auto"/>
            <w:tcMar>
              <w:top w:w="100" w:type="dxa"/>
              <w:left w:w="100" w:type="dxa"/>
              <w:bottom w:w="100" w:type="dxa"/>
              <w:right w:w="100" w:type="dxa"/>
            </w:tcMar>
          </w:tcPr>
          <w:p w14:paraId="24FB41AA" w14:textId="77777777" w:rsidR="004739D7" w:rsidRPr="009F6F75" w:rsidRDefault="004739D7" w:rsidP="008412A7">
            <w:pPr>
              <w:widowControl w:val="0"/>
              <w:spacing w:line="240" w:lineRule="auto"/>
              <w:jc w:val="center"/>
              <w:rPr>
                <w:sz w:val="14"/>
                <w:szCs w:val="14"/>
              </w:rPr>
            </w:pPr>
            <w:r w:rsidRPr="009F6F75">
              <w:rPr>
                <w:sz w:val="14"/>
                <w:szCs w:val="14"/>
              </w:rPr>
              <w:t>1.00</w:t>
            </w:r>
          </w:p>
        </w:tc>
        <w:tc>
          <w:tcPr>
            <w:tcW w:w="742" w:type="dxa"/>
            <w:shd w:val="clear" w:color="auto" w:fill="auto"/>
            <w:tcMar>
              <w:top w:w="100" w:type="dxa"/>
              <w:left w:w="100" w:type="dxa"/>
              <w:bottom w:w="100" w:type="dxa"/>
              <w:right w:w="100" w:type="dxa"/>
            </w:tcMar>
          </w:tcPr>
          <w:p w14:paraId="5612E20F" w14:textId="77777777" w:rsidR="004739D7" w:rsidRPr="009F6F75" w:rsidRDefault="004739D7" w:rsidP="008412A7">
            <w:pPr>
              <w:widowControl w:val="0"/>
              <w:spacing w:line="240" w:lineRule="auto"/>
              <w:jc w:val="center"/>
              <w:rPr>
                <w:sz w:val="14"/>
                <w:szCs w:val="14"/>
              </w:rPr>
            </w:pPr>
            <w:r w:rsidRPr="009F6F75">
              <w:rPr>
                <w:sz w:val="14"/>
                <w:szCs w:val="14"/>
              </w:rPr>
              <w:t>0.24</w:t>
            </w:r>
          </w:p>
        </w:tc>
        <w:tc>
          <w:tcPr>
            <w:tcW w:w="593" w:type="dxa"/>
            <w:shd w:val="clear" w:color="auto" w:fill="auto"/>
            <w:tcMar>
              <w:top w:w="100" w:type="dxa"/>
              <w:left w:w="100" w:type="dxa"/>
              <w:bottom w:w="100" w:type="dxa"/>
              <w:right w:w="100" w:type="dxa"/>
            </w:tcMar>
          </w:tcPr>
          <w:p w14:paraId="2D774858" w14:textId="77777777" w:rsidR="004739D7" w:rsidRPr="009F6F75" w:rsidRDefault="004739D7" w:rsidP="008412A7">
            <w:pPr>
              <w:widowControl w:val="0"/>
              <w:spacing w:line="240" w:lineRule="auto"/>
              <w:jc w:val="center"/>
              <w:rPr>
                <w:sz w:val="14"/>
                <w:szCs w:val="14"/>
              </w:rPr>
            </w:pPr>
            <w:r w:rsidRPr="009F6F75">
              <w:rPr>
                <w:sz w:val="14"/>
                <w:szCs w:val="14"/>
              </w:rPr>
              <w:t>0.46</w:t>
            </w:r>
          </w:p>
        </w:tc>
        <w:tc>
          <w:tcPr>
            <w:tcW w:w="682" w:type="dxa"/>
            <w:shd w:val="clear" w:color="auto" w:fill="auto"/>
            <w:tcMar>
              <w:top w:w="100" w:type="dxa"/>
              <w:left w:w="100" w:type="dxa"/>
              <w:bottom w:w="100" w:type="dxa"/>
              <w:right w:w="100" w:type="dxa"/>
            </w:tcMar>
          </w:tcPr>
          <w:p w14:paraId="541F2B37" w14:textId="77777777" w:rsidR="004739D7" w:rsidRPr="009F6F75" w:rsidRDefault="004739D7" w:rsidP="008412A7">
            <w:pPr>
              <w:widowControl w:val="0"/>
              <w:spacing w:line="240" w:lineRule="auto"/>
              <w:jc w:val="center"/>
              <w:rPr>
                <w:sz w:val="14"/>
                <w:szCs w:val="14"/>
              </w:rPr>
            </w:pPr>
            <w:r w:rsidRPr="009F6F75">
              <w:rPr>
                <w:sz w:val="14"/>
                <w:szCs w:val="14"/>
              </w:rPr>
              <w:t>0.62</w:t>
            </w:r>
          </w:p>
        </w:tc>
      </w:tr>
      <w:tr w:rsidR="009F6F75" w:rsidRPr="009F6F75" w14:paraId="43E9A919" w14:textId="77777777" w:rsidTr="003B08BB">
        <w:trPr>
          <w:trHeight w:val="340"/>
        </w:trPr>
        <w:tc>
          <w:tcPr>
            <w:tcW w:w="1529" w:type="dxa"/>
            <w:shd w:val="clear" w:color="auto" w:fill="auto"/>
            <w:tcMar>
              <w:top w:w="100" w:type="dxa"/>
              <w:left w:w="100" w:type="dxa"/>
              <w:bottom w:w="100" w:type="dxa"/>
              <w:right w:w="100" w:type="dxa"/>
            </w:tcMar>
          </w:tcPr>
          <w:p w14:paraId="36551506" w14:textId="77777777" w:rsidR="004739D7" w:rsidRPr="009F6F75" w:rsidRDefault="004739D7" w:rsidP="003B08BB">
            <w:pPr>
              <w:widowControl w:val="0"/>
              <w:spacing w:line="240" w:lineRule="auto"/>
              <w:jc w:val="left"/>
              <w:rPr>
                <w:sz w:val="12"/>
                <w:szCs w:val="12"/>
              </w:rPr>
            </w:pPr>
            <w:r w:rsidRPr="009F6F75">
              <w:rPr>
                <w:sz w:val="14"/>
                <w:szCs w:val="14"/>
              </w:rPr>
              <w:t>ΔΔG</w:t>
            </w:r>
            <w:r w:rsidRPr="009F6F75">
              <w:rPr>
                <w:sz w:val="14"/>
                <w:szCs w:val="14"/>
                <w:vertAlign w:val="superscript"/>
              </w:rPr>
              <w:t>mmCSM-PPI</w:t>
            </w:r>
            <w:r w:rsidRPr="009F6F75">
              <w:rPr>
                <w:sz w:val="14"/>
                <w:szCs w:val="14"/>
              </w:rPr>
              <w:t xml:space="preserve"> &lt; 1.00</w:t>
            </w:r>
          </w:p>
        </w:tc>
        <w:tc>
          <w:tcPr>
            <w:tcW w:w="846" w:type="dxa"/>
            <w:shd w:val="clear" w:color="auto" w:fill="auto"/>
            <w:tcMar>
              <w:top w:w="100" w:type="dxa"/>
              <w:left w:w="100" w:type="dxa"/>
              <w:bottom w:w="100" w:type="dxa"/>
              <w:right w:w="100" w:type="dxa"/>
            </w:tcMar>
          </w:tcPr>
          <w:p w14:paraId="79145ACC" w14:textId="77777777" w:rsidR="004739D7" w:rsidRPr="009F6F75" w:rsidRDefault="004739D7" w:rsidP="003B08BB">
            <w:pPr>
              <w:widowControl w:val="0"/>
              <w:spacing w:line="240" w:lineRule="auto"/>
              <w:jc w:val="left"/>
              <w:rPr>
                <w:sz w:val="14"/>
                <w:szCs w:val="14"/>
              </w:rPr>
            </w:pPr>
            <w:r w:rsidRPr="009F6F75">
              <w:rPr>
                <w:sz w:val="14"/>
                <w:szCs w:val="14"/>
              </w:rPr>
              <w:t>Decrease</w:t>
            </w:r>
          </w:p>
        </w:tc>
        <w:tc>
          <w:tcPr>
            <w:tcW w:w="964" w:type="dxa"/>
            <w:shd w:val="clear" w:color="auto" w:fill="auto"/>
            <w:tcMar>
              <w:top w:w="100" w:type="dxa"/>
              <w:left w:w="100" w:type="dxa"/>
              <w:bottom w:w="100" w:type="dxa"/>
              <w:right w:w="100" w:type="dxa"/>
            </w:tcMar>
          </w:tcPr>
          <w:p w14:paraId="1CEC393A" w14:textId="77777777" w:rsidR="004739D7" w:rsidRPr="009F6F75" w:rsidRDefault="004739D7" w:rsidP="008412A7">
            <w:pPr>
              <w:widowControl w:val="0"/>
              <w:spacing w:line="240" w:lineRule="auto"/>
              <w:jc w:val="center"/>
              <w:rPr>
                <w:sz w:val="14"/>
                <w:szCs w:val="14"/>
              </w:rPr>
            </w:pPr>
            <w:r w:rsidRPr="009F6F75">
              <w:rPr>
                <w:sz w:val="14"/>
                <w:szCs w:val="14"/>
              </w:rPr>
              <w:t>0.81</w:t>
            </w:r>
          </w:p>
        </w:tc>
        <w:tc>
          <w:tcPr>
            <w:tcW w:w="682" w:type="dxa"/>
            <w:shd w:val="clear" w:color="auto" w:fill="auto"/>
            <w:tcMar>
              <w:top w:w="100" w:type="dxa"/>
              <w:left w:w="100" w:type="dxa"/>
              <w:bottom w:w="100" w:type="dxa"/>
              <w:right w:w="100" w:type="dxa"/>
            </w:tcMar>
          </w:tcPr>
          <w:p w14:paraId="2D5C15F3" w14:textId="77777777" w:rsidR="004739D7" w:rsidRPr="009F6F75" w:rsidRDefault="004739D7" w:rsidP="008412A7">
            <w:pPr>
              <w:widowControl w:val="0"/>
              <w:spacing w:line="240" w:lineRule="auto"/>
              <w:jc w:val="center"/>
              <w:rPr>
                <w:sz w:val="14"/>
                <w:szCs w:val="14"/>
              </w:rPr>
            </w:pPr>
            <w:r w:rsidRPr="009F6F75">
              <w:rPr>
                <w:sz w:val="14"/>
                <w:szCs w:val="14"/>
              </w:rPr>
              <w:t>1.00</w:t>
            </w:r>
          </w:p>
        </w:tc>
        <w:tc>
          <w:tcPr>
            <w:tcW w:w="578" w:type="dxa"/>
            <w:shd w:val="clear" w:color="auto" w:fill="auto"/>
            <w:tcMar>
              <w:top w:w="100" w:type="dxa"/>
              <w:left w:w="100" w:type="dxa"/>
              <w:bottom w:w="100" w:type="dxa"/>
              <w:right w:w="100" w:type="dxa"/>
            </w:tcMar>
          </w:tcPr>
          <w:p w14:paraId="40C2E7BD" w14:textId="77777777" w:rsidR="004739D7" w:rsidRPr="009F6F75" w:rsidRDefault="004739D7" w:rsidP="008412A7">
            <w:pPr>
              <w:widowControl w:val="0"/>
              <w:spacing w:line="240" w:lineRule="auto"/>
              <w:jc w:val="center"/>
              <w:rPr>
                <w:sz w:val="14"/>
                <w:szCs w:val="14"/>
              </w:rPr>
            </w:pPr>
            <w:r w:rsidRPr="009F6F75">
              <w:rPr>
                <w:sz w:val="14"/>
                <w:szCs w:val="14"/>
              </w:rPr>
              <w:t>0.38</w:t>
            </w:r>
          </w:p>
        </w:tc>
        <w:tc>
          <w:tcPr>
            <w:tcW w:w="564" w:type="dxa"/>
            <w:shd w:val="clear" w:color="auto" w:fill="auto"/>
            <w:tcMar>
              <w:top w:w="100" w:type="dxa"/>
              <w:left w:w="100" w:type="dxa"/>
              <w:bottom w:w="100" w:type="dxa"/>
              <w:right w:w="100" w:type="dxa"/>
            </w:tcMar>
          </w:tcPr>
          <w:p w14:paraId="10411D0C" w14:textId="77777777" w:rsidR="004739D7" w:rsidRPr="009F6F75" w:rsidRDefault="004739D7" w:rsidP="008412A7">
            <w:pPr>
              <w:widowControl w:val="0"/>
              <w:spacing w:line="240" w:lineRule="auto"/>
              <w:jc w:val="center"/>
              <w:rPr>
                <w:sz w:val="14"/>
                <w:szCs w:val="14"/>
              </w:rPr>
            </w:pPr>
            <w:r w:rsidRPr="009F6F75">
              <w:rPr>
                <w:sz w:val="14"/>
                <w:szCs w:val="14"/>
              </w:rPr>
              <w:t>0.59</w:t>
            </w:r>
          </w:p>
        </w:tc>
        <w:tc>
          <w:tcPr>
            <w:tcW w:w="979" w:type="dxa"/>
            <w:shd w:val="clear" w:color="auto" w:fill="auto"/>
            <w:tcMar>
              <w:top w:w="100" w:type="dxa"/>
              <w:left w:w="100" w:type="dxa"/>
              <w:bottom w:w="100" w:type="dxa"/>
              <w:right w:w="100" w:type="dxa"/>
            </w:tcMar>
          </w:tcPr>
          <w:p w14:paraId="2D04119A" w14:textId="77777777" w:rsidR="004739D7" w:rsidRPr="009F6F75" w:rsidRDefault="004739D7" w:rsidP="008412A7">
            <w:pPr>
              <w:widowControl w:val="0"/>
              <w:spacing w:line="240" w:lineRule="auto"/>
              <w:jc w:val="center"/>
              <w:rPr>
                <w:sz w:val="14"/>
                <w:szCs w:val="14"/>
              </w:rPr>
            </w:pPr>
            <w:r w:rsidRPr="009F6F75">
              <w:rPr>
                <w:sz w:val="14"/>
                <w:szCs w:val="14"/>
              </w:rPr>
              <w:t>0.84</w:t>
            </w:r>
          </w:p>
        </w:tc>
        <w:tc>
          <w:tcPr>
            <w:tcW w:w="682" w:type="dxa"/>
            <w:shd w:val="clear" w:color="auto" w:fill="auto"/>
            <w:tcMar>
              <w:top w:w="100" w:type="dxa"/>
              <w:left w:w="100" w:type="dxa"/>
              <w:bottom w:w="100" w:type="dxa"/>
              <w:right w:w="100" w:type="dxa"/>
            </w:tcMar>
          </w:tcPr>
          <w:p w14:paraId="10241C49" w14:textId="77777777" w:rsidR="004739D7" w:rsidRPr="009F6F75" w:rsidRDefault="004739D7" w:rsidP="008412A7">
            <w:pPr>
              <w:widowControl w:val="0"/>
              <w:spacing w:line="240" w:lineRule="auto"/>
              <w:jc w:val="center"/>
              <w:rPr>
                <w:sz w:val="14"/>
                <w:szCs w:val="14"/>
              </w:rPr>
            </w:pPr>
            <w:r w:rsidRPr="009F6F75">
              <w:rPr>
                <w:sz w:val="14"/>
                <w:szCs w:val="14"/>
              </w:rPr>
              <w:t>1.00</w:t>
            </w:r>
          </w:p>
        </w:tc>
        <w:tc>
          <w:tcPr>
            <w:tcW w:w="623" w:type="dxa"/>
            <w:shd w:val="clear" w:color="auto" w:fill="auto"/>
            <w:tcMar>
              <w:top w:w="100" w:type="dxa"/>
              <w:left w:w="100" w:type="dxa"/>
              <w:bottom w:w="100" w:type="dxa"/>
              <w:right w:w="100" w:type="dxa"/>
            </w:tcMar>
          </w:tcPr>
          <w:p w14:paraId="545DE01B" w14:textId="77777777" w:rsidR="004739D7" w:rsidRPr="009F6F75" w:rsidRDefault="004739D7" w:rsidP="008412A7">
            <w:pPr>
              <w:widowControl w:val="0"/>
              <w:spacing w:line="240" w:lineRule="auto"/>
              <w:jc w:val="center"/>
              <w:rPr>
                <w:sz w:val="14"/>
                <w:szCs w:val="14"/>
              </w:rPr>
            </w:pPr>
            <w:r w:rsidRPr="009F6F75">
              <w:rPr>
                <w:sz w:val="14"/>
                <w:szCs w:val="14"/>
              </w:rPr>
              <w:t>0.45</w:t>
            </w:r>
          </w:p>
        </w:tc>
        <w:tc>
          <w:tcPr>
            <w:tcW w:w="668" w:type="dxa"/>
            <w:shd w:val="clear" w:color="auto" w:fill="auto"/>
            <w:tcMar>
              <w:top w:w="100" w:type="dxa"/>
              <w:left w:w="100" w:type="dxa"/>
              <w:bottom w:w="100" w:type="dxa"/>
              <w:right w:w="100" w:type="dxa"/>
            </w:tcMar>
          </w:tcPr>
          <w:p w14:paraId="306B3F81" w14:textId="77777777" w:rsidR="004739D7" w:rsidRPr="009F6F75" w:rsidRDefault="004739D7" w:rsidP="008412A7">
            <w:pPr>
              <w:widowControl w:val="0"/>
              <w:spacing w:line="240" w:lineRule="auto"/>
              <w:jc w:val="center"/>
              <w:rPr>
                <w:sz w:val="14"/>
                <w:szCs w:val="14"/>
              </w:rPr>
            </w:pPr>
            <w:r w:rsidRPr="009F6F75">
              <w:rPr>
                <w:sz w:val="14"/>
                <w:szCs w:val="14"/>
              </w:rPr>
              <w:t>0.62</w:t>
            </w:r>
          </w:p>
        </w:tc>
        <w:tc>
          <w:tcPr>
            <w:tcW w:w="964" w:type="dxa"/>
            <w:shd w:val="clear" w:color="auto" w:fill="auto"/>
            <w:tcMar>
              <w:top w:w="100" w:type="dxa"/>
              <w:left w:w="100" w:type="dxa"/>
              <w:bottom w:w="100" w:type="dxa"/>
              <w:right w:w="100" w:type="dxa"/>
            </w:tcMar>
          </w:tcPr>
          <w:p w14:paraId="1D700D95" w14:textId="77777777" w:rsidR="004739D7" w:rsidRPr="009F6F75" w:rsidRDefault="004739D7" w:rsidP="008412A7">
            <w:pPr>
              <w:widowControl w:val="0"/>
              <w:spacing w:line="240" w:lineRule="auto"/>
              <w:jc w:val="center"/>
              <w:rPr>
                <w:sz w:val="14"/>
                <w:szCs w:val="14"/>
              </w:rPr>
            </w:pPr>
            <w:r w:rsidRPr="009F6F75">
              <w:rPr>
                <w:sz w:val="14"/>
                <w:szCs w:val="14"/>
              </w:rPr>
              <w:t>0.86</w:t>
            </w:r>
          </w:p>
        </w:tc>
        <w:tc>
          <w:tcPr>
            <w:tcW w:w="742" w:type="dxa"/>
            <w:shd w:val="clear" w:color="auto" w:fill="auto"/>
            <w:tcMar>
              <w:top w:w="100" w:type="dxa"/>
              <w:left w:w="100" w:type="dxa"/>
              <w:bottom w:w="100" w:type="dxa"/>
              <w:right w:w="100" w:type="dxa"/>
            </w:tcMar>
          </w:tcPr>
          <w:p w14:paraId="6EC5DF2C" w14:textId="77777777" w:rsidR="004739D7" w:rsidRPr="009F6F75" w:rsidRDefault="004739D7" w:rsidP="008412A7">
            <w:pPr>
              <w:widowControl w:val="0"/>
              <w:spacing w:line="240" w:lineRule="auto"/>
              <w:jc w:val="center"/>
              <w:rPr>
                <w:sz w:val="14"/>
                <w:szCs w:val="14"/>
              </w:rPr>
            </w:pPr>
            <w:r w:rsidRPr="009F6F75">
              <w:rPr>
                <w:sz w:val="14"/>
                <w:szCs w:val="14"/>
              </w:rPr>
              <w:t>1.00</w:t>
            </w:r>
          </w:p>
        </w:tc>
        <w:tc>
          <w:tcPr>
            <w:tcW w:w="593" w:type="dxa"/>
            <w:shd w:val="clear" w:color="auto" w:fill="auto"/>
            <w:tcMar>
              <w:top w:w="100" w:type="dxa"/>
              <w:left w:w="100" w:type="dxa"/>
              <w:bottom w:w="100" w:type="dxa"/>
              <w:right w:w="100" w:type="dxa"/>
            </w:tcMar>
          </w:tcPr>
          <w:p w14:paraId="380F9737" w14:textId="77777777" w:rsidR="004739D7" w:rsidRPr="009F6F75" w:rsidRDefault="004739D7" w:rsidP="008412A7">
            <w:pPr>
              <w:widowControl w:val="0"/>
              <w:spacing w:line="240" w:lineRule="auto"/>
              <w:jc w:val="center"/>
              <w:rPr>
                <w:sz w:val="14"/>
                <w:szCs w:val="14"/>
              </w:rPr>
            </w:pPr>
            <w:r w:rsidRPr="009F6F75">
              <w:rPr>
                <w:sz w:val="14"/>
                <w:szCs w:val="14"/>
              </w:rPr>
              <w:t>0.46</w:t>
            </w:r>
          </w:p>
        </w:tc>
        <w:tc>
          <w:tcPr>
            <w:tcW w:w="682" w:type="dxa"/>
            <w:shd w:val="clear" w:color="auto" w:fill="auto"/>
            <w:tcMar>
              <w:top w:w="100" w:type="dxa"/>
              <w:left w:w="100" w:type="dxa"/>
              <w:bottom w:w="100" w:type="dxa"/>
              <w:right w:w="100" w:type="dxa"/>
            </w:tcMar>
          </w:tcPr>
          <w:p w14:paraId="4928F91D" w14:textId="77777777" w:rsidR="004739D7" w:rsidRPr="009F6F75" w:rsidRDefault="004739D7" w:rsidP="008412A7">
            <w:pPr>
              <w:widowControl w:val="0"/>
              <w:spacing w:line="240" w:lineRule="auto"/>
              <w:jc w:val="center"/>
              <w:rPr>
                <w:sz w:val="14"/>
                <w:szCs w:val="14"/>
              </w:rPr>
            </w:pPr>
            <w:r w:rsidRPr="009F6F75">
              <w:rPr>
                <w:sz w:val="14"/>
                <w:szCs w:val="14"/>
              </w:rPr>
              <w:t>0.62</w:t>
            </w:r>
          </w:p>
        </w:tc>
      </w:tr>
    </w:tbl>
    <w:p w14:paraId="7608FC92" w14:textId="012BD77D" w:rsidR="004739D7" w:rsidRPr="009F6F75" w:rsidRDefault="004739D7" w:rsidP="004739D7">
      <w:pPr>
        <w:rPr>
          <w:sz w:val="20"/>
          <w:szCs w:val="20"/>
        </w:rPr>
      </w:pPr>
    </w:p>
    <w:p w14:paraId="5EBBE53F" w14:textId="77777777" w:rsidR="00870CE5" w:rsidRPr="009F6F75" w:rsidRDefault="00870CE5" w:rsidP="00870CE5">
      <w:pPr>
        <w:rPr>
          <w:sz w:val="20"/>
          <w:szCs w:val="20"/>
        </w:rPr>
      </w:pPr>
    </w:p>
    <w:p w14:paraId="69567C19" w14:textId="3B1646B5" w:rsidR="00870CE5" w:rsidRPr="009F6F75" w:rsidRDefault="00870CE5" w:rsidP="00870CE5">
      <w:pPr>
        <w:rPr>
          <w:sz w:val="20"/>
          <w:szCs w:val="20"/>
        </w:rPr>
      </w:pPr>
      <w:r w:rsidRPr="009F6F75">
        <w:rPr>
          <w:b/>
          <w:bCs/>
          <w:sz w:val="20"/>
          <w:szCs w:val="20"/>
        </w:rPr>
        <w:t>Table S1</w:t>
      </w:r>
      <w:r w:rsidR="00D65FB6" w:rsidRPr="009F6F75">
        <w:rPr>
          <w:b/>
          <w:bCs/>
          <w:sz w:val="20"/>
          <w:szCs w:val="20"/>
        </w:rPr>
        <w:t>1</w:t>
      </w:r>
      <w:r w:rsidRPr="009F6F75">
        <w:rPr>
          <w:sz w:val="20"/>
          <w:szCs w:val="20"/>
        </w:rPr>
        <w:t xml:space="preserve"> - Performance comparison for blind-test non-redundant at the mutation level.</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604"/>
        <w:gridCol w:w="1915"/>
        <w:gridCol w:w="1781"/>
        <w:gridCol w:w="2167"/>
      </w:tblGrid>
      <w:tr w:rsidR="009F6F75" w:rsidRPr="009F6F75" w14:paraId="0F1C6813" w14:textId="77777777" w:rsidTr="00870CE5">
        <w:tc>
          <w:tcPr>
            <w:tcW w:w="1558" w:type="dxa"/>
            <w:shd w:val="clear" w:color="auto" w:fill="auto"/>
            <w:tcMar>
              <w:top w:w="100" w:type="dxa"/>
              <w:left w:w="100" w:type="dxa"/>
              <w:bottom w:w="100" w:type="dxa"/>
              <w:right w:w="100" w:type="dxa"/>
            </w:tcMar>
          </w:tcPr>
          <w:p w14:paraId="35E3BF99" w14:textId="77777777" w:rsidR="00870CE5" w:rsidRPr="009F6F75" w:rsidRDefault="00870CE5" w:rsidP="00870CE5">
            <w:pPr>
              <w:widowControl w:val="0"/>
              <w:spacing w:line="240" w:lineRule="auto"/>
              <w:jc w:val="left"/>
              <w:rPr>
                <w:sz w:val="20"/>
                <w:szCs w:val="20"/>
              </w:rPr>
            </w:pPr>
            <w:r w:rsidRPr="009F6F75">
              <w:rPr>
                <w:sz w:val="20"/>
                <w:szCs w:val="20"/>
              </w:rPr>
              <w:t>Method</w:t>
            </w:r>
          </w:p>
        </w:tc>
        <w:tc>
          <w:tcPr>
            <w:tcW w:w="1603" w:type="dxa"/>
            <w:shd w:val="clear" w:color="auto" w:fill="auto"/>
            <w:tcMar>
              <w:top w:w="100" w:type="dxa"/>
              <w:left w:w="100" w:type="dxa"/>
              <w:bottom w:w="100" w:type="dxa"/>
              <w:right w:w="100" w:type="dxa"/>
            </w:tcMar>
          </w:tcPr>
          <w:p w14:paraId="7D3A155D" w14:textId="77777777" w:rsidR="00870CE5" w:rsidRPr="009F6F75" w:rsidRDefault="00870CE5" w:rsidP="00870CE5">
            <w:pPr>
              <w:widowControl w:val="0"/>
              <w:spacing w:line="240" w:lineRule="auto"/>
              <w:jc w:val="right"/>
              <w:rPr>
                <w:sz w:val="20"/>
                <w:szCs w:val="20"/>
              </w:rPr>
            </w:pPr>
            <w:r w:rsidRPr="009F6F75">
              <w:rPr>
                <w:sz w:val="20"/>
                <w:szCs w:val="20"/>
              </w:rPr>
              <w:t>Pearson</w:t>
            </w:r>
          </w:p>
        </w:tc>
        <w:tc>
          <w:tcPr>
            <w:tcW w:w="1915" w:type="dxa"/>
            <w:shd w:val="clear" w:color="auto" w:fill="auto"/>
            <w:tcMar>
              <w:top w:w="100" w:type="dxa"/>
              <w:left w:w="100" w:type="dxa"/>
              <w:bottom w:w="100" w:type="dxa"/>
              <w:right w:w="100" w:type="dxa"/>
            </w:tcMar>
          </w:tcPr>
          <w:p w14:paraId="3852873F" w14:textId="77777777" w:rsidR="00870CE5" w:rsidRPr="009F6F75" w:rsidRDefault="00870CE5" w:rsidP="00870CE5">
            <w:pPr>
              <w:widowControl w:val="0"/>
              <w:spacing w:line="240" w:lineRule="auto"/>
              <w:jc w:val="right"/>
              <w:rPr>
                <w:sz w:val="20"/>
                <w:szCs w:val="20"/>
              </w:rPr>
            </w:pPr>
            <w:r w:rsidRPr="009F6F75">
              <w:rPr>
                <w:sz w:val="20"/>
                <w:szCs w:val="20"/>
              </w:rPr>
              <w:t>Kendall</w:t>
            </w:r>
          </w:p>
        </w:tc>
        <w:tc>
          <w:tcPr>
            <w:tcW w:w="1781" w:type="dxa"/>
            <w:shd w:val="clear" w:color="auto" w:fill="auto"/>
            <w:tcMar>
              <w:top w:w="100" w:type="dxa"/>
              <w:left w:w="100" w:type="dxa"/>
              <w:bottom w:w="100" w:type="dxa"/>
              <w:right w:w="100" w:type="dxa"/>
            </w:tcMar>
          </w:tcPr>
          <w:p w14:paraId="511B5C78" w14:textId="77777777" w:rsidR="00870CE5" w:rsidRPr="009F6F75" w:rsidRDefault="00870CE5" w:rsidP="00870CE5">
            <w:pPr>
              <w:widowControl w:val="0"/>
              <w:spacing w:line="240" w:lineRule="auto"/>
              <w:jc w:val="right"/>
              <w:rPr>
                <w:sz w:val="20"/>
                <w:szCs w:val="20"/>
              </w:rPr>
            </w:pPr>
            <w:r w:rsidRPr="009F6F75">
              <w:rPr>
                <w:sz w:val="20"/>
                <w:szCs w:val="20"/>
              </w:rPr>
              <w:t>Spearman</w:t>
            </w:r>
          </w:p>
        </w:tc>
        <w:tc>
          <w:tcPr>
            <w:tcW w:w="2167" w:type="dxa"/>
            <w:shd w:val="clear" w:color="auto" w:fill="auto"/>
            <w:tcMar>
              <w:top w:w="100" w:type="dxa"/>
              <w:left w:w="100" w:type="dxa"/>
              <w:bottom w:w="100" w:type="dxa"/>
              <w:right w:w="100" w:type="dxa"/>
            </w:tcMar>
          </w:tcPr>
          <w:p w14:paraId="21B7469B" w14:textId="77777777" w:rsidR="00870CE5" w:rsidRPr="009F6F75" w:rsidRDefault="00870CE5" w:rsidP="00870CE5">
            <w:pPr>
              <w:widowControl w:val="0"/>
              <w:spacing w:line="240" w:lineRule="auto"/>
              <w:jc w:val="right"/>
              <w:rPr>
                <w:sz w:val="20"/>
                <w:szCs w:val="20"/>
              </w:rPr>
            </w:pPr>
            <w:r w:rsidRPr="009F6F75">
              <w:rPr>
                <w:sz w:val="20"/>
                <w:szCs w:val="20"/>
              </w:rPr>
              <w:t>RMSE (kcal/mol)</w:t>
            </w:r>
          </w:p>
        </w:tc>
      </w:tr>
      <w:tr w:rsidR="009F6F75" w:rsidRPr="009F6F75" w14:paraId="64E64813" w14:textId="77777777" w:rsidTr="00870CE5">
        <w:tc>
          <w:tcPr>
            <w:tcW w:w="1558" w:type="dxa"/>
            <w:shd w:val="clear" w:color="auto" w:fill="auto"/>
            <w:tcMar>
              <w:top w:w="100" w:type="dxa"/>
              <w:left w:w="100" w:type="dxa"/>
              <w:bottom w:w="100" w:type="dxa"/>
              <w:right w:w="100" w:type="dxa"/>
            </w:tcMar>
          </w:tcPr>
          <w:p w14:paraId="4FD16A7B" w14:textId="77777777" w:rsidR="00870CE5" w:rsidRPr="009F6F75" w:rsidRDefault="00870CE5" w:rsidP="00870CE5">
            <w:pPr>
              <w:widowControl w:val="0"/>
              <w:spacing w:line="240" w:lineRule="auto"/>
              <w:jc w:val="left"/>
              <w:rPr>
                <w:sz w:val="20"/>
                <w:szCs w:val="20"/>
              </w:rPr>
            </w:pPr>
            <w:r w:rsidRPr="009F6F75">
              <w:rPr>
                <w:sz w:val="20"/>
                <w:szCs w:val="20"/>
              </w:rPr>
              <w:t>mmCSM-PPI</w:t>
            </w:r>
          </w:p>
        </w:tc>
        <w:tc>
          <w:tcPr>
            <w:tcW w:w="1603" w:type="dxa"/>
            <w:shd w:val="clear" w:color="auto" w:fill="auto"/>
            <w:tcMar>
              <w:top w:w="100" w:type="dxa"/>
              <w:left w:w="100" w:type="dxa"/>
              <w:bottom w:w="100" w:type="dxa"/>
              <w:right w:w="100" w:type="dxa"/>
            </w:tcMar>
          </w:tcPr>
          <w:p w14:paraId="2FEED8C3" w14:textId="77777777" w:rsidR="00870CE5" w:rsidRPr="009F6F75" w:rsidRDefault="00870CE5" w:rsidP="00870CE5">
            <w:pPr>
              <w:widowControl w:val="0"/>
              <w:spacing w:line="240" w:lineRule="auto"/>
              <w:jc w:val="right"/>
              <w:rPr>
                <w:sz w:val="20"/>
                <w:szCs w:val="20"/>
              </w:rPr>
            </w:pPr>
            <w:r w:rsidRPr="009F6F75">
              <w:rPr>
                <w:sz w:val="20"/>
                <w:szCs w:val="20"/>
              </w:rPr>
              <w:t>0.67</w:t>
            </w:r>
          </w:p>
        </w:tc>
        <w:tc>
          <w:tcPr>
            <w:tcW w:w="1915" w:type="dxa"/>
            <w:shd w:val="clear" w:color="auto" w:fill="auto"/>
            <w:tcMar>
              <w:top w:w="100" w:type="dxa"/>
              <w:left w:w="100" w:type="dxa"/>
              <w:bottom w:w="100" w:type="dxa"/>
              <w:right w:w="100" w:type="dxa"/>
            </w:tcMar>
          </w:tcPr>
          <w:p w14:paraId="78FE6FC7" w14:textId="77777777" w:rsidR="00870CE5" w:rsidRPr="009F6F75" w:rsidRDefault="00870CE5" w:rsidP="00870CE5">
            <w:pPr>
              <w:widowControl w:val="0"/>
              <w:spacing w:line="240" w:lineRule="auto"/>
              <w:jc w:val="right"/>
              <w:rPr>
                <w:sz w:val="20"/>
                <w:szCs w:val="20"/>
              </w:rPr>
            </w:pPr>
            <w:r w:rsidRPr="009F6F75">
              <w:rPr>
                <w:sz w:val="20"/>
                <w:szCs w:val="20"/>
              </w:rPr>
              <w:t>0.47</w:t>
            </w:r>
          </w:p>
        </w:tc>
        <w:tc>
          <w:tcPr>
            <w:tcW w:w="1781" w:type="dxa"/>
            <w:shd w:val="clear" w:color="auto" w:fill="auto"/>
            <w:tcMar>
              <w:top w:w="100" w:type="dxa"/>
              <w:left w:w="100" w:type="dxa"/>
              <w:bottom w:w="100" w:type="dxa"/>
              <w:right w:w="100" w:type="dxa"/>
            </w:tcMar>
          </w:tcPr>
          <w:p w14:paraId="5413154F" w14:textId="77777777" w:rsidR="00870CE5" w:rsidRPr="009F6F75" w:rsidRDefault="00870CE5" w:rsidP="00870CE5">
            <w:pPr>
              <w:widowControl w:val="0"/>
              <w:spacing w:line="240" w:lineRule="auto"/>
              <w:jc w:val="right"/>
              <w:rPr>
                <w:sz w:val="20"/>
                <w:szCs w:val="20"/>
              </w:rPr>
            </w:pPr>
            <w:r w:rsidRPr="009F6F75">
              <w:rPr>
                <w:sz w:val="20"/>
                <w:szCs w:val="20"/>
              </w:rPr>
              <w:t>0.67</w:t>
            </w:r>
          </w:p>
        </w:tc>
        <w:tc>
          <w:tcPr>
            <w:tcW w:w="2167" w:type="dxa"/>
            <w:shd w:val="clear" w:color="auto" w:fill="auto"/>
            <w:tcMar>
              <w:top w:w="100" w:type="dxa"/>
              <w:left w:w="100" w:type="dxa"/>
              <w:bottom w:w="100" w:type="dxa"/>
              <w:right w:w="100" w:type="dxa"/>
            </w:tcMar>
          </w:tcPr>
          <w:p w14:paraId="7B2566D1" w14:textId="77777777" w:rsidR="00870CE5" w:rsidRPr="009F6F75" w:rsidRDefault="00870CE5" w:rsidP="00870CE5">
            <w:pPr>
              <w:widowControl w:val="0"/>
              <w:spacing w:line="240" w:lineRule="auto"/>
              <w:jc w:val="right"/>
              <w:rPr>
                <w:sz w:val="20"/>
                <w:szCs w:val="20"/>
              </w:rPr>
            </w:pPr>
            <w:r w:rsidRPr="009F6F75">
              <w:rPr>
                <w:sz w:val="20"/>
                <w:szCs w:val="20"/>
              </w:rPr>
              <w:t>1.72</w:t>
            </w:r>
          </w:p>
        </w:tc>
      </w:tr>
      <w:tr w:rsidR="009F6F75" w:rsidRPr="009F6F75" w14:paraId="33F2701B" w14:textId="77777777" w:rsidTr="00870CE5">
        <w:tc>
          <w:tcPr>
            <w:tcW w:w="1558" w:type="dxa"/>
            <w:shd w:val="clear" w:color="auto" w:fill="auto"/>
            <w:tcMar>
              <w:top w:w="100" w:type="dxa"/>
              <w:left w:w="100" w:type="dxa"/>
              <w:bottom w:w="100" w:type="dxa"/>
              <w:right w:w="100" w:type="dxa"/>
            </w:tcMar>
          </w:tcPr>
          <w:p w14:paraId="7167ED52" w14:textId="77777777" w:rsidR="00870CE5" w:rsidRPr="009F6F75" w:rsidRDefault="00870CE5" w:rsidP="00870CE5">
            <w:pPr>
              <w:widowControl w:val="0"/>
              <w:spacing w:line="240" w:lineRule="auto"/>
              <w:jc w:val="left"/>
              <w:rPr>
                <w:sz w:val="20"/>
                <w:szCs w:val="20"/>
              </w:rPr>
            </w:pPr>
            <w:r w:rsidRPr="009F6F75">
              <w:rPr>
                <w:sz w:val="20"/>
                <w:szCs w:val="20"/>
              </w:rPr>
              <w:t>Discovery Studio</w:t>
            </w:r>
          </w:p>
        </w:tc>
        <w:tc>
          <w:tcPr>
            <w:tcW w:w="1603" w:type="dxa"/>
            <w:shd w:val="clear" w:color="auto" w:fill="auto"/>
            <w:tcMar>
              <w:top w:w="100" w:type="dxa"/>
              <w:left w:w="100" w:type="dxa"/>
              <w:bottom w:w="100" w:type="dxa"/>
              <w:right w:w="100" w:type="dxa"/>
            </w:tcMar>
          </w:tcPr>
          <w:p w14:paraId="3B085CA0" w14:textId="77777777" w:rsidR="00870CE5" w:rsidRPr="009F6F75" w:rsidRDefault="00870CE5" w:rsidP="00870CE5">
            <w:pPr>
              <w:widowControl w:val="0"/>
              <w:spacing w:line="240" w:lineRule="auto"/>
              <w:jc w:val="right"/>
              <w:rPr>
                <w:sz w:val="20"/>
                <w:szCs w:val="20"/>
              </w:rPr>
            </w:pPr>
            <w:r w:rsidRPr="009F6F75">
              <w:rPr>
                <w:sz w:val="20"/>
                <w:szCs w:val="20"/>
              </w:rPr>
              <w:t>0.36*</w:t>
            </w:r>
          </w:p>
        </w:tc>
        <w:tc>
          <w:tcPr>
            <w:tcW w:w="1915" w:type="dxa"/>
            <w:shd w:val="clear" w:color="auto" w:fill="auto"/>
            <w:tcMar>
              <w:top w:w="100" w:type="dxa"/>
              <w:left w:w="100" w:type="dxa"/>
              <w:bottom w:w="100" w:type="dxa"/>
              <w:right w:w="100" w:type="dxa"/>
            </w:tcMar>
          </w:tcPr>
          <w:p w14:paraId="4AD62716" w14:textId="77777777" w:rsidR="00870CE5" w:rsidRPr="009F6F75" w:rsidRDefault="00870CE5" w:rsidP="00870CE5">
            <w:pPr>
              <w:widowControl w:val="0"/>
              <w:spacing w:line="240" w:lineRule="auto"/>
              <w:jc w:val="right"/>
              <w:rPr>
                <w:sz w:val="20"/>
                <w:szCs w:val="20"/>
              </w:rPr>
            </w:pPr>
            <w:r w:rsidRPr="009F6F75">
              <w:rPr>
                <w:sz w:val="20"/>
                <w:szCs w:val="20"/>
              </w:rPr>
              <w:t>0.28#</w:t>
            </w:r>
          </w:p>
        </w:tc>
        <w:tc>
          <w:tcPr>
            <w:tcW w:w="1781" w:type="dxa"/>
            <w:shd w:val="clear" w:color="auto" w:fill="auto"/>
            <w:tcMar>
              <w:top w:w="100" w:type="dxa"/>
              <w:left w:w="100" w:type="dxa"/>
              <w:bottom w:w="100" w:type="dxa"/>
              <w:right w:w="100" w:type="dxa"/>
            </w:tcMar>
          </w:tcPr>
          <w:p w14:paraId="14A66357" w14:textId="77777777" w:rsidR="00870CE5" w:rsidRPr="009F6F75" w:rsidRDefault="00870CE5" w:rsidP="00870CE5">
            <w:pPr>
              <w:widowControl w:val="0"/>
              <w:spacing w:line="240" w:lineRule="auto"/>
              <w:jc w:val="right"/>
              <w:rPr>
                <w:sz w:val="20"/>
                <w:szCs w:val="20"/>
              </w:rPr>
            </w:pPr>
            <w:r w:rsidRPr="009F6F75">
              <w:rPr>
                <w:sz w:val="20"/>
                <w:szCs w:val="20"/>
              </w:rPr>
              <w:t>0.38+</w:t>
            </w:r>
          </w:p>
        </w:tc>
        <w:tc>
          <w:tcPr>
            <w:tcW w:w="2167" w:type="dxa"/>
            <w:shd w:val="clear" w:color="auto" w:fill="auto"/>
            <w:tcMar>
              <w:top w:w="100" w:type="dxa"/>
              <w:left w:w="100" w:type="dxa"/>
              <w:bottom w:w="100" w:type="dxa"/>
              <w:right w:w="100" w:type="dxa"/>
            </w:tcMar>
          </w:tcPr>
          <w:p w14:paraId="4E3DCD1B" w14:textId="77777777" w:rsidR="00870CE5" w:rsidRPr="009F6F75" w:rsidRDefault="00870CE5" w:rsidP="00870CE5">
            <w:pPr>
              <w:widowControl w:val="0"/>
              <w:spacing w:line="240" w:lineRule="auto"/>
              <w:jc w:val="right"/>
              <w:rPr>
                <w:sz w:val="20"/>
                <w:szCs w:val="20"/>
              </w:rPr>
            </w:pPr>
            <w:r w:rsidRPr="009F6F75">
              <w:rPr>
                <w:sz w:val="20"/>
                <w:szCs w:val="20"/>
              </w:rPr>
              <w:t>2.74a</w:t>
            </w:r>
          </w:p>
        </w:tc>
      </w:tr>
      <w:tr w:rsidR="009F6F75" w:rsidRPr="009F6F75" w14:paraId="2C246A98" w14:textId="77777777" w:rsidTr="00870CE5">
        <w:tc>
          <w:tcPr>
            <w:tcW w:w="1558" w:type="dxa"/>
            <w:shd w:val="clear" w:color="auto" w:fill="auto"/>
            <w:tcMar>
              <w:top w:w="100" w:type="dxa"/>
              <w:left w:w="100" w:type="dxa"/>
              <w:bottom w:w="100" w:type="dxa"/>
              <w:right w:w="100" w:type="dxa"/>
            </w:tcMar>
          </w:tcPr>
          <w:p w14:paraId="76C399D7" w14:textId="77777777" w:rsidR="00870CE5" w:rsidRPr="009F6F75" w:rsidRDefault="00870CE5" w:rsidP="00870CE5">
            <w:pPr>
              <w:widowControl w:val="0"/>
              <w:spacing w:line="240" w:lineRule="auto"/>
              <w:jc w:val="left"/>
              <w:rPr>
                <w:sz w:val="20"/>
                <w:szCs w:val="20"/>
              </w:rPr>
            </w:pPr>
            <w:r w:rsidRPr="009F6F75">
              <w:rPr>
                <w:sz w:val="20"/>
                <w:szCs w:val="20"/>
              </w:rPr>
              <w:t>FoldX</w:t>
            </w:r>
          </w:p>
        </w:tc>
        <w:tc>
          <w:tcPr>
            <w:tcW w:w="1603" w:type="dxa"/>
            <w:shd w:val="clear" w:color="auto" w:fill="auto"/>
            <w:tcMar>
              <w:top w:w="100" w:type="dxa"/>
              <w:left w:w="100" w:type="dxa"/>
              <w:bottom w:w="100" w:type="dxa"/>
              <w:right w:w="100" w:type="dxa"/>
            </w:tcMar>
          </w:tcPr>
          <w:p w14:paraId="48F1CBBC" w14:textId="77777777" w:rsidR="00870CE5" w:rsidRPr="009F6F75" w:rsidRDefault="00870CE5" w:rsidP="00870CE5">
            <w:pPr>
              <w:widowControl w:val="0"/>
              <w:spacing w:line="240" w:lineRule="auto"/>
              <w:jc w:val="right"/>
              <w:rPr>
                <w:sz w:val="20"/>
                <w:szCs w:val="20"/>
              </w:rPr>
            </w:pPr>
            <w:r w:rsidRPr="009F6F75">
              <w:rPr>
                <w:sz w:val="20"/>
                <w:szCs w:val="20"/>
              </w:rPr>
              <w:t>0.29*</w:t>
            </w:r>
          </w:p>
        </w:tc>
        <w:tc>
          <w:tcPr>
            <w:tcW w:w="1915" w:type="dxa"/>
            <w:shd w:val="clear" w:color="auto" w:fill="auto"/>
            <w:tcMar>
              <w:top w:w="100" w:type="dxa"/>
              <w:left w:w="100" w:type="dxa"/>
              <w:bottom w:w="100" w:type="dxa"/>
              <w:right w:w="100" w:type="dxa"/>
            </w:tcMar>
          </w:tcPr>
          <w:p w14:paraId="7F21C43C" w14:textId="77777777" w:rsidR="00870CE5" w:rsidRPr="009F6F75" w:rsidRDefault="00870CE5" w:rsidP="00870CE5">
            <w:pPr>
              <w:widowControl w:val="0"/>
              <w:spacing w:line="240" w:lineRule="auto"/>
              <w:jc w:val="right"/>
              <w:rPr>
                <w:sz w:val="20"/>
                <w:szCs w:val="20"/>
              </w:rPr>
            </w:pPr>
            <w:r w:rsidRPr="009F6F75">
              <w:rPr>
                <w:sz w:val="20"/>
                <w:szCs w:val="20"/>
              </w:rPr>
              <w:t>0.26#</w:t>
            </w:r>
          </w:p>
        </w:tc>
        <w:tc>
          <w:tcPr>
            <w:tcW w:w="1781" w:type="dxa"/>
            <w:shd w:val="clear" w:color="auto" w:fill="auto"/>
            <w:tcMar>
              <w:top w:w="100" w:type="dxa"/>
              <w:left w:w="100" w:type="dxa"/>
              <w:bottom w:w="100" w:type="dxa"/>
              <w:right w:w="100" w:type="dxa"/>
            </w:tcMar>
          </w:tcPr>
          <w:p w14:paraId="4D7222F0" w14:textId="77777777" w:rsidR="00870CE5" w:rsidRPr="009F6F75" w:rsidRDefault="00870CE5" w:rsidP="00870CE5">
            <w:pPr>
              <w:widowControl w:val="0"/>
              <w:spacing w:line="240" w:lineRule="auto"/>
              <w:jc w:val="right"/>
              <w:rPr>
                <w:sz w:val="20"/>
                <w:szCs w:val="20"/>
              </w:rPr>
            </w:pPr>
            <w:r w:rsidRPr="009F6F75">
              <w:rPr>
                <w:sz w:val="20"/>
                <w:szCs w:val="20"/>
              </w:rPr>
              <w:t>0.39+</w:t>
            </w:r>
          </w:p>
        </w:tc>
        <w:tc>
          <w:tcPr>
            <w:tcW w:w="2167" w:type="dxa"/>
            <w:shd w:val="clear" w:color="auto" w:fill="auto"/>
            <w:tcMar>
              <w:top w:w="100" w:type="dxa"/>
              <w:left w:w="100" w:type="dxa"/>
              <w:bottom w:w="100" w:type="dxa"/>
              <w:right w:w="100" w:type="dxa"/>
            </w:tcMar>
          </w:tcPr>
          <w:p w14:paraId="2EB335D1" w14:textId="77777777" w:rsidR="00870CE5" w:rsidRPr="009F6F75" w:rsidRDefault="00870CE5" w:rsidP="00870CE5">
            <w:pPr>
              <w:widowControl w:val="0"/>
              <w:spacing w:line="240" w:lineRule="auto"/>
              <w:jc w:val="right"/>
              <w:rPr>
                <w:sz w:val="20"/>
                <w:szCs w:val="20"/>
              </w:rPr>
            </w:pPr>
            <w:r w:rsidRPr="009F6F75">
              <w:rPr>
                <w:sz w:val="20"/>
                <w:szCs w:val="20"/>
              </w:rPr>
              <w:t>4.55a</w:t>
            </w:r>
          </w:p>
        </w:tc>
      </w:tr>
    </w:tbl>
    <w:p w14:paraId="0C1A10A1" w14:textId="77777777" w:rsidR="00870CE5" w:rsidRPr="009F6F75" w:rsidRDefault="00870CE5" w:rsidP="00870CE5">
      <w:pPr>
        <w:jc w:val="left"/>
        <w:rPr>
          <w:sz w:val="20"/>
          <w:szCs w:val="20"/>
        </w:rPr>
      </w:pPr>
      <w:r w:rsidRPr="009F6F75">
        <w:rPr>
          <w:sz w:val="20"/>
          <w:szCs w:val="20"/>
        </w:rPr>
        <w:t>* p-value &lt; 0.05 by Fisher r-to-z transformation test</w:t>
      </w:r>
      <w:r w:rsidRPr="009F6F75">
        <w:rPr>
          <w:sz w:val="20"/>
          <w:szCs w:val="20"/>
        </w:rPr>
        <w:br/>
        <w:t># p-value &lt; 0.05 by transforming tau-to-r followed by Fisher r-to-z transformation</w:t>
      </w:r>
    </w:p>
    <w:p w14:paraId="5EFCA7EF" w14:textId="77777777" w:rsidR="00870CE5" w:rsidRPr="009F6F75" w:rsidRDefault="00870CE5" w:rsidP="00870CE5">
      <w:pPr>
        <w:jc w:val="left"/>
        <w:rPr>
          <w:sz w:val="20"/>
          <w:szCs w:val="20"/>
        </w:rPr>
      </w:pPr>
      <w:r w:rsidRPr="009F6F75">
        <w:rPr>
          <w:sz w:val="20"/>
          <w:szCs w:val="20"/>
        </w:rPr>
        <w:t>+ p-value &lt; 0.05 by transforming rho-to-r followed by Fisher r-to-z transformation</w:t>
      </w:r>
      <w:r w:rsidRPr="009F6F75">
        <w:rPr>
          <w:sz w:val="20"/>
          <w:szCs w:val="20"/>
        </w:rPr>
        <w:br/>
        <w:t>a p-value &lt; 0.05 by Diebold‐Mariano test</w:t>
      </w:r>
      <w:r w:rsidRPr="009F6F75">
        <w:rPr>
          <w:sz w:val="20"/>
          <w:szCs w:val="20"/>
        </w:rPr>
        <w:br/>
      </w:r>
    </w:p>
    <w:p w14:paraId="09F69A13" w14:textId="450E9276" w:rsidR="009F6F75" w:rsidRDefault="009F6F75">
      <w:pPr>
        <w:rPr>
          <w:sz w:val="20"/>
          <w:szCs w:val="20"/>
        </w:rPr>
      </w:pPr>
      <w:r>
        <w:rPr>
          <w:sz w:val="20"/>
          <w:szCs w:val="20"/>
        </w:rPr>
        <w:br w:type="page"/>
      </w:r>
    </w:p>
    <w:p w14:paraId="51CE5ABC" w14:textId="63EC6F78" w:rsidR="004739D7" w:rsidRDefault="004739D7" w:rsidP="004739D7">
      <w:pPr>
        <w:pStyle w:val="Heading1"/>
      </w:pPr>
      <w:bookmarkStart w:id="4" w:name="_6ik80fr9oe9y" w:colFirst="0" w:colLast="0"/>
      <w:bookmarkEnd w:id="4"/>
      <w:r w:rsidRPr="009F6F75">
        <w:lastRenderedPageBreak/>
        <w:t>FIGURES</w:t>
      </w:r>
    </w:p>
    <w:p w14:paraId="007D40F0" w14:textId="6030F1B4" w:rsidR="009F6F75" w:rsidRDefault="009F6F75" w:rsidP="009F6F75"/>
    <w:p w14:paraId="50B58146" w14:textId="77777777" w:rsidR="009F6F75" w:rsidRPr="009F6F75" w:rsidRDefault="009F6F75" w:rsidP="009F6F75"/>
    <w:p w14:paraId="747BB523" w14:textId="77777777" w:rsidR="004739D7" w:rsidRPr="009F6F75" w:rsidRDefault="004739D7" w:rsidP="004739D7">
      <w:r w:rsidRPr="009F6F75">
        <w:rPr>
          <w:noProof/>
        </w:rPr>
        <w:drawing>
          <wp:inline distT="114300" distB="114300" distL="114300" distR="114300" wp14:anchorId="7A8DE30C" wp14:editId="304C3327">
            <wp:extent cx="5731200" cy="50927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t="16" b="16"/>
                    <a:stretch>
                      <a:fillRect/>
                    </a:stretch>
                  </pic:blipFill>
                  <pic:spPr>
                    <a:xfrm>
                      <a:off x="0" y="0"/>
                      <a:ext cx="5731200" cy="5092700"/>
                    </a:xfrm>
                    <a:prstGeom prst="rect">
                      <a:avLst/>
                    </a:prstGeom>
                    <a:ln/>
                  </pic:spPr>
                </pic:pic>
              </a:graphicData>
            </a:graphic>
          </wp:inline>
        </w:drawing>
      </w:r>
    </w:p>
    <w:p w14:paraId="48E0ED8F" w14:textId="77777777" w:rsidR="004739D7" w:rsidRPr="009F6F75" w:rsidRDefault="004739D7" w:rsidP="004739D7">
      <w:pPr>
        <w:rPr>
          <w:sz w:val="20"/>
          <w:szCs w:val="20"/>
        </w:rPr>
      </w:pPr>
      <w:r w:rsidRPr="009F6F75">
        <w:rPr>
          <w:b/>
          <w:sz w:val="20"/>
          <w:szCs w:val="20"/>
        </w:rPr>
        <w:t>Figure S1</w:t>
      </w:r>
      <w:r w:rsidRPr="009F6F75">
        <w:rPr>
          <w:sz w:val="20"/>
          <w:szCs w:val="20"/>
        </w:rPr>
        <w:t xml:space="preserve"> - Distribution of experimental techniques used to generate the data set extracted from SKEMPI2. 5 experimental techniques represent the majority of the dataset (80%): surface plasmon resonance (SPR), fluorescence (FL), stopped flow fluorescence (SFFL), isothermal titration calorimetry (ITC) and spectroscopy.</w:t>
      </w:r>
    </w:p>
    <w:p w14:paraId="78066BE0" w14:textId="77777777" w:rsidR="004739D7" w:rsidRPr="009F6F75" w:rsidRDefault="004739D7" w:rsidP="004739D7"/>
    <w:p w14:paraId="296563EB" w14:textId="77777777" w:rsidR="004739D7" w:rsidRPr="009F6F75" w:rsidRDefault="004739D7" w:rsidP="004739D7">
      <w:r w:rsidRPr="009F6F75">
        <w:rPr>
          <w:noProof/>
        </w:rPr>
        <w:lastRenderedPageBreak/>
        <w:drawing>
          <wp:inline distT="114300" distB="114300" distL="114300" distR="114300" wp14:anchorId="7653394E" wp14:editId="71CA52E1">
            <wp:extent cx="5529263" cy="4913879"/>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529263" cy="4913879"/>
                    </a:xfrm>
                    <a:prstGeom prst="rect">
                      <a:avLst/>
                    </a:prstGeom>
                    <a:ln/>
                  </pic:spPr>
                </pic:pic>
              </a:graphicData>
            </a:graphic>
          </wp:inline>
        </w:drawing>
      </w:r>
    </w:p>
    <w:p w14:paraId="31B6E572" w14:textId="3725A3CC" w:rsidR="004739D7" w:rsidRPr="009F6F75" w:rsidRDefault="004739D7" w:rsidP="004739D7">
      <w:pPr>
        <w:rPr>
          <w:sz w:val="20"/>
          <w:szCs w:val="20"/>
        </w:rPr>
      </w:pPr>
      <w:r w:rsidRPr="009F6F75">
        <w:rPr>
          <w:b/>
          <w:sz w:val="20"/>
          <w:szCs w:val="20"/>
        </w:rPr>
        <w:t>Figure S2</w:t>
      </w:r>
      <w:r w:rsidRPr="009F6F75">
        <w:rPr>
          <w:sz w:val="20"/>
          <w:szCs w:val="20"/>
        </w:rPr>
        <w:t xml:space="preserve"> - Distribution of multiple mutations across the data retrieved from SKEMPI2. Double and triple mutants, which account for more than 65% (1126) of all entries, were used for training mmCSM-PPI. The remaining 595 entries were held out and used as a non-redundant blind test</w:t>
      </w:r>
      <w:r w:rsidR="00026E48" w:rsidRPr="009F6F75">
        <w:rPr>
          <w:sz w:val="20"/>
          <w:szCs w:val="20"/>
        </w:rPr>
        <w:t xml:space="preserve"> at mutation level</w:t>
      </w:r>
      <w:r w:rsidRPr="009F6F75">
        <w:rPr>
          <w:sz w:val="20"/>
          <w:szCs w:val="20"/>
        </w:rPr>
        <w:t xml:space="preserve">. </w:t>
      </w:r>
    </w:p>
    <w:p w14:paraId="508D0D4C" w14:textId="5E2D3B89" w:rsidR="004739D7" w:rsidRDefault="004739D7" w:rsidP="004739D7"/>
    <w:p w14:paraId="0851E033" w14:textId="77777777" w:rsidR="009F6F75" w:rsidRPr="009F6F75" w:rsidRDefault="009F6F75" w:rsidP="004739D7"/>
    <w:p w14:paraId="4E43F001" w14:textId="77777777" w:rsidR="004739D7" w:rsidRPr="009F6F75" w:rsidRDefault="004739D7" w:rsidP="004739D7">
      <w:pPr>
        <w:ind w:left="-1079"/>
        <w:jc w:val="center"/>
      </w:pPr>
      <w:r w:rsidRPr="009F6F75">
        <w:rPr>
          <w:noProof/>
        </w:rPr>
        <w:drawing>
          <wp:inline distT="114300" distB="114300" distL="114300" distR="114300" wp14:anchorId="79DA7127" wp14:editId="4C33E944">
            <wp:extent cx="7120189" cy="2141254"/>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120189" cy="2141254"/>
                    </a:xfrm>
                    <a:prstGeom prst="rect">
                      <a:avLst/>
                    </a:prstGeom>
                    <a:ln/>
                  </pic:spPr>
                </pic:pic>
              </a:graphicData>
            </a:graphic>
          </wp:inline>
        </w:drawing>
      </w:r>
    </w:p>
    <w:p w14:paraId="3A3D5ECF" w14:textId="5F6B01F7" w:rsidR="009F6F75" w:rsidRDefault="004739D7">
      <w:pPr>
        <w:rPr>
          <w:sz w:val="20"/>
          <w:szCs w:val="20"/>
        </w:rPr>
      </w:pPr>
      <w:r w:rsidRPr="009F6F75">
        <w:rPr>
          <w:b/>
          <w:sz w:val="20"/>
          <w:szCs w:val="20"/>
        </w:rPr>
        <w:t>Figure S3</w:t>
      </w:r>
      <w:r w:rsidRPr="009F6F75">
        <w:rPr>
          <w:sz w:val="20"/>
          <w:szCs w:val="20"/>
        </w:rPr>
        <w:t xml:space="preserve"> - ΔΔG</w:t>
      </w:r>
      <w:r w:rsidRPr="009F6F75">
        <w:rPr>
          <w:sz w:val="20"/>
          <w:szCs w:val="20"/>
          <w:vertAlign w:val="superscript"/>
        </w:rPr>
        <w:t>binding</w:t>
      </w:r>
      <w:r w:rsidRPr="009F6F75">
        <w:rPr>
          <w:sz w:val="20"/>
          <w:szCs w:val="20"/>
        </w:rPr>
        <w:t xml:space="preserve"> distribution of training and blind test sets used in this work. A) depicts the distribution of changes in binding affinity for the original training set extracted from SKEMPI2. B) shows the distribution on the training set after including hypothetical reverse mutations. Finally, C) summarises the ΔΔG</w:t>
      </w:r>
      <w:r w:rsidRPr="009F6F75">
        <w:rPr>
          <w:sz w:val="20"/>
          <w:szCs w:val="20"/>
          <w:vertAlign w:val="superscript"/>
        </w:rPr>
        <w:t>binding</w:t>
      </w:r>
      <w:r w:rsidRPr="009F6F75">
        <w:rPr>
          <w:sz w:val="20"/>
          <w:szCs w:val="20"/>
        </w:rPr>
        <w:t xml:space="preserve"> on the non-redundant blind test set used for validation and comparisons with other methods.</w:t>
      </w:r>
      <w:r w:rsidR="009F6F75">
        <w:rPr>
          <w:sz w:val="20"/>
          <w:szCs w:val="20"/>
        </w:rPr>
        <w:br w:type="page"/>
      </w:r>
    </w:p>
    <w:p w14:paraId="5F30F268" w14:textId="77777777" w:rsidR="004739D7" w:rsidRPr="009F6F75" w:rsidRDefault="004739D7" w:rsidP="004739D7">
      <w:pPr>
        <w:ind w:left="-1170" w:right="-1050"/>
        <w:rPr>
          <w:sz w:val="20"/>
          <w:szCs w:val="20"/>
        </w:rPr>
      </w:pPr>
      <w:r w:rsidRPr="009F6F75">
        <w:rPr>
          <w:noProof/>
          <w:sz w:val="20"/>
          <w:szCs w:val="20"/>
        </w:rPr>
        <w:lastRenderedPageBreak/>
        <w:drawing>
          <wp:inline distT="114300" distB="114300" distL="114300" distR="114300" wp14:anchorId="7E88B888" wp14:editId="5E1C29A6">
            <wp:extent cx="7162445" cy="346432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162445" cy="3464328"/>
                    </a:xfrm>
                    <a:prstGeom prst="rect">
                      <a:avLst/>
                    </a:prstGeom>
                    <a:ln/>
                  </pic:spPr>
                </pic:pic>
              </a:graphicData>
            </a:graphic>
          </wp:inline>
        </w:drawing>
      </w:r>
    </w:p>
    <w:p w14:paraId="73D06DD9" w14:textId="77777777" w:rsidR="004739D7" w:rsidRPr="009F6F75" w:rsidRDefault="004739D7" w:rsidP="004739D7">
      <w:pPr>
        <w:rPr>
          <w:sz w:val="20"/>
          <w:szCs w:val="20"/>
        </w:rPr>
      </w:pPr>
      <w:r w:rsidRPr="009F6F75">
        <w:rPr>
          <w:b/>
          <w:sz w:val="20"/>
          <w:szCs w:val="20"/>
        </w:rPr>
        <w:t>Figure S4</w:t>
      </w:r>
      <w:r w:rsidRPr="009F6F75">
        <w:rPr>
          <w:sz w:val="20"/>
          <w:szCs w:val="20"/>
        </w:rPr>
        <w:t xml:space="preserve"> - Graph-based signatures representation for multiple point mutations. For each point mutation, the residue environment is represented as a graph where surrounding residues are represented as nodes and their interactions as edges. Distance patterns between atoms characterised by their properties are compiled as cumulative distributions for each environment separately. Finally, the distributions are averaged based on the number of point mutations.</w:t>
      </w:r>
    </w:p>
    <w:p w14:paraId="1E131785" w14:textId="481BC845" w:rsidR="00026E48" w:rsidRPr="009F6F75" w:rsidRDefault="00026E48">
      <w:pPr>
        <w:rPr>
          <w:sz w:val="20"/>
          <w:szCs w:val="20"/>
        </w:rPr>
      </w:pPr>
      <w:r w:rsidRPr="009F6F75">
        <w:rPr>
          <w:sz w:val="20"/>
          <w:szCs w:val="20"/>
        </w:rPr>
        <w:br w:type="page"/>
      </w:r>
    </w:p>
    <w:p w14:paraId="5D79FC31" w14:textId="224EE7B5" w:rsidR="004739D7" w:rsidRPr="009F6F75" w:rsidRDefault="00026E48" w:rsidP="004739D7">
      <w:r w:rsidRPr="009F6F75">
        <w:rPr>
          <w:noProof/>
        </w:rPr>
        <w:lastRenderedPageBreak/>
        <w:drawing>
          <wp:inline distT="0" distB="0" distL="0" distR="0" wp14:anchorId="1CB4AE29" wp14:editId="4AD6823B">
            <wp:extent cx="5728970" cy="3237230"/>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970" cy="3237230"/>
                    </a:xfrm>
                    <a:prstGeom prst="rect">
                      <a:avLst/>
                    </a:prstGeom>
                    <a:noFill/>
                    <a:ln>
                      <a:noFill/>
                    </a:ln>
                  </pic:spPr>
                </pic:pic>
              </a:graphicData>
            </a:graphic>
          </wp:inline>
        </w:drawing>
      </w:r>
    </w:p>
    <w:p w14:paraId="2BCCCA74" w14:textId="77777777" w:rsidR="004739D7" w:rsidRPr="009F6F75" w:rsidRDefault="004739D7" w:rsidP="004739D7">
      <w:pPr>
        <w:rPr>
          <w:sz w:val="20"/>
          <w:szCs w:val="20"/>
        </w:rPr>
      </w:pPr>
      <w:r w:rsidRPr="009F6F75">
        <w:rPr>
          <w:b/>
          <w:sz w:val="20"/>
          <w:szCs w:val="20"/>
        </w:rPr>
        <w:t>Figure S5</w:t>
      </w:r>
      <w:r w:rsidRPr="009F6F75">
        <w:rPr>
          <w:sz w:val="20"/>
          <w:szCs w:val="20"/>
        </w:rPr>
        <w:t xml:space="preserve"> - mmCSM-PPI submission page. Two predictive types are available: Manual input and Systematic evaluation. In both cases, users must provide the 3D structure of a protein complex by either uploading a file in PDB format or specifying a valid PDB accession code. For the Manual input option, a list of mutations of interest are required, represented as the chain identifier, the wild-type residue one-letter code, the residue number and the mutant residue one-letter code, and with each point mutation separated by a semi-colon. For the Systematic evaluation option, users must specify a chain identifier from which interfaces are automatically identified and the effects of all double and triple point mutations are assessed.</w:t>
      </w:r>
    </w:p>
    <w:p w14:paraId="6A7F9822" w14:textId="6AEEDC6E" w:rsidR="004739D7" w:rsidRPr="009F6F75" w:rsidRDefault="00026E48" w:rsidP="004739D7">
      <w:r w:rsidRPr="009F6F75">
        <w:rPr>
          <w:noProof/>
        </w:rPr>
        <w:lastRenderedPageBreak/>
        <w:drawing>
          <wp:inline distT="0" distB="0" distL="0" distR="0" wp14:anchorId="09E870E9" wp14:editId="5361D32A">
            <wp:extent cx="5728970" cy="680402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8970" cy="6804025"/>
                    </a:xfrm>
                    <a:prstGeom prst="rect">
                      <a:avLst/>
                    </a:prstGeom>
                    <a:noFill/>
                    <a:ln>
                      <a:noFill/>
                    </a:ln>
                  </pic:spPr>
                </pic:pic>
              </a:graphicData>
            </a:graphic>
          </wp:inline>
        </w:drawing>
      </w:r>
    </w:p>
    <w:p w14:paraId="3BFC41F2" w14:textId="3CEEE58C" w:rsidR="004739D7" w:rsidRPr="009F6F75" w:rsidRDefault="004739D7" w:rsidP="004739D7">
      <w:pPr>
        <w:jc w:val="center"/>
      </w:pPr>
    </w:p>
    <w:p w14:paraId="577AA27A" w14:textId="5D641D4D" w:rsidR="004739D7" w:rsidRPr="009F6F75" w:rsidRDefault="004739D7" w:rsidP="004739D7">
      <w:pPr>
        <w:rPr>
          <w:sz w:val="20"/>
          <w:szCs w:val="20"/>
        </w:rPr>
      </w:pPr>
      <w:r w:rsidRPr="009F6F75">
        <w:rPr>
          <w:b/>
          <w:sz w:val="20"/>
          <w:szCs w:val="20"/>
        </w:rPr>
        <w:t>Figure S6</w:t>
      </w:r>
      <w:r w:rsidRPr="009F6F75">
        <w:rPr>
          <w:sz w:val="20"/>
          <w:szCs w:val="20"/>
        </w:rPr>
        <w:t xml:space="preserve"> - mmCSM-PPI results page. For both predictive options, manual input and systematic evaluation, results are shown as a downloadable table where predicted effects of multiple mutations in ΔΔGbinding and </w:t>
      </w:r>
      <w:r w:rsidR="00026E48" w:rsidRPr="009F6F75">
        <w:rPr>
          <w:sz w:val="20"/>
          <w:szCs w:val="20"/>
        </w:rPr>
        <w:t>individual</w:t>
      </w:r>
      <w:r w:rsidRPr="009F6F75">
        <w:rPr>
          <w:sz w:val="20"/>
          <w:szCs w:val="20"/>
        </w:rPr>
        <w:t xml:space="preserve"> predicted effects for each single-point mutation </w:t>
      </w:r>
      <w:r w:rsidR="00026E48" w:rsidRPr="009F6F75">
        <w:rPr>
          <w:sz w:val="20"/>
          <w:szCs w:val="20"/>
        </w:rPr>
        <w:t>are</w:t>
      </w:r>
      <w:r w:rsidRPr="009F6F75">
        <w:rPr>
          <w:sz w:val="20"/>
          <w:szCs w:val="20"/>
        </w:rPr>
        <w:t xml:space="preserve"> also available. In addition, an interactive 3D viewer is also available where interactions for an entry are displayed. Users can change the interactions in the interactive viewer by selecting entries from the table. </w:t>
      </w:r>
    </w:p>
    <w:p w14:paraId="1D43788E" w14:textId="77777777" w:rsidR="00BB7783" w:rsidRPr="009F6F75" w:rsidRDefault="00BB7783">
      <w:pPr>
        <w:rPr>
          <w:b/>
          <w:sz w:val="24"/>
          <w:szCs w:val="24"/>
        </w:rPr>
      </w:pPr>
      <w:r w:rsidRPr="009F6F75">
        <w:br w:type="page"/>
      </w:r>
    </w:p>
    <w:p w14:paraId="2A38D191" w14:textId="36C77796" w:rsidR="00BB7783" w:rsidRPr="009F6F75" w:rsidRDefault="00BB7783" w:rsidP="00BB7783">
      <w:pPr>
        <w:pStyle w:val="Heading1"/>
      </w:pPr>
      <w:r w:rsidRPr="009F6F75">
        <w:lastRenderedPageBreak/>
        <w:t>REFERENCES</w:t>
      </w:r>
    </w:p>
    <w:p w14:paraId="1DB7577A" w14:textId="77777777" w:rsidR="00BB7783" w:rsidRPr="009F6F75" w:rsidRDefault="00BB7783" w:rsidP="00BB7783">
      <w:pPr>
        <w:rPr>
          <w:sz w:val="20"/>
          <w:szCs w:val="20"/>
        </w:rPr>
      </w:pPr>
    </w:p>
    <w:p w14:paraId="323ADACF" w14:textId="5EB08A5F" w:rsidR="00BB7783" w:rsidRPr="009F6F75" w:rsidRDefault="00BB7783" w:rsidP="00BB7783">
      <w:pPr>
        <w:pStyle w:val="EndNoteBibliography"/>
        <w:ind w:left="720" w:hanging="720"/>
      </w:pPr>
      <w:r w:rsidRPr="009F6F75">
        <w:rPr>
          <w:sz w:val="20"/>
          <w:szCs w:val="20"/>
        </w:rPr>
        <w:fldChar w:fldCharType="begin"/>
      </w:r>
      <w:r w:rsidRPr="009F6F75">
        <w:rPr>
          <w:sz w:val="20"/>
          <w:szCs w:val="20"/>
        </w:rPr>
        <w:instrText xml:space="preserve"> ADDIN EN.REFLIST </w:instrText>
      </w:r>
      <w:r w:rsidRPr="009F6F75">
        <w:rPr>
          <w:sz w:val="20"/>
          <w:szCs w:val="20"/>
        </w:rPr>
        <w:fldChar w:fldCharType="separate"/>
      </w:r>
      <w:r w:rsidRPr="009F6F75">
        <w:t>1.</w:t>
      </w:r>
      <w:r w:rsidRPr="009F6F75">
        <w:tab/>
        <w:t xml:space="preserve">Grant, B.J., Rodrigues, A.P., ElSawy, K.M., McCammon, J.A. and Caves, L.S. (2006) Bio3d: an R package for the comparative analysis of protein structures. </w:t>
      </w:r>
      <w:r w:rsidRPr="009F6F75">
        <w:rPr>
          <w:i/>
        </w:rPr>
        <w:t>Bioinformatics</w:t>
      </w:r>
      <w:r w:rsidRPr="009F6F75">
        <w:t xml:space="preserve">, </w:t>
      </w:r>
      <w:r w:rsidRPr="009F6F75">
        <w:rPr>
          <w:b/>
        </w:rPr>
        <w:t>22</w:t>
      </w:r>
      <w:r w:rsidRPr="009F6F75">
        <w:t xml:space="preserve">, 2695-2696. </w:t>
      </w:r>
      <w:hyperlink r:id="rId14" w:history="1">
        <w:r w:rsidRPr="009F6F75">
          <w:rPr>
            <w:rStyle w:val="Hyperlink"/>
            <w:color w:val="auto"/>
          </w:rPr>
          <w:t>http://dx.doi.org/10.1093/bioinformatics/btl461</w:t>
        </w:r>
      </w:hyperlink>
    </w:p>
    <w:p w14:paraId="614860CB" w14:textId="360FCA13" w:rsidR="00BB7783" w:rsidRPr="009F6F75" w:rsidRDefault="00BB7783" w:rsidP="00BB7783">
      <w:pPr>
        <w:pStyle w:val="EndNoteBibliography"/>
        <w:ind w:left="720" w:hanging="720"/>
      </w:pPr>
      <w:r w:rsidRPr="009F6F75">
        <w:t>2.</w:t>
      </w:r>
      <w:r w:rsidRPr="009F6F75">
        <w:tab/>
        <w:t>Cock, P.J., Antao, T., Chang, J.T., Chapman, B.A., Cox, C.J., Dalke, A., Friedberg, I., Hamelryck, T., Kauff, F., Wilczynski, B.</w:t>
      </w:r>
      <w:r w:rsidRPr="009F6F75">
        <w:rPr>
          <w:i/>
        </w:rPr>
        <w:t xml:space="preserve"> et al.</w:t>
      </w:r>
      <w:r w:rsidRPr="009F6F75">
        <w:t xml:space="preserve"> (2009) Biopython: freely available Python tools for computational molecular biology and bioinformatics. </w:t>
      </w:r>
      <w:r w:rsidRPr="009F6F75">
        <w:rPr>
          <w:i/>
        </w:rPr>
        <w:t>Bioinformatics</w:t>
      </w:r>
      <w:r w:rsidRPr="009F6F75">
        <w:t xml:space="preserve">, </w:t>
      </w:r>
      <w:r w:rsidRPr="009F6F75">
        <w:rPr>
          <w:b/>
        </w:rPr>
        <w:t>25</w:t>
      </w:r>
      <w:r w:rsidRPr="009F6F75">
        <w:t xml:space="preserve">, 1422-1423. </w:t>
      </w:r>
      <w:hyperlink r:id="rId15" w:history="1">
        <w:r w:rsidRPr="009F6F75">
          <w:rPr>
            <w:rStyle w:val="Hyperlink"/>
            <w:color w:val="auto"/>
          </w:rPr>
          <w:t>http://dx.doi.org/10.1093/bioinformatics/btp163</w:t>
        </w:r>
      </w:hyperlink>
    </w:p>
    <w:p w14:paraId="5A701343" w14:textId="36A89913" w:rsidR="00BB7783" w:rsidRPr="009F6F75" w:rsidRDefault="00BB7783" w:rsidP="00BB7783">
      <w:pPr>
        <w:pStyle w:val="EndNoteBibliography"/>
        <w:ind w:left="720" w:hanging="720"/>
      </w:pPr>
      <w:r w:rsidRPr="009F6F75">
        <w:t>3.</w:t>
      </w:r>
      <w:r w:rsidRPr="009F6F75">
        <w:tab/>
        <w:t xml:space="preserve">Kawashima, S. and Kanehisa, M. (2000) AAindex: amino acid index database. </w:t>
      </w:r>
      <w:r w:rsidRPr="009F6F75">
        <w:rPr>
          <w:i/>
        </w:rPr>
        <w:t>Nucleic Acids Res</w:t>
      </w:r>
      <w:r w:rsidRPr="009F6F75">
        <w:t xml:space="preserve">, </w:t>
      </w:r>
      <w:r w:rsidRPr="009F6F75">
        <w:rPr>
          <w:b/>
        </w:rPr>
        <w:t>28</w:t>
      </w:r>
      <w:r w:rsidRPr="009F6F75">
        <w:t xml:space="preserve">, 374. </w:t>
      </w:r>
      <w:hyperlink r:id="rId16" w:history="1">
        <w:r w:rsidRPr="009F6F75">
          <w:rPr>
            <w:rStyle w:val="Hyperlink"/>
            <w:color w:val="auto"/>
          </w:rPr>
          <w:t>http://dx.doi.org/10.1093/nar/28.1.374</w:t>
        </w:r>
      </w:hyperlink>
    </w:p>
    <w:p w14:paraId="1F78EBB7" w14:textId="0ABBB6DB" w:rsidR="00BB7783" w:rsidRPr="009F6F75" w:rsidRDefault="00BB7783" w:rsidP="00BB7783">
      <w:pPr>
        <w:pStyle w:val="EndNoteBibliography"/>
        <w:ind w:left="720" w:hanging="720"/>
      </w:pPr>
      <w:r w:rsidRPr="009F6F75">
        <w:t>4.</w:t>
      </w:r>
      <w:r w:rsidRPr="009F6F75">
        <w:tab/>
        <w:t xml:space="preserve">Jubb, H.C., Higueruelo, A.P., Ochoa-Montano, B., Pitt, W.R., Ascher, D.B. and Blundell, T.L. (2017) Arpeggio: A Web Server for Calculating and Visualising Interatomic Interactions in Protein Structures. </w:t>
      </w:r>
      <w:r w:rsidRPr="009F6F75">
        <w:rPr>
          <w:i/>
        </w:rPr>
        <w:t>J Mol Biol</w:t>
      </w:r>
      <w:r w:rsidRPr="009F6F75">
        <w:t xml:space="preserve">, </w:t>
      </w:r>
      <w:r w:rsidRPr="009F6F75">
        <w:rPr>
          <w:b/>
        </w:rPr>
        <w:t>429</w:t>
      </w:r>
      <w:r w:rsidRPr="009F6F75">
        <w:t xml:space="preserve">, 365-371. </w:t>
      </w:r>
      <w:hyperlink r:id="rId17" w:history="1">
        <w:r w:rsidRPr="009F6F75">
          <w:rPr>
            <w:rStyle w:val="Hyperlink"/>
            <w:color w:val="auto"/>
          </w:rPr>
          <w:t>http://dx.doi.org/10.1016/j.jmb.2016.12.004</w:t>
        </w:r>
      </w:hyperlink>
    </w:p>
    <w:p w14:paraId="5F5167DF" w14:textId="1FC1BD90" w:rsidR="00BB7783" w:rsidRPr="009F6F75" w:rsidRDefault="00BB7783" w:rsidP="00BB7783">
      <w:pPr>
        <w:pStyle w:val="EndNoteBibliography"/>
        <w:ind w:left="720" w:hanging="720"/>
      </w:pPr>
      <w:r w:rsidRPr="009F6F75">
        <w:t>5.</w:t>
      </w:r>
      <w:r w:rsidRPr="009F6F75">
        <w:tab/>
        <w:t xml:space="preserve">Rodrigues, C.H.M., Myung, Y., Pires, D.E.V. and Ascher, D.B. (2019) mCSM-PPI2: predicting the effects of mutations on protein-protein interactions. </w:t>
      </w:r>
      <w:r w:rsidRPr="009F6F75">
        <w:rPr>
          <w:i/>
        </w:rPr>
        <w:t>Nucleic Acids Res</w:t>
      </w:r>
      <w:r w:rsidRPr="009F6F75">
        <w:t xml:space="preserve">, </w:t>
      </w:r>
      <w:r w:rsidRPr="009F6F75">
        <w:rPr>
          <w:b/>
        </w:rPr>
        <w:t>47</w:t>
      </w:r>
      <w:r w:rsidRPr="009F6F75">
        <w:t xml:space="preserve">, W338-W344. </w:t>
      </w:r>
      <w:hyperlink r:id="rId18" w:history="1">
        <w:r w:rsidRPr="009F6F75">
          <w:rPr>
            <w:rStyle w:val="Hyperlink"/>
            <w:color w:val="auto"/>
          </w:rPr>
          <w:t>http://dx.doi.org/10.1093/nar/gkz383</w:t>
        </w:r>
      </w:hyperlink>
    </w:p>
    <w:p w14:paraId="7349D691" w14:textId="616597AE" w:rsidR="008F75A3" w:rsidRPr="009F6F75" w:rsidRDefault="00BB7783" w:rsidP="00BB7783">
      <w:pPr>
        <w:rPr>
          <w:sz w:val="20"/>
          <w:szCs w:val="20"/>
        </w:rPr>
      </w:pPr>
      <w:r w:rsidRPr="009F6F75">
        <w:rPr>
          <w:sz w:val="20"/>
          <w:szCs w:val="20"/>
        </w:rPr>
        <w:fldChar w:fldCharType="end"/>
      </w:r>
    </w:p>
    <w:sectPr w:rsidR="008F75A3" w:rsidRPr="009F6F75">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E6E3CF8"/>
    <w:multiLevelType w:val="multilevel"/>
    <w:tmpl w:val="5BC65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 v2&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fzzezvtg5zzwteaxzop5vrcvxsxfwvspsar&quot;&gt;mmPPI&lt;record-ids&gt;&lt;item&gt;50&lt;/item&gt;&lt;item&gt;85&lt;/item&gt;&lt;item&gt;128&lt;/item&gt;&lt;item&gt;129&lt;/item&gt;&lt;item&gt;130&lt;/item&gt;&lt;/record-ids&gt;&lt;/item&gt;&lt;/Libraries&gt;"/>
  </w:docVars>
  <w:rsids>
    <w:rsidRoot w:val="008F75A3"/>
    <w:rsid w:val="00026E48"/>
    <w:rsid w:val="00333B1F"/>
    <w:rsid w:val="003B08BB"/>
    <w:rsid w:val="003E24EA"/>
    <w:rsid w:val="00410835"/>
    <w:rsid w:val="004739D7"/>
    <w:rsid w:val="0083053D"/>
    <w:rsid w:val="008412A7"/>
    <w:rsid w:val="00870CE5"/>
    <w:rsid w:val="008F75A3"/>
    <w:rsid w:val="009F6F75"/>
    <w:rsid w:val="00B35A1B"/>
    <w:rsid w:val="00BB7783"/>
    <w:rsid w:val="00C84C51"/>
    <w:rsid w:val="00D6084E"/>
    <w:rsid w:val="00D65FB6"/>
    <w:rsid w:val="00E031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FEC93"/>
  <w15:docId w15:val="{763DE536-92D5-4D03-B2CB-7A79C0054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GB"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sz w:val="24"/>
      <w:szCs w:val="24"/>
    </w:rPr>
  </w:style>
  <w:style w:type="paragraph" w:styleId="Heading2">
    <w:name w:val="heading 2"/>
    <w:basedOn w:val="Normal"/>
    <w:next w:val="Normal"/>
    <w:uiPriority w:val="9"/>
    <w:unhideWhenUsed/>
    <w:qFormat/>
    <w:pPr>
      <w:keepNext/>
      <w:keepLines/>
      <w:outlineLvl w:val="1"/>
    </w:pPr>
    <w:rPr>
      <w:b/>
      <w:sz w:val="24"/>
      <w:szCs w:val="24"/>
    </w:rPr>
  </w:style>
  <w:style w:type="paragraph" w:styleId="Heading3">
    <w:name w:val="heading 3"/>
    <w:basedOn w:val="Normal"/>
    <w:next w:val="Normal"/>
    <w:uiPriority w:val="9"/>
    <w:semiHidden/>
    <w:unhideWhenUsed/>
    <w:qFormat/>
    <w:pPr>
      <w:keepNext/>
      <w:keepLines/>
      <w:outlineLvl w:val="2"/>
    </w:pPr>
    <w:rPr>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b/>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EndNoteBibliographyTitle">
    <w:name w:val="EndNote Bibliography Title"/>
    <w:basedOn w:val="Normal"/>
    <w:link w:val="EndNoteBibliographyTitleChar"/>
    <w:rsid w:val="00D6084E"/>
    <w:pPr>
      <w:jc w:val="center"/>
    </w:pPr>
    <w:rPr>
      <w:noProof/>
      <w:lang w:val="en-GB"/>
    </w:rPr>
  </w:style>
  <w:style w:type="character" w:customStyle="1" w:styleId="EndNoteBibliographyTitleChar">
    <w:name w:val="EndNote Bibliography Title Char"/>
    <w:basedOn w:val="DefaultParagraphFont"/>
    <w:link w:val="EndNoteBibliographyTitle"/>
    <w:rsid w:val="00D6084E"/>
    <w:rPr>
      <w:noProof/>
      <w:lang w:val="en-GB"/>
    </w:rPr>
  </w:style>
  <w:style w:type="paragraph" w:customStyle="1" w:styleId="EndNoteBibliography">
    <w:name w:val="EndNote Bibliography"/>
    <w:basedOn w:val="Normal"/>
    <w:link w:val="EndNoteBibliographyChar"/>
    <w:rsid w:val="00D6084E"/>
    <w:pPr>
      <w:spacing w:line="240" w:lineRule="auto"/>
    </w:pPr>
    <w:rPr>
      <w:noProof/>
      <w:lang w:val="en-GB"/>
    </w:rPr>
  </w:style>
  <w:style w:type="character" w:customStyle="1" w:styleId="EndNoteBibliographyChar">
    <w:name w:val="EndNote Bibliography Char"/>
    <w:basedOn w:val="DefaultParagraphFont"/>
    <w:link w:val="EndNoteBibliography"/>
    <w:rsid w:val="00D6084E"/>
    <w:rPr>
      <w:noProof/>
      <w:lang w:val="en-GB"/>
    </w:rPr>
  </w:style>
  <w:style w:type="character" w:styleId="Hyperlink">
    <w:name w:val="Hyperlink"/>
    <w:basedOn w:val="DefaultParagraphFont"/>
    <w:uiPriority w:val="99"/>
    <w:unhideWhenUsed/>
    <w:rsid w:val="00D6084E"/>
    <w:rPr>
      <w:color w:val="0000FF" w:themeColor="hyperlink"/>
      <w:u w:val="single"/>
    </w:rPr>
  </w:style>
  <w:style w:type="character" w:styleId="UnresolvedMention">
    <w:name w:val="Unresolved Mention"/>
    <w:basedOn w:val="DefaultParagraphFont"/>
    <w:uiPriority w:val="99"/>
    <w:semiHidden/>
    <w:unhideWhenUsed/>
    <w:rsid w:val="00D60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dx.doi.org/10.1093/nar/gkz383" TargetMode="External"/><Relationship Id="rId3" Type="http://schemas.openxmlformats.org/officeDocument/2006/relationships/styles" Target="styles.xml"/><Relationship Id="rId7" Type="http://schemas.openxmlformats.org/officeDocument/2006/relationships/hyperlink" Target="mailto:douglas.pires@unimelb.edu.au" TargetMode="External"/><Relationship Id="rId12" Type="http://schemas.openxmlformats.org/officeDocument/2006/relationships/image" Target="media/image5.png"/><Relationship Id="rId17" Type="http://schemas.openxmlformats.org/officeDocument/2006/relationships/hyperlink" Target="http://dx.doi.org/10.1016/j.jmb.2016.12.004" TargetMode="External"/><Relationship Id="rId2" Type="http://schemas.openxmlformats.org/officeDocument/2006/relationships/numbering" Target="numbering.xml"/><Relationship Id="rId16" Type="http://schemas.openxmlformats.org/officeDocument/2006/relationships/hyperlink" Target="http://dx.doi.org/10.1093/nar/28.1.374"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david.ascher@unimelb.edu.au"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dx.doi.org/10.1093/bioinformatics/btp163"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dx.doi.org/10.1093/bioinformatics/btl4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E19BD4-8DCD-4BD8-95A4-8387C88E5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5455</Words>
  <Characters>31099</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Ascher</dc:creator>
  <cp:lastModifiedBy>David Ascher</cp:lastModifiedBy>
  <cp:revision>3</cp:revision>
  <dcterms:created xsi:type="dcterms:W3CDTF">2021-03-18T04:52:00Z</dcterms:created>
  <dcterms:modified xsi:type="dcterms:W3CDTF">2021-03-18T10:15:00Z</dcterms:modified>
</cp:coreProperties>
</file>