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25" w:rsidRDefault="000235BA" w:rsidP="00143F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파생상품 거래전략</w:t>
      </w:r>
      <w:r w:rsidR="00332E42" w:rsidRPr="00143FF5">
        <w:rPr>
          <w:rFonts w:hint="eastAsia"/>
          <w:sz w:val="28"/>
          <w:szCs w:val="28"/>
        </w:rPr>
        <w:t xml:space="preserve"> </w:t>
      </w:r>
      <w:r w:rsidR="00332E42" w:rsidRPr="00143FF5">
        <w:rPr>
          <w:sz w:val="28"/>
          <w:szCs w:val="28"/>
        </w:rPr>
        <w:t>(</w:t>
      </w:r>
      <w:r w:rsidR="00DE2A17">
        <w:rPr>
          <w:sz w:val="28"/>
          <w:szCs w:val="28"/>
        </w:rPr>
        <w:t>BAF645</w:t>
      </w:r>
      <w:r w:rsidR="00332E42" w:rsidRPr="00143FF5">
        <w:rPr>
          <w:sz w:val="28"/>
          <w:szCs w:val="28"/>
        </w:rPr>
        <w:t>)</w:t>
      </w:r>
    </w:p>
    <w:p w:rsidR="00143FF5" w:rsidRPr="00143FF5" w:rsidRDefault="00143FF5" w:rsidP="00143FF5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2E42" w:rsidTr="00332E42">
        <w:tc>
          <w:tcPr>
            <w:tcW w:w="9016" w:type="dxa"/>
          </w:tcPr>
          <w:p w:rsidR="00332E42" w:rsidRPr="00143FF5" w:rsidRDefault="00332E42" w:rsidP="00332E42">
            <w:pPr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담당교수:</w:t>
            </w:r>
            <w:r w:rsidRPr="00143FF5">
              <w:rPr>
                <w:sz w:val="24"/>
                <w:szCs w:val="24"/>
              </w:rPr>
              <w:t xml:space="preserve"> </w:t>
            </w:r>
            <w:r w:rsidRPr="00143FF5">
              <w:rPr>
                <w:rFonts w:hint="eastAsia"/>
                <w:sz w:val="24"/>
                <w:szCs w:val="24"/>
              </w:rPr>
              <w:t>류혁선</w:t>
            </w:r>
            <w:r w:rsidR="007E4527">
              <w:rPr>
                <w:rFonts w:hint="eastAsia"/>
                <w:sz w:val="24"/>
                <w:szCs w:val="24"/>
              </w:rPr>
              <w:t xml:space="preserve"> </w:t>
            </w:r>
            <w:r w:rsidR="007E4527">
              <w:rPr>
                <w:sz w:val="24"/>
                <w:szCs w:val="24"/>
              </w:rPr>
              <w:t>(</w:t>
            </w:r>
            <w:r w:rsidR="007E4527">
              <w:rPr>
                <w:rFonts w:hint="eastAsia"/>
                <w:sz w:val="24"/>
                <w:szCs w:val="24"/>
              </w:rPr>
              <w:t>경영학박사 &amp;</w:t>
            </w:r>
            <w:r w:rsidR="007E4527">
              <w:rPr>
                <w:sz w:val="24"/>
                <w:szCs w:val="24"/>
              </w:rPr>
              <w:t xml:space="preserve"> </w:t>
            </w:r>
            <w:r w:rsidR="007E4527">
              <w:rPr>
                <w:rFonts w:hint="eastAsia"/>
                <w:sz w:val="24"/>
                <w:szCs w:val="24"/>
              </w:rPr>
              <w:t>법학박사)</w:t>
            </w:r>
          </w:p>
          <w:p w:rsidR="00332E42" w:rsidRPr="00143FF5" w:rsidRDefault="00332E42" w:rsidP="00332E42">
            <w:pPr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연구실:</w:t>
            </w:r>
            <w:r w:rsidRPr="00143FF5">
              <w:rPr>
                <w:sz w:val="24"/>
                <w:szCs w:val="24"/>
              </w:rPr>
              <w:t xml:space="preserve"> </w:t>
            </w:r>
            <w:proofErr w:type="spellStart"/>
            <w:r w:rsidRPr="00143FF5">
              <w:rPr>
                <w:sz w:val="24"/>
                <w:szCs w:val="24"/>
              </w:rPr>
              <w:t>Supex</w:t>
            </w:r>
            <w:proofErr w:type="spellEnd"/>
            <w:r w:rsidRPr="00143FF5">
              <w:rPr>
                <w:sz w:val="24"/>
                <w:szCs w:val="24"/>
              </w:rPr>
              <w:t xml:space="preserve"> 382</w:t>
            </w:r>
          </w:p>
          <w:p w:rsidR="00332E42" w:rsidRPr="00143FF5" w:rsidRDefault="00332E42" w:rsidP="00332E42">
            <w:pPr>
              <w:rPr>
                <w:sz w:val="24"/>
                <w:szCs w:val="24"/>
              </w:rPr>
            </w:pPr>
            <w:r w:rsidRPr="00143FF5">
              <w:rPr>
                <w:sz w:val="24"/>
                <w:szCs w:val="24"/>
              </w:rPr>
              <w:t>Tel</w:t>
            </w:r>
            <w:r w:rsidRPr="00143FF5">
              <w:rPr>
                <w:rFonts w:hint="eastAsia"/>
                <w:sz w:val="24"/>
                <w:szCs w:val="24"/>
              </w:rPr>
              <w:t>:</w:t>
            </w:r>
            <w:r w:rsidRPr="00143FF5">
              <w:rPr>
                <w:sz w:val="24"/>
                <w:szCs w:val="24"/>
              </w:rPr>
              <w:t xml:space="preserve"> </w:t>
            </w:r>
            <w:r w:rsidR="00603EDA">
              <w:rPr>
                <w:sz w:val="24"/>
                <w:szCs w:val="24"/>
              </w:rPr>
              <w:t>02-</w:t>
            </w:r>
            <w:r w:rsidRPr="00143FF5">
              <w:rPr>
                <w:sz w:val="24"/>
                <w:szCs w:val="24"/>
              </w:rPr>
              <w:t>958-3449</w:t>
            </w:r>
          </w:p>
          <w:p w:rsidR="00332E42" w:rsidRPr="00143FF5" w:rsidRDefault="00332E42" w:rsidP="00332E42">
            <w:pPr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e</w:t>
            </w:r>
            <w:r w:rsidRPr="00143FF5">
              <w:rPr>
                <w:sz w:val="24"/>
                <w:szCs w:val="24"/>
              </w:rPr>
              <w:t xml:space="preserve">-mail: </w:t>
            </w:r>
            <w:hyperlink r:id="rId6" w:history="1">
              <w:r w:rsidRPr="00143FF5">
                <w:rPr>
                  <w:rStyle w:val="a3"/>
                  <w:sz w:val="24"/>
                  <w:szCs w:val="24"/>
                </w:rPr>
                <w:t>hsryu11@kaist.ac.kr</w:t>
              </w:r>
            </w:hyperlink>
          </w:p>
          <w:p w:rsidR="00332E42" w:rsidRPr="00143FF5" w:rsidRDefault="00332E42" w:rsidP="00332E42">
            <w:pPr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수업시간:</w:t>
            </w:r>
            <w:r w:rsidRPr="00143FF5">
              <w:rPr>
                <w:sz w:val="24"/>
                <w:szCs w:val="24"/>
              </w:rPr>
              <w:t xml:space="preserve"> </w:t>
            </w:r>
            <w:r w:rsidRPr="00143FF5">
              <w:rPr>
                <w:rFonts w:hint="eastAsia"/>
                <w:sz w:val="24"/>
                <w:szCs w:val="24"/>
              </w:rPr>
              <w:t>화,</w:t>
            </w:r>
            <w:r w:rsidRPr="00143FF5">
              <w:rPr>
                <w:sz w:val="24"/>
                <w:szCs w:val="24"/>
              </w:rPr>
              <w:t xml:space="preserve"> </w:t>
            </w:r>
            <w:r w:rsidRPr="00143FF5">
              <w:rPr>
                <w:rFonts w:hint="eastAsia"/>
                <w:sz w:val="24"/>
                <w:szCs w:val="24"/>
              </w:rPr>
              <w:t xml:space="preserve">목 </w:t>
            </w:r>
            <w:r w:rsidRPr="00143FF5">
              <w:rPr>
                <w:sz w:val="24"/>
                <w:szCs w:val="24"/>
              </w:rPr>
              <w:t>1</w:t>
            </w:r>
            <w:r w:rsidR="00B10283">
              <w:rPr>
                <w:sz w:val="24"/>
                <w:szCs w:val="24"/>
              </w:rPr>
              <w:t>3</w:t>
            </w:r>
            <w:r w:rsidRPr="00143FF5">
              <w:rPr>
                <w:sz w:val="24"/>
                <w:szCs w:val="24"/>
              </w:rPr>
              <w:t>:</w:t>
            </w:r>
            <w:r w:rsidR="00B10283">
              <w:rPr>
                <w:sz w:val="24"/>
                <w:szCs w:val="24"/>
              </w:rPr>
              <w:t>0</w:t>
            </w:r>
            <w:r w:rsidRPr="00143FF5">
              <w:rPr>
                <w:sz w:val="24"/>
                <w:szCs w:val="24"/>
              </w:rPr>
              <w:t>0~1</w:t>
            </w:r>
            <w:r w:rsidR="00B10283">
              <w:rPr>
                <w:sz w:val="24"/>
                <w:szCs w:val="24"/>
              </w:rPr>
              <w:t>4</w:t>
            </w:r>
            <w:r w:rsidRPr="00143FF5">
              <w:rPr>
                <w:sz w:val="24"/>
                <w:szCs w:val="24"/>
              </w:rPr>
              <w:t>:</w:t>
            </w:r>
            <w:r w:rsidR="00B10283">
              <w:rPr>
                <w:sz w:val="24"/>
                <w:szCs w:val="24"/>
              </w:rPr>
              <w:t>3</w:t>
            </w:r>
            <w:r w:rsidRPr="00143FF5">
              <w:rPr>
                <w:sz w:val="24"/>
                <w:szCs w:val="24"/>
              </w:rPr>
              <w:t>0</w:t>
            </w:r>
          </w:p>
          <w:p w:rsidR="00332E42" w:rsidRPr="00332E42" w:rsidRDefault="00332E42">
            <w:r w:rsidRPr="00143FF5">
              <w:rPr>
                <w:rFonts w:hint="eastAsia"/>
                <w:sz w:val="24"/>
                <w:szCs w:val="24"/>
              </w:rPr>
              <w:t>T</w:t>
            </w:r>
            <w:r w:rsidRPr="00143FF5">
              <w:rPr>
                <w:sz w:val="24"/>
                <w:szCs w:val="24"/>
              </w:rPr>
              <w:t xml:space="preserve">.A.: </w:t>
            </w:r>
            <w:r w:rsidR="00603EDA">
              <w:rPr>
                <w:rFonts w:hint="eastAsia"/>
                <w:sz w:val="24"/>
                <w:szCs w:val="24"/>
              </w:rPr>
              <w:t>노수현</w:t>
            </w:r>
            <w:r w:rsidR="00797743">
              <w:rPr>
                <w:rFonts w:hint="eastAsia"/>
                <w:kern w:val="0"/>
                <w:sz w:val="24"/>
                <w:szCs w:val="24"/>
              </w:rPr>
              <w:t>(</w:t>
            </w:r>
            <w:r w:rsidR="00603EDA" w:rsidRPr="00603EDA">
              <w:rPr>
                <w:kern w:val="0"/>
                <w:sz w:val="24"/>
                <w:szCs w:val="24"/>
              </w:rPr>
              <w:t>sooh3095@kaist.ac.kr</w:t>
            </w:r>
            <w:r w:rsidR="00797743">
              <w:rPr>
                <w:rFonts w:hint="eastAsia"/>
                <w:kern w:val="0"/>
                <w:sz w:val="24"/>
                <w:szCs w:val="24"/>
              </w:rPr>
              <w:t>)</w:t>
            </w:r>
          </w:p>
        </w:tc>
      </w:tr>
    </w:tbl>
    <w:p w:rsidR="006C27DA" w:rsidRPr="00603EDA" w:rsidRDefault="006C27DA" w:rsidP="006C27DA">
      <w:pPr>
        <w:pStyle w:val="a6"/>
        <w:ind w:leftChars="0" w:left="403"/>
        <w:rPr>
          <w:sz w:val="10"/>
          <w:szCs w:val="10"/>
        </w:rPr>
      </w:pPr>
    </w:p>
    <w:p w:rsidR="00991566" w:rsidRDefault="00EA5493" w:rsidP="00A51D86">
      <w:pPr>
        <w:pStyle w:val="a6"/>
        <w:numPr>
          <w:ilvl w:val="0"/>
          <w:numId w:val="2"/>
        </w:numPr>
        <w:ind w:leftChars="0" w:left="403" w:hanging="403"/>
        <w:rPr>
          <w:sz w:val="24"/>
          <w:szCs w:val="24"/>
        </w:rPr>
      </w:pPr>
      <w:r w:rsidRPr="00991566">
        <w:rPr>
          <w:rFonts w:hint="eastAsia"/>
          <w:sz w:val="24"/>
          <w:szCs w:val="24"/>
        </w:rPr>
        <w:t>목표:</w:t>
      </w:r>
      <w:r w:rsidRPr="00991566">
        <w:rPr>
          <w:sz w:val="24"/>
          <w:szCs w:val="24"/>
        </w:rPr>
        <w:t xml:space="preserve"> </w:t>
      </w:r>
      <w:r w:rsidRPr="00991566">
        <w:rPr>
          <w:rFonts w:hint="eastAsia"/>
          <w:sz w:val="24"/>
          <w:szCs w:val="24"/>
        </w:rPr>
        <w:t>본</w:t>
      </w:r>
      <w:r w:rsidRPr="00991566">
        <w:rPr>
          <w:sz w:val="24"/>
          <w:szCs w:val="24"/>
        </w:rPr>
        <w:t xml:space="preserve"> 과목</w:t>
      </w:r>
      <w:r w:rsidRPr="00991566">
        <w:rPr>
          <w:rFonts w:hint="eastAsia"/>
          <w:sz w:val="24"/>
          <w:szCs w:val="24"/>
        </w:rPr>
        <w:t xml:space="preserve">은 </w:t>
      </w:r>
      <w:r w:rsidRPr="00991566">
        <w:rPr>
          <w:sz w:val="24"/>
          <w:szCs w:val="24"/>
        </w:rPr>
        <w:t xml:space="preserve">파생상품의 기본단위인 선물, 옵션, </w:t>
      </w:r>
      <w:proofErr w:type="spellStart"/>
      <w:r w:rsidRPr="00991566">
        <w:rPr>
          <w:sz w:val="24"/>
          <w:szCs w:val="24"/>
        </w:rPr>
        <w:t>스왑에</w:t>
      </w:r>
      <w:proofErr w:type="spellEnd"/>
      <w:r w:rsidRPr="00991566">
        <w:rPr>
          <w:sz w:val="24"/>
          <w:szCs w:val="24"/>
        </w:rPr>
        <w:t xml:space="preserve"> 대한 제반 이론을 바탕으로 다양한 실전 거래전략</w:t>
      </w:r>
      <w:r w:rsidR="00B21388">
        <w:rPr>
          <w:rFonts w:hint="eastAsia"/>
          <w:sz w:val="24"/>
          <w:szCs w:val="24"/>
        </w:rPr>
        <w:t>의 위험요인을 살펴보고</w:t>
      </w:r>
      <w:r w:rsidRPr="00991566">
        <w:rPr>
          <w:sz w:val="24"/>
          <w:szCs w:val="24"/>
        </w:rPr>
        <w:t xml:space="preserve">, 구조화 상품(Structured Product)을 생산(replication)하기 위한 능력으로서 동태적 </w:t>
      </w:r>
      <w:proofErr w:type="spellStart"/>
      <w:r w:rsidRPr="00991566">
        <w:rPr>
          <w:sz w:val="24"/>
          <w:szCs w:val="24"/>
        </w:rPr>
        <w:t>헤징</w:t>
      </w:r>
      <w:proofErr w:type="spellEnd"/>
      <w:r w:rsidRPr="00991566">
        <w:rPr>
          <w:sz w:val="24"/>
          <w:szCs w:val="24"/>
        </w:rPr>
        <w:t xml:space="preserve">(dynamic hedging) 과정에 대한 이론 및 완결성 있는 </w:t>
      </w:r>
      <w:proofErr w:type="spellStart"/>
      <w:r w:rsidRPr="00991566">
        <w:rPr>
          <w:sz w:val="24"/>
          <w:szCs w:val="24"/>
        </w:rPr>
        <w:t>헤징</w:t>
      </w:r>
      <w:proofErr w:type="spellEnd"/>
      <w:r w:rsidRPr="00991566">
        <w:rPr>
          <w:sz w:val="24"/>
          <w:szCs w:val="24"/>
        </w:rPr>
        <w:t xml:space="preserve"> 전략을 </w:t>
      </w:r>
      <w:r w:rsidR="00B21388" w:rsidRPr="00B21388">
        <w:rPr>
          <w:rFonts w:hint="eastAsia"/>
          <w:sz w:val="24"/>
          <w:szCs w:val="24"/>
        </w:rPr>
        <w:t xml:space="preserve">구사하기 위해 알아야 하는 제반 요소들을 탐구하고자 한다. </w:t>
      </w:r>
      <w:r w:rsidR="00991566" w:rsidRPr="00991566">
        <w:rPr>
          <w:rFonts w:hint="eastAsia"/>
          <w:sz w:val="24"/>
          <w:szCs w:val="24"/>
        </w:rPr>
        <w:t>특히 파생상품 운용상 특징인 변동성에 대한 이해를 기반으로 운용상의 다양한 쟁점을 토론할 계획이</w:t>
      </w:r>
      <w:r w:rsidR="002B71AE">
        <w:rPr>
          <w:rFonts w:hint="eastAsia"/>
          <w:sz w:val="24"/>
          <w:szCs w:val="24"/>
        </w:rPr>
        <w:t>며,</w:t>
      </w:r>
      <w:r w:rsidR="002B71AE">
        <w:rPr>
          <w:sz w:val="24"/>
          <w:szCs w:val="24"/>
        </w:rPr>
        <w:t xml:space="preserve"> </w:t>
      </w:r>
      <w:r w:rsidR="002B71AE">
        <w:rPr>
          <w:rFonts w:hint="eastAsia"/>
          <w:sz w:val="24"/>
          <w:szCs w:val="24"/>
        </w:rPr>
        <w:t xml:space="preserve">이를 토대로 학생들이 직접 동태적 </w:t>
      </w:r>
      <w:proofErr w:type="spellStart"/>
      <w:r w:rsidR="002B71AE">
        <w:rPr>
          <w:rFonts w:hint="eastAsia"/>
          <w:sz w:val="24"/>
          <w:szCs w:val="24"/>
        </w:rPr>
        <w:t>헤징</w:t>
      </w:r>
      <w:proofErr w:type="spellEnd"/>
      <w:r w:rsidR="002B71AE">
        <w:rPr>
          <w:rFonts w:hint="eastAsia"/>
          <w:sz w:val="24"/>
          <w:szCs w:val="24"/>
        </w:rPr>
        <w:t xml:space="preserve"> 과정을 구현하는 프로젝트를 수행해 봄으로써 </w:t>
      </w:r>
      <w:proofErr w:type="spellStart"/>
      <w:r w:rsidR="002B71AE">
        <w:rPr>
          <w:rFonts w:hint="eastAsia"/>
          <w:sz w:val="24"/>
          <w:szCs w:val="24"/>
        </w:rPr>
        <w:t>헤징</w:t>
      </w:r>
      <w:proofErr w:type="spellEnd"/>
      <w:r w:rsidR="002B71AE">
        <w:rPr>
          <w:rFonts w:hint="eastAsia"/>
          <w:sz w:val="24"/>
          <w:szCs w:val="24"/>
        </w:rPr>
        <w:t xml:space="preserve"> 과정에서 고려해야할 실전적 개념을 익히게 될 것이다.</w:t>
      </w:r>
      <w:r w:rsidR="00991566" w:rsidRPr="00991566">
        <w:rPr>
          <w:sz w:val="24"/>
          <w:szCs w:val="24"/>
        </w:rPr>
        <w:t xml:space="preserve"> </w:t>
      </w:r>
      <w:r w:rsidR="00991566" w:rsidRPr="00991566">
        <w:rPr>
          <w:rFonts w:hint="eastAsia"/>
          <w:sz w:val="24"/>
          <w:szCs w:val="24"/>
        </w:rPr>
        <w:t xml:space="preserve">강의는 학생들의 참여를 통한 </w:t>
      </w:r>
      <w:r w:rsidR="00991566" w:rsidRPr="00991566">
        <w:rPr>
          <w:sz w:val="24"/>
          <w:szCs w:val="24"/>
        </w:rPr>
        <w:t xml:space="preserve">토론 </w:t>
      </w:r>
      <w:r w:rsidR="00991566" w:rsidRPr="00991566">
        <w:rPr>
          <w:rFonts w:hint="eastAsia"/>
          <w:sz w:val="24"/>
          <w:szCs w:val="24"/>
        </w:rPr>
        <w:t>및 질의 응답으로 진행될 예정이므로,</w:t>
      </w:r>
      <w:r w:rsidR="00991566" w:rsidRPr="00991566">
        <w:rPr>
          <w:sz w:val="24"/>
          <w:szCs w:val="24"/>
        </w:rPr>
        <w:t xml:space="preserve"> </w:t>
      </w:r>
      <w:r w:rsidR="00991566" w:rsidRPr="00991566">
        <w:rPr>
          <w:rFonts w:hint="eastAsia"/>
          <w:sz w:val="24"/>
          <w:szCs w:val="24"/>
        </w:rPr>
        <w:t>부과된 자료를 충실히 읽어 오는 것은 수업 참여의 전제가 된다.</w:t>
      </w:r>
      <w:r w:rsidR="00991566" w:rsidRPr="00991566">
        <w:rPr>
          <w:sz w:val="24"/>
          <w:szCs w:val="24"/>
        </w:rPr>
        <w:t xml:space="preserve"> </w:t>
      </w:r>
    </w:p>
    <w:p w:rsidR="00603EDA" w:rsidRDefault="00332E42" w:rsidP="00A51D86">
      <w:pPr>
        <w:pStyle w:val="a6"/>
        <w:numPr>
          <w:ilvl w:val="0"/>
          <w:numId w:val="2"/>
        </w:numPr>
        <w:ind w:leftChars="0" w:left="403" w:hanging="403"/>
        <w:rPr>
          <w:sz w:val="24"/>
          <w:szCs w:val="24"/>
        </w:rPr>
      </w:pPr>
      <w:proofErr w:type="spellStart"/>
      <w:r w:rsidRPr="00991566">
        <w:rPr>
          <w:rFonts w:hint="eastAsia"/>
          <w:sz w:val="24"/>
          <w:szCs w:val="24"/>
        </w:rPr>
        <w:t>주교재</w:t>
      </w:r>
      <w:proofErr w:type="spellEnd"/>
    </w:p>
    <w:p w:rsidR="00B514E1" w:rsidRDefault="00797743" w:rsidP="00B514E1">
      <w:pPr>
        <w:pStyle w:val="a6"/>
        <w:numPr>
          <w:ilvl w:val="0"/>
          <w:numId w:val="5"/>
        </w:numPr>
        <w:spacing w:after="0"/>
        <w:ind w:leftChars="0" w:left="403" w:firstLineChars="57" w:firstLine="137"/>
        <w:rPr>
          <w:sz w:val="24"/>
          <w:szCs w:val="24"/>
        </w:rPr>
      </w:pPr>
      <w:r w:rsidRPr="00603EDA">
        <w:rPr>
          <w:sz w:val="24"/>
          <w:szCs w:val="24"/>
        </w:rPr>
        <w:t xml:space="preserve">John Hull, “Futures, Options and Other Derivatives” </w:t>
      </w:r>
      <w:r w:rsidR="00603EDA" w:rsidRPr="00603EDA">
        <w:rPr>
          <w:rFonts w:hint="eastAsia"/>
          <w:sz w:val="24"/>
          <w:szCs w:val="24"/>
        </w:rPr>
        <w:t>G</w:t>
      </w:r>
      <w:r w:rsidR="00603EDA" w:rsidRPr="00603EDA">
        <w:rPr>
          <w:sz w:val="24"/>
          <w:szCs w:val="24"/>
        </w:rPr>
        <w:t>lobal Edition(</w:t>
      </w:r>
      <w:r w:rsidR="00CD2793" w:rsidRPr="00603EDA">
        <w:rPr>
          <w:sz w:val="24"/>
          <w:szCs w:val="24"/>
        </w:rPr>
        <w:t>11</w:t>
      </w:r>
      <w:r w:rsidRPr="00603EDA">
        <w:rPr>
          <w:sz w:val="24"/>
          <w:szCs w:val="24"/>
        </w:rPr>
        <w:t>ed.</w:t>
      </w:r>
      <w:r w:rsidR="00603EDA" w:rsidRPr="00603EDA">
        <w:rPr>
          <w:sz w:val="24"/>
          <w:szCs w:val="24"/>
        </w:rPr>
        <w:t>)</w:t>
      </w:r>
      <w:r w:rsidRPr="00603EDA">
        <w:rPr>
          <w:sz w:val="24"/>
          <w:szCs w:val="24"/>
        </w:rPr>
        <w:t xml:space="preserve"> </w:t>
      </w:r>
    </w:p>
    <w:p w:rsidR="00603EDA" w:rsidRDefault="00603EDA" w:rsidP="00B514E1">
      <w:pPr>
        <w:pStyle w:val="a6"/>
        <w:ind w:leftChars="0" w:left="540" w:firstLineChars="600" w:firstLine="1440"/>
        <w:rPr>
          <w:sz w:val="24"/>
          <w:szCs w:val="24"/>
        </w:rPr>
      </w:pPr>
      <w:r w:rsidRPr="00603EDA">
        <w:rPr>
          <w:sz w:val="24"/>
          <w:szCs w:val="24"/>
        </w:rPr>
        <w:t xml:space="preserve">2022 </w:t>
      </w:r>
      <w:r w:rsidR="00797743" w:rsidRPr="00603EDA">
        <w:rPr>
          <w:sz w:val="24"/>
          <w:szCs w:val="24"/>
        </w:rPr>
        <w:t>(H)</w:t>
      </w:r>
    </w:p>
    <w:p w:rsidR="00603EDA" w:rsidRDefault="00B10283" w:rsidP="000712B6">
      <w:pPr>
        <w:pStyle w:val="a6"/>
        <w:numPr>
          <w:ilvl w:val="0"/>
          <w:numId w:val="5"/>
        </w:numPr>
        <w:ind w:leftChars="0" w:left="403" w:firstLineChars="57" w:firstLine="137"/>
        <w:rPr>
          <w:sz w:val="24"/>
          <w:szCs w:val="24"/>
        </w:rPr>
      </w:pPr>
      <w:r w:rsidRPr="00603EDA">
        <w:rPr>
          <w:sz w:val="24"/>
          <w:szCs w:val="24"/>
        </w:rPr>
        <w:t xml:space="preserve">Sheldon </w:t>
      </w:r>
      <w:proofErr w:type="spellStart"/>
      <w:r w:rsidRPr="00603EDA">
        <w:rPr>
          <w:sz w:val="24"/>
          <w:szCs w:val="24"/>
        </w:rPr>
        <w:t>Natenberg</w:t>
      </w:r>
      <w:proofErr w:type="spellEnd"/>
      <w:r w:rsidRPr="00603EDA">
        <w:rPr>
          <w:sz w:val="24"/>
          <w:szCs w:val="24"/>
        </w:rPr>
        <w:t xml:space="preserve">, “Option Volatility &amp; Pricing” </w:t>
      </w:r>
      <w:r w:rsidR="00EA5493" w:rsidRPr="00603EDA">
        <w:rPr>
          <w:sz w:val="24"/>
          <w:szCs w:val="24"/>
        </w:rPr>
        <w:t>2</w:t>
      </w:r>
      <w:r w:rsidR="00EA5493" w:rsidRPr="00603EDA">
        <w:rPr>
          <w:rFonts w:hint="eastAsia"/>
          <w:sz w:val="24"/>
          <w:szCs w:val="24"/>
        </w:rPr>
        <w:t>e</w:t>
      </w:r>
      <w:r w:rsidR="00EA5493" w:rsidRPr="00603EDA">
        <w:rPr>
          <w:sz w:val="24"/>
          <w:szCs w:val="24"/>
        </w:rPr>
        <w:t xml:space="preserve">d. </w:t>
      </w:r>
      <w:r w:rsidR="00797743" w:rsidRPr="00603EDA">
        <w:rPr>
          <w:sz w:val="24"/>
          <w:szCs w:val="24"/>
        </w:rPr>
        <w:t xml:space="preserve">2015 </w:t>
      </w:r>
      <w:r w:rsidRPr="00603EDA">
        <w:rPr>
          <w:sz w:val="24"/>
          <w:szCs w:val="24"/>
        </w:rPr>
        <w:t>(N)</w:t>
      </w:r>
      <w:bookmarkStart w:id="0" w:name="_Hlk46326147"/>
    </w:p>
    <w:p w:rsidR="00603EDA" w:rsidRDefault="00E91F99" w:rsidP="00B53287">
      <w:pPr>
        <w:pStyle w:val="a6"/>
        <w:numPr>
          <w:ilvl w:val="0"/>
          <w:numId w:val="5"/>
        </w:numPr>
        <w:ind w:leftChars="0" w:left="403" w:firstLineChars="57" w:firstLine="137"/>
        <w:rPr>
          <w:sz w:val="24"/>
          <w:szCs w:val="24"/>
        </w:rPr>
      </w:pPr>
      <w:bookmarkStart w:id="1" w:name="_GoBack"/>
      <w:proofErr w:type="spellStart"/>
      <w:r w:rsidRPr="00603EDA">
        <w:rPr>
          <w:sz w:val="24"/>
          <w:szCs w:val="24"/>
        </w:rPr>
        <w:t>Derman</w:t>
      </w:r>
      <w:proofErr w:type="spellEnd"/>
      <w:r w:rsidRPr="00603EDA">
        <w:rPr>
          <w:sz w:val="24"/>
          <w:szCs w:val="24"/>
        </w:rPr>
        <w:t xml:space="preserve"> and Miller, “</w:t>
      </w:r>
      <w:r w:rsidRPr="00603EDA">
        <w:rPr>
          <w:rFonts w:hint="eastAsia"/>
          <w:sz w:val="24"/>
          <w:szCs w:val="24"/>
        </w:rPr>
        <w:t>T</w:t>
      </w:r>
      <w:r w:rsidRPr="00603EDA">
        <w:rPr>
          <w:sz w:val="24"/>
          <w:szCs w:val="24"/>
        </w:rPr>
        <w:t>he Volatility Smile”, Wiley Finance Series, 2016 (V)</w:t>
      </w:r>
      <w:bookmarkEnd w:id="0"/>
    </w:p>
    <w:bookmarkEnd w:id="1"/>
    <w:p w:rsidR="00155C1A" w:rsidRPr="00603EDA" w:rsidRDefault="00B10283" w:rsidP="00B53287">
      <w:pPr>
        <w:pStyle w:val="a6"/>
        <w:numPr>
          <w:ilvl w:val="0"/>
          <w:numId w:val="5"/>
        </w:numPr>
        <w:ind w:leftChars="0" w:left="403" w:firstLineChars="57" w:firstLine="137"/>
        <w:rPr>
          <w:sz w:val="24"/>
          <w:szCs w:val="24"/>
        </w:rPr>
      </w:pPr>
      <w:r w:rsidRPr="00603EDA">
        <w:rPr>
          <w:sz w:val="24"/>
          <w:szCs w:val="24"/>
        </w:rPr>
        <w:t xml:space="preserve">Nassim </w:t>
      </w:r>
      <w:proofErr w:type="spellStart"/>
      <w:r w:rsidRPr="00603EDA">
        <w:rPr>
          <w:sz w:val="24"/>
          <w:szCs w:val="24"/>
        </w:rPr>
        <w:t>Taled</w:t>
      </w:r>
      <w:proofErr w:type="spellEnd"/>
      <w:r w:rsidRPr="00603EDA">
        <w:rPr>
          <w:sz w:val="24"/>
          <w:szCs w:val="24"/>
        </w:rPr>
        <w:t>, “Dynamic Hedging” (D)</w:t>
      </w:r>
    </w:p>
    <w:p w:rsidR="00332E42" w:rsidRPr="00143FF5" w:rsidRDefault="00332E42" w:rsidP="00143FF5">
      <w:pPr>
        <w:pStyle w:val="a6"/>
        <w:numPr>
          <w:ilvl w:val="0"/>
          <w:numId w:val="2"/>
        </w:numPr>
        <w:ind w:leftChars="0" w:left="403" w:hanging="403"/>
        <w:rPr>
          <w:sz w:val="24"/>
          <w:szCs w:val="24"/>
        </w:rPr>
      </w:pPr>
      <w:r w:rsidRPr="00143FF5">
        <w:rPr>
          <w:rFonts w:hint="eastAsia"/>
          <w:sz w:val="24"/>
          <w:szCs w:val="24"/>
        </w:rPr>
        <w:t>평가기준:</w:t>
      </w:r>
      <w:r w:rsidRPr="00143FF5">
        <w:rPr>
          <w:sz w:val="24"/>
          <w:szCs w:val="24"/>
        </w:rPr>
        <w:t xml:space="preserve"> </w:t>
      </w:r>
      <w:r w:rsidR="00797743" w:rsidRPr="00AA5A91">
        <w:rPr>
          <w:sz w:val="24"/>
          <w:szCs w:val="24"/>
        </w:rPr>
        <w:t>Pop Quiz(</w:t>
      </w:r>
      <w:r w:rsidR="00445025">
        <w:rPr>
          <w:sz w:val="24"/>
          <w:szCs w:val="24"/>
        </w:rPr>
        <w:t>20</w:t>
      </w:r>
      <w:r w:rsidR="00797743" w:rsidRPr="00AA5A91">
        <w:rPr>
          <w:sz w:val="24"/>
          <w:szCs w:val="24"/>
        </w:rPr>
        <w:t>%), 수업참여 및 발표(20%),</w:t>
      </w:r>
      <w:r w:rsidRPr="00143FF5">
        <w:rPr>
          <w:sz w:val="24"/>
          <w:szCs w:val="24"/>
        </w:rPr>
        <w:t xml:space="preserve"> </w:t>
      </w:r>
      <w:r w:rsidR="0066056F">
        <w:rPr>
          <w:sz w:val="24"/>
          <w:szCs w:val="24"/>
        </w:rPr>
        <w:t>Mid-</w:t>
      </w:r>
      <w:r w:rsidR="00B514E1">
        <w:rPr>
          <w:rFonts w:hint="eastAsia"/>
          <w:sz w:val="24"/>
          <w:szCs w:val="24"/>
        </w:rPr>
        <w:t>t</w:t>
      </w:r>
      <w:r w:rsidR="007D1419">
        <w:rPr>
          <w:sz w:val="24"/>
          <w:szCs w:val="24"/>
        </w:rPr>
        <w:t>erm Project(</w:t>
      </w:r>
      <w:r w:rsidR="00445025">
        <w:rPr>
          <w:sz w:val="24"/>
          <w:szCs w:val="24"/>
        </w:rPr>
        <w:t>2</w:t>
      </w:r>
      <w:r w:rsidR="007D1419">
        <w:rPr>
          <w:sz w:val="24"/>
          <w:szCs w:val="24"/>
        </w:rPr>
        <w:t xml:space="preserve">0%), </w:t>
      </w:r>
      <w:r w:rsidR="0066056F">
        <w:rPr>
          <w:sz w:val="24"/>
          <w:szCs w:val="24"/>
        </w:rPr>
        <w:t>Final</w:t>
      </w:r>
      <w:r w:rsidR="007D1419">
        <w:rPr>
          <w:sz w:val="24"/>
          <w:szCs w:val="24"/>
        </w:rPr>
        <w:t xml:space="preserve"> Project</w:t>
      </w:r>
      <w:r w:rsidRPr="00143FF5">
        <w:rPr>
          <w:sz w:val="24"/>
          <w:szCs w:val="24"/>
        </w:rPr>
        <w:t>(</w:t>
      </w:r>
      <w:r w:rsidR="00445025">
        <w:rPr>
          <w:sz w:val="24"/>
          <w:szCs w:val="24"/>
        </w:rPr>
        <w:t>4</w:t>
      </w:r>
      <w:r w:rsidRPr="00143FF5">
        <w:rPr>
          <w:sz w:val="24"/>
          <w:szCs w:val="24"/>
        </w:rPr>
        <w:t>0%)</w:t>
      </w:r>
    </w:p>
    <w:p w:rsidR="003A4243" w:rsidRPr="00603EDA" w:rsidRDefault="0021773E" w:rsidP="000716C1">
      <w:pPr>
        <w:pStyle w:val="a6"/>
        <w:widowControl/>
        <w:numPr>
          <w:ilvl w:val="0"/>
          <w:numId w:val="2"/>
        </w:numPr>
        <w:wordWrap/>
        <w:autoSpaceDE/>
        <w:autoSpaceDN/>
        <w:ind w:leftChars="0" w:left="403" w:hanging="403"/>
        <w:rPr>
          <w:sz w:val="24"/>
          <w:szCs w:val="24"/>
        </w:rPr>
      </w:pPr>
      <w:r w:rsidRPr="00603EDA">
        <w:rPr>
          <w:rFonts w:hint="eastAsia"/>
          <w:sz w:val="24"/>
          <w:szCs w:val="24"/>
        </w:rPr>
        <w:t>과제물:</w:t>
      </w:r>
      <w:r w:rsidRPr="00603EDA">
        <w:rPr>
          <w:sz w:val="24"/>
          <w:szCs w:val="24"/>
        </w:rPr>
        <w:t xml:space="preserve"> </w:t>
      </w:r>
      <w:r w:rsidRPr="00603EDA">
        <w:rPr>
          <w:rFonts w:hint="eastAsia"/>
          <w:sz w:val="24"/>
          <w:szCs w:val="24"/>
        </w:rPr>
        <w:t xml:space="preserve">매주 </w:t>
      </w:r>
      <w:r w:rsidRPr="00603EDA">
        <w:rPr>
          <w:rFonts w:hint="eastAsia"/>
          <w:color w:val="0070C0"/>
          <w:sz w:val="24"/>
          <w:szCs w:val="24"/>
        </w:rPr>
        <w:t>월요일</w:t>
      </w:r>
      <w:r w:rsidRPr="00603EDA">
        <w:rPr>
          <w:rFonts w:hint="eastAsia"/>
          <w:sz w:val="24"/>
          <w:szCs w:val="24"/>
        </w:rPr>
        <w:t xml:space="preserve"> </w:t>
      </w:r>
      <w:r w:rsidRPr="00603EDA">
        <w:rPr>
          <w:rFonts w:hint="eastAsia"/>
          <w:color w:val="0070C0"/>
          <w:sz w:val="24"/>
          <w:szCs w:val="24"/>
        </w:rPr>
        <w:t xml:space="preserve">오후 </w:t>
      </w:r>
      <w:r w:rsidR="007D1419" w:rsidRPr="00603EDA">
        <w:rPr>
          <w:color w:val="0070C0"/>
          <w:sz w:val="24"/>
          <w:szCs w:val="24"/>
        </w:rPr>
        <w:t>5</w:t>
      </w:r>
      <w:r w:rsidRPr="00603EDA">
        <w:rPr>
          <w:rFonts w:hint="eastAsia"/>
          <w:color w:val="0070C0"/>
          <w:sz w:val="24"/>
          <w:szCs w:val="24"/>
        </w:rPr>
        <w:t>시 마감</w:t>
      </w:r>
      <w:r w:rsidRPr="00603EDA">
        <w:rPr>
          <w:rFonts w:hint="eastAsia"/>
          <w:sz w:val="24"/>
          <w:szCs w:val="24"/>
        </w:rPr>
        <w:t>.</w:t>
      </w:r>
      <w:r w:rsidRPr="00603EDA">
        <w:rPr>
          <w:sz w:val="24"/>
          <w:szCs w:val="24"/>
        </w:rPr>
        <w:t xml:space="preserve"> </w:t>
      </w:r>
      <w:r w:rsidR="00797743" w:rsidRPr="00603EDA">
        <w:rPr>
          <w:color w:val="FF0000"/>
          <w:sz w:val="24"/>
          <w:szCs w:val="24"/>
        </w:rPr>
        <w:t xml:space="preserve">KLMS </w:t>
      </w:r>
      <w:r w:rsidR="00797743" w:rsidRPr="00603EDA">
        <w:rPr>
          <w:rFonts w:hint="eastAsia"/>
          <w:color w:val="FF0000"/>
          <w:sz w:val="24"/>
          <w:szCs w:val="24"/>
        </w:rPr>
        <w:t>상 과제 클릭하여 제출</w:t>
      </w:r>
      <w:r w:rsidR="003A4243" w:rsidRPr="00603EDA">
        <w:rPr>
          <w:sz w:val="24"/>
          <w:szCs w:val="24"/>
        </w:rPr>
        <w:br w:type="page"/>
      </w:r>
    </w:p>
    <w:p w:rsidR="00143FF5" w:rsidRPr="00143FF5" w:rsidRDefault="00143FF5" w:rsidP="00143FF5">
      <w:pPr>
        <w:pStyle w:val="a6"/>
        <w:numPr>
          <w:ilvl w:val="0"/>
          <w:numId w:val="2"/>
        </w:numPr>
        <w:ind w:leftChars="0" w:left="403" w:hanging="40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수업내용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21773E" w:rsidRPr="00143FF5" w:rsidTr="00603EDA">
        <w:tc>
          <w:tcPr>
            <w:tcW w:w="704" w:type="dxa"/>
            <w:shd w:val="clear" w:color="auto" w:fill="D0CECE" w:themeFill="background2" w:themeFillShade="E6"/>
          </w:tcPr>
          <w:p w:rsidR="0021773E" w:rsidRPr="00143FF5" w:rsidRDefault="0021773E" w:rsidP="00143FF5">
            <w:pPr>
              <w:jc w:val="center"/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주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21773E" w:rsidRPr="00143FF5" w:rsidRDefault="0021773E" w:rsidP="00143FF5">
            <w:pPr>
              <w:jc w:val="center"/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수업내용</w:t>
            </w:r>
          </w:p>
        </w:tc>
        <w:tc>
          <w:tcPr>
            <w:tcW w:w="3209" w:type="dxa"/>
            <w:shd w:val="clear" w:color="auto" w:fill="D0CECE" w:themeFill="background2" w:themeFillShade="E6"/>
          </w:tcPr>
          <w:p w:rsidR="0021773E" w:rsidRPr="00143FF5" w:rsidRDefault="0021773E" w:rsidP="00143FF5">
            <w:pPr>
              <w:jc w:val="center"/>
              <w:rPr>
                <w:sz w:val="24"/>
                <w:szCs w:val="24"/>
              </w:rPr>
            </w:pPr>
            <w:r w:rsidRPr="00143FF5">
              <w:rPr>
                <w:sz w:val="24"/>
                <w:szCs w:val="24"/>
              </w:rPr>
              <w:t xml:space="preserve">Reading </w:t>
            </w:r>
            <w:r w:rsidRPr="00143FF5">
              <w:rPr>
                <w:rFonts w:hint="eastAsia"/>
                <w:sz w:val="24"/>
                <w:szCs w:val="24"/>
              </w:rPr>
              <w:t>M</w:t>
            </w:r>
            <w:r w:rsidRPr="00143FF5">
              <w:rPr>
                <w:sz w:val="24"/>
                <w:szCs w:val="24"/>
              </w:rPr>
              <w:t>aterials</w:t>
            </w:r>
          </w:p>
        </w:tc>
      </w:tr>
      <w:tr w:rsidR="0021773E" w:rsidRPr="00143FF5" w:rsidTr="00603EDA">
        <w:tc>
          <w:tcPr>
            <w:tcW w:w="704" w:type="dxa"/>
            <w:vAlign w:val="center"/>
          </w:tcPr>
          <w:p w:rsidR="0021773E" w:rsidRPr="00143FF5" w:rsidRDefault="0021773E" w:rsidP="00143FF5">
            <w:pPr>
              <w:jc w:val="center"/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7D1419" w:rsidRDefault="007D1419" w:rsidP="007D14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rading Strategies Involving Options</w:t>
            </w:r>
            <w:r w:rsidR="00D66FA5">
              <w:rPr>
                <w:sz w:val="24"/>
                <w:szCs w:val="24"/>
              </w:rPr>
              <w:t xml:space="preserve"> </w:t>
            </w:r>
          </w:p>
          <w:p w:rsidR="007D1419" w:rsidRDefault="00B21388" w:rsidP="002F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D1419" w:rsidRPr="002F138E">
              <w:rPr>
                <w:sz w:val="24"/>
                <w:szCs w:val="24"/>
              </w:rPr>
              <w:t>Volatility Sp</w:t>
            </w:r>
            <w:r w:rsidR="002A3E1A">
              <w:rPr>
                <w:sz w:val="24"/>
                <w:szCs w:val="24"/>
              </w:rPr>
              <w:t>r</w:t>
            </w:r>
            <w:r w:rsidR="007D1419" w:rsidRPr="002F138E">
              <w:rPr>
                <w:sz w:val="24"/>
                <w:szCs w:val="24"/>
              </w:rPr>
              <w:t>ead</w:t>
            </w:r>
            <w:r w:rsidR="00D949BA" w:rsidRPr="002F138E">
              <w:rPr>
                <w:sz w:val="24"/>
                <w:szCs w:val="24"/>
              </w:rPr>
              <w:t xml:space="preserve">/ </w:t>
            </w:r>
            <w:r w:rsidR="007D1419" w:rsidRPr="002F138E">
              <w:rPr>
                <w:sz w:val="24"/>
                <w:szCs w:val="24"/>
              </w:rPr>
              <w:t xml:space="preserve">Bull and </w:t>
            </w:r>
            <w:r w:rsidR="007D1419" w:rsidRPr="002F138E">
              <w:rPr>
                <w:rFonts w:hint="eastAsia"/>
                <w:sz w:val="24"/>
                <w:szCs w:val="24"/>
              </w:rPr>
              <w:t>B</w:t>
            </w:r>
            <w:r w:rsidR="007D1419" w:rsidRPr="002F138E">
              <w:rPr>
                <w:sz w:val="24"/>
                <w:szCs w:val="24"/>
              </w:rPr>
              <w:t>ear Spread</w:t>
            </w:r>
          </w:p>
          <w:p w:rsidR="00BD5D12" w:rsidRPr="002F138E" w:rsidRDefault="00BD5D12" w:rsidP="00BD5D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S</w:t>
            </w:r>
            <w:r>
              <w:rPr>
                <w:sz w:val="24"/>
                <w:szCs w:val="24"/>
              </w:rPr>
              <w:t xml:space="preserve">ynthetics,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rbitrage, Hedging with Options</w:t>
            </w:r>
          </w:p>
        </w:tc>
        <w:tc>
          <w:tcPr>
            <w:tcW w:w="3209" w:type="dxa"/>
          </w:tcPr>
          <w:p w:rsidR="007C0A72" w:rsidRDefault="007C0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Ch. 12</w:t>
            </w:r>
          </w:p>
          <w:p w:rsidR="00BD5D12" w:rsidRDefault="00807F47" w:rsidP="000C30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04475B">
              <w:rPr>
                <w:sz w:val="24"/>
                <w:szCs w:val="24"/>
              </w:rPr>
              <w:t>.</w:t>
            </w:r>
            <w:r w:rsidR="00E91F99">
              <w:rPr>
                <w:sz w:val="24"/>
                <w:szCs w:val="24"/>
              </w:rPr>
              <w:t xml:space="preserve"> </w:t>
            </w:r>
            <w:r w:rsidR="00D57725">
              <w:rPr>
                <w:sz w:val="24"/>
                <w:szCs w:val="24"/>
              </w:rPr>
              <w:t>C</w:t>
            </w:r>
            <w:r w:rsidR="00E91F99">
              <w:rPr>
                <w:sz w:val="24"/>
                <w:szCs w:val="24"/>
              </w:rPr>
              <w:t>h. 11</w:t>
            </w:r>
            <w:r w:rsidR="00612346">
              <w:rPr>
                <w:sz w:val="24"/>
                <w:szCs w:val="24"/>
              </w:rPr>
              <w:t>~17</w:t>
            </w:r>
          </w:p>
          <w:p w:rsidR="0056222B" w:rsidRPr="00143FF5" w:rsidRDefault="0056222B" w:rsidP="000C30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[참고]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강의자료</w:t>
            </w:r>
          </w:p>
        </w:tc>
      </w:tr>
      <w:tr w:rsidR="00773CA7" w:rsidRPr="00143FF5" w:rsidTr="00603EDA">
        <w:tc>
          <w:tcPr>
            <w:tcW w:w="704" w:type="dxa"/>
            <w:vAlign w:val="center"/>
          </w:tcPr>
          <w:p w:rsidR="00773CA7" w:rsidRPr="00773CA7" w:rsidRDefault="00773CA7" w:rsidP="00143F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773CA7" w:rsidRDefault="00445025" w:rsidP="007D14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rading Strategies (</w:t>
            </w:r>
            <w:proofErr w:type="spellStart"/>
            <w:r>
              <w:rPr>
                <w:sz w:val="24"/>
                <w:szCs w:val="24"/>
              </w:rPr>
              <w:t>conti</w:t>
            </w:r>
            <w:proofErr w:type="spellEnd"/>
            <w:r>
              <w:rPr>
                <w:sz w:val="24"/>
                <w:szCs w:val="24"/>
              </w:rPr>
              <w:t>.) &amp; Greeks</w:t>
            </w:r>
          </w:p>
        </w:tc>
        <w:tc>
          <w:tcPr>
            <w:tcW w:w="3209" w:type="dxa"/>
          </w:tcPr>
          <w:p w:rsidR="00773CA7" w:rsidRDefault="00773CA7">
            <w:pPr>
              <w:rPr>
                <w:sz w:val="24"/>
                <w:szCs w:val="24"/>
              </w:rPr>
            </w:pPr>
          </w:p>
        </w:tc>
      </w:tr>
      <w:tr w:rsidR="00B13F83" w:rsidRPr="00143FF5" w:rsidTr="00603EDA">
        <w:tc>
          <w:tcPr>
            <w:tcW w:w="704" w:type="dxa"/>
            <w:vAlign w:val="center"/>
          </w:tcPr>
          <w:p w:rsidR="00B13F83" w:rsidRDefault="00B13F83" w:rsidP="00143F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reek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&amp; Measuring Option Trading Risk</w:t>
            </w:r>
            <w:r>
              <w:rPr>
                <w:rFonts w:hint="eastAsia"/>
                <w:sz w:val="24"/>
                <w:szCs w:val="24"/>
              </w:rPr>
              <w:t>s</w:t>
            </w:r>
          </w:p>
          <w:p w:rsidR="00B13F83" w:rsidRPr="00DE70BB" w:rsidRDefault="00B13F83" w:rsidP="00B13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8A1059">
              <w:rPr>
                <w:rFonts w:hint="eastAsia"/>
                <w:sz w:val="24"/>
                <w:szCs w:val="24"/>
              </w:rPr>
              <w:t>D</w:t>
            </w:r>
            <w:r w:rsidRPr="008A1059">
              <w:rPr>
                <w:sz w:val="24"/>
                <w:szCs w:val="24"/>
              </w:rPr>
              <w:t>elta, Gamma, Vega and Volatility Surface</w:t>
            </w:r>
          </w:p>
        </w:tc>
        <w:tc>
          <w:tcPr>
            <w:tcW w:w="3209" w:type="dxa"/>
          </w:tcPr>
          <w:p w:rsidR="00B13F83" w:rsidRDefault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 Ch. 7, 8, 9</w:t>
            </w:r>
          </w:p>
        </w:tc>
      </w:tr>
      <w:tr w:rsidR="00B13F83" w:rsidRPr="00143FF5" w:rsidTr="00603EDA">
        <w:tc>
          <w:tcPr>
            <w:tcW w:w="704" w:type="dxa"/>
            <w:vAlign w:val="center"/>
          </w:tcPr>
          <w:p w:rsidR="00B13F83" w:rsidRPr="00143FF5" w:rsidRDefault="00B13F83" w:rsidP="00B13F83">
            <w:pPr>
              <w:jc w:val="center"/>
              <w:rPr>
                <w:sz w:val="24"/>
                <w:szCs w:val="24"/>
              </w:rPr>
            </w:pPr>
            <w:r w:rsidRPr="00143FF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B13F83" w:rsidRPr="00143FF5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id-term </w:t>
            </w:r>
            <w:r>
              <w:rPr>
                <w:rFonts w:hint="eastAsia"/>
                <w:sz w:val="24"/>
                <w:szCs w:val="24"/>
              </w:rPr>
              <w:t>발표 및 토론</w:t>
            </w:r>
          </w:p>
        </w:tc>
        <w:tc>
          <w:tcPr>
            <w:tcW w:w="3209" w:type="dxa"/>
          </w:tcPr>
          <w:p w:rsidR="00B13F83" w:rsidRPr="00143FF5" w:rsidRDefault="00B13F83" w:rsidP="00B13F83">
            <w:pPr>
              <w:rPr>
                <w:sz w:val="24"/>
                <w:szCs w:val="24"/>
              </w:rPr>
            </w:pPr>
          </w:p>
        </w:tc>
      </w:tr>
      <w:tr w:rsidR="00B13F83" w:rsidRPr="00143FF5" w:rsidTr="00603EDA">
        <w:tc>
          <w:tcPr>
            <w:tcW w:w="704" w:type="dxa"/>
            <w:vAlign w:val="center"/>
          </w:tcPr>
          <w:p w:rsidR="00B13F83" w:rsidRDefault="00B13F83" w:rsidP="00B13F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olatility and Trading</w:t>
            </w:r>
          </w:p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rFonts w:hint="eastAsia"/>
                <w:sz w:val="24"/>
                <w:szCs w:val="24"/>
              </w:rPr>
              <w:t xml:space="preserve">olatility </w:t>
            </w:r>
            <w:r>
              <w:rPr>
                <w:sz w:val="24"/>
                <w:szCs w:val="24"/>
              </w:rPr>
              <w:t>Skewness</w:t>
            </w:r>
          </w:p>
        </w:tc>
        <w:tc>
          <w:tcPr>
            <w:tcW w:w="3209" w:type="dxa"/>
          </w:tcPr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. Ch. 20, 24</w:t>
            </w:r>
          </w:p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[참고] V. Ch. 8, 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Ch. 20</w:t>
            </w:r>
          </w:p>
        </w:tc>
      </w:tr>
      <w:tr w:rsidR="00B13F83" w:rsidRPr="00143FF5" w:rsidTr="00603EDA">
        <w:trPr>
          <w:trHeight w:val="70"/>
        </w:trPr>
        <w:tc>
          <w:tcPr>
            <w:tcW w:w="704" w:type="dxa"/>
            <w:vAlign w:val="center"/>
          </w:tcPr>
          <w:p w:rsidR="00B13F83" w:rsidRPr="00143FF5" w:rsidRDefault="00B13F83" w:rsidP="00B13F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Volatility Contracts</w:t>
            </w:r>
          </w:p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Variance Swap, VIX</w:t>
            </w:r>
          </w:p>
          <w:p w:rsidR="00D57725" w:rsidRPr="00DC6F09" w:rsidRDefault="00D57725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odels and the Real World</w:t>
            </w:r>
          </w:p>
        </w:tc>
        <w:tc>
          <w:tcPr>
            <w:tcW w:w="3209" w:type="dxa"/>
          </w:tcPr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 Ch. 25</w:t>
            </w:r>
          </w:p>
          <w:p w:rsidR="00B13F83" w:rsidRDefault="00B13F83" w:rsidP="00B13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 Ch. 4</w:t>
            </w:r>
          </w:p>
          <w:p w:rsidR="00D57725" w:rsidRDefault="00D57725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. Ch. 23</w:t>
            </w:r>
            <w:r w:rsidR="00EB1C2A">
              <w:rPr>
                <w:sz w:val="24"/>
                <w:szCs w:val="24"/>
              </w:rPr>
              <w:t xml:space="preserve"> (</w:t>
            </w:r>
            <w:r w:rsidR="00EB1C2A">
              <w:rPr>
                <w:rFonts w:hint="eastAsia"/>
                <w:sz w:val="24"/>
                <w:szCs w:val="24"/>
              </w:rPr>
              <w:t>o</w:t>
            </w:r>
            <w:r w:rsidR="00EB1C2A">
              <w:rPr>
                <w:sz w:val="24"/>
                <w:szCs w:val="24"/>
              </w:rPr>
              <w:t>ptional)</w:t>
            </w:r>
          </w:p>
        </w:tc>
      </w:tr>
      <w:tr w:rsidR="00B13F83" w:rsidRPr="00143FF5" w:rsidTr="00603EDA">
        <w:tc>
          <w:tcPr>
            <w:tcW w:w="704" w:type="dxa"/>
            <w:vAlign w:val="center"/>
          </w:tcPr>
          <w:p w:rsidR="00B13F83" w:rsidRPr="00143FF5" w:rsidRDefault="00B13F83" w:rsidP="00B13F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B13F83" w:rsidRPr="00143FF5" w:rsidRDefault="00B13F83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erm Project 발표 </w:t>
            </w:r>
            <w:r>
              <w:rPr>
                <w:rFonts w:hint="eastAsia"/>
                <w:sz w:val="24"/>
                <w:szCs w:val="24"/>
              </w:rPr>
              <w:t>및 토론</w:t>
            </w:r>
          </w:p>
        </w:tc>
        <w:tc>
          <w:tcPr>
            <w:tcW w:w="3209" w:type="dxa"/>
          </w:tcPr>
          <w:p w:rsidR="00B13F83" w:rsidRPr="00143FF5" w:rsidRDefault="00B13F83" w:rsidP="00B13F83">
            <w:pPr>
              <w:rPr>
                <w:sz w:val="24"/>
                <w:szCs w:val="24"/>
              </w:rPr>
            </w:pPr>
          </w:p>
        </w:tc>
      </w:tr>
      <w:tr w:rsidR="00B13F83" w:rsidRPr="00143FF5" w:rsidTr="00603EDA">
        <w:tc>
          <w:tcPr>
            <w:tcW w:w="704" w:type="dxa"/>
            <w:vAlign w:val="center"/>
          </w:tcPr>
          <w:p w:rsidR="00B13F83" w:rsidRPr="00143FF5" w:rsidRDefault="00B13F83" w:rsidP="00B13F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B13F83" w:rsidRPr="00143FF5" w:rsidRDefault="00603EDA" w:rsidP="00B13F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실무특강</w:t>
            </w:r>
          </w:p>
        </w:tc>
        <w:tc>
          <w:tcPr>
            <w:tcW w:w="3209" w:type="dxa"/>
          </w:tcPr>
          <w:p w:rsidR="00B13F83" w:rsidRPr="00143FF5" w:rsidRDefault="00B13F83" w:rsidP="00B13F83">
            <w:pPr>
              <w:rPr>
                <w:sz w:val="24"/>
                <w:szCs w:val="24"/>
              </w:rPr>
            </w:pPr>
          </w:p>
        </w:tc>
      </w:tr>
    </w:tbl>
    <w:p w:rsidR="0021773E" w:rsidRPr="00143FF5" w:rsidRDefault="0021773E" w:rsidP="00F457A4">
      <w:pPr>
        <w:rPr>
          <w:sz w:val="24"/>
          <w:szCs w:val="24"/>
        </w:rPr>
      </w:pPr>
    </w:p>
    <w:sectPr w:rsidR="0021773E" w:rsidRPr="00143F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4AB"/>
    <w:multiLevelType w:val="hybridMultilevel"/>
    <w:tmpl w:val="A238E16E"/>
    <w:lvl w:ilvl="0" w:tplc="DAE64C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3C2507"/>
    <w:multiLevelType w:val="hybridMultilevel"/>
    <w:tmpl w:val="B0C60FC6"/>
    <w:lvl w:ilvl="0" w:tplc="35AA3CAA">
      <w:start w:val="20"/>
      <w:numFmt w:val="bullet"/>
      <w:lvlText w:val="-"/>
      <w:lvlJc w:val="left"/>
      <w:pPr>
        <w:ind w:left="-8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4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88" w:hanging="400"/>
      </w:pPr>
      <w:rPr>
        <w:rFonts w:ascii="Wingdings" w:hAnsi="Wingdings" w:hint="default"/>
      </w:rPr>
    </w:lvl>
  </w:abstractNum>
  <w:abstractNum w:abstractNumId="2" w15:restartNumberingAfterBreak="0">
    <w:nsid w:val="54C417D7"/>
    <w:multiLevelType w:val="hybridMultilevel"/>
    <w:tmpl w:val="30F808A6"/>
    <w:lvl w:ilvl="0" w:tplc="CAACB0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BC4186"/>
    <w:multiLevelType w:val="hybridMultilevel"/>
    <w:tmpl w:val="FB6AD7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2C57EC"/>
    <w:multiLevelType w:val="hybridMultilevel"/>
    <w:tmpl w:val="91FE5D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DC"/>
    <w:rsid w:val="000214FA"/>
    <w:rsid w:val="000235BA"/>
    <w:rsid w:val="0004475B"/>
    <w:rsid w:val="00062A7E"/>
    <w:rsid w:val="00080E46"/>
    <w:rsid w:val="00096544"/>
    <w:rsid w:val="000B6974"/>
    <w:rsid w:val="000C306C"/>
    <w:rsid w:val="00143FF5"/>
    <w:rsid w:val="00155C1A"/>
    <w:rsid w:val="001774A3"/>
    <w:rsid w:val="001C3F25"/>
    <w:rsid w:val="001C7195"/>
    <w:rsid w:val="001E7092"/>
    <w:rsid w:val="0021773E"/>
    <w:rsid w:val="002223B1"/>
    <w:rsid w:val="00265DA9"/>
    <w:rsid w:val="0027392B"/>
    <w:rsid w:val="002A3E1A"/>
    <w:rsid w:val="002B71AE"/>
    <w:rsid w:val="002D3B63"/>
    <w:rsid w:val="002F138E"/>
    <w:rsid w:val="002F5853"/>
    <w:rsid w:val="00317DAC"/>
    <w:rsid w:val="00332E42"/>
    <w:rsid w:val="0035012A"/>
    <w:rsid w:val="00365D8B"/>
    <w:rsid w:val="00367652"/>
    <w:rsid w:val="003A4243"/>
    <w:rsid w:val="003C692D"/>
    <w:rsid w:val="00445025"/>
    <w:rsid w:val="00471F50"/>
    <w:rsid w:val="00491F5A"/>
    <w:rsid w:val="00497895"/>
    <w:rsid w:val="00507F5F"/>
    <w:rsid w:val="00532110"/>
    <w:rsid w:val="0055093E"/>
    <w:rsid w:val="0056222B"/>
    <w:rsid w:val="00601768"/>
    <w:rsid w:val="00603EDA"/>
    <w:rsid w:val="00612346"/>
    <w:rsid w:val="0066056F"/>
    <w:rsid w:val="006A1D02"/>
    <w:rsid w:val="006C0333"/>
    <w:rsid w:val="006C27DA"/>
    <w:rsid w:val="006F3B27"/>
    <w:rsid w:val="00773CA7"/>
    <w:rsid w:val="00797743"/>
    <w:rsid w:val="007C0A72"/>
    <w:rsid w:val="007D1419"/>
    <w:rsid w:val="007E4527"/>
    <w:rsid w:val="00801504"/>
    <w:rsid w:val="00807F47"/>
    <w:rsid w:val="008112A0"/>
    <w:rsid w:val="0087371F"/>
    <w:rsid w:val="008A1059"/>
    <w:rsid w:val="00921C16"/>
    <w:rsid w:val="00974DE0"/>
    <w:rsid w:val="00982C68"/>
    <w:rsid w:val="00991566"/>
    <w:rsid w:val="00A25331"/>
    <w:rsid w:val="00B066E8"/>
    <w:rsid w:val="00B10283"/>
    <w:rsid w:val="00B13F83"/>
    <w:rsid w:val="00B21388"/>
    <w:rsid w:val="00B36C0E"/>
    <w:rsid w:val="00B514E1"/>
    <w:rsid w:val="00B67339"/>
    <w:rsid w:val="00B70243"/>
    <w:rsid w:val="00B9451F"/>
    <w:rsid w:val="00BD5D12"/>
    <w:rsid w:val="00C40ADC"/>
    <w:rsid w:val="00C40B88"/>
    <w:rsid w:val="00CD2793"/>
    <w:rsid w:val="00CE73DA"/>
    <w:rsid w:val="00D515C3"/>
    <w:rsid w:val="00D57725"/>
    <w:rsid w:val="00D66FA5"/>
    <w:rsid w:val="00D949BA"/>
    <w:rsid w:val="00DC6F09"/>
    <w:rsid w:val="00DE2A17"/>
    <w:rsid w:val="00DE5C32"/>
    <w:rsid w:val="00E91F99"/>
    <w:rsid w:val="00EA5493"/>
    <w:rsid w:val="00EB1C2A"/>
    <w:rsid w:val="00F2349C"/>
    <w:rsid w:val="00F4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0187"/>
  <w15:chartTrackingRefBased/>
  <w15:docId w15:val="{6A6C7D7F-C308-46E5-A8BC-6965B33C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E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2E4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32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43F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sryu11@kaist.ac.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D902-B4C3-40E0-BB4F-8499E0B3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류혁선</cp:lastModifiedBy>
  <cp:revision>2</cp:revision>
  <cp:lastPrinted>2019-08-16T02:57:00Z</cp:lastPrinted>
  <dcterms:created xsi:type="dcterms:W3CDTF">2022-08-30T00:15:00Z</dcterms:created>
  <dcterms:modified xsi:type="dcterms:W3CDTF">2022-08-30T00:15:00Z</dcterms:modified>
</cp:coreProperties>
</file>