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31DF1" w14:textId="12735E4E" w:rsidR="009C452F" w:rsidRPr="006E690B" w:rsidRDefault="006E690B" w:rsidP="00804489">
      <w:pPr>
        <w:jc w:val="center"/>
        <w:rPr>
          <w:rFonts w:ascii="Calibri" w:hAnsi="Calibri" w:cs="Calibri"/>
          <w:b/>
          <w:sz w:val="24"/>
          <w:szCs w:val="24"/>
          <w:u w:val="single"/>
        </w:rPr>
      </w:pPr>
      <w:r>
        <w:rPr>
          <w:rFonts w:ascii="Calibri" w:hAnsi="Calibri"/>
          <w:b/>
          <w:sz w:val="24"/>
          <w:szCs w:val="24"/>
          <w:u w:val="single"/>
        </w:rPr>
        <w:t>Politique de confidentialité de Samsung Plus</w:t>
      </w:r>
    </w:p>
    <w:p w14:paraId="51B05FA6" w14:textId="77777777" w:rsidR="009C452F" w:rsidRPr="006E690B" w:rsidRDefault="009C452F" w:rsidP="00804489">
      <w:pPr>
        <w:pStyle w:val="a4"/>
        <w:spacing w:after="0"/>
        <w:rPr>
          <w:rFonts w:ascii="Calibri" w:hAnsi="Calibri" w:cs="Calibri"/>
        </w:rPr>
      </w:pPr>
    </w:p>
    <w:p w14:paraId="76523D84" w14:textId="2017475B" w:rsidR="009C452F" w:rsidRPr="006E690B"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janvier 2025</w:t>
      </w:r>
    </w:p>
    <w:p w14:paraId="4C0EE577" w14:textId="77777777" w:rsidR="007A28DB" w:rsidRPr="006E690B" w:rsidRDefault="007A28DB" w:rsidP="00804489">
      <w:pPr>
        <w:pStyle w:val="a4"/>
        <w:spacing w:after="0"/>
        <w:rPr>
          <w:rFonts w:ascii="Calibri" w:hAnsi="Calibri" w:cs="Calibri"/>
          <w:lang w:eastAsia="ko-KR"/>
        </w:rPr>
      </w:pPr>
    </w:p>
    <w:p w14:paraId="7285F173" w14:textId="41283978" w:rsidR="009C452F" w:rsidRPr="006E690B"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connaît l’importance de la protection de la vie privée pour ses clients et leurs employés et partenaires. Pour cette raison, nous nous efforçons de faire preuve de transparence à propos de la façon dont nous effectuons la collecte, l’utilisation, la divulgation, le transfert et le stockage de vos données. La présente politique de confidentialité dresse un aperçu de nos pratiques de traitement de l’information en ce qui concerne les données personnelles recueillies avec </w:t>
      </w:r>
      <w:r>
        <w:rPr>
          <w:rFonts w:ascii="Calibri" w:hAnsi="Calibri"/>
          <w:b/>
        </w:rPr>
        <w:t xml:space="preserve">SAMSUNG PLUS </w:t>
      </w:r>
      <w:r>
        <w:rPr>
          <w:rFonts w:ascii="Calibri" w:hAnsi="Calibri"/>
        </w:rPr>
        <w:t>(les « </w:t>
      </w:r>
      <w:r>
        <w:rPr>
          <w:rFonts w:ascii="Calibri" w:hAnsi="Calibri"/>
          <w:b/>
        </w:rPr>
        <w:t>services aux entreprises</w:t>
      </w:r>
      <w:r>
        <w:rPr>
          <w:rFonts w:ascii="Calibri" w:hAnsi="Calibri"/>
        </w:rPr>
        <w:t xml:space="preserve"> »).  </w:t>
      </w:r>
    </w:p>
    <w:p w14:paraId="178CC636" w14:textId="77777777" w:rsidR="007A28DB" w:rsidRPr="006E690B" w:rsidRDefault="007A28DB" w:rsidP="00804489">
      <w:pPr>
        <w:pStyle w:val="a4"/>
        <w:spacing w:after="0"/>
        <w:rPr>
          <w:rFonts w:ascii="Calibri" w:hAnsi="Calibri" w:cs="Calibri"/>
          <w:lang w:eastAsia="ko-KR"/>
        </w:rPr>
      </w:pPr>
    </w:p>
    <w:p w14:paraId="0E9CBBCB" w14:textId="584FC9AC" w:rsidR="007A28DB" w:rsidRPr="006E690B" w:rsidRDefault="007A28DB" w:rsidP="00804489">
      <w:pPr>
        <w:pStyle w:val="a4"/>
        <w:spacing w:after="0"/>
        <w:rPr>
          <w:rFonts w:ascii="Calibri" w:hAnsi="Calibri" w:cs="Calibri"/>
        </w:rPr>
      </w:pPr>
      <w:r>
        <w:rPr>
          <w:rFonts w:ascii="Calibri" w:hAnsi="Calibri"/>
        </w:rPr>
        <w:t>La présente politique de confidentialité peut être mise à jour périodiquement pour refléter les modifications de nos pratiques de traitement des renseignements en lien avec les services aux entreprises ou les modifications des lois en vigueur. Nous indiquerons, en haut de la présente politique, la date de sa plus récente mise à jour. Si nous mettons à jour la politique de confidentialité, nous vous informerons à l’avance des modifications que nous considérons comme importantes en plaçant un avis dans les services aux entreprises ou en vous envoyant un courriel, le cas échéant.</w:t>
      </w:r>
    </w:p>
    <w:p w14:paraId="2DDD1ABC" w14:textId="77777777" w:rsidR="009C452F" w:rsidRPr="006E690B" w:rsidRDefault="009C452F" w:rsidP="00804489">
      <w:pPr>
        <w:pStyle w:val="a4"/>
        <w:spacing w:after="0"/>
        <w:rPr>
          <w:rFonts w:ascii="Calibri" w:hAnsi="Calibri" w:cs="Calibri"/>
          <w:b/>
        </w:rPr>
      </w:pPr>
      <w:bookmarkStart w:id="1" w:name="collect"/>
      <w:bookmarkEnd w:id="1"/>
    </w:p>
    <w:p w14:paraId="16577CC9" w14:textId="77777777" w:rsidR="009C452F" w:rsidRPr="006E690B" w:rsidRDefault="009C452F" w:rsidP="00804489">
      <w:pPr>
        <w:pStyle w:val="a4"/>
        <w:spacing w:after="0"/>
        <w:rPr>
          <w:rFonts w:ascii="Calibri" w:hAnsi="Calibri" w:cs="Calibri"/>
          <w:b/>
        </w:rPr>
      </w:pPr>
      <w:r>
        <w:rPr>
          <w:rFonts w:ascii="Calibri" w:hAnsi="Calibri"/>
          <w:b/>
        </w:rPr>
        <w:t>Quels renseignements recueillons-nous à votre sujet?</w:t>
      </w:r>
    </w:p>
    <w:p w14:paraId="355AE05F" w14:textId="245402BB" w:rsidR="009C452F" w:rsidRPr="006E690B"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recueillir différents types de renseignements personnels en lien avec les services aux entreprises.</w:t>
      </w:r>
    </w:p>
    <w:p w14:paraId="7A5E5C92" w14:textId="77777777" w:rsidR="007A28DB" w:rsidRPr="006E690B" w:rsidRDefault="007A28DB" w:rsidP="00804489">
      <w:pPr>
        <w:widowControl/>
        <w:wordWrap/>
        <w:autoSpaceDE/>
        <w:autoSpaceDN/>
        <w:rPr>
          <w:rFonts w:ascii="Calibri" w:eastAsia="굴림" w:hAnsi="Calibri" w:cs="Arial"/>
          <w:kern w:val="0"/>
          <w:sz w:val="24"/>
          <w:szCs w:val="24"/>
        </w:rPr>
      </w:pPr>
    </w:p>
    <w:p w14:paraId="111258DC" w14:textId="77777777" w:rsidR="009C452F" w:rsidRPr="006E690B"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w:t>
      </w:r>
    </w:p>
    <w:p w14:paraId="07E7A14E" w14:textId="77777777" w:rsidR="007A28DB" w:rsidRPr="006E690B" w:rsidRDefault="007A28DB" w:rsidP="00804489">
      <w:pPr>
        <w:widowControl/>
        <w:wordWrap/>
        <w:autoSpaceDE/>
        <w:autoSpaceDN/>
        <w:rPr>
          <w:rFonts w:ascii="Calibri" w:eastAsia="굴림" w:hAnsi="Calibri" w:cs="Arial"/>
          <w:kern w:val="0"/>
          <w:sz w:val="24"/>
          <w:szCs w:val="24"/>
        </w:rPr>
      </w:pPr>
    </w:p>
    <w:p w14:paraId="189816BE" w14:textId="1604BE19" w:rsidR="003D02C6" w:rsidRPr="006E690B" w:rsidRDefault="003D02C6" w:rsidP="003D02C6">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Nous recueillons des renseignements personnels que vous fournissez par l’intermédiaire de vos interactions avec les services aux entreprises, comme votre nom, votre adresse, votre adresse électronique, vos coordonnées, le titre de votre poste, le nom de votre entreprise, votre langue, vos </w:t>
      </w:r>
      <w:r>
        <w:rPr>
          <w:rFonts w:ascii="Calibri" w:hAnsi="Calibri"/>
          <w:sz w:val="24"/>
          <w:szCs w:val="24"/>
        </w:rPr>
        <w:t>données d’inscription</w:t>
      </w:r>
      <w:r>
        <w:rPr>
          <w:rFonts w:ascii="Calibri" w:hAnsi="Calibri"/>
          <w:kern w:val="0"/>
          <w:sz w:val="24"/>
          <w:szCs w:val="24"/>
        </w:rPr>
        <w:t>, vos interactions tactiles et autres entrées,</w:t>
      </w:r>
      <w:r>
        <w:t xml:space="preserve"> </w:t>
      </w:r>
      <w:r>
        <w:rPr>
          <w:rFonts w:ascii="Calibri" w:hAnsi="Calibri"/>
          <w:sz w:val="24"/>
          <w:szCs w:val="24"/>
        </w:rPr>
        <w:t xml:space="preserve">de même que toute </w:t>
      </w:r>
      <w:r>
        <w:rPr>
          <w:rFonts w:ascii="Calibri" w:hAnsi="Calibri"/>
          <w:kern w:val="0"/>
          <w:sz w:val="24"/>
          <w:szCs w:val="24"/>
        </w:rPr>
        <w:t>communication que vous nous envoyez ou transmettez, ou que vous partagez avec nos clients</w:t>
      </w:r>
      <w:r>
        <w:rPr>
          <w:rFonts w:ascii="Calibri" w:hAnsi="Calibri"/>
          <w:sz w:val="24"/>
          <w:szCs w:val="24"/>
        </w:rPr>
        <w:t>;</w:t>
      </w:r>
    </w:p>
    <w:p w14:paraId="65BC9105" w14:textId="77777777" w:rsidR="009C452F" w:rsidRPr="006E690B" w:rsidRDefault="009C452F" w:rsidP="00804489">
      <w:pPr>
        <w:pStyle w:val="a5"/>
        <w:widowControl/>
        <w:wordWrap/>
        <w:autoSpaceDE/>
        <w:autoSpaceDN/>
        <w:ind w:left="714"/>
        <w:rPr>
          <w:rFonts w:ascii="Calibri" w:eastAsia="굴림" w:hAnsi="Calibri" w:cs="Arial"/>
          <w:sz w:val="24"/>
          <w:szCs w:val="24"/>
        </w:rPr>
      </w:pPr>
    </w:p>
    <w:p w14:paraId="0E1456EB" w14:textId="77777777" w:rsidR="009C452F" w:rsidRPr="006E690B"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recueillir des données sur votre utilisation des services aux entreprises, y compris le moment et la durée de votre utilisation; des renseignements stockés dans des témoins que nous installons sur votre appareil; et des renseignements sur les paramètres de votre appareil;</w:t>
      </w:r>
    </w:p>
    <w:p w14:paraId="5BEDD8E1" w14:textId="77777777" w:rsidR="009C452F" w:rsidRPr="006E690B" w:rsidRDefault="009C452F">
      <w:pPr>
        <w:widowControl/>
        <w:wordWrap/>
        <w:autoSpaceDE/>
        <w:autoSpaceDN/>
        <w:rPr>
          <w:rFonts w:ascii="Calibri" w:eastAsia="굴림" w:hAnsi="Calibri" w:cs="Arial"/>
          <w:sz w:val="24"/>
          <w:szCs w:val="24"/>
        </w:rPr>
      </w:pPr>
    </w:p>
    <w:p w14:paraId="333F4379" w14:textId="413D250A" w:rsidR="001C57C0" w:rsidRPr="006E690B" w:rsidRDefault="009C452F" w:rsidP="001C57C0">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aussi recevoir de votre employeur, de votre fournisseur de services ou de sources publiques et commerciales (dans la mesure permise par la loi) des renseignements personnels à votre sujet, que nous pouvons combiner avec d’autres renseignements que vous nous fournissez ou qui sont à votre sujet (dans la mesure autorisée par la loi ou avec votre consentement séparé).</w:t>
      </w:r>
      <w:bookmarkStart w:id="2" w:name="use"/>
      <w:bookmarkEnd w:id="2"/>
    </w:p>
    <w:p w14:paraId="61C2B604" w14:textId="77777777" w:rsidR="003D02C6" w:rsidRPr="006E690B" w:rsidRDefault="003D02C6" w:rsidP="003D02C6">
      <w:pPr>
        <w:pStyle w:val="a5"/>
        <w:widowControl/>
        <w:wordWrap/>
        <w:autoSpaceDE/>
        <w:autoSpaceDN/>
        <w:ind w:left="714"/>
        <w:rPr>
          <w:rFonts w:ascii="Calibri" w:eastAsia="굴림" w:hAnsi="Calibri" w:cs="Arial"/>
          <w:sz w:val="24"/>
          <w:szCs w:val="24"/>
        </w:rPr>
      </w:pPr>
    </w:p>
    <w:p w14:paraId="1FD6C384" w14:textId="77777777" w:rsidR="003D02C6" w:rsidRPr="006E690B" w:rsidRDefault="003D02C6" w:rsidP="003D02C6">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Nous pouvons aussi obtenir d’autres renseignements liés à votre utilisation des services aux entreprises, y compris les renseignements (comme les renseignements </w:t>
      </w:r>
      <w:bookmarkStart w:id="3" w:name="_GoBack"/>
      <w:bookmarkEnd w:id="3"/>
      <w:r>
        <w:rPr>
          <w:rFonts w:ascii="Calibri" w:hAnsi="Calibri"/>
          <w:sz w:val="24"/>
          <w:szCs w:val="24"/>
        </w:rPr>
        <w:lastRenderedPageBreak/>
        <w:t>liés aux applications que vous utilisez, les images, les entrées de calendrier, le contenu et les données provenant d’applications, de sites Web et de services de Samsung ou de tiers) que nous recevons des applications et des services de Samsung et de tiers, et que les services aux entreprises consultent ou utilisent pour vous fournir les services.</w:t>
      </w:r>
    </w:p>
    <w:p w14:paraId="0D176F5B" w14:textId="77777777" w:rsidR="003D02C6" w:rsidRPr="006E690B" w:rsidRDefault="003D02C6" w:rsidP="003D02C6">
      <w:pPr>
        <w:pStyle w:val="a5"/>
        <w:rPr>
          <w:rFonts w:ascii="Calibri" w:eastAsia="굴림" w:hAnsi="Calibri" w:cs="Arial"/>
          <w:sz w:val="24"/>
          <w:szCs w:val="24"/>
        </w:rPr>
      </w:pPr>
    </w:p>
    <w:p w14:paraId="29228B4B" w14:textId="0C91968F" w:rsidR="003D02C6" w:rsidRPr="006E690B" w:rsidRDefault="003D02C6" w:rsidP="003D02C6">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Nous recueillons, par des moyens automatisés, des renseignements concernant vos appareils fournis par les services aux entreprises, comme le modèle d’appareil, la version du système d’exploitation, les paramètres et configurations de l’appareil, l’adresse IP, l’identifiant de l’appareil et d’autres identifiants uniques. Nous pouvons également obtenir des renseignements indiquant comment, quand et pour combien de temps vous utilisez vos appareils fournis par les services aux entreprises, y compris votre utilisation des services aux entreprises et des applications et services de Samsung et de tiers sur les appareils (par exemple, les listes d’applications de vos appareils, la musique jouée sur vos appareils, les sites Web que vous visitez et les recherches que vous effectuez).</w:t>
      </w:r>
    </w:p>
    <w:p w14:paraId="6A48A845" w14:textId="77777777" w:rsidR="001C57C0" w:rsidRPr="006E690B" w:rsidRDefault="001C57C0" w:rsidP="001C57C0">
      <w:pPr>
        <w:widowControl/>
        <w:wordWrap/>
        <w:autoSpaceDE/>
        <w:autoSpaceDN/>
        <w:rPr>
          <w:rFonts w:ascii="Calibri" w:hAnsi="Calibri" w:cs="Calibri"/>
          <w:b/>
        </w:rPr>
      </w:pPr>
    </w:p>
    <w:p w14:paraId="686626BE" w14:textId="502825E5" w:rsidR="001C57C0" w:rsidRPr="006E690B" w:rsidRDefault="009C452F" w:rsidP="001C57C0">
      <w:pPr>
        <w:rPr>
          <w:rFonts w:ascii="Calibri" w:hAnsi="Calibri" w:cs="Calibri"/>
          <w:b/>
          <w:sz w:val="24"/>
          <w:szCs w:val="24"/>
        </w:rPr>
      </w:pPr>
      <w:r>
        <w:rPr>
          <w:rFonts w:ascii="Calibri" w:hAnsi="Calibri"/>
          <w:b/>
          <w:sz w:val="24"/>
          <w:szCs w:val="24"/>
        </w:rPr>
        <w:t>Comment utilisons-nous vos renseignements?</w:t>
      </w:r>
    </w:p>
    <w:p w14:paraId="487C482D" w14:textId="77777777" w:rsidR="001C57C0" w:rsidRPr="006E690B" w:rsidRDefault="009C452F" w:rsidP="001C57C0">
      <w:pPr>
        <w:rPr>
          <w:rFonts w:ascii="Calibri" w:eastAsia="굴림" w:hAnsi="Calibri" w:cs="Arial"/>
          <w:kern w:val="0"/>
          <w:sz w:val="24"/>
          <w:szCs w:val="24"/>
        </w:rPr>
      </w:pPr>
      <w:r>
        <w:rPr>
          <w:rFonts w:ascii="Calibri" w:hAnsi="Calibri"/>
          <w:sz w:val="24"/>
          <w:szCs w:val="24"/>
        </w:rPr>
        <w:t>Nous pouvons utiliser les renseignements que nous recueillons aux fins suivantes :</w:t>
      </w:r>
    </w:p>
    <w:p w14:paraId="3BCD01EB" w14:textId="7A096280" w:rsidR="004E371B" w:rsidRPr="006E690B" w:rsidRDefault="004E371B" w:rsidP="001C57C0">
      <w:pPr>
        <w:rPr>
          <w:rFonts w:ascii="Calibri" w:eastAsia="굴림" w:hAnsi="Calibri" w:cs="Arial"/>
          <w:kern w:val="0"/>
          <w:sz w:val="24"/>
          <w:szCs w:val="24"/>
          <w:lang w:eastAsia="en-US"/>
        </w:rPr>
      </w:pPr>
    </w:p>
    <w:p w14:paraId="738FBE48" w14:textId="77777777" w:rsidR="009C452F" w:rsidRPr="006E690B" w:rsidRDefault="009C452F" w:rsidP="00804489">
      <w:pPr>
        <w:pStyle w:val="2"/>
        <w:spacing w:after="0"/>
        <w:rPr>
          <w:rFonts w:ascii="Calibri" w:eastAsia="맑은 고딕" w:hAnsi="Calibri" w:cs="Calibri"/>
        </w:rPr>
      </w:pPr>
      <w:r>
        <w:rPr>
          <w:rFonts w:ascii="Calibri" w:hAnsi="Calibri"/>
        </w:rPr>
        <w:t>pour fournir des produits et services que vous (ou votre employeur) avez demandés et pour vous inscrire ou vous authentifier, ou inscrire ou authentifier votre appareil;</w:t>
      </w:r>
    </w:p>
    <w:p w14:paraId="6C83C7BD" w14:textId="77777777" w:rsidR="009C452F" w:rsidRPr="006E690B" w:rsidRDefault="009C452F" w:rsidP="00804489">
      <w:pPr>
        <w:pStyle w:val="2"/>
        <w:spacing w:after="0"/>
        <w:rPr>
          <w:rFonts w:ascii="Calibri" w:hAnsi="Calibri" w:cs="Calibri"/>
        </w:rPr>
      </w:pPr>
      <w:r>
        <w:rPr>
          <w:rFonts w:ascii="Calibri" w:hAnsi="Calibri"/>
        </w:rPr>
        <w:t>pour répondre à vos questions et à vos demandes de renseignements;</w:t>
      </w:r>
    </w:p>
    <w:p w14:paraId="169299F8" w14:textId="77777777" w:rsidR="009C452F" w:rsidRPr="006E690B" w:rsidRDefault="009C452F" w:rsidP="00804489">
      <w:pPr>
        <w:pStyle w:val="2"/>
        <w:spacing w:after="0"/>
        <w:rPr>
          <w:rFonts w:ascii="Calibri" w:eastAsia="맑은 고딕" w:hAnsi="Calibri" w:cs="Calibri"/>
        </w:rPr>
      </w:pPr>
      <w:r>
        <w:rPr>
          <w:rFonts w:ascii="Calibri" w:hAnsi="Calibri"/>
        </w:rPr>
        <w:t>pour offrir des produits et services meilleurs et plus personnalisés qui tiennent compte de l’historique d’achats et des états de services de votre employeur, de même que d’autres renseignements pertinents;</w:t>
      </w:r>
    </w:p>
    <w:p w14:paraId="11297FC3" w14:textId="77777777" w:rsidR="009C452F" w:rsidRPr="006E690B" w:rsidRDefault="009C452F" w:rsidP="00804489">
      <w:pPr>
        <w:pStyle w:val="2"/>
        <w:spacing w:after="0"/>
        <w:rPr>
          <w:rFonts w:ascii="Calibri" w:hAnsi="Calibri" w:cs="Calibri"/>
        </w:rPr>
      </w:pPr>
      <w:r>
        <w:rPr>
          <w:rFonts w:ascii="Calibri" w:hAnsi="Calibri"/>
          <w:bCs/>
        </w:rPr>
        <w:t>sous réserve de votre consentement lorsque la loi l’exige, pour vous informer sur de nouveaux produits et services;</w:t>
      </w:r>
    </w:p>
    <w:p w14:paraId="001705F4" w14:textId="77777777" w:rsidR="009C452F" w:rsidRPr="006E690B" w:rsidRDefault="009C452F" w:rsidP="00804489">
      <w:pPr>
        <w:pStyle w:val="2"/>
        <w:spacing w:after="0"/>
        <w:rPr>
          <w:rFonts w:ascii="Calibri" w:hAnsi="Calibri" w:cs="Calibri"/>
        </w:rPr>
      </w:pPr>
      <w:r>
        <w:rPr>
          <w:rFonts w:ascii="Calibri" w:hAnsi="Calibri"/>
        </w:rPr>
        <w:t>pour l’évaluation et l’analyse de notre marché, de nos clients, de nos produits et de nos services (y compris avec des questions sur vos opinions sur nos produits et services et des sondages auprès de la clientèle);</w:t>
      </w:r>
    </w:p>
    <w:p w14:paraId="0E4C1844" w14:textId="77777777" w:rsidR="009C452F" w:rsidRPr="006E690B" w:rsidRDefault="009C452F" w:rsidP="00804489">
      <w:pPr>
        <w:pStyle w:val="2"/>
        <w:spacing w:after="0"/>
        <w:rPr>
          <w:rFonts w:ascii="Calibri" w:hAnsi="Calibri" w:cs="Calibri"/>
        </w:rPr>
      </w:pPr>
      <w:r>
        <w:rPr>
          <w:rFonts w:ascii="Calibri" w:hAnsi="Calibri"/>
        </w:rPr>
        <w:t xml:space="preserve">pour comprendre la façon dont les entreprises utilisent les services aux entreprises de façon à nous permettre d’améliorer ces services et de concevoir de nouveaux produits et services; </w:t>
      </w:r>
    </w:p>
    <w:p w14:paraId="184BAC25" w14:textId="77777777" w:rsidR="009C452F" w:rsidRPr="006E690B" w:rsidRDefault="009C452F" w:rsidP="00804489">
      <w:pPr>
        <w:pStyle w:val="2"/>
        <w:spacing w:after="0"/>
        <w:rPr>
          <w:rFonts w:ascii="Calibri" w:eastAsia="맑은 고딕" w:hAnsi="Calibri" w:cs="Calibri"/>
        </w:rPr>
      </w:pPr>
      <w:r>
        <w:rPr>
          <w:rFonts w:ascii="Calibri" w:hAnsi="Calibri"/>
        </w:rPr>
        <w:t>pour fournir des services de maintenance et pour maintenir un niveau de sécurité suffisant pour les services aux entreprises;</w:t>
      </w:r>
    </w:p>
    <w:p w14:paraId="2A17B47E" w14:textId="77777777" w:rsidR="009C452F" w:rsidRPr="006E690B" w:rsidRDefault="009C452F" w:rsidP="00804489">
      <w:pPr>
        <w:pStyle w:val="2"/>
        <w:spacing w:after="0"/>
        <w:rPr>
          <w:rFonts w:ascii="Calibri" w:hAnsi="Calibri" w:cs="Calibri"/>
        </w:rPr>
      </w:pPr>
      <w:r>
        <w:rPr>
          <w:rFonts w:ascii="Calibri" w:hAnsi="Calibri"/>
        </w:rPr>
        <w:t>pour protéger les droits, les biens et la sécurité de Samsung et de ses sociétés affiliées, partenaires commerciaux, employés et clients, par exemple</w:t>
      </w:r>
      <w:r>
        <w:rPr>
          <w:rFonts w:ascii="Calibri" w:hAnsi="Calibri"/>
          <w:bCs/>
        </w:rPr>
        <w:t xml:space="preserve"> dans des actions judiciaires, des enquêtes internes et des enquêtes par des autorités compétentes;</w:t>
      </w:r>
    </w:p>
    <w:p w14:paraId="6A741E21" w14:textId="0296FE06" w:rsidR="009C452F" w:rsidRPr="006E690B" w:rsidRDefault="009C452F" w:rsidP="00804489">
      <w:pPr>
        <w:pStyle w:val="2"/>
        <w:spacing w:after="0"/>
        <w:rPr>
          <w:rFonts w:ascii="Calibri" w:hAnsi="Calibri" w:cs="Calibri"/>
        </w:rPr>
      </w:pPr>
      <w:r>
        <w:rPr>
          <w:rFonts w:ascii="Calibri" w:hAnsi="Calibri"/>
        </w:rPr>
        <w:t>à toute autre fin, avec votre consentement ou comme indiqué au moment de la collecte de vos renseignements;</w:t>
      </w:r>
    </w:p>
    <w:p w14:paraId="57F97DD0" w14:textId="77777777" w:rsidR="003D02C6" w:rsidRPr="006E690B" w:rsidRDefault="003D02C6" w:rsidP="003D02C6">
      <w:pPr>
        <w:pStyle w:val="2"/>
        <w:rPr>
          <w:rFonts w:ascii="Calibri" w:hAnsi="Calibri" w:cs="Calibri"/>
        </w:rPr>
      </w:pPr>
      <w:r>
        <w:rPr>
          <w:rFonts w:ascii="Calibri" w:hAnsi="Calibri"/>
        </w:rPr>
        <w:t>pour communiquer avec vous au sujet de la certification Samsung Plus, et pour fournir des notifications, du contenu, des alertes, des offres, des promotions, du matériel de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l’intermédiaire des services aux entreprises, nous pouvons recueillir des renseignements personnels concernant vos activités en ligne sur les sites Web et les appareils connectés au fil du temps, et sur des sites Web, appareils, applications et autres fonctions et services de tiers. Nous pouvons utiliser des services d’analyse de tiers, comme ceux de Google Analytics, dans le cadre des services aux entreprises. Les fournisseurs de services qui administrent ces services d’analyse nous aident à analyser votre utilisation des services aux entreprises et à améliorer ceux-ci. Les renseignements que nous obtenons peuvent être divulgués à ou recueillis directement par ces fournisseurs et d’autres tiers qui utilisent les renseignements, par exemple pour évaluer l’utilisation des services aux entreprises, pour aider à administrer ces services et pour diagnostiquer les problèmes techniques. Pour en savoir plus sur Google Analytics, visitez le </w:t>
      </w:r>
      <w:hyperlink r:id="rId8" w:history="1">
        <w:r>
          <w:rPr>
            <w:rStyle w:val="a8"/>
            <w:rFonts w:ascii="Calibri" w:hAnsi="Calibri"/>
          </w:rPr>
          <w:t>http://www.google.com/analytics/learn/privacy.html</w:t>
        </w:r>
      </w:hyperlink>
      <w:r>
        <w:rPr>
          <w:rFonts w:ascii="Calibri" w:hAnsi="Calibri"/>
        </w:rPr>
        <w:t xml:space="preserve"> et le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À qui divulguons-nous vos renseignements?</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renseignements à l’interne au sein de l’entreprise et aux entités suivantes, mais uniquement aux fins susmentionnées :</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des sociétés affiliées de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des tiers, lorsque cela s’avère nécessaire pour vous fournir les produits et services demandés.  Par exemple, le cas échéant, nous pouvons divulguer vos données de paiement à des institutions financières, pour traiter les transactions que vous avez demandées;</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des entreprises qui fournissent des services pour nous ou en notre nom, comme des entreprises qui nous aident avec le processus de facturation</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d’autres parties : (i) pour se conformer à la loi ou pour répondre à des processus juridiques obligatoires (comme un mandat de perquisition ou toute autre ordonnance d’un tribunal); (ii) à des fins de vérification ou de conformité avec les politiques régissant nos services d’entreprise; (iii) pour protéger les droits, les biens et la sécurité de Samsung ou de ses sociétés affiliées, partenaires commerciaux et clients; (iv) dans le cadre d’une fusion ou d’une aliénation, ou en cas de faillite;</w:t>
      </w:r>
    </w:p>
    <w:p w14:paraId="25736F18" w14:textId="77777777" w:rsidR="009C452F" w:rsidRDefault="009C452F" w:rsidP="00804489">
      <w:pPr>
        <w:pStyle w:val="2"/>
        <w:spacing w:after="0"/>
        <w:rPr>
          <w:rFonts w:ascii="Calibri" w:hAnsi="Calibri" w:cs="Calibri"/>
        </w:rPr>
      </w:pPr>
      <w:r>
        <w:rPr>
          <w:rFonts w:ascii="Calibri" w:hAnsi="Calibri"/>
        </w:rPr>
        <w:t xml:space="preserve">d’autres tiers, si vous demandez une telle divulgation ou y consentez.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6210E16E" w14:textId="77777777" w:rsidR="001C57C0" w:rsidRDefault="009C452F" w:rsidP="001C57C0">
      <w:pPr>
        <w:rPr>
          <w:rFonts w:ascii="Calibri" w:eastAsia="굴림" w:hAnsi="Calibri" w:cs="Arial"/>
          <w:kern w:val="0"/>
          <w:sz w:val="24"/>
          <w:szCs w:val="24"/>
        </w:rPr>
      </w:pPr>
      <w:r>
        <w:rPr>
          <w:rFonts w:ascii="Calibri" w:hAnsi="Calibri"/>
          <w:kern w:val="0"/>
          <w:sz w:val="24"/>
          <w:szCs w:val="24"/>
        </w:rPr>
        <w:t>Les soumissions que vous faites dans les zones publiques d’un site Web, d’une application mobile ou de tout autre service en ligne, comme des babillards électroniques, peuvent être visibles par d’autres utilisateurs des services aux entreprises. Nous ne contrôlons pas l’utilisation de ces renseignements par les utilisateurs des services aux entreprises et nous n’en sommes pas responsables. Par exemple, les renseignements personnels que vous soumettez dans les zones publiques pourraient être recueillis et utilisés par d’autres personnes pour vous envoyer des messages non sollicités ou à d’autres fins.</w:t>
      </w:r>
    </w:p>
    <w:p w14:paraId="0A6E15FD" w14:textId="77777777" w:rsidR="001C57C0" w:rsidRDefault="001C57C0" w:rsidP="001C57C0">
      <w:pPr>
        <w:rPr>
          <w:rFonts w:ascii="Calibri" w:eastAsia="굴림" w:hAnsi="Calibri" w:cs="Arial"/>
          <w:kern w:val="0"/>
          <w:sz w:val="24"/>
          <w:szCs w:val="24"/>
        </w:rPr>
      </w:pPr>
    </w:p>
    <w:p w14:paraId="04ED3925" w14:textId="77777777" w:rsidR="001C57C0" w:rsidRPr="001C57C0" w:rsidRDefault="009C452F" w:rsidP="001C57C0">
      <w:pPr>
        <w:rPr>
          <w:rFonts w:ascii="Calibri" w:hAnsi="Calibri" w:cs="Calibri"/>
          <w:b/>
          <w:sz w:val="24"/>
          <w:szCs w:val="24"/>
        </w:rPr>
      </w:pPr>
      <w:r>
        <w:rPr>
          <w:rFonts w:ascii="Calibri" w:hAnsi="Calibri"/>
          <w:b/>
          <w:sz w:val="24"/>
          <w:szCs w:val="24"/>
        </w:rPr>
        <w:t>Que faisons-nous pour sécuriser vos renseignements?</w:t>
      </w:r>
    </w:p>
    <w:p w14:paraId="6581AD9F" w14:textId="77777777" w:rsidR="001C57C0" w:rsidRPr="001C57C0" w:rsidRDefault="009C452F" w:rsidP="001C57C0">
      <w:pPr>
        <w:rPr>
          <w:rFonts w:ascii="Calibri" w:hAnsi="Calibri" w:cs="Calibri"/>
          <w:sz w:val="24"/>
          <w:szCs w:val="24"/>
        </w:rPr>
      </w:pPr>
      <w:r>
        <w:rPr>
          <w:rFonts w:ascii="Calibri" w:hAnsi="Calibri"/>
          <w:sz w:val="24"/>
          <w:szCs w:val="24"/>
        </w:rPr>
        <w:t xml:space="preserve">Nous avons mis en place des mesures physiques et des techniques raisonnables conçues pour protéger les renseignements que nous recueillons dans le cadre des services aux entreprises. </w:t>
      </w:r>
    </w:p>
    <w:p w14:paraId="11E7F320" w14:textId="77777777" w:rsidR="001C57C0" w:rsidRPr="001C57C0" w:rsidRDefault="001C57C0" w:rsidP="001C57C0">
      <w:pPr>
        <w:rPr>
          <w:rFonts w:ascii="Calibri" w:hAnsi="Calibri" w:cs="Calibri"/>
          <w:sz w:val="24"/>
          <w:szCs w:val="24"/>
        </w:rPr>
      </w:pPr>
    </w:p>
    <w:p w14:paraId="35675DDF" w14:textId="77777777" w:rsidR="001C57C0" w:rsidRPr="001C57C0" w:rsidRDefault="009C452F" w:rsidP="001C57C0">
      <w:pPr>
        <w:rPr>
          <w:rFonts w:ascii="Calibri" w:hAnsi="Calibri" w:cs="Calibri"/>
          <w:b/>
          <w:sz w:val="24"/>
          <w:szCs w:val="24"/>
        </w:rPr>
      </w:pPr>
      <w:r>
        <w:rPr>
          <w:rFonts w:ascii="Calibri" w:hAnsi="Calibri"/>
          <w:b/>
          <w:sz w:val="24"/>
          <w:szCs w:val="24"/>
        </w:rPr>
        <w:lastRenderedPageBreak/>
        <w:t>Comment transférons-nous vos renseignements?</w:t>
      </w:r>
    </w:p>
    <w:p w14:paraId="33FFDB88" w14:textId="654AEE5D" w:rsidR="009C452F" w:rsidRPr="001C57C0" w:rsidRDefault="009C452F" w:rsidP="001C57C0">
      <w:pPr>
        <w:rPr>
          <w:rFonts w:ascii="Calibri" w:hAnsi="Calibri" w:cs="Calibri"/>
          <w:sz w:val="24"/>
          <w:szCs w:val="24"/>
        </w:rPr>
      </w:pPr>
      <w:r>
        <w:rPr>
          <w:rFonts w:ascii="Calibri" w:hAnsi="Calibri"/>
          <w:bCs/>
          <w:sz w:val="24"/>
          <w:szCs w:val="24"/>
        </w:rPr>
        <w:t xml:space="preserve">Votre utilisation des services aux entreprises et votre participation à ces services peuvent impliquer le transfert, le stockage et le traitement de vos renseignements à l’extérieur de votre pays de résidence, conformément à la présente politique. </w:t>
      </w:r>
      <w:r>
        <w:rPr>
          <w:rFonts w:ascii="Calibri" w:hAnsi="Calibri"/>
          <w:sz w:val="24"/>
          <w:szCs w:val="24"/>
        </w:rPr>
        <w:t>Veuillez noter que les lois sur la protection des données et les autres lois des pays dans lesquels vos données peuvent être transférées pourraient ne pas être aussi complètes que les lois de votre pays.</w:t>
      </w:r>
      <w:r>
        <w:rPr>
          <w:rFonts w:ascii="Calibri" w:hAnsi="Calibri"/>
          <w:bCs/>
          <w:sz w:val="24"/>
          <w:szCs w:val="24"/>
        </w:rPr>
        <w:t xml:space="preserve"> Conformément aux lois en vigueur, nous prendrons des mesures appropriées, conçues </w:t>
      </w:r>
      <w:bookmarkStart w:id="4" w:name="SWStart"/>
      <w:bookmarkEnd w:id="4"/>
      <w:r>
        <w:rPr>
          <w:rFonts w:ascii="Calibri" w:hAnsi="Calibri"/>
          <w:bCs/>
          <w:sz w:val="24"/>
          <w:szCs w:val="24"/>
        </w:rPr>
        <w:t xml:space="preserve">pour assurer la protection de vos renseignements personnels.  </w:t>
      </w:r>
      <w:r>
        <w:rPr>
          <w:rFonts w:ascii="Calibri" w:hAnsi="Calibri"/>
          <w:sz w:val="24"/>
          <w:szCs w:val="24"/>
        </w:rPr>
        <w:t xml:space="preserve"> </w:t>
      </w:r>
    </w:p>
    <w:p w14:paraId="156DCC5B" w14:textId="77777777" w:rsidR="001C57C0" w:rsidRPr="00994E1E" w:rsidRDefault="001C57C0" w:rsidP="001C57C0">
      <w:pPr>
        <w:rPr>
          <w:rFonts w:ascii="Calibri" w:hAnsi="Calibri" w:cs="Calibri"/>
        </w:rPr>
      </w:pPr>
    </w:p>
    <w:p w14:paraId="7995CD77" w14:textId="123EB7BD" w:rsidR="009C452F" w:rsidRPr="002C0FE2" w:rsidRDefault="002C1E28" w:rsidP="00804489">
      <w:pPr>
        <w:pStyle w:val="a4"/>
        <w:shd w:val="clear" w:color="auto" w:fill="FFFFFF" w:themeFill="background1"/>
        <w:spacing w:after="0"/>
        <w:rPr>
          <w:rFonts w:ascii="Calibri" w:hAnsi="Calibri" w:cs="Calibri"/>
        </w:rPr>
      </w:pPr>
      <w:r>
        <w:rPr>
          <w:rFonts w:ascii="Calibri" w:hAnsi="Calibri"/>
          <w:b/>
        </w:rPr>
        <w:t>Quels sont vos droits?</w:t>
      </w:r>
    </w:p>
    <w:p w14:paraId="02F83F00" w14:textId="6296C3FB" w:rsidR="009C452F" w:rsidRPr="007A28DB"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certains pays, vous pouvez avoir certains droits relatifs à vos renseignements personnels, y compris le droit de demander des détails sur les renseignements que nous recueillons à votre sujet, de supprimer ces renseignements et de corriger toute inexactitude dans ces renseignements. Conformément aux lois en vigueur, nous pouvons refuser de traiter des demandes qui sont excessivement répétitives, qui demandent des efforts techniques disproportionnés, qui compromettent la vie privée d’autres personnes, qui sont difficilement réalisables ou pour lesquelles l’accès n’est pas autrement requis par les lois locales. </w:t>
      </w:r>
    </w:p>
    <w:p w14:paraId="0895A4B7" w14:textId="77777777" w:rsidR="004A6D1C" w:rsidRPr="002C0FE2" w:rsidRDefault="004A6D1C" w:rsidP="00804489">
      <w:pPr>
        <w:pStyle w:val="a4"/>
        <w:shd w:val="clear" w:color="auto" w:fill="FFFFFF" w:themeFill="background1"/>
        <w:spacing w:after="0"/>
        <w:rPr>
          <w:rFonts w:ascii="Calibri" w:hAnsi="Calibri" w:cs="Calibri"/>
          <w:lang w:eastAsia="ko-KR"/>
        </w:rPr>
      </w:pPr>
    </w:p>
    <w:p w14:paraId="6FDCBF6C" w14:textId="07B31851" w:rsidR="009C452F" w:rsidRPr="006E690B"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renseignements personnels, vous pourriez ne pas être en mesure d’accéder aux services aux entreprises ou de les utiliser, et les renseignements personnels restants peuvent rester dans les dossiers et les archives de Samsung pendant un certain temps, mais que Samsung n’utilisera pas ces renseignements à des fins commerciales. Lorsque les lois en vigueur l’autorisent, Samsung se réserve le droit de conserver vos renseignements personnels ou une partie pertinente de ceux-ci si Samsung suspend, limite ou résilie votre accès aux services aux entreprises en raison d’une violation des conditions d’utilisation de Samsung, au besoin pour </w:t>
      </w:r>
      <w:r>
        <w:rPr>
          <w:rFonts w:ascii="Calibri" w:hAnsi="Calibri"/>
          <w:sz w:val="24"/>
          <w:szCs w:val="24"/>
        </w:rPr>
        <w:t>protéger les droits, les biens ou la sécurité de Samsung ou de l’un de nos partenaires commerciaux, sociétés affiliées, employés ou clients</w:t>
      </w:r>
      <w:r>
        <w:rPr>
          <w:rFonts w:ascii="Calibri" w:hAnsi="Calibri"/>
          <w:kern w:val="0"/>
          <w:sz w:val="24"/>
          <w:szCs w:val="24"/>
        </w:rPr>
        <w:t>.</w:t>
      </w:r>
    </w:p>
    <w:p w14:paraId="34DE6EFC" w14:textId="63ED6B93" w:rsidR="00C919DA" w:rsidRPr="006E690B"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6E690B"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pour limiter les communications que vous recevez de notre part ou pour soumettre une demande, veuillez communiquer avec nous comme indiqué dans la section </w:t>
      </w:r>
      <w:r>
        <w:rPr>
          <w:rFonts w:ascii="Calibri" w:hAnsi="Calibri"/>
          <w:b/>
          <w:kern w:val="0"/>
          <w:sz w:val="24"/>
          <w:szCs w:val="24"/>
        </w:rPr>
        <w:t>Contact</w:t>
      </w:r>
      <w:r>
        <w:rPr>
          <w:rFonts w:ascii="Calibri" w:hAnsi="Calibri"/>
          <w:kern w:val="0"/>
          <w:sz w:val="24"/>
          <w:szCs w:val="24"/>
        </w:rPr>
        <w:t xml:space="preserve"> ci-après. </w:t>
      </w:r>
    </w:p>
    <w:p w14:paraId="39247310" w14:textId="77777777" w:rsidR="00C919DA" w:rsidRPr="006E690B" w:rsidRDefault="00C919DA" w:rsidP="00C919DA">
      <w:pPr>
        <w:jc w:val="left"/>
        <w:rPr>
          <w:rFonts w:ascii="Calibri" w:eastAsia="굴림" w:hAnsi="Calibri" w:cs="Arial"/>
          <w:kern w:val="0"/>
          <w:sz w:val="24"/>
          <w:szCs w:val="24"/>
        </w:rPr>
      </w:pPr>
    </w:p>
    <w:p w14:paraId="465EFB1D" w14:textId="2C408419" w:rsidR="00C919DA" w:rsidRPr="006E690B"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options en lien avec la collecte, la suppression et le partage de certains renseignements et communications sur les produits, les services, les promotions, les cours, les évaluations, les transcriptions de formations, les communautés, l’assistant d’apprentissage, les récompenses, les annonces, les événements et les conversations avec le robot conversationnel. Vous pouvez accéder aux paramètres pour en savoir plus sur les options à votre disposition lors de votre utilisation des services aux entreprises. </w:t>
      </w:r>
    </w:p>
    <w:p w14:paraId="2AE0BB5D" w14:textId="0A80993C" w:rsidR="004E371B" w:rsidRPr="006E690B" w:rsidRDefault="004E371B" w:rsidP="00C919DA">
      <w:pPr>
        <w:jc w:val="left"/>
        <w:rPr>
          <w:rFonts w:ascii="Calibri" w:eastAsia="굴림" w:hAnsi="Calibri" w:cs="Arial"/>
          <w:kern w:val="0"/>
          <w:sz w:val="24"/>
          <w:szCs w:val="24"/>
        </w:rPr>
      </w:pPr>
    </w:p>
    <w:p w14:paraId="134C1EF2" w14:textId="77777777" w:rsidR="009C452F" w:rsidRPr="006E690B"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renseignements?</w:t>
      </w:r>
    </w:p>
    <w:p w14:paraId="2142652E" w14:textId="0F03F01B" w:rsidR="00506F8F" w:rsidRPr="006E690B" w:rsidRDefault="009C452F" w:rsidP="00506F8F">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nous assurer de conserver les renseignements à votre sujet uniquement pour la durée nécessaire aux fins auxquelles les renseignements ont été recueillis, comme décrit dans la présente politique de confidentialité de </w:t>
      </w:r>
      <w:r>
        <w:rPr>
          <w:rFonts w:ascii="Calibri" w:hAnsi="Calibri"/>
          <w:bCs/>
          <w:kern w:val="0"/>
          <w:sz w:val="24"/>
          <w:szCs w:val="24"/>
        </w:rPr>
        <w:t xml:space="preserve">Samsung </w:t>
      </w:r>
      <w:r>
        <w:rPr>
          <w:rFonts w:ascii="Calibri" w:hAnsi="Calibri"/>
          <w:bCs/>
          <w:kern w:val="0"/>
          <w:sz w:val="24"/>
          <w:szCs w:val="24"/>
        </w:rPr>
        <w:lastRenderedPageBreak/>
        <w:t>Plus</w:t>
      </w:r>
      <w:r>
        <w:rPr>
          <w:rFonts w:ascii="Calibri" w:hAnsi="Calibri"/>
          <w:kern w:val="0"/>
          <w:sz w:val="24"/>
          <w:szCs w:val="24"/>
        </w:rPr>
        <w:t xml:space="preserve"> </w:t>
      </w:r>
      <w:r>
        <w:rPr>
          <w:rFonts w:ascii="Calibri" w:hAnsi="Calibri"/>
          <w:sz w:val="24"/>
          <w:szCs w:val="24"/>
        </w:rPr>
        <w:t xml:space="preserve">ou dans tout autre avis donné au moment de la collecte, compte tenu des lois sur la prescription et sur la conservation des dossiers, et de nos politiques et obligations en matière de conservation des dossiers. </w:t>
      </w:r>
    </w:p>
    <w:p w14:paraId="274B7C2F" w14:textId="77777777" w:rsidR="00506F8F" w:rsidRPr="006E690B" w:rsidRDefault="00506F8F" w:rsidP="00506F8F">
      <w:pPr>
        <w:shd w:val="clear" w:color="auto" w:fill="FFFFFF" w:themeFill="background1"/>
        <w:jc w:val="left"/>
        <w:rPr>
          <w:rFonts w:ascii="Calibri" w:hAnsi="Calibri" w:cs="Calibri"/>
          <w:sz w:val="24"/>
          <w:szCs w:val="24"/>
        </w:rPr>
      </w:pPr>
    </w:p>
    <w:p w14:paraId="011BC6DE" w14:textId="77777777" w:rsidR="00506F8F" w:rsidRPr="006E690B" w:rsidRDefault="009C452F" w:rsidP="00506F8F">
      <w:pPr>
        <w:shd w:val="clear" w:color="auto" w:fill="FFFFFF" w:themeFill="background1"/>
        <w:jc w:val="left"/>
        <w:rPr>
          <w:rFonts w:ascii="Calibri" w:hAnsi="Calibri" w:cs="Calibri"/>
          <w:b/>
          <w:sz w:val="24"/>
          <w:szCs w:val="24"/>
        </w:rPr>
      </w:pPr>
      <w:r>
        <w:rPr>
          <w:rFonts w:ascii="Calibri" w:hAnsi="Calibri"/>
          <w:b/>
          <w:sz w:val="24"/>
          <w:szCs w:val="24"/>
        </w:rPr>
        <w:t>Liens vers des sites de tiers et produits de tiers dans nos services</w:t>
      </w:r>
    </w:p>
    <w:p w14:paraId="35940A53" w14:textId="77777777" w:rsidR="00506F8F" w:rsidRPr="006E690B" w:rsidRDefault="009C452F" w:rsidP="00506F8F">
      <w:pPr>
        <w:shd w:val="clear" w:color="auto" w:fill="FFFFFF" w:themeFill="background1"/>
        <w:jc w:val="left"/>
        <w:rPr>
          <w:rFonts w:ascii="Calibri" w:hAnsi="Calibri" w:cs="Calibri"/>
          <w:sz w:val="24"/>
          <w:szCs w:val="24"/>
        </w:rPr>
      </w:pPr>
      <w:r>
        <w:rPr>
          <w:rFonts w:ascii="Calibri" w:hAnsi="Calibri"/>
          <w:sz w:val="24"/>
          <w:szCs w:val="24"/>
        </w:rPr>
        <w:t xml:space="preserve">Nos services aux entreprises peuvent comporter des liens vers des sites Web et des services de tiers qui sont hors de notre contrôle. Nous ne sommes pas responsables de la sécurité et de la confidentialité des renseignements recueillis par des sites Web ou d’autres services. Nous vous conseillons de faire preuve de prudence et de lire attentivement les énoncés de confidentialité qui s’appliquent aux sites Web et aux services de tiers que vous utilisez.  </w:t>
      </w:r>
      <w:bookmarkStart w:id="5" w:name="cookies"/>
    </w:p>
    <w:p w14:paraId="5243F41F" w14:textId="77777777" w:rsidR="00506F8F" w:rsidRPr="006E690B" w:rsidRDefault="00506F8F" w:rsidP="00506F8F">
      <w:pPr>
        <w:shd w:val="clear" w:color="auto" w:fill="FFFFFF" w:themeFill="background1"/>
        <w:jc w:val="left"/>
        <w:rPr>
          <w:rFonts w:ascii="Calibri" w:hAnsi="Calibri" w:cs="Calibri"/>
          <w:sz w:val="24"/>
          <w:szCs w:val="24"/>
        </w:rPr>
      </w:pPr>
    </w:p>
    <w:p w14:paraId="5B5FE806" w14:textId="77777777" w:rsidR="00506F8F" w:rsidRPr="006E690B" w:rsidRDefault="009C452F" w:rsidP="00506F8F">
      <w:pPr>
        <w:shd w:val="clear" w:color="auto" w:fill="FFFFFF" w:themeFill="background1"/>
        <w:jc w:val="left"/>
        <w:rPr>
          <w:rFonts w:ascii="Calibri" w:hAnsi="Calibri" w:cs="Calibri"/>
          <w:b/>
          <w:sz w:val="24"/>
          <w:szCs w:val="24"/>
        </w:rPr>
      </w:pPr>
      <w:r>
        <w:rPr>
          <w:rFonts w:ascii="Calibri" w:hAnsi="Calibri"/>
          <w:b/>
          <w:sz w:val="24"/>
          <w:szCs w:val="24"/>
        </w:rPr>
        <w:t xml:space="preserve">Témoins, balises et autres technologies semblables </w:t>
      </w:r>
      <w:bookmarkEnd w:id="5"/>
    </w:p>
    <w:p w14:paraId="1EA42412" w14:textId="7B71E892" w:rsidR="009C452F" w:rsidRPr="006E690B" w:rsidRDefault="009C452F" w:rsidP="00506F8F">
      <w:pPr>
        <w:shd w:val="clear" w:color="auto" w:fill="FFFFFF" w:themeFill="background1"/>
        <w:jc w:val="left"/>
        <w:rPr>
          <w:rFonts w:ascii="Calibri" w:hAnsi="Calibri" w:cs="Calibri"/>
          <w:sz w:val="24"/>
          <w:szCs w:val="24"/>
        </w:rPr>
      </w:pPr>
      <w:r>
        <w:rPr>
          <w:rFonts w:ascii="Calibri" w:hAnsi="Calibri"/>
          <w:sz w:val="24"/>
          <w:szCs w:val="24"/>
        </w:rPr>
        <w:t xml:space="preserve">Nous et certains tiers fournisseurs de contenus, de publicités ou d’autres fonctionnalités de nos services aux entreprises pouvons utiliser des témoins, des balises et d’autres technologies dans certains secteurs de nos services aux entreprises. </w:t>
      </w:r>
    </w:p>
    <w:p w14:paraId="5BF42199" w14:textId="77777777" w:rsidR="00506F8F" w:rsidRPr="006E690B" w:rsidRDefault="00506F8F" w:rsidP="00506F8F">
      <w:pPr>
        <w:shd w:val="clear" w:color="auto" w:fill="FFFFFF" w:themeFill="background1"/>
        <w:jc w:val="left"/>
        <w:rPr>
          <w:rFonts w:ascii="Calibri" w:hAnsi="Calibri" w:cs="Calibri"/>
          <w:sz w:val="24"/>
          <w:szCs w:val="24"/>
        </w:rPr>
      </w:pPr>
    </w:p>
    <w:p w14:paraId="1A088602" w14:textId="77777777" w:rsidR="009C452F" w:rsidRPr="006E690B" w:rsidRDefault="009C452F" w:rsidP="00804489">
      <w:pPr>
        <w:pStyle w:val="a4"/>
        <w:spacing w:after="0"/>
        <w:rPr>
          <w:rFonts w:ascii="Calibri" w:hAnsi="Calibri" w:cs="Calibri"/>
          <w:i/>
        </w:rPr>
      </w:pPr>
      <w:r>
        <w:rPr>
          <w:rFonts w:ascii="Calibri" w:hAnsi="Calibri"/>
          <w:i/>
        </w:rPr>
        <w:t>Témoins</w:t>
      </w:r>
    </w:p>
    <w:p w14:paraId="5409A86F" w14:textId="3F5AF7CD" w:rsidR="009C452F" w:rsidRPr="006E690B" w:rsidRDefault="009C452F" w:rsidP="00804489">
      <w:pPr>
        <w:pStyle w:val="a4"/>
        <w:spacing w:after="0"/>
        <w:rPr>
          <w:rFonts w:ascii="Calibri" w:hAnsi="Calibri" w:cs="Calibri"/>
        </w:rPr>
      </w:pPr>
      <w:r>
        <w:rPr>
          <w:rFonts w:ascii="Calibri" w:hAnsi="Calibri"/>
        </w:rPr>
        <w:t xml:space="preserve">Les témoins sont de petits fichiers qui stockent des renseignements sur votre appareil. Ils permettent à l’entité qui a installé les témoins sur votre appareil de vous reconnaître dans différents sites Web, services, appareils et sessions de navigation. Les témoins servent à de nombreuses fins utiles. Par exemple : </w:t>
      </w:r>
    </w:p>
    <w:p w14:paraId="34BDC4E1" w14:textId="77777777" w:rsidR="003D02C6" w:rsidRPr="006E690B" w:rsidRDefault="003D02C6" w:rsidP="003D02C6">
      <w:pPr>
        <w:numPr>
          <w:ilvl w:val="0"/>
          <w:numId w:val="33"/>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Témoins strictement nécessaires.</w:t>
      </w:r>
      <w:r>
        <w:rPr>
          <w:rFonts w:ascii="Calibri" w:hAnsi="Calibri"/>
          <w:color w:val="000000"/>
          <w:sz w:val="24"/>
          <w:szCs w:val="24"/>
        </w:rPr>
        <w:t xml:space="preserve"> Ces témoins sont nécessaires au fonctionnement de notre site Web. Il s’agit, par exemple, de témoins qui permettent la connexion aux sections sécurisées de notre site Web.</w:t>
      </w:r>
    </w:p>
    <w:p w14:paraId="6F36C546" w14:textId="77777777" w:rsidR="003D02C6" w:rsidRPr="006E690B" w:rsidRDefault="003D02C6" w:rsidP="003D02C6">
      <w:pPr>
        <w:numPr>
          <w:ilvl w:val="0"/>
          <w:numId w:val="34"/>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Témoins d’analyse ou de performance.</w:t>
      </w:r>
      <w:r>
        <w:rPr>
          <w:rFonts w:ascii="Calibri" w:hAnsi="Calibri"/>
          <w:color w:val="000000"/>
          <w:sz w:val="24"/>
          <w:szCs w:val="24"/>
        </w:rPr>
        <w:t xml:space="preserve"> Ces témoins nous permettent de reconnaître et de compter les visiteurs, et de voir comment les visiteurs naviguent dans notre site Web. Ils nous aident à améliorer le fonctionnement de notre site Web, par exemple en veillant à ce que les utilisateurs trouvent facilement ce qu’ils cherchent.</w:t>
      </w:r>
    </w:p>
    <w:p w14:paraId="233B10F5" w14:textId="4FC123CD" w:rsidR="003D02C6" w:rsidRPr="006E690B" w:rsidRDefault="003D02C6" w:rsidP="003D02C6">
      <w:pPr>
        <w:numPr>
          <w:ilvl w:val="0"/>
          <w:numId w:val="3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Témoins de fonctionnalités.</w:t>
      </w:r>
      <w:r>
        <w:rPr>
          <w:rFonts w:ascii="Calibri" w:hAnsi="Calibri"/>
          <w:color w:val="000000"/>
          <w:sz w:val="24"/>
          <w:szCs w:val="24"/>
        </w:rPr>
        <w:t xml:space="preserve"> Ces témoins servent à vous reconnaître lorsque vous revenez sur notre site Web. Ils nous permettent de personnaliser notre contenu pour vous, de vous accueillir par votre nom et de mémoriser vos préférences (par exemple, votre choix de langue et votre région).</w:t>
      </w:r>
    </w:p>
    <w:p w14:paraId="42F4E0AB" w14:textId="77777777" w:rsidR="003D02C6" w:rsidRPr="006E690B" w:rsidRDefault="003D02C6" w:rsidP="003D02C6">
      <w:pPr>
        <w:numPr>
          <w:ilvl w:val="0"/>
          <w:numId w:val="35"/>
        </w:numPr>
        <w:wordWrap/>
        <w:adjustRightInd w:val="0"/>
        <w:spacing w:after="180"/>
        <w:ind w:leftChars="80" w:left="520" w:hanging="360"/>
        <w:rPr>
          <w:rFonts w:ascii="Calibri" w:hAnsi="Calibri" w:cs="Calibri"/>
          <w:color w:val="000000"/>
          <w:sz w:val="24"/>
          <w:szCs w:val="24"/>
        </w:rPr>
      </w:pPr>
      <w:r>
        <w:rPr>
          <w:rFonts w:ascii="Calibri" w:hAnsi="Calibri"/>
          <w:b/>
          <w:bCs/>
          <w:color w:val="000000"/>
          <w:sz w:val="24"/>
          <w:szCs w:val="24"/>
        </w:rPr>
        <w:t>Témoins ciblés.</w:t>
      </w:r>
      <w:r>
        <w:rPr>
          <w:rFonts w:ascii="Calibri" w:hAnsi="Calibri"/>
          <w:color w:val="000000"/>
          <w:sz w:val="24"/>
          <w:szCs w:val="24"/>
        </w:rPr>
        <w:t xml:space="preserve"> Ces témoins enregistrent votre visite sur le site Web, les pages que vous consultez et les liens que vous suivez. Nous utilisons ces renseignements pour mieux cibler vos centres d’intérêt avec notre site Web et les annonces qui y sont affichées. </w:t>
      </w:r>
    </w:p>
    <w:p w14:paraId="1AD64B5A" w14:textId="4A37F62B" w:rsidR="009C452F" w:rsidRDefault="009C452F" w:rsidP="00804489">
      <w:pPr>
        <w:pStyle w:val="a4"/>
        <w:spacing w:after="0"/>
        <w:rPr>
          <w:rFonts w:ascii="Calibri" w:hAnsi="Calibri" w:cs="Calibri"/>
        </w:rPr>
      </w:pPr>
      <w:r>
        <w:rPr>
          <w:rFonts w:ascii="Calibri" w:hAnsi="Calibri"/>
        </w:rPr>
        <w:t xml:space="preserve">Lorsque vous utilisez un navigateur Web pour accéder aux services aux entreprises, vous pouvez configurer votre navigateur pour accepter tous les témoins, refuser tous les témoins ou vous aviser lorsqu’un témoin est envoyé. Chaque navigateur étant différent, vérifiez le menu d’aide de votre navigateur pour apprendre comment modifier vos préférences en matière de témoins. Le système d’exploitation de votre appareil peut comprendre des contrôles supplémentaires pour les témoins. </w:t>
      </w:r>
    </w:p>
    <w:p w14:paraId="7F984B2C" w14:textId="77777777" w:rsidR="002C1E28" w:rsidRPr="002C0FE2" w:rsidRDefault="002C1E28" w:rsidP="00804489">
      <w:pPr>
        <w:pStyle w:val="a4"/>
        <w:spacing w:after="0"/>
        <w:rPr>
          <w:rFonts w:ascii="Calibri" w:hAnsi="Calibri" w:cs="Calibri"/>
          <w:lang w:eastAsia="ko-KR"/>
        </w:rPr>
      </w:pPr>
    </w:p>
    <w:p w14:paraId="2A157F6F" w14:textId="3CB188D2" w:rsidR="009C452F" w:rsidRDefault="009C452F" w:rsidP="00804489">
      <w:pPr>
        <w:pStyle w:val="a4"/>
        <w:spacing w:after="0"/>
        <w:rPr>
          <w:rFonts w:ascii="Calibri" w:hAnsi="Calibri" w:cs="Calibri"/>
        </w:rPr>
      </w:pPr>
      <w:r>
        <w:rPr>
          <w:rFonts w:ascii="Calibri" w:hAnsi="Calibri"/>
        </w:rPr>
        <w:lastRenderedPageBreak/>
        <w:t xml:space="preserve">Toutefois, veuillez noter que certains services aux entreprises peuvent être conçus pour fonctionner avec des témoins et que la désactivation des témoins peut nuire au fonctionnement de ces services aux entreprises ou de certains éléments de ces services. </w:t>
      </w:r>
      <w:r>
        <w:rPr>
          <w:rFonts w:ascii="Calibri" w:hAnsi="Calibri"/>
          <w:color w:val="353C3E"/>
        </w:rPr>
        <w:t>Les services aux entreprises ne sont pas conçus pour répondre aux signaux « Ne pas me pister » reçus des navigateurs.</w:t>
      </w:r>
      <w:r>
        <w:rPr>
          <w:rFonts w:ascii="Calibri" w:hAnsi="Calibri"/>
        </w:rPr>
        <w:t xml:space="preserve">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technologies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Dans le cadre de nos services aux entreprises, nous et certains tiers pouvons utiliser d’autres technologies de stockage local, comme les objets locaux partagés (aussi appelés « témoins Flash ») et le stockage local HTML5. Ces technologies sont semblables aux témoins mentionnés précédemment dans la mesure où elles sont stockées sur votre appareil et peuvent être utilisées pour stocker certains renseignements sur vos activités et préférences. Cependant, ces technologies peuvent utiliser des parties de votre appareil différentes de celles utilisées par les témoins, donc vous pourriez ne pas être en mesure de contrôler ces technologies avec les outils et paramètres standards des navigateurs. Pour savoir comment désactiver ou supprimer les renseignements contenus dans les témoins Flash, veuillez cliquer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6F7EEF3" w14:textId="3C1A0805" w:rsidR="009C452F" w:rsidRPr="002C0FE2" w:rsidRDefault="009C452F" w:rsidP="00804489">
      <w:pPr>
        <w:pStyle w:val="a4"/>
        <w:spacing w:after="0"/>
        <w:rPr>
          <w:rFonts w:ascii="Calibri" w:hAnsi="Calibri" w:cs="Calibri"/>
        </w:rPr>
      </w:pPr>
      <w:r>
        <w:rPr>
          <w:rFonts w:ascii="Calibri" w:hAnsi="Calibri"/>
        </w:rPr>
        <w:t xml:space="preserve">Nous et certains tiers pouvons également utiliser des technologies appelées « balises » (ou « pixels ») qui communiquent des renseignements de votre appareil vers un serveur. Les balises peuvent être intégrées dans des contenus en ligne, des vidéos et des courriels. Elles peuvent permettre à un serveur de lire certains types de renseignements de votre appareil, de savoir où vous avez visualisé un contenu ou un courriel en particulier et de déterminer la date et l’heure où vous avez visualisé la balise de même que l’adresse IP de votre appareil. Nous et certains tiers utilisons des balises à différentes fins, y compris pour analyser l’utilisation de nos services aux entreprises et, conjointement avec les témoins, pour offrir des contenus et des publicités qui sont plus pertinents pour vous. </w:t>
      </w:r>
    </w:p>
    <w:p w14:paraId="783F982D" w14:textId="77777777" w:rsidR="009C452F" w:rsidRPr="002C0FE2" w:rsidRDefault="009C452F" w:rsidP="00804489">
      <w:pPr>
        <w:widowControl/>
        <w:wordWrap/>
        <w:autoSpaceDE/>
        <w:autoSpaceDN/>
        <w:rPr>
          <w:rFonts w:ascii="Calibri" w:eastAsia="굴림" w:hAnsi="Calibri" w:cs="Arial"/>
          <w:kern w:val="0"/>
          <w:sz w:val="24"/>
          <w:szCs w:val="24"/>
        </w:rPr>
      </w:pPr>
    </w:p>
    <w:p w14:paraId="528DDB50" w14:textId="77777777" w:rsidR="0059017F" w:rsidRPr="006E690B" w:rsidRDefault="0059017F" w:rsidP="0059017F">
      <w:pPr>
        <w:widowControl/>
        <w:wordWrap/>
        <w:autoSpaceDE/>
        <w:autoSpaceDN/>
        <w:rPr>
          <w:rFonts w:ascii="Calibri" w:eastAsia="Times New Roman" w:hAnsi="Calibri" w:cs="Calibri"/>
          <w:b/>
          <w:bCs/>
          <w:color w:val="000000"/>
          <w:sz w:val="24"/>
          <w:szCs w:val="24"/>
        </w:rPr>
      </w:pPr>
      <w:r>
        <w:rPr>
          <w:rFonts w:ascii="Calibri" w:hAnsi="Calibri"/>
          <w:b/>
          <w:bCs/>
          <w:color w:val="000000"/>
          <w:sz w:val="24"/>
          <w:szCs w:val="24"/>
        </w:rPr>
        <w:t>Avis aux résidents de la Californie</w:t>
      </w:r>
    </w:p>
    <w:p w14:paraId="27236022" w14:textId="53EEE40E" w:rsidR="0059017F" w:rsidRPr="006E690B" w:rsidRDefault="0059017F" w:rsidP="00E85302">
      <w:pPr>
        <w:widowControl/>
        <w:wordWrap/>
        <w:autoSpaceDE/>
        <w:autoSpaceDN/>
        <w:jc w:val="left"/>
        <w:rPr>
          <w:rFonts w:ascii="Calibri" w:eastAsia="Times New Roman" w:hAnsi="Calibri" w:cs="Calibri"/>
          <w:bCs/>
          <w:color w:val="000000"/>
          <w:sz w:val="24"/>
          <w:szCs w:val="24"/>
        </w:rPr>
      </w:pPr>
      <w:r>
        <w:rPr>
          <w:rFonts w:ascii="Calibri" w:hAnsi="Calibri"/>
          <w:bCs/>
          <w:color w:val="000000"/>
          <w:sz w:val="24"/>
          <w:szCs w:val="24"/>
        </w:rPr>
        <w:t xml:space="preserve">Si vous résidez en Californie, vous trouverez plus de renseignements sur vos droits en matière de confidentialité dans la section California Consumer Privacy Statement de la politique de confidentialité de Samsung pour les États-Unis : </w:t>
      </w:r>
      <w:hyperlink r:id="rId11" w:history="1">
        <w:r>
          <w:rPr>
            <w:rStyle w:val="a8"/>
            <w:rFonts w:ascii="Calibri" w:hAnsi="Calibri"/>
            <w:bCs/>
            <w:sz w:val="24"/>
            <w:szCs w:val="24"/>
          </w:rPr>
          <w:t>https://www.samsung.com/us/account/privacy-policy/california</w:t>
        </w:r>
      </w:hyperlink>
      <w:r>
        <w:rPr>
          <w:rFonts w:ascii="Calibri" w:hAnsi="Calibri"/>
          <w:bCs/>
          <w:color w:val="000000"/>
          <w:sz w:val="24"/>
          <w:szCs w:val="24"/>
        </w:rPr>
        <w:t xml:space="preserve">. Pour soumettre une demande sur vos droits en matière de confidentialité dans le cadre des services aux entreprises, sous réserve de la présente politique de confidentialité, visitez le site </w:t>
      </w:r>
      <w:hyperlink r:id="rId12" w:history="1">
        <w:r>
          <w:rPr>
            <w:rStyle w:val="a8"/>
            <w:rFonts w:ascii="Calibri" w:hAnsi="Calibri"/>
            <w:sz w:val="24"/>
            <w:szCs w:val="24"/>
          </w:rPr>
          <w:t>samsung.sumtotal.host/Broker/Public/TermsOfUse.aspx?wtrealm=https%3a%2f%2fsamsung.sumtotal.host%2fapisecurity%2f</w:t>
        </w:r>
      </w:hyperlink>
      <w:r>
        <w:rPr>
          <w:rFonts w:ascii="Calibri" w:hAnsi="Calibri"/>
          <w:bCs/>
          <w:color w:val="000000"/>
          <w:sz w:val="24"/>
          <w:szCs w:val="24"/>
        </w:rPr>
        <w:t>.</w:t>
      </w:r>
    </w:p>
    <w:p w14:paraId="679DB9D7" w14:textId="77777777" w:rsidR="0059017F" w:rsidRPr="00AD3400" w:rsidRDefault="0059017F" w:rsidP="00804489">
      <w:pPr>
        <w:widowControl/>
        <w:wordWrap/>
        <w:autoSpaceDE/>
        <w:autoSpaceDN/>
        <w:rPr>
          <w:rFonts w:ascii="Calibri" w:eastAsia="굴림" w:hAnsi="Calibri" w:cs="Arial"/>
          <w:b/>
          <w:kern w:val="0"/>
          <w:sz w:val="24"/>
          <w:szCs w:val="24"/>
        </w:rPr>
      </w:pPr>
    </w:p>
    <w:p w14:paraId="3ABDE731" w14:textId="020DD47F" w:rsidR="009C452F" w:rsidRPr="002C0FE2"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w:t>
      </w:r>
    </w:p>
    <w:p w14:paraId="4D7CB175" w14:textId="77777777" w:rsidR="003D02C6" w:rsidRDefault="009C452F" w:rsidP="003D02C6">
      <w:pPr>
        <w:widowControl/>
        <w:wordWrap/>
        <w:autoSpaceDE/>
        <w:autoSpaceDN/>
        <w:rPr>
          <w:rFonts w:ascii="Calibri" w:eastAsia="굴림" w:hAnsi="Calibri" w:cs="Arial"/>
          <w:kern w:val="0"/>
          <w:sz w:val="24"/>
          <w:szCs w:val="24"/>
        </w:rPr>
      </w:pPr>
      <w:r>
        <w:rPr>
          <w:rFonts w:ascii="Calibri" w:hAnsi="Calibri"/>
          <w:kern w:val="0"/>
          <w:sz w:val="24"/>
          <w:szCs w:val="24"/>
        </w:rPr>
        <w:t>Si vous avez des questions au sujet de la présente politique, veuillez communiquer avec nous à l’adresse :</w:t>
      </w:r>
    </w:p>
    <w:p w14:paraId="225B0B8F" w14:textId="4D0C8717" w:rsidR="009C452F" w:rsidRDefault="003D02C6" w:rsidP="003D02C6">
      <w:pPr>
        <w:widowControl/>
        <w:wordWrap/>
        <w:autoSpaceDE/>
        <w:autoSpaceDN/>
        <w:rPr>
          <w:rFonts w:ascii="Calibri" w:hAnsi="Calibri" w:cs="Calibri"/>
          <w:sz w:val="24"/>
          <w:szCs w:val="24"/>
        </w:rPr>
      </w:pPr>
      <w:r>
        <w:rPr>
          <w:rFonts w:ascii="Calibri" w:hAnsi="Calibri"/>
          <w:sz w:val="24"/>
          <w:szCs w:val="24"/>
        </w:rPr>
        <w:t>dataprotection@samsung.com</w:t>
      </w:r>
    </w:p>
    <w:p w14:paraId="3183BC41" w14:textId="25D9CA81" w:rsidR="006D3337" w:rsidRDefault="006D3337" w:rsidP="00804489">
      <w:pPr>
        <w:widowControl/>
        <w:wordWrap/>
        <w:autoSpaceDE/>
        <w:autoSpaceDN/>
        <w:rPr>
          <w:rFonts w:ascii="Calibri" w:hAnsi="Calibri" w:cs="Calibri"/>
          <w:sz w:val="24"/>
          <w:szCs w:val="24"/>
        </w:rPr>
      </w:pPr>
    </w:p>
    <w:p w14:paraId="6F28CE91" w14:textId="2FC26D69" w:rsidR="005579A9" w:rsidRPr="009C452F" w:rsidRDefault="005579A9" w:rsidP="00506F8F">
      <w:pPr>
        <w:widowControl/>
        <w:wordWrap/>
        <w:autoSpaceDE/>
        <w:autoSpaceDN/>
        <w:spacing w:after="200" w:line="276" w:lineRule="auto"/>
      </w:pPr>
    </w:p>
    <w:sectPr w:rsidR="005579A9" w:rsidRPr="009C452F" w:rsidSect="00EC5822">
      <w:headerReference w:type="default" r:id="rId13"/>
      <w:footerReference w:type="default" r:id="rId14"/>
      <w:headerReference w:type="first" r:id="rId15"/>
      <w:pgSz w:w="11906" w:h="16838"/>
      <w:pgMar w:top="1701" w:right="1440" w:bottom="1440" w:left="1440" w:header="851" w:footer="992" w:gutter="0"/>
      <w:cols w:space="425"/>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7C8E6" w16cex:dateUtc="2022-11-23T05:17:00Z"/>
  <w16cex:commentExtensible w16cex:durableId="272FA075" w16cex:dateUtc="2022-11-29T04:02:00Z"/>
  <w16cex:commentExtensible w16cex:durableId="25CBD58F" w16cex:dateUtc="2022-03-04T05:02:00Z"/>
  <w16cex:commentExtensible w16cex:durableId="26DD9EB7" w16cex:dateUtc="2022-09-27T22:09:00Z"/>
  <w16cex:commentExtensible w16cex:durableId="270E21E4" w16cex:dateUtc="2022-11-03T15:17:00Z"/>
  <w16cex:commentExtensible w16cex:durableId="25CA1414" w16cex:dateUtc="2022-03-02T21:04:00Z"/>
  <w16cex:commentExtensible w16cex:durableId="25CB421F" w16cex:dateUtc="2022-03-03T18:33:00Z"/>
  <w16cex:commentExtensible w16cex:durableId="270E247F" w16cex:dateUtc="2022-11-03T15:29:00Z"/>
  <w16cex:commentExtensible w16cex:durableId="25CB4252" w16cex:dateUtc="2022-03-03T18:34:00Z"/>
  <w16cex:commentExtensible w16cex:durableId="25CA14A5" w16cex:dateUtc="2022-03-02T21:07:00Z"/>
  <w16cex:commentExtensible w16cex:durableId="270E2526" w16cex:dateUtc="2022-11-03T15:31:00Z"/>
  <w16cex:commentExtensible w16cex:durableId="25CA14D4" w16cex:dateUtc="2022-03-02T21:07:00Z"/>
  <w16cex:commentExtensible w16cex:durableId="25CA1AD5" w16cex:dateUtc="2022-03-02T21:33:00Z"/>
  <w16cex:commentExtensible w16cex:durableId="25CB44D8" w16cex:dateUtc="2022-03-03T18:44:00Z"/>
  <w16cex:commentExtensible w16cex:durableId="271A6303" w16cex:dateUtc="2022-11-13T01:16:00Z"/>
  <w16cex:commentExtensible w16cex:durableId="25CA1BF7" w16cex:dateUtc="2022-03-02T21:38:00Z"/>
  <w16cex:commentExtensible w16cex:durableId="25CA1D04" w16cex:dateUtc="2022-03-02T21:42:00Z"/>
  <w16cex:commentExtensible w16cex:durableId="270E2843" w16cex:dateUtc="2022-11-03T15:45:00Z"/>
  <w16cex:commentExtensible w16cex:durableId="25CA1D48" w16cex:dateUtc="2022-03-02T21:43:00Z"/>
  <w16cex:commentExtensible w16cex:durableId="25CA1D68" w16cex:dateUtc="2022-03-02T21:44:00Z"/>
  <w16cex:commentExtensible w16cex:durableId="25CBC2C3" w16cex:dateUtc="2022-03-04T03:42:00Z"/>
  <w16cex:commentExtensible w16cex:durableId="25CC639F" w16cex:dateUtc="2022-03-04T15:08:00Z"/>
  <w16cex:commentExtensible w16cex:durableId="25CC63D1" w16cex:dateUtc="2022-03-04T15:09:00Z"/>
  <w16cex:commentExtensible w16cex:durableId="25CA5A93" w16cex:dateUtc="2022-03-03T02:05:00Z"/>
  <w16cex:commentExtensible w16cex:durableId="25CCBA76" w16cex:dateUtc="2022-03-04T21:19:00Z"/>
  <w16cex:commentExtensible w16cex:durableId="270E2CA0" w16cex:dateUtc="2022-11-03T16:03:00Z"/>
  <w16cex:commentExtensible w16cex:durableId="26DFF8D4" w16cex:dateUtc="2022-09-29T14:58:00Z"/>
  <w16cex:commentExtensible w16cex:durableId="270E2CFE" w16cex:dateUtc="2022-11-03T16:05:00Z"/>
  <w16cex:commentExtensible w16cex:durableId="25CB497D" w16cex:dateUtc="2022-03-03T19:04:00Z"/>
  <w16cex:commentExtensible w16cex:durableId="25CB4A09" w16cex:dateUtc="2022-03-03T19:07:00Z"/>
  <w16cex:commentExtensible w16cex:durableId="270E2EC1" w16cex:dateUtc="2022-11-03T16:12:00Z"/>
  <w16cex:commentExtensible w16cex:durableId="25CC6570" w16cex:dateUtc="2022-03-04T15:16:00Z"/>
  <w16cex:commentExtensible w16cex:durableId="270E3040" w16cex:dateUtc="2022-11-03T16:19:00Z"/>
  <w16cex:commentExtensible w16cex:durableId="25CBCE33" w16cex:dateUtc="2022-03-04T04:30:00Z"/>
  <w16cex:commentExtensible w16cex:durableId="270E3113" w16cex:dateUtc="2022-11-03T16:22:00Z"/>
  <w16cex:commentExtensible w16cex:durableId="25CBC8DD" w16cex:dateUtc="2022-03-04T04:08:00Z"/>
  <w16cex:commentExtensible w16cex:durableId="271A68CB" w16cex:dateUtc="2022-11-13T01:47:00Z"/>
  <w16cex:commentExtensible w16cex:durableId="27177549" w16cex:dateUtc="2022-11-10T18:04:00Z"/>
  <w16cex:commentExtensible w16cex:durableId="27178A42" w16cex:dateUtc="2022-11-10T19:33:00Z"/>
  <w16cex:commentExtensible w16cex:durableId="25CCCCE5" w16cex:dateUtc="2022-03-04T22:37:00Z"/>
  <w16cex:commentExtensible w16cex:durableId="25CC66D3" w16cex:dateUtc="2022-03-04T15:22:00Z"/>
  <w16cex:commentExtensible w16cex:durableId="270E3296" w16cex:dateUtc="2022-11-03T16:29:00Z"/>
  <w16cex:commentExtensible w16cex:durableId="25CBCBFA" w16cex:dateUtc="2022-03-04T04:21:00Z"/>
  <w16cex:commentExtensible w16cex:durableId="25CC674C" w16cex:dateUtc="2022-03-04T15:24:00Z"/>
  <w16cex:commentExtensible w16cex:durableId="25CBCDA9" w16cex:dateUtc="2022-03-04T04:28:00Z"/>
  <w16cex:commentExtensible w16cex:durableId="270E33B5" w16cex:dateUtc="2022-11-03T16:33:00Z"/>
  <w16cex:commentExtensible w16cex:durableId="25CBCDF4" w16cex:dateUtc="2022-03-04T04:29:00Z"/>
  <w16cex:commentExtensible w16cex:durableId="25CBCC81" w16cex:dateUtc="2022-03-04T04:23:00Z"/>
  <w16cex:commentExtensible w16cex:durableId="270E35CC" w16cex:dateUtc="2022-11-03T16:4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F5825" w14:textId="77777777" w:rsidR="00356B5E" w:rsidRDefault="00356B5E" w:rsidP="009C452F">
      <w:r>
        <w:separator/>
      </w:r>
    </w:p>
  </w:endnote>
  <w:endnote w:type="continuationSeparator" w:id="0">
    <w:p w14:paraId="29FEC64F" w14:textId="77777777" w:rsidR="00356B5E" w:rsidRDefault="00356B5E"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1C6BF47F" w:rsidR="00EC5822" w:rsidRDefault="002F42B7" w:rsidP="00EC5822">
        <w:pPr>
          <w:pStyle w:val="a7"/>
          <w:jc w:val="center"/>
        </w:pPr>
        <w:r w:rsidRPr="00D67705">
          <w:fldChar w:fldCharType="begin"/>
        </w:r>
        <w:r w:rsidRPr="00D67705">
          <w:instrText xml:space="preserve"> PAGE   \* MERGEFORMAT </w:instrText>
        </w:r>
        <w:r w:rsidRPr="00D67705">
          <w:fldChar w:fldCharType="separate"/>
        </w:r>
        <w:r w:rsidR="0061422B">
          <w:t>6</w:t>
        </w:r>
        <w:r w:rsidRPr="00D67705">
          <w:fldChar w:fldCharType="end"/>
        </w:r>
      </w:p>
    </w:sdtContent>
  </w:sdt>
  <w:p w14:paraId="5F54CB8B" w14:textId="77777777" w:rsidR="00EC5822" w:rsidRDefault="00EC582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851B15" w14:textId="77777777" w:rsidR="00356B5E" w:rsidRDefault="00356B5E" w:rsidP="009C452F">
      <w:r>
        <w:separator/>
      </w:r>
    </w:p>
  </w:footnote>
  <w:footnote w:type="continuationSeparator" w:id="0">
    <w:p w14:paraId="5FCCBF33" w14:textId="77777777" w:rsidR="00356B5E" w:rsidRDefault="00356B5E"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E5A78" w14:textId="71B910BC" w:rsidR="006D3337" w:rsidRPr="004E371B" w:rsidRDefault="006D3337" w:rsidP="006D3337">
    <w:pPr>
      <w:pStyle w:val="a6"/>
      <w:ind w:right="400"/>
      <w:jc w:val="right"/>
      <w:rPr>
        <w:b/>
        <w:bCs/>
        <w:i/>
        <w:iCs/>
      </w:rPr>
    </w:pPr>
  </w:p>
  <w:p w14:paraId="48CC5FD2" w14:textId="77777777" w:rsidR="006D3337" w:rsidRDefault="006D333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F165E" w14:textId="77777777" w:rsidR="004E371B" w:rsidRDefault="004E371B" w:rsidP="00EC5822">
    <w:pPr>
      <w:pStyle w:val="a6"/>
      <w:ind w:right="400"/>
      <w:jc w:val="left"/>
    </w:pPr>
  </w:p>
  <w:p w14:paraId="5F3A66CD" w14:textId="15EC1F43" w:rsidR="00EC5822" w:rsidRPr="00817739" w:rsidRDefault="002F42B7" w:rsidP="00EC5822">
    <w:pPr>
      <w:pStyle w:val="a6"/>
      <w:ind w:right="400"/>
      <w:jc w:val="left"/>
    </w:pPr>
    <w:r>
      <w:t xml:space="preserve">Modèle </w:t>
    </w:r>
    <w:r>
      <w:t>de politique de confidentialité pour les services interentreprises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27F60B0"/>
    <w:multiLevelType w:val="multilevel"/>
    <w:tmpl w:val="1340F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519A3"/>
    <w:multiLevelType w:val="multilevel"/>
    <w:tmpl w:val="59966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59FC9"/>
    <w:multiLevelType w:val="singleLevel"/>
    <w:tmpl w:val="F12BBA0E"/>
    <w:lvl w:ilvl="0">
      <w:numFmt w:val="decimal"/>
      <w:lvlText w:val="•"/>
      <w:lvlJc w:val="left"/>
    </w:lvl>
  </w:abstractNum>
  <w:abstractNum w:abstractNumId="4" w15:restartNumberingAfterBreak="0">
    <w:nsid w:val="09E9530C"/>
    <w:multiLevelType w:val="multilevel"/>
    <w:tmpl w:val="91C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73113"/>
    <w:multiLevelType w:val="hybridMultilevel"/>
    <w:tmpl w:val="E786BC5A"/>
    <w:lvl w:ilvl="0" w:tplc="80687FE8">
      <w:start w:val="1"/>
      <w:numFmt w:val="upperLetter"/>
      <w:lvlText w:val="%1."/>
      <w:lvlJc w:val="left"/>
      <w:pPr>
        <w:ind w:left="820"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64BE4E48">
      <w:numFmt w:val="bullet"/>
      <w:lvlText w:val="•"/>
      <w:lvlJc w:val="left"/>
      <w:pPr>
        <w:ind w:left="1718" w:hanging="360"/>
      </w:pPr>
      <w:rPr>
        <w:rFonts w:hint="default"/>
        <w:lang w:val="en-US" w:eastAsia="en-US" w:bidi="ar-SA"/>
      </w:rPr>
    </w:lvl>
    <w:lvl w:ilvl="2" w:tplc="B0D8013E">
      <w:numFmt w:val="bullet"/>
      <w:lvlText w:val="•"/>
      <w:lvlJc w:val="left"/>
      <w:pPr>
        <w:ind w:left="2616" w:hanging="360"/>
      </w:pPr>
      <w:rPr>
        <w:rFonts w:hint="default"/>
        <w:lang w:val="en-US" w:eastAsia="en-US" w:bidi="ar-SA"/>
      </w:rPr>
    </w:lvl>
    <w:lvl w:ilvl="3" w:tplc="E88E5070">
      <w:numFmt w:val="bullet"/>
      <w:lvlText w:val="•"/>
      <w:lvlJc w:val="left"/>
      <w:pPr>
        <w:ind w:left="3514" w:hanging="360"/>
      </w:pPr>
      <w:rPr>
        <w:rFonts w:hint="default"/>
        <w:lang w:val="en-US" w:eastAsia="en-US" w:bidi="ar-SA"/>
      </w:rPr>
    </w:lvl>
    <w:lvl w:ilvl="4" w:tplc="4E0233A8">
      <w:numFmt w:val="bullet"/>
      <w:lvlText w:val="•"/>
      <w:lvlJc w:val="left"/>
      <w:pPr>
        <w:ind w:left="4412" w:hanging="360"/>
      </w:pPr>
      <w:rPr>
        <w:rFonts w:hint="default"/>
        <w:lang w:val="en-US" w:eastAsia="en-US" w:bidi="ar-SA"/>
      </w:rPr>
    </w:lvl>
    <w:lvl w:ilvl="5" w:tplc="02560E8E">
      <w:numFmt w:val="bullet"/>
      <w:lvlText w:val="•"/>
      <w:lvlJc w:val="left"/>
      <w:pPr>
        <w:ind w:left="5310" w:hanging="360"/>
      </w:pPr>
      <w:rPr>
        <w:rFonts w:hint="default"/>
        <w:lang w:val="en-US" w:eastAsia="en-US" w:bidi="ar-SA"/>
      </w:rPr>
    </w:lvl>
    <w:lvl w:ilvl="6" w:tplc="B22A9D2E">
      <w:numFmt w:val="bullet"/>
      <w:lvlText w:val="•"/>
      <w:lvlJc w:val="left"/>
      <w:pPr>
        <w:ind w:left="6208" w:hanging="360"/>
      </w:pPr>
      <w:rPr>
        <w:rFonts w:hint="default"/>
        <w:lang w:val="en-US" w:eastAsia="en-US" w:bidi="ar-SA"/>
      </w:rPr>
    </w:lvl>
    <w:lvl w:ilvl="7" w:tplc="6FBAA752">
      <w:numFmt w:val="bullet"/>
      <w:lvlText w:val="•"/>
      <w:lvlJc w:val="left"/>
      <w:pPr>
        <w:ind w:left="7106" w:hanging="360"/>
      </w:pPr>
      <w:rPr>
        <w:rFonts w:hint="default"/>
        <w:lang w:val="en-US" w:eastAsia="en-US" w:bidi="ar-SA"/>
      </w:rPr>
    </w:lvl>
    <w:lvl w:ilvl="8" w:tplc="7DE43C2C">
      <w:numFmt w:val="bullet"/>
      <w:lvlText w:val="•"/>
      <w:lvlJc w:val="left"/>
      <w:pPr>
        <w:ind w:left="8004" w:hanging="360"/>
      </w:pPr>
      <w:rPr>
        <w:rFonts w:hint="default"/>
        <w:lang w:val="en-US" w:eastAsia="en-US" w:bidi="ar-SA"/>
      </w:rPr>
    </w:lvl>
  </w:abstractNum>
  <w:abstractNum w:abstractNumId="6" w15:restartNumberingAfterBreak="0">
    <w:nsid w:val="11680116"/>
    <w:multiLevelType w:val="hybridMultilevel"/>
    <w:tmpl w:val="BA3C2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9A63B8"/>
    <w:multiLevelType w:val="multilevel"/>
    <w:tmpl w:val="99D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7874C2"/>
    <w:multiLevelType w:val="multilevel"/>
    <w:tmpl w:val="F28A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17AE"/>
    <w:multiLevelType w:val="hybridMultilevel"/>
    <w:tmpl w:val="5BC87716"/>
    <w:lvl w:ilvl="0" w:tplc="167A9912">
      <w:numFmt w:val="bullet"/>
      <w:lvlText w:val=""/>
      <w:lvlJc w:val="left"/>
      <w:pPr>
        <w:ind w:left="468" w:hanging="361"/>
      </w:pPr>
      <w:rPr>
        <w:rFonts w:ascii="Symbol" w:eastAsia="Symbol" w:hAnsi="Symbol" w:cs="Symbol" w:hint="default"/>
        <w:w w:val="100"/>
        <w:sz w:val="22"/>
        <w:szCs w:val="22"/>
        <w:lang w:val="en-US" w:eastAsia="en-US" w:bidi="ar-SA"/>
      </w:rPr>
    </w:lvl>
    <w:lvl w:ilvl="1" w:tplc="D27A3056">
      <w:numFmt w:val="bullet"/>
      <w:lvlText w:val="•"/>
      <w:lvlJc w:val="left"/>
      <w:pPr>
        <w:ind w:left="889" w:hanging="361"/>
      </w:pPr>
      <w:rPr>
        <w:rFonts w:hint="default"/>
        <w:lang w:val="en-US" w:eastAsia="en-US" w:bidi="ar-SA"/>
      </w:rPr>
    </w:lvl>
    <w:lvl w:ilvl="2" w:tplc="BE6E3144">
      <w:numFmt w:val="bullet"/>
      <w:lvlText w:val="•"/>
      <w:lvlJc w:val="left"/>
      <w:pPr>
        <w:ind w:left="1319" w:hanging="361"/>
      </w:pPr>
      <w:rPr>
        <w:rFonts w:hint="default"/>
        <w:lang w:val="en-US" w:eastAsia="en-US" w:bidi="ar-SA"/>
      </w:rPr>
    </w:lvl>
    <w:lvl w:ilvl="3" w:tplc="5A04D118">
      <w:numFmt w:val="bullet"/>
      <w:lvlText w:val="•"/>
      <w:lvlJc w:val="left"/>
      <w:pPr>
        <w:ind w:left="1748" w:hanging="361"/>
      </w:pPr>
      <w:rPr>
        <w:rFonts w:hint="default"/>
        <w:lang w:val="en-US" w:eastAsia="en-US" w:bidi="ar-SA"/>
      </w:rPr>
    </w:lvl>
    <w:lvl w:ilvl="4" w:tplc="2D64CAB0">
      <w:numFmt w:val="bullet"/>
      <w:lvlText w:val="•"/>
      <w:lvlJc w:val="left"/>
      <w:pPr>
        <w:ind w:left="2178" w:hanging="361"/>
      </w:pPr>
      <w:rPr>
        <w:rFonts w:hint="default"/>
        <w:lang w:val="en-US" w:eastAsia="en-US" w:bidi="ar-SA"/>
      </w:rPr>
    </w:lvl>
    <w:lvl w:ilvl="5" w:tplc="764CD8A2">
      <w:numFmt w:val="bullet"/>
      <w:lvlText w:val="•"/>
      <w:lvlJc w:val="left"/>
      <w:pPr>
        <w:ind w:left="2607" w:hanging="361"/>
      </w:pPr>
      <w:rPr>
        <w:rFonts w:hint="default"/>
        <w:lang w:val="en-US" w:eastAsia="en-US" w:bidi="ar-SA"/>
      </w:rPr>
    </w:lvl>
    <w:lvl w:ilvl="6" w:tplc="7166C4F4">
      <w:numFmt w:val="bullet"/>
      <w:lvlText w:val="•"/>
      <w:lvlJc w:val="left"/>
      <w:pPr>
        <w:ind w:left="3037" w:hanging="361"/>
      </w:pPr>
      <w:rPr>
        <w:rFonts w:hint="default"/>
        <w:lang w:val="en-US" w:eastAsia="en-US" w:bidi="ar-SA"/>
      </w:rPr>
    </w:lvl>
    <w:lvl w:ilvl="7" w:tplc="7D9E940E">
      <w:numFmt w:val="bullet"/>
      <w:lvlText w:val="•"/>
      <w:lvlJc w:val="left"/>
      <w:pPr>
        <w:ind w:left="3466" w:hanging="361"/>
      </w:pPr>
      <w:rPr>
        <w:rFonts w:hint="default"/>
        <w:lang w:val="en-US" w:eastAsia="en-US" w:bidi="ar-SA"/>
      </w:rPr>
    </w:lvl>
    <w:lvl w:ilvl="8" w:tplc="60421F84">
      <w:numFmt w:val="bullet"/>
      <w:lvlText w:val="•"/>
      <w:lvlJc w:val="left"/>
      <w:pPr>
        <w:ind w:left="3896" w:hanging="361"/>
      </w:pPr>
      <w:rPr>
        <w:rFonts w:hint="default"/>
        <w:lang w:val="en-US" w:eastAsia="en-US" w:bidi="ar-SA"/>
      </w:rPr>
    </w:lvl>
  </w:abstractNum>
  <w:abstractNum w:abstractNumId="11"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CBE23A"/>
    <w:multiLevelType w:val="singleLevel"/>
    <w:tmpl w:val="D161C13C"/>
    <w:lvl w:ilvl="0">
      <w:numFmt w:val="decimal"/>
      <w:lvlText w:val="•"/>
      <w:lvlJc w:val="left"/>
    </w:lvl>
  </w:abstractNum>
  <w:abstractNum w:abstractNumId="13" w15:restartNumberingAfterBreak="0">
    <w:nsid w:val="1ED64007"/>
    <w:multiLevelType w:val="multilevel"/>
    <w:tmpl w:val="3E16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23C0A"/>
    <w:multiLevelType w:val="multilevel"/>
    <w:tmpl w:val="1DD4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91B56"/>
    <w:multiLevelType w:val="multilevel"/>
    <w:tmpl w:val="AF18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8692D"/>
    <w:multiLevelType w:val="multilevel"/>
    <w:tmpl w:val="46C6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17A42"/>
    <w:multiLevelType w:val="multilevel"/>
    <w:tmpl w:val="ECEC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A4A19"/>
    <w:multiLevelType w:val="multilevel"/>
    <w:tmpl w:val="EA8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B6EF3"/>
    <w:multiLevelType w:val="multilevel"/>
    <w:tmpl w:val="687A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1" w15:restartNumberingAfterBreak="0">
    <w:nsid w:val="3E0B5F4D"/>
    <w:multiLevelType w:val="hybridMultilevel"/>
    <w:tmpl w:val="AA9CAE3A"/>
    <w:lvl w:ilvl="0" w:tplc="6B0C0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FB1D9E"/>
    <w:multiLevelType w:val="multilevel"/>
    <w:tmpl w:val="BDC8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2E370"/>
    <w:multiLevelType w:val="singleLevel"/>
    <w:tmpl w:val="99C755FD"/>
    <w:lvl w:ilvl="0">
      <w:numFmt w:val="decimal"/>
      <w:lvlText w:val="•"/>
      <w:lvlJc w:val="left"/>
    </w:lvl>
  </w:abstractNum>
  <w:abstractNum w:abstractNumId="24" w15:restartNumberingAfterBreak="0">
    <w:nsid w:val="588A629C"/>
    <w:multiLevelType w:val="multilevel"/>
    <w:tmpl w:val="978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A0140"/>
    <w:multiLevelType w:val="hybridMultilevel"/>
    <w:tmpl w:val="4B545D30"/>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26" w15:restartNumberingAfterBreak="0">
    <w:nsid w:val="60B007CC"/>
    <w:multiLevelType w:val="multilevel"/>
    <w:tmpl w:val="9E6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53717"/>
    <w:multiLevelType w:val="multilevel"/>
    <w:tmpl w:val="40C4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04B7E"/>
    <w:multiLevelType w:val="multilevel"/>
    <w:tmpl w:val="E42A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D5947"/>
    <w:multiLevelType w:val="multilevel"/>
    <w:tmpl w:val="A39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C4482"/>
    <w:multiLevelType w:val="multilevel"/>
    <w:tmpl w:val="E1343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20BEE"/>
    <w:multiLevelType w:val="multilevel"/>
    <w:tmpl w:val="4C388EE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E63AA"/>
    <w:multiLevelType w:val="hybridMultilevel"/>
    <w:tmpl w:val="7EE8219A"/>
    <w:name w:val="Appendix 12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3" w15:restartNumberingAfterBreak="0">
    <w:nsid w:val="7DB67166"/>
    <w:multiLevelType w:val="hybridMultilevel"/>
    <w:tmpl w:val="6CCC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531461"/>
    <w:multiLevelType w:val="multilevel"/>
    <w:tmpl w:val="1C28AD60"/>
    <w:numStyleLink w:val="ListBullets"/>
  </w:abstractNum>
  <w:abstractNum w:abstractNumId="35" w15:restartNumberingAfterBreak="0">
    <w:nsid w:val="7F9B2D3F"/>
    <w:multiLevelType w:val="multilevel"/>
    <w:tmpl w:val="1C36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4"/>
  </w:num>
  <w:num w:numId="3">
    <w:abstractNumId w:val="11"/>
  </w:num>
  <w:num w:numId="4">
    <w:abstractNumId w:val="8"/>
  </w:num>
  <w:num w:numId="5">
    <w:abstractNumId w:val="13"/>
  </w:num>
  <w:num w:numId="6">
    <w:abstractNumId w:val="24"/>
  </w:num>
  <w:num w:numId="7">
    <w:abstractNumId w:val="29"/>
  </w:num>
  <w:num w:numId="8">
    <w:abstractNumId w:val="4"/>
  </w:num>
  <w:num w:numId="9">
    <w:abstractNumId w:val="26"/>
  </w:num>
  <w:num w:numId="10">
    <w:abstractNumId w:val="6"/>
  </w:num>
  <w:num w:numId="11">
    <w:abstractNumId w:val="31"/>
  </w:num>
  <w:num w:numId="12">
    <w:abstractNumId w:val="19"/>
  </w:num>
  <w:num w:numId="13">
    <w:abstractNumId w:val="1"/>
  </w:num>
  <w:num w:numId="14">
    <w:abstractNumId w:val="32"/>
  </w:num>
  <w:num w:numId="15">
    <w:abstractNumId w:val="10"/>
  </w:num>
  <w:num w:numId="16">
    <w:abstractNumId w:val="14"/>
  </w:num>
  <w:num w:numId="17">
    <w:abstractNumId w:val="22"/>
  </w:num>
  <w:num w:numId="18">
    <w:abstractNumId w:val="2"/>
  </w:num>
  <w:num w:numId="19">
    <w:abstractNumId w:val="17"/>
  </w:num>
  <w:num w:numId="20">
    <w:abstractNumId w:val="27"/>
  </w:num>
  <w:num w:numId="21">
    <w:abstractNumId w:val="15"/>
  </w:num>
  <w:num w:numId="22">
    <w:abstractNumId w:val="35"/>
  </w:num>
  <w:num w:numId="23">
    <w:abstractNumId w:val="30"/>
  </w:num>
  <w:num w:numId="24">
    <w:abstractNumId w:val="16"/>
  </w:num>
  <w:num w:numId="25">
    <w:abstractNumId w:val="28"/>
  </w:num>
  <w:num w:numId="26">
    <w:abstractNumId w:val="33"/>
  </w:num>
  <w:num w:numId="27">
    <w:abstractNumId w:val="18"/>
  </w:num>
  <w:num w:numId="28">
    <w:abstractNumId w:val="9"/>
  </w:num>
  <w:num w:numId="29">
    <w:abstractNumId w:val="7"/>
  </w:num>
  <w:num w:numId="30">
    <w:abstractNumId w:val="25"/>
  </w:num>
  <w:num w:numId="31">
    <w:abstractNumId w:val="21"/>
  </w:num>
  <w:num w:numId="32">
    <w:abstractNumId w:val="5"/>
  </w:num>
  <w:num w:numId="33">
    <w:abstractNumId w:val="0"/>
  </w:num>
  <w:num w:numId="34">
    <w:abstractNumId w:val="3"/>
  </w:num>
  <w:num w:numId="35">
    <w:abstractNumId w:val="1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3ABB"/>
    <w:rsid w:val="00014E4E"/>
    <w:rsid w:val="00023A4A"/>
    <w:rsid w:val="00024D18"/>
    <w:rsid w:val="000256CD"/>
    <w:rsid w:val="00042519"/>
    <w:rsid w:val="00044E27"/>
    <w:rsid w:val="00055336"/>
    <w:rsid w:val="000A1B2A"/>
    <w:rsid w:val="000D389C"/>
    <w:rsid w:val="000E7A20"/>
    <w:rsid w:val="0011209C"/>
    <w:rsid w:val="00141201"/>
    <w:rsid w:val="00146B4F"/>
    <w:rsid w:val="00147DBA"/>
    <w:rsid w:val="0015478F"/>
    <w:rsid w:val="001555F1"/>
    <w:rsid w:val="0017768A"/>
    <w:rsid w:val="001A5B51"/>
    <w:rsid w:val="001A7484"/>
    <w:rsid w:val="001B3657"/>
    <w:rsid w:val="001C3603"/>
    <w:rsid w:val="001C57C0"/>
    <w:rsid w:val="001C7C17"/>
    <w:rsid w:val="001F3AE2"/>
    <w:rsid w:val="00226630"/>
    <w:rsid w:val="0023226A"/>
    <w:rsid w:val="00236BBE"/>
    <w:rsid w:val="00251DFD"/>
    <w:rsid w:val="00253179"/>
    <w:rsid w:val="002541E3"/>
    <w:rsid w:val="00267262"/>
    <w:rsid w:val="00280354"/>
    <w:rsid w:val="002844EF"/>
    <w:rsid w:val="00294766"/>
    <w:rsid w:val="002A6741"/>
    <w:rsid w:val="002B0194"/>
    <w:rsid w:val="002C1E28"/>
    <w:rsid w:val="002D4336"/>
    <w:rsid w:val="002E0472"/>
    <w:rsid w:val="002F42B7"/>
    <w:rsid w:val="0030060A"/>
    <w:rsid w:val="00301B8B"/>
    <w:rsid w:val="00330D31"/>
    <w:rsid w:val="00351BDD"/>
    <w:rsid w:val="003556F5"/>
    <w:rsid w:val="00356B5E"/>
    <w:rsid w:val="003668BD"/>
    <w:rsid w:val="003708E0"/>
    <w:rsid w:val="0039286D"/>
    <w:rsid w:val="003A4E72"/>
    <w:rsid w:val="003A7A8D"/>
    <w:rsid w:val="003B735C"/>
    <w:rsid w:val="003C38E3"/>
    <w:rsid w:val="003D02C6"/>
    <w:rsid w:val="003D366A"/>
    <w:rsid w:val="00407B85"/>
    <w:rsid w:val="00421979"/>
    <w:rsid w:val="00470A14"/>
    <w:rsid w:val="00474E12"/>
    <w:rsid w:val="00484F7C"/>
    <w:rsid w:val="00490D39"/>
    <w:rsid w:val="004A6D1C"/>
    <w:rsid w:val="004E371B"/>
    <w:rsid w:val="004F4EE1"/>
    <w:rsid w:val="00506F8F"/>
    <w:rsid w:val="005159DE"/>
    <w:rsid w:val="005229E8"/>
    <w:rsid w:val="00533FDB"/>
    <w:rsid w:val="005579A9"/>
    <w:rsid w:val="00567F05"/>
    <w:rsid w:val="005714B2"/>
    <w:rsid w:val="00577D1C"/>
    <w:rsid w:val="0059017F"/>
    <w:rsid w:val="005979AE"/>
    <w:rsid w:val="00597CB0"/>
    <w:rsid w:val="005A175E"/>
    <w:rsid w:val="005A4D0A"/>
    <w:rsid w:val="005E5949"/>
    <w:rsid w:val="005E5EF7"/>
    <w:rsid w:val="005F3217"/>
    <w:rsid w:val="006073E9"/>
    <w:rsid w:val="0061210E"/>
    <w:rsid w:val="006140D7"/>
    <w:rsid w:val="0061422B"/>
    <w:rsid w:val="00631354"/>
    <w:rsid w:val="006524FA"/>
    <w:rsid w:val="00653079"/>
    <w:rsid w:val="00660A73"/>
    <w:rsid w:val="00662587"/>
    <w:rsid w:val="00662EA2"/>
    <w:rsid w:val="00666B9F"/>
    <w:rsid w:val="00683222"/>
    <w:rsid w:val="006A7584"/>
    <w:rsid w:val="006B588E"/>
    <w:rsid w:val="006C0EEA"/>
    <w:rsid w:val="006D3337"/>
    <w:rsid w:val="006D5019"/>
    <w:rsid w:val="006E2D2C"/>
    <w:rsid w:val="006E3C3A"/>
    <w:rsid w:val="006E690B"/>
    <w:rsid w:val="006F0FC1"/>
    <w:rsid w:val="006F56EF"/>
    <w:rsid w:val="00712C83"/>
    <w:rsid w:val="007426E2"/>
    <w:rsid w:val="007427C8"/>
    <w:rsid w:val="00742967"/>
    <w:rsid w:val="00744A03"/>
    <w:rsid w:val="0074614B"/>
    <w:rsid w:val="0075427E"/>
    <w:rsid w:val="0076595E"/>
    <w:rsid w:val="00780A01"/>
    <w:rsid w:val="00781733"/>
    <w:rsid w:val="007826A8"/>
    <w:rsid w:val="0079302F"/>
    <w:rsid w:val="007A28DB"/>
    <w:rsid w:val="007C03BF"/>
    <w:rsid w:val="007D4486"/>
    <w:rsid w:val="007E6417"/>
    <w:rsid w:val="007F346E"/>
    <w:rsid w:val="00804489"/>
    <w:rsid w:val="0081074C"/>
    <w:rsid w:val="0081775C"/>
    <w:rsid w:val="00820580"/>
    <w:rsid w:val="00826DB4"/>
    <w:rsid w:val="00833E81"/>
    <w:rsid w:val="0084589F"/>
    <w:rsid w:val="008673AE"/>
    <w:rsid w:val="008C23AC"/>
    <w:rsid w:val="008C6F62"/>
    <w:rsid w:val="008E38CA"/>
    <w:rsid w:val="00900FAB"/>
    <w:rsid w:val="00922862"/>
    <w:rsid w:val="00925C48"/>
    <w:rsid w:val="00942510"/>
    <w:rsid w:val="009532DC"/>
    <w:rsid w:val="00967CB3"/>
    <w:rsid w:val="009C452F"/>
    <w:rsid w:val="009C714E"/>
    <w:rsid w:val="009D534A"/>
    <w:rsid w:val="009E0226"/>
    <w:rsid w:val="009E4B9E"/>
    <w:rsid w:val="009F2505"/>
    <w:rsid w:val="00A0434B"/>
    <w:rsid w:val="00A37EF8"/>
    <w:rsid w:val="00A46BA4"/>
    <w:rsid w:val="00A61997"/>
    <w:rsid w:val="00A6698C"/>
    <w:rsid w:val="00A85061"/>
    <w:rsid w:val="00A853C2"/>
    <w:rsid w:val="00A9403F"/>
    <w:rsid w:val="00AA4A68"/>
    <w:rsid w:val="00AA6E67"/>
    <w:rsid w:val="00AC2414"/>
    <w:rsid w:val="00AC679F"/>
    <w:rsid w:val="00AC6A80"/>
    <w:rsid w:val="00AD3400"/>
    <w:rsid w:val="00AD4318"/>
    <w:rsid w:val="00AF7FF3"/>
    <w:rsid w:val="00B2233C"/>
    <w:rsid w:val="00B25854"/>
    <w:rsid w:val="00B32C43"/>
    <w:rsid w:val="00B33C01"/>
    <w:rsid w:val="00B47713"/>
    <w:rsid w:val="00B71E70"/>
    <w:rsid w:val="00B80300"/>
    <w:rsid w:val="00B92E3E"/>
    <w:rsid w:val="00BA42DC"/>
    <w:rsid w:val="00BC039E"/>
    <w:rsid w:val="00C07B04"/>
    <w:rsid w:val="00C121AC"/>
    <w:rsid w:val="00C12A12"/>
    <w:rsid w:val="00C20B43"/>
    <w:rsid w:val="00C21194"/>
    <w:rsid w:val="00C34DCC"/>
    <w:rsid w:val="00C575E0"/>
    <w:rsid w:val="00C600C1"/>
    <w:rsid w:val="00C63D1A"/>
    <w:rsid w:val="00C75A7A"/>
    <w:rsid w:val="00C8612B"/>
    <w:rsid w:val="00C919DA"/>
    <w:rsid w:val="00C91D2A"/>
    <w:rsid w:val="00CA1578"/>
    <w:rsid w:val="00CA4E89"/>
    <w:rsid w:val="00CA69E8"/>
    <w:rsid w:val="00D14F16"/>
    <w:rsid w:val="00D32799"/>
    <w:rsid w:val="00D332FF"/>
    <w:rsid w:val="00D46511"/>
    <w:rsid w:val="00D476A4"/>
    <w:rsid w:val="00D755E1"/>
    <w:rsid w:val="00DA6D0D"/>
    <w:rsid w:val="00DB0E5B"/>
    <w:rsid w:val="00DB47A5"/>
    <w:rsid w:val="00DB4EB7"/>
    <w:rsid w:val="00DC29E9"/>
    <w:rsid w:val="00DC3EC5"/>
    <w:rsid w:val="00DD782A"/>
    <w:rsid w:val="00DF23BA"/>
    <w:rsid w:val="00DF4C86"/>
    <w:rsid w:val="00E17139"/>
    <w:rsid w:val="00E304E9"/>
    <w:rsid w:val="00E47D03"/>
    <w:rsid w:val="00E55BCF"/>
    <w:rsid w:val="00E71650"/>
    <w:rsid w:val="00E75445"/>
    <w:rsid w:val="00E81E8F"/>
    <w:rsid w:val="00E85302"/>
    <w:rsid w:val="00EC5822"/>
    <w:rsid w:val="00ED0E70"/>
    <w:rsid w:val="00EE7478"/>
    <w:rsid w:val="00F10CDF"/>
    <w:rsid w:val="00F11BF5"/>
    <w:rsid w:val="00F275CA"/>
    <w:rsid w:val="00F36170"/>
    <w:rsid w:val="00F74984"/>
    <w:rsid w:val="00FA6AE8"/>
    <w:rsid w:val="00FB1285"/>
    <w:rsid w:val="00FC016F"/>
    <w:rsid w:val="00FE49D5"/>
    <w:rsid w:val="00FF12A5"/>
    <w:rsid w:val="00FF55FD"/>
    <w:rsid w:val="00FF66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70E53F11-012B-483C-9EB3-E17A4674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CA"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1"/>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1"/>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1"/>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1"/>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1"/>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unhideWhenUsed/>
    <w:rsid w:val="007426E2"/>
    <w:rPr>
      <w:sz w:val="18"/>
      <w:szCs w:val="18"/>
    </w:rPr>
  </w:style>
  <w:style w:type="paragraph" w:styleId="aa">
    <w:name w:val="annotation text"/>
    <w:basedOn w:val="a0"/>
    <w:link w:val="Char2"/>
    <w:unhideWhenUsed/>
    <w:rsid w:val="007426E2"/>
    <w:pPr>
      <w:jc w:val="left"/>
    </w:pPr>
  </w:style>
  <w:style w:type="character" w:customStyle="1" w:styleId="Char2">
    <w:name w:val="메모 텍스트 Char"/>
    <w:basedOn w:val="a1"/>
    <w:link w:val="aa"/>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paragraph" w:customStyle="1" w:styleId="Default">
    <w:name w:val="Default"/>
    <w:rsid w:val="009C714E"/>
    <w:pPr>
      <w:autoSpaceDE w:val="0"/>
      <w:autoSpaceDN w:val="0"/>
      <w:adjustRightInd w:val="0"/>
      <w:spacing w:after="0" w:line="240" w:lineRule="auto"/>
      <w:jc w:val="left"/>
    </w:pPr>
    <w:rPr>
      <w:rFonts w:ascii="Times New Roman" w:hAnsi="Times New Roman" w:cs="Times New Roman"/>
      <w:color w:val="000000"/>
      <w:kern w:val="0"/>
      <w:sz w:val="24"/>
      <w:szCs w:val="24"/>
    </w:rPr>
  </w:style>
  <w:style w:type="paragraph" w:styleId="ad">
    <w:name w:val="footnote text"/>
    <w:basedOn w:val="a0"/>
    <w:link w:val="Char5"/>
    <w:uiPriority w:val="99"/>
    <w:semiHidden/>
    <w:unhideWhenUsed/>
    <w:rsid w:val="005159DE"/>
    <w:pPr>
      <w:widowControl/>
      <w:wordWrap/>
      <w:autoSpaceDE/>
      <w:autoSpaceDN/>
      <w:ind w:firstLine="720"/>
      <w:jc w:val="left"/>
    </w:pPr>
    <w:rPr>
      <w:rFonts w:ascii="Times New Roman" w:eastAsiaTheme="minorHAnsi" w:hAnsi="Times New Roman" w:cs="Times New Roman"/>
      <w:kern w:val="0"/>
      <w:szCs w:val="20"/>
      <w:lang w:eastAsia="en-US"/>
    </w:rPr>
  </w:style>
  <w:style w:type="character" w:customStyle="1" w:styleId="Char5">
    <w:name w:val="각주 텍스트 Char"/>
    <w:basedOn w:val="a1"/>
    <w:link w:val="ad"/>
    <w:uiPriority w:val="99"/>
    <w:semiHidden/>
    <w:rsid w:val="005159DE"/>
    <w:rPr>
      <w:rFonts w:ascii="Times New Roman" w:eastAsiaTheme="minorHAnsi" w:hAnsi="Times New Roman" w:cs="Times New Roman"/>
      <w:kern w:val="0"/>
      <w:szCs w:val="20"/>
      <w:lang w:eastAsia="en-US"/>
    </w:rPr>
  </w:style>
  <w:style w:type="table" w:styleId="ae">
    <w:name w:val="Table Grid"/>
    <w:basedOn w:val="a2"/>
    <w:uiPriority w:val="59"/>
    <w:rsid w:val="00D46511"/>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63026">
      <w:bodyDiv w:val="1"/>
      <w:marLeft w:val="0"/>
      <w:marRight w:val="0"/>
      <w:marTop w:val="0"/>
      <w:marBottom w:val="0"/>
      <w:divBdr>
        <w:top w:val="none" w:sz="0" w:space="0" w:color="auto"/>
        <w:left w:val="none" w:sz="0" w:space="0" w:color="auto"/>
        <w:bottom w:val="none" w:sz="0" w:space="0" w:color="auto"/>
        <w:right w:val="none" w:sz="0" w:space="0" w:color="auto"/>
      </w:divBdr>
    </w:div>
    <w:div w:id="86120587">
      <w:bodyDiv w:val="1"/>
      <w:marLeft w:val="0"/>
      <w:marRight w:val="0"/>
      <w:marTop w:val="0"/>
      <w:marBottom w:val="0"/>
      <w:divBdr>
        <w:top w:val="none" w:sz="0" w:space="0" w:color="auto"/>
        <w:left w:val="none" w:sz="0" w:space="0" w:color="auto"/>
        <w:bottom w:val="none" w:sz="0" w:space="0" w:color="auto"/>
        <w:right w:val="none" w:sz="0" w:space="0" w:color="auto"/>
      </w:divBdr>
    </w:div>
    <w:div w:id="317421972">
      <w:bodyDiv w:val="1"/>
      <w:marLeft w:val="0"/>
      <w:marRight w:val="0"/>
      <w:marTop w:val="0"/>
      <w:marBottom w:val="0"/>
      <w:divBdr>
        <w:top w:val="none" w:sz="0" w:space="0" w:color="auto"/>
        <w:left w:val="none" w:sz="0" w:space="0" w:color="auto"/>
        <w:bottom w:val="none" w:sz="0" w:space="0" w:color="auto"/>
        <w:right w:val="none" w:sz="0" w:space="0" w:color="auto"/>
      </w:divBdr>
    </w:div>
    <w:div w:id="1265071230">
      <w:bodyDiv w:val="1"/>
      <w:marLeft w:val="0"/>
      <w:marRight w:val="0"/>
      <w:marTop w:val="0"/>
      <w:marBottom w:val="0"/>
      <w:divBdr>
        <w:top w:val="none" w:sz="0" w:space="0" w:color="auto"/>
        <w:left w:val="none" w:sz="0" w:space="0" w:color="auto"/>
        <w:bottom w:val="none" w:sz="0" w:space="0" w:color="auto"/>
        <w:right w:val="none" w:sz="0" w:space="0" w:color="auto"/>
      </w:divBdr>
    </w:div>
    <w:div w:id="1339429949">
      <w:bodyDiv w:val="1"/>
      <w:marLeft w:val="0"/>
      <w:marRight w:val="0"/>
      <w:marTop w:val="0"/>
      <w:marBottom w:val="0"/>
      <w:divBdr>
        <w:top w:val="none" w:sz="0" w:space="0" w:color="auto"/>
        <w:left w:val="none" w:sz="0" w:space="0" w:color="auto"/>
        <w:bottom w:val="none" w:sz="0" w:space="0" w:color="auto"/>
        <w:right w:val="none" w:sz="0" w:space="0" w:color="auto"/>
      </w:divBdr>
    </w:div>
    <w:div w:id="1494905408">
      <w:bodyDiv w:val="1"/>
      <w:marLeft w:val="0"/>
      <w:marRight w:val="0"/>
      <w:marTop w:val="0"/>
      <w:marBottom w:val="0"/>
      <w:divBdr>
        <w:top w:val="none" w:sz="0" w:space="0" w:color="auto"/>
        <w:left w:val="none" w:sz="0" w:space="0" w:color="auto"/>
        <w:bottom w:val="none" w:sz="0" w:space="0" w:color="auto"/>
        <w:right w:val="none" w:sz="0" w:space="0" w:color="auto"/>
      </w:divBdr>
    </w:div>
    <w:div w:id="1534267564">
      <w:bodyDiv w:val="1"/>
      <w:marLeft w:val="0"/>
      <w:marRight w:val="0"/>
      <w:marTop w:val="0"/>
      <w:marBottom w:val="0"/>
      <w:divBdr>
        <w:top w:val="none" w:sz="0" w:space="0" w:color="auto"/>
        <w:left w:val="none" w:sz="0" w:space="0" w:color="auto"/>
        <w:bottom w:val="none" w:sz="0" w:space="0" w:color="auto"/>
        <w:right w:val="none" w:sz="0" w:space="0" w:color="auto"/>
      </w:divBdr>
    </w:div>
    <w:div w:id="1560822827">
      <w:bodyDiv w:val="1"/>
      <w:marLeft w:val="0"/>
      <w:marRight w:val="0"/>
      <w:marTop w:val="0"/>
      <w:marBottom w:val="0"/>
      <w:divBdr>
        <w:top w:val="none" w:sz="0" w:space="0" w:color="auto"/>
        <w:left w:val="none" w:sz="0" w:space="0" w:color="auto"/>
        <w:bottom w:val="none" w:sz="0" w:space="0" w:color="auto"/>
        <w:right w:val="none" w:sz="0" w:space="0" w:color="auto"/>
      </w:divBdr>
    </w:div>
    <w:div w:id="1614941959">
      <w:bodyDiv w:val="1"/>
      <w:marLeft w:val="0"/>
      <w:marRight w:val="0"/>
      <w:marTop w:val="0"/>
      <w:marBottom w:val="0"/>
      <w:divBdr>
        <w:top w:val="none" w:sz="0" w:space="0" w:color="auto"/>
        <w:left w:val="none" w:sz="0" w:space="0" w:color="auto"/>
        <w:bottom w:val="none" w:sz="0" w:space="0" w:color="auto"/>
        <w:right w:val="none" w:sz="0" w:space="0" w:color="auto"/>
      </w:divBdr>
    </w:div>
    <w:div w:id="1773014064">
      <w:bodyDiv w:val="1"/>
      <w:marLeft w:val="0"/>
      <w:marRight w:val="0"/>
      <w:marTop w:val="0"/>
      <w:marBottom w:val="0"/>
      <w:divBdr>
        <w:top w:val="none" w:sz="0" w:space="0" w:color="auto"/>
        <w:left w:val="none" w:sz="0" w:space="0" w:color="auto"/>
        <w:bottom w:val="none" w:sz="0" w:space="0" w:color="auto"/>
        <w:right w:val="none" w:sz="0" w:space="0" w:color="auto"/>
      </w:divBdr>
    </w:div>
    <w:div w:id="207076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eader" Target="header1.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samsung.sumtotal.host/Broker/Public/TermsOfUse.aspx?wtrealm=https://samsung.sumtotal.host/apisecur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msung.com/us/account/privacy-policy/californi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D1A89-DDF6-4A3F-AF4C-B5E13D462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2710</Words>
  <Characters>15451</Characters>
  <Application>Microsoft Office Word</Application>
  <DocSecurity>0</DocSecurity>
  <Lines>128</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컴플라이언스</dc:creator>
  <cp:keywords/>
  <dc:description/>
  <cp:lastModifiedBy>CHEIL</cp:lastModifiedBy>
  <cp:revision>2</cp:revision>
  <cp:lastPrinted>2022-03-04T04:34:00Z</cp:lastPrinted>
  <dcterms:created xsi:type="dcterms:W3CDTF">2025-01-22T07:07:00Z</dcterms:created>
  <dcterms:modified xsi:type="dcterms:W3CDTF">2025-01-22T07:07:00Z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SWDocID">
    <vt:lpwstr>12345.6789 LIB 99999v9</vt:lpwstr>
  </property>
</Properties>
</file>