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360" w:lineRule="auto"/>
        <w:rPr>
          <w:b w:val="1"/>
          <w:bCs w:val="1"/>
          <w:color w:val="155f59"/>
          <w:sz w:val="48"/>
          <w:szCs w:val="48"/>
        </w:rPr>
      </w:pPr>
      <w:bookmarkStart w:colFirst="0" w:colLast="0" w:name="_sq36bvvlcz33" w:id="0"/>
      <w:bookmarkEnd w:id="0"/>
      <w:r w:rsidDel="00000000" w:rsidR="00000000" w:rsidRPr="00000000">
        <w:rPr>
          <w:rFonts w:ascii="Arial Unicode MS" w:cs="Arial Unicode MS" w:eastAsia="Arial Unicode MS" w:hAnsi="Arial Unicode MS"/>
          <w:b w:val="1"/>
          <w:bCs w:val="1"/>
          <w:color w:val="155f59"/>
          <w:sz w:val="48"/>
          <w:szCs w:val="48"/>
          <w:rtl w:val="0"/>
        </w:rPr>
        <w:t xml:space="preserve">재류자격 기능실습의 구분과 신청 절차</w:t>
      </w:r>
    </w:p>
    <w:p w:rsidR="00000000" w:rsidDel="00000000" w:rsidP="00000000" w:rsidRDefault="00000000" w:rsidRPr="00000000" w14:paraId="00000002">
      <w:pPr>
        <w:spacing w:after="160" w:line="324.00000000000006" w:lineRule="auto"/>
        <w:rPr>
          <w:color w:val="607d80"/>
          <w:sz w:val="24"/>
          <w:szCs w:val="24"/>
        </w:rPr>
      </w:pPr>
      <w:r w:rsidDel="00000000" w:rsidR="00000000" w:rsidRPr="00000000">
        <w:rPr>
          <w:rFonts w:ascii="Arial Unicode MS" w:cs="Arial Unicode MS" w:eastAsia="Arial Unicode MS" w:hAnsi="Arial Unicode MS"/>
          <w:color w:val="607d80"/>
          <w:sz w:val="24"/>
          <w:szCs w:val="24"/>
          <w:rtl w:val="0"/>
        </w:rPr>
        <w:t xml:space="preserve">출입국재류관리청 · 한국어 요약</w:t>
      </w:r>
    </w:p>
    <w:p w:rsidR="00000000" w:rsidDel="00000000" w:rsidP="00000000" w:rsidRDefault="00000000" w:rsidRPr="00000000" w14:paraId="00000003">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자료 기준</w:t>
      </w:r>
      <w:r w:rsidDel="00000000" w:rsidR="00000000" w:rsidRPr="00000000">
        <w:rPr>
          <w:rFonts w:ascii="Arial Unicode MS" w:cs="Arial Unicode MS" w:eastAsia="Arial Unicode MS" w:hAnsi="Arial Unicode MS"/>
          <w:color w:val="243746"/>
          <w:sz w:val="20"/>
          <w:szCs w:val="20"/>
          <w:rtl w:val="0"/>
        </w:rPr>
        <w:t xml:space="preserve">　2026년 9월 10일 원문 확인</w:t>
        <w:br w:type="textWrapping"/>
      </w:r>
      <w:r w:rsidDel="00000000" w:rsidR="00000000" w:rsidRPr="00000000">
        <w:rPr>
          <w:rFonts w:ascii="Arial Unicode MS" w:cs="Arial Unicode MS" w:eastAsia="Arial Unicode MS" w:hAnsi="Arial Unicode MS"/>
          <w:b w:val="1"/>
          <w:bCs w:val="1"/>
          <w:color w:val="243746"/>
          <w:sz w:val="20"/>
          <w:szCs w:val="20"/>
          <w:rtl w:val="0"/>
        </w:rPr>
        <w:t xml:space="preserve">요약 범위</w:t>
      </w:r>
      <w:r w:rsidDel="00000000" w:rsidR="00000000" w:rsidRPr="00000000">
        <w:rPr>
          <w:rFonts w:ascii="Arial Unicode MS" w:cs="Arial Unicode MS" w:eastAsia="Arial Unicode MS" w:hAnsi="Arial Unicode MS"/>
          <w:color w:val="243746"/>
          <w:sz w:val="20"/>
          <w:szCs w:val="20"/>
          <w:rtl w:val="0"/>
        </w:rPr>
        <w:t xml:space="preserve">　원문 본문의 주요 내용</w:t>
      </w:r>
    </w:p>
    <w:p w:rsidR="00000000" w:rsidDel="00000000" w:rsidP="00000000" w:rsidRDefault="00000000" w:rsidRPr="00000000" w14:paraId="00000004">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원문 제목</w:t>
      </w:r>
      <w:r w:rsidDel="00000000" w:rsidR="00000000" w:rsidRPr="00000000">
        <w:rPr>
          <w:rFonts w:ascii="Arial Unicode MS" w:cs="Arial Unicode MS" w:eastAsia="Arial Unicode MS" w:hAnsi="Arial Unicode MS"/>
          <w:color w:val="243746"/>
          <w:sz w:val="20"/>
          <w:szCs w:val="20"/>
          <w:rtl w:val="0"/>
        </w:rPr>
        <w:t xml:space="preserve">　在留資格「技能実習」</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5">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핵심 요약</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6">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기능실습 1·2·3호는 인정된 기능실습계획에 따라 활동하는 재류자격입니다. 이(イ)는 기업단독형, 로(ロ)는 단체감리형이며, 단계에 맞는 계획 인정과 재류 신청이 필요합니다.</w:t>
            </w:r>
          </w:p>
        </w:tc>
      </w:tr>
    </w:tbl>
    <w:p w:rsidR="00000000" w:rsidDel="00000000" w:rsidP="00000000" w:rsidRDefault="00000000" w:rsidRPr="00000000" w14:paraId="00000007">
      <w:pPr>
        <w:pStyle w:val="Heading2"/>
        <w:keepNext w:val="0"/>
        <w:keepLines w:val="0"/>
        <w:spacing w:after="200" w:lineRule="auto"/>
        <w:rPr>
          <w:b w:val="1"/>
          <w:bCs w:val="1"/>
          <w:color w:val="155f59"/>
        </w:rPr>
      </w:pPr>
      <w:bookmarkStart w:colFirst="0" w:colLast="0" w:name="_jfqgdh55fuke" w:id="1"/>
      <w:bookmarkEnd w:id="1"/>
      <w:r w:rsidDel="00000000" w:rsidR="00000000" w:rsidRPr="00000000">
        <w:rPr>
          <w:rFonts w:ascii="Arial Unicode MS" w:cs="Arial Unicode MS" w:eastAsia="Arial Unicode MS" w:hAnsi="Arial Unicode MS"/>
          <w:b w:val="1"/>
          <w:bCs w:val="1"/>
          <w:color w:val="155f59"/>
          <w:rtl w:val="0"/>
        </w:rPr>
        <w:t xml:space="preserve">단계와 재류기간</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8">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단계</w:t>
            </w:r>
          </w:p>
        </w:tc>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9">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활동·기간</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A">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1호 이·로</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B">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강습 및 기능 관련 업무. 법무대신이 개별 지정하며 1년 이내</w:t>
            </w:r>
          </w:p>
        </w:tc>
      </w:tr>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C">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2호 이·로</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D">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기능을 요하는 업무. 개별 지정하며 2년 이내</w:t>
            </w:r>
          </w:p>
        </w:tc>
      </w:tr>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E">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3호 이·로</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F">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기능을 요하는 업무. 개별 지정하며 2년 이내</w:t>
            </w:r>
          </w:p>
        </w:tc>
      </w:tr>
    </w:tbl>
    <w:p w:rsidR="00000000" w:rsidDel="00000000" w:rsidP="00000000" w:rsidRDefault="00000000" w:rsidRPr="00000000" w14:paraId="00000010">
      <w:pPr>
        <w:pStyle w:val="Heading2"/>
        <w:keepNext w:val="0"/>
        <w:keepLines w:val="0"/>
        <w:spacing w:after="200" w:lineRule="auto"/>
        <w:rPr>
          <w:b w:val="1"/>
          <w:bCs w:val="1"/>
          <w:color w:val="155f59"/>
        </w:rPr>
      </w:pPr>
      <w:bookmarkStart w:colFirst="0" w:colLast="0" w:name="_k8qout9akl6y" w:id="2"/>
      <w:bookmarkEnd w:id="2"/>
      <w:r w:rsidDel="00000000" w:rsidR="00000000" w:rsidRPr="00000000">
        <w:rPr>
          <w:rFonts w:ascii="Arial Unicode MS" w:cs="Arial Unicode MS" w:eastAsia="Arial Unicode MS" w:hAnsi="Arial Unicode MS"/>
          <w:b w:val="1"/>
          <w:bCs w:val="1"/>
          <w:color w:val="155f59"/>
          <w:rtl w:val="0"/>
        </w:rPr>
        <w:t xml:space="preserve">신청 종류와 핵심 서류</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11">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신청</w:t>
            </w:r>
          </w:p>
        </w:tc>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12">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주요 준비사항</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3">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신규 입국(COE)</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4">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신청서·사진·회신봉투·인정된 실습계획의 인정통지서 및 신청서 사본</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5">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1호→2호 / 2호→3호 변경</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6">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신청서·사진·여권 및 재류카드 제시·해당 단계의 계획 인정 자료·주민세 과세 및 납세증명</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7">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기간 갱신</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8">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신청서·사진·여권 및 재류카드 제시·주민세 관련 증명</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9">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자격 취득</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A">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취득 사유를 증명하는 자료와 계획 인정 자료 등 별도 목록 확인</w:t>
            </w:r>
          </w:p>
        </w:tc>
      </w:tr>
    </w:tbl>
    <w:p w:rsidR="00000000" w:rsidDel="00000000" w:rsidP="00000000" w:rsidRDefault="00000000" w:rsidRPr="00000000" w14:paraId="0000001B">
      <w:pPr>
        <w:pStyle w:val="Heading2"/>
        <w:keepNext w:val="0"/>
        <w:keepLines w:val="0"/>
        <w:spacing w:after="200" w:lineRule="auto"/>
        <w:rPr>
          <w:b w:val="1"/>
          <w:bCs w:val="1"/>
          <w:color w:val="155f59"/>
        </w:rPr>
      </w:pPr>
      <w:bookmarkStart w:colFirst="0" w:colLast="0" w:name="_vclt78dpo4xf" w:id="3"/>
      <w:bookmarkEnd w:id="3"/>
      <w:r w:rsidDel="00000000" w:rsidR="00000000" w:rsidRPr="00000000">
        <w:rPr>
          <w:rFonts w:ascii="Arial Unicode MS" w:cs="Arial Unicode MS" w:eastAsia="Arial Unicode MS" w:hAnsi="Arial Unicode MS"/>
          <w:b w:val="1"/>
          <w:bCs w:val="1"/>
          <w:color w:val="155f59"/>
          <w:rtl w:val="0"/>
        </w:rPr>
        <w:t xml:space="preserve">공통 유의사항</w:t>
      </w:r>
    </w:p>
    <w:p w:rsidR="00000000" w:rsidDel="00000000" w:rsidP="00000000" w:rsidRDefault="00000000" w:rsidRPr="00000000" w14:paraId="0000001C">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일본에서 발급되는 증명서는 원칙적으로 발급 3개월 이내의 것을 제출하고, 외국어 서류에는 일본어 번역을 붙입니다. 주소·소속기관 등이 달라지면 필요한 신고를 해야 합니다. 미얀마 정세로 3호 일시귀국을 하지 못한 경우에는 별도 안내와 설명서 제출을 확인하도록 연결되어 있습니다.</w:t>
      </w:r>
    </w:p>
    <w:p w:rsidR="00000000" w:rsidDel="00000000" w:rsidP="00000000" w:rsidRDefault="00000000" w:rsidRPr="00000000" w14:paraId="0000001D">
      <w:pPr>
        <w:pStyle w:val="Heading2"/>
        <w:keepNext w:val="0"/>
        <w:keepLines w:val="0"/>
        <w:spacing w:after="200" w:lineRule="auto"/>
        <w:rPr>
          <w:b w:val="1"/>
          <w:bCs w:val="1"/>
          <w:color w:val="155f59"/>
        </w:rPr>
      </w:pPr>
      <w:bookmarkStart w:colFirst="0" w:colLast="0" w:name="_ubw0pju1cutz" w:id="4"/>
      <w:bookmarkEnd w:id="4"/>
      <w:r w:rsidDel="00000000" w:rsidR="00000000" w:rsidRPr="00000000">
        <w:rPr>
          <w:rFonts w:ascii="Arial Unicode MS" w:cs="Arial Unicode MS" w:eastAsia="Arial Unicode MS" w:hAnsi="Arial Unicode MS"/>
          <w:b w:val="1"/>
          <w:bCs w:val="1"/>
          <w:color w:val="155f59"/>
          <w:rtl w:val="0"/>
        </w:rPr>
        <w:t xml:space="preserve">출처 및 정리 기준</w:t>
      </w:r>
    </w:p>
    <w:p w:rsidR="00000000" w:rsidDel="00000000" w:rsidP="00000000" w:rsidRDefault="00000000" w:rsidRPr="00000000" w14:paraId="0000001E">
      <w:pPr>
        <w:spacing w:after="160" w:line="324.00000000000006" w:lineRule="auto"/>
        <w:rPr>
          <w:color w:val="155f59"/>
          <w:sz w:val="20"/>
          <w:szCs w:val="20"/>
          <w:u w:val="single"/>
        </w:rPr>
      </w:pPr>
      <w:hyperlink r:id="rId6">
        <w:r w:rsidDel="00000000" w:rsidR="00000000" w:rsidRPr="00000000">
          <w:rPr>
            <w:rFonts w:ascii="Arial Unicode MS" w:cs="Arial Unicode MS" w:eastAsia="Arial Unicode MS" w:hAnsi="Arial Unicode MS"/>
            <w:color w:val="155f59"/>
            <w:sz w:val="20"/>
            <w:szCs w:val="20"/>
            <w:u w:val="single"/>
            <w:rtl w:val="0"/>
          </w:rPr>
          <w:t xml:space="preserve">원문 바로가기 — 在留資格「技能実習」</w:t>
        </w:r>
      </w:hyperlink>
      <w:r w:rsidDel="00000000" w:rsidR="00000000" w:rsidRPr="00000000">
        <w:rPr>
          <w:rtl w:val="0"/>
        </w:rPr>
      </w:r>
    </w:p>
    <w:p w:rsidR="00000000" w:rsidDel="00000000" w:rsidP="00000000" w:rsidRDefault="00000000" w:rsidRPr="00000000" w14:paraId="0000001F">
      <w:pPr>
        <w:spacing w:after="160" w:line="324.00000000000006" w:lineRule="auto"/>
        <w:rPr>
          <w:color w:val="607d80"/>
          <w:sz w:val="18"/>
          <w:szCs w:val="18"/>
        </w:rPr>
      </w:pPr>
      <w:r w:rsidDel="00000000" w:rsidR="00000000" w:rsidRPr="00000000">
        <w:rPr>
          <w:rFonts w:ascii="Arial Unicode MS" w:cs="Arial Unicode MS" w:eastAsia="Arial Unicode MS" w:hAnsi="Arial Unicode MS"/>
          <w:color w:val="607d80"/>
          <w:sz w:val="18"/>
          <w:szCs w:val="18"/>
          <w:rtl w:val="0"/>
        </w:rPr>
        <w:t xml:space="preserve">확인일: 2026년 9월 10일. 원문에 근거한 한국어 요약입니다. 과거 통계·예산·모집 일정은 해당 자료의 기준 시점에 따라 읽어야 합니다.</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j.go.jp/isa/applications/status/technicalintern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