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200" w:before="360" w:lineRule="auto"/>
        <w:rPr>
          <w:b w:val="1"/>
          <w:bCs w:val="1"/>
          <w:color w:val="155f59"/>
          <w:sz w:val="48"/>
          <w:szCs w:val="48"/>
        </w:rPr>
      </w:pPr>
      <w:bookmarkStart w:colFirst="0" w:colLast="0" w:name="_ksvpflv2k0zn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sz w:val="48"/>
          <w:szCs w:val="48"/>
          <w:rtl w:val="0"/>
        </w:rPr>
        <w:t xml:space="preserve">특정기능 재류자격 신청서류 안내</w:t>
      </w:r>
    </w:p>
    <w:p w:rsidR="00000000" w:rsidDel="00000000" w:rsidP="00000000" w:rsidRDefault="00000000" w:rsidRPr="00000000" w14:paraId="00000002">
      <w:pPr>
        <w:spacing w:after="160" w:line="324.00000000000006" w:lineRule="auto"/>
        <w:rPr>
          <w:color w:val="607d8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07d80"/>
          <w:sz w:val="24"/>
          <w:szCs w:val="24"/>
          <w:rtl w:val="0"/>
        </w:rPr>
        <w:t xml:space="preserve">출입국재류관리청 · 한국어 요약</w:t>
      </w:r>
    </w:p>
    <w:p w:rsidR="00000000" w:rsidDel="00000000" w:rsidP="00000000" w:rsidRDefault="00000000" w:rsidRPr="00000000" w14:paraId="00000003">
      <w:pPr>
        <w:spacing w:after="160" w:line="324.00000000000006" w:lineRule="auto"/>
        <w:rPr>
          <w:color w:val="243746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43746"/>
          <w:sz w:val="20"/>
          <w:szCs w:val="20"/>
          <w:rtl w:val="0"/>
        </w:rPr>
        <w:t xml:space="preserve">자료 기준</w:t>
      </w:r>
      <w:r w:rsidDel="00000000" w:rsidR="00000000" w:rsidRPr="00000000">
        <w:rPr>
          <w:rFonts w:ascii="Arial Unicode MS" w:cs="Arial Unicode MS" w:eastAsia="Arial Unicode MS" w:hAnsi="Arial Unicode MS"/>
          <w:color w:val="243746"/>
          <w:sz w:val="20"/>
          <w:szCs w:val="20"/>
          <w:rtl w:val="0"/>
        </w:rPr>
        <w:t xml:space="preserve">　2026년 9월 10일 원문 확인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43746"/>
          <w:sz w:val="20"/>
          <w:szCs w:val="20"/>
          <w:rtl w:val="0"/>
        </w:rPr>
        <w:t xml:space="preserve">요약 범위</w:t>
      </w:r>
      <w:r w:rsidDel="00000000" w:rsidR="00000000" w:rsidRPr="00000000">
        <w:rPr>
          <w:rFonts w:ascii="Arial Unicode MS" w:cs="Arial Unicode MS" w:eastAsia="Arial Unicode MS" w:hAnsi="Arial Unicode MS"/>
          <w:color w:val="243746"/>
          <w:sz w:val="20"/>
          <w:szCs w:val="20"/>
          <w:rtl w:val="0"/>
        </w:rPr>
        <w:t xml:space="preserve">　원문 본문의 주요 내용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25.511811023624"/>
        <w:tblGridChange w:id="0">
          <w:tblGrid>
            <w:gridCol w:w="9025.511811023624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155f5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line="324.0000000000000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rtl w:val="0"/>
              </w:rPr>
              <w:t xml:space="preserve">핵심 요약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특정기능 신청은 신청인·고용기관·분야별 서류의 세 묶음으로 준비한다. 신규 입국, 자격 변경, 갱신에 따라 확인표와 생략 가능한 서류가 다르다.</w:t>
            </w:r>
          </w:p>
        </w:tc>
      </w:tr>
    </w:tbl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200" w:lineRule="auto"/>
        <w:rPr>
          <w:b w:val="1"/>
          <w:bCs w:val="1"/>
          <w:color w:val="155f59"/>
        </w:rPr>
      </w:pPr>
      <w:bookmarkStart w:colFirst="0" w:colLast="0" w:name="_4yf5jwgghyxq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rtl w:val="0"/>
        </w:rPr>
        <w:t xml:space="preserve">자격과 기간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2.755905511812"/>
        <w:gridCol w:w="4512.755905511812"/>
        <w:tblGridChange w:id="0">
          <w:tblGrid>
            <w:gridCol w:w="4512.755905511812"/>
            <w:gridCol w:w="4512.755905511812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155f5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line="324.0000000000000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rtl w:val="0"/>
              </w:rPr>
              <w:t xml:space="preserve">구분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155f5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line="324.0000000000000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rtl w:val="0"/>
              </w:rPr>
              <w:t xml:space="preserve">내용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특정기능 1호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상당한 지식·경험을 요하는 기능. 1회 허가기간은 3년 이내 개별 지정, 통산 원칙 5년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특정기능 2호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숙련된 기능. 허가기간은 3년·2년·1년·6개월</w:t>
            </w:r>
          </w:p>
        </w:tc>
      </w:tr>
    </w:tbl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200" w:lineRule="auto"/>
        <w:rPr>
          <w:b w:val="1"/>
          <w:bCs w:val="1"/>
          <w:color w:val="155f59"/>
        </w:rPr>
      </w:pPr>
      <w:bookmarkStart w:colFirst="0" w:colLast="0" w:name="_jd7f4ge49gpx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rtl w:val="0"/>
        </w:rPr>
        <w:t xml:space="preserve">신청별 준비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2.755905511812"/>
        <w:gridCol w:w="4512.755905511812"/>
        <w:tblGridChange w:id="0">
          <w:tblGrid>
            <w:gridCol w:w="4512.755905511812"/>
            <w:gridCol w:w="4512.755905511812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155f5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324.0000000000000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rtl w:val="0"/>
              </w:rPr>
              <w:t xml:space="preserve">신청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155f5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324.0000000000000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rtl w:val="0"/>
              </w:rPr>
              <w:t xml:space="preserve">주요 내용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color w:val="243746"/>
                <w:rtl w:val="0"/>
              </w:rPr>
              <w:t xml:space="preserve">COE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해외에서 새로 입국할 때. 신청서·사진과 신청인/기관/분야별 확인표 사용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변경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일본 내 다른 자격에서 전환하거나 특정기능 소속기관을 바꿀 때. 여권·재류카드 제시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갱신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같은 자격으로 계속 일할 때. 갱신용 확인표를 사용하며 기관에 관한 제2표는 불필요로 안내</w:t>
            </w:r>
          </w:p>
        </w:tc>
      </w:tr>
    </w:tbl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200" w:lineRule="auto"/>
        <w:rPr>
          <w:b w:val="1"/>
          <w:bCs w:val="1"/>
          <w:color w:val="155f59"/>
        </w:rPr>
      </w:pPr>
      <w:bookmarkStart w:colFirst="0" w:colLast="0" w:name="_ooxeguaeocpk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rtl w:val="0"/>
        </w:rPr>
        <w:t xml:space="preserve">기관 자료의 생략</w:t>
      </w:r>
    </w:p>
    <w:p w:rsidR="00000000" w:rsidDel="00000000" w:rsidP="00000000" w:rsidRDefault="00000000" w:rsidRPr="00000000" w14:paraId="00000017">
      <w:pPr>
        <w:spacing w:after="160" w:line="324.00000000000006" w:lineRule="auto"/>
        <w:rPr>
          <w:color w:val="24374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3746"/>
          <w:rtl w:val="0"/>
        </w:rPr>
        <w:t xml:space="preserve">동일 연도에 이미 특정기능 외국인을 수용한 기관은 안내된 기관 자료를 생략할 수 있다. 별도로 3년간 개선명령 등 이력, 온라인 신청·전자신고, 상장·세액·수용 실적 등 조건에 따른 간소화가 있으므로 자기 기관이 해당하는 표를 확인한다.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200" w:lineRule="auto"/>
        <w:rPr>
          <w:b w:val="1"/>
          <w:bCs w:val="1"/>
          <w:color w:val="155f59"/>
        </w:rPr>
      </w:pPr>
      <w:bookmarkStart w:colFirst="0" w:colLast="0" w:name="_xm88gnneg342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rtl w:val="0"/>
        </w:rPr>
        <w:t xml:space="preserve">허가 후 관리</w:t>
      </w:r>
    </w:p>
    <w:p w:rsidR="00000000" w:rsidDel="00000000" w:rsidP="00000000" w:rsidRDefault="00000000" w:rsidRPr="00000000" w14:paraId="00000019">
      <w:pPr>
        <w:spacing w:after="160" w:line="324.00000000000006" w:lineRule="auto"/>
        <w:rPr>
          <w:color w:val="24374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3746"/>
          <w:rtl w:val="0"/>
        </w:rPr>
        <w:t xml:space="preserve">주소 변경과 소속기관 변경 등의 신고를 수행한다. 특정기능에서 고용기관을 바꾸는 경우는 소속기관 신고만으로 끝나지 않고 재류자격 변경허가가 필요하다. 분야별 업무 범위와 시험은 별책 운영요령을 함께 확인한다.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200" w:lineRule="auto"/>
        <w:rPr>
          <w:b w:val="1"/>
          <w:bCs w:val="1"/>
          <w:color w:val="155f59"/>
        </w:rPr>
      </w:pPr>
      <w:bookmarkStart w:colFirst="0" w:colLast="0" w:name="_hcsfaagi0qhm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rtl w:val="0"/>
        </w:rPr>
        <w:t xml:space="preserve">출처 및 정리 기준</w:t>
      </w:r>
    </w:p>
    <w:p w:rsidR="00000000" w:rsidDel="00000000" w:rsidP="00000000" w:rsidRDefault="00000000" w:rsidRPr="00000000" w14:paraId="0000001B">
      <w:pPr>
        <w:spacing w:after="160" w:line="324.00000000000006" w:lineRule="auto"/>
        <w:rPr>
          <w:color w:val="155f59"/>
          <w:sz w:val="20"/>
          <w:szCs w:val="20"/>
          <w:u w:val="single"/>
        </w:rPr>
      </w:pPr>
      <w:hyperlink r:id="rId6">
        <w:r w:rsidDel="00000000" w:rsidR="00000000" w:rsidRPr="00000000">
          <w:rPr>
            <w:rFonts w:ascii="Arial Unicode MS" w:cs="Arial Unicode MS" w:eastAsia="Arial Unicode MS" w:hAnsi="Arial Unicode MS"/>
            <w:color w:val="155f59"/>
            <w:sz w:val="20"/>
            <w:szCs w:val="20"/>
            <w:u w:val="single"/>
            <w:rtl w:val="0"/>
          </w:rPr>
          <w:t xml:space="preserve">원문 바로가기 — 특정기능 재류자격 신청서류 안내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60" w:line="324.00000000000006" w:lineRule="auto"/>
        <w:rPr>
          <w:color w:val="1155cc"/>
          <w:sz w:val="20"/>
          <w:szCs w:val="20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3746"/>
          <w:sz w:val="20"/>
          <w:szCs w:val="20"/>
          <w:rtl w:val="0"/>
        </w:rPr>
        <w:t xml:space="preserve">동일 내용의 다른 원문 주소:</w:t>
      </w:r>
      <w:hyperlink r:id="rId7">
        <w:r w:rsidDel="00000000" w:rsidR="00000000" w:rsidRPr="00000000">
          <w:rPr>
            <w:color w:val="243746"/>
            <w:sz w:val="20"/>
            <w:szCs w:val="20"/>
            <w:rtl w:val="0"/>
          </w:rPr>
          <w:t xml:space="preserve"> </w:t>
        </w:r>
      </w:hyperlink>
      <w:hyperlink r:id="rId8">
        <w:r w:rsidDel="00000000" w:rsidR="00000000" w:rsidRPr="00000000">
          <w:rPr>
            <w:rFonts w:ascii="Arial Unicode MS" w:cs="Arial Unicode MS" w:eastAsia="Arial Unicode MS" w:hAnsi="Arial Unicode MS"/>
            <w:color w:val="1155cc"/>
            <w:sz w:val="20"/>
            <w:szCs w:val="20"/>
            <w:u w:val="single"/>
            <w:rtl w:val="0"/>
          </w:rPr>
          <w:t xml:space="preserve">출처 75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60" w:line="324.00000000000006" w:lineRule="auto"/>
        <w:rPr>
          <w:color w:val="607d80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07d80"/>
          <w:sz w:val="18"/>
          <w:szCs w:val="18"/>
          <w:rtl w:val="0"/>
        </w:rPr>
        <w:t xml:space="preserve">확인일: 2026년 9월 10일. 원문에 근거한 한국어 요약입니다. 과거 통계·예산·모집 일정은 해당 자료의 기준 시점에 따라 읽어야 합니다.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moj.go.jp/isa/applications/status/specifiedskilledworker.html" TargetMode="External"/><Relationship Id="rId7" Type="http://schemas.openxmlformats.org/officeDocument/2006/relationships/hyperlink" Target="https://www.moj.go.jp/isa/applications/status/specifiedskilledworker" TargetMode="External"/><Relationship Id="rId8" Type="http://schemas.openxmlformats.org/officeDocument/2006/relationships/hyperlink" Target="https://www.moj.go.jp/isa/applications/status/specifiedskilledwork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