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DC12EF" w14:textId="77777777" w:rsidR="006B541A" w:rsidRDefault="006B541A" w:rsidP="006B541A">
      <w:pPr>
        <w:pStyle w:val="a3"/>
        <w:rPr>
          <w:rFonts w:ascii="맑은 고딕" w:eastAsia="맑은 고딕" w:hAnsi="맑은 고딕"/>
          <w:b/>
          <w:sz w:val="44"/>
        </w:rPr>
      </w:pPr>
      <w:r w:rsidRPr="006B541A">
        <w:rPr>
          <w:rFonts w:ascii="맑은 고딕" w:eastAsia="맑은 고딕" w:hAnsi="맑은 고딕" w:hint="eastAsia"/>
          <w:b/>
          <w:sz w:val="44"/>
        </w:rPr>
        <w:t>게임</w:t>
      </w:r>
      <w:r w:rsidRPr="006B541A">
        <w:rPr>
          <w:rFonts w:ascii="맑은 고딕" w:eastAsia="맑은 고딕" w:hAnsi="맑은 고딕"/>
          <w:b/>
          <w:sz w:val="44"/>
        </w:rPr>
        <w:t xml:space="preserve"> 제작 하도급 계약서</w:t>
      </w:r>
    </w:p>
    <w:p w14:paraId="51E893C9" w14:textId="4167C2D1" w:rsidR="006B541A" w:rsidRPr="00CB56B5" w:rsidRDefault="006B541A" w:rsidP="00CB56B5">
      <w:pPr>
        <w:jc w:val="center"/>
        <w:rPr>
          <w:rFonts w:ascii="맑은 고딕" w:eastAsia="맑은 고딕" w:hAnsi="맑은 고딕"/>
          <w:sz w:val="20"/>
        </w:rPr>
      </w:pPr>
      <w:r w:rsidRPr="006B541A">
        <w:rPr>
          <w:rFonts w:ascii="맑은 고딕" w:eastAsia="맑은 고딕" w:hAnsi="맑은 고딕" w:hint="eastAsia"/>
          <w:sz w:val="20"/>
        </w:rPr>
        <w:t>「하도급거래</w:t>
      </w:r>
      <w:r w:rsidRPr="006B541A">
        <w:rPr>
          <w:rFonts w:ascii="맑은 고딕" w:eastAsia="맑은 고딕" w:hAnsi="맑은 고딕"/>
          <w:sz w:val="20"/>
        </w:rPr>
        <w:t xml:space="preserve"> 공정화에 관한 법률」 및 게임(도급) 표준계약서(안) 준거</w:t>
      </w:r>
    </w:p>
    <w:p w14:paraId="4A112030" w14:textId="44A9AB03" w:rsidR="00246F5C" w:rsidRDefault="006B541A" w:rsidP="006B541A">
      <w:pPr>
        <w:rPr>
          <w:rFonts w:ascii="맑은 고딕" w:eastAsia="맑은 고딕" w:hAnsi="맑은 고딕"/>
        </w:rPr>
      </w:pPr>
      <w:proofErr w:type="gramStart"/>
      <w:r w:rsidRPr="006B541A">
        <w:rPr>
          <w:rFonts w:ascii="맑은 고딕" w:eastAsia="맑은 고딕" w:hAnsi="맑은 고딕"/>
        </w:rPr>
        <w:t>[                ]</w:t>
      </w:r>
      <w:proofErr w:type="gramEnd"/>
      <w:r w:rsidRPr="006B541A">
        <w:rPr>
          <w:rFonts w:ascii="맑은 고딕" w:eastAsia="맑은 고딕" w:hAnsi="맑은 고딕"/>
        </w:rPr>
        <w:t xml:space="preserve"> (이하 "원사업자"라 한다)와 [                ] (이하 "수급사업자"라 한다)는 게임 'the </w:t>
      </w:r>
      <w:proofErr w:type="spellStart"/>
      <w:r w:rsidRPr="006B541A">
        <w:rPr>
          <w:rFonts w:ascii="맑은 고딕" w:eastAsia="맑은 고딕" w:hAnsi="맑은 고딕"/>
        </w:rPr>
        <w:t>Cardkov</w:t>
      </w:r>
      <w:proofErr w:type="spellEnd"/>
      <w:r w:rsidRPr="006B541A">
        <w:rPr>
          <w:rFonts w:ascii="맑은 고딕" w:eastAsia="맑은 고딕" w:hAnsi="맑은 고딕"/>
        </w:rPr>
        <w:t>'의 제작위탁과 관련하여 양자간의 권리와 의무를 규정하기 위해 다음과 같이 계약을 체결한다.</w:t>
      </w:r>
    </w:p>
    <w:tbl>
      <w:tblPr>
        <w:tblStyle w:val="ac"/>
        <w:tblW w:w="0" w:type="auto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17"/>
        <w:gridCol w:w="2126"/>
        <w:gridCol w:w="992"/>
        <w:gridCol w:w="3761"/>
      </w:tblGrid>
      <w:tr w:rsidR="00CB56B5" w:rsidRPr="00CA4893" w14:paraId="73142183" w14:textId="77777777" w:rsidTr="00CB56B5">
        <w:tc>
          <w:tcPr>
            <w:tcW w:w="2117" w:type="dxa"/>
            <w:shd w:val="clear" w:color="E0E0E0" w:fill="E0E0E0"/>
          </w:tcPr>
          <w:p w14:paraId="1711C24A" w14:textId="77777777" w:rsidR="00CB56B5" w:rsidRPr="00137D3D" w:rsidRDefault="00CB56B5" w:rsidP="00137D3D">
            <w:pPr>
              <w:jc w:val="center"/>
              <w:rPr>
                <w:rFonts w:ascii="맑은 고딕" w:eastAsia="맑은 고딕" w:hAnsi="맑은 고딕" w:cstheme="majorBidi"/>
                <w:b/>
                <w:bCs/>
                <w:color w:val="000000"/>
                <w:sz w:val="20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20"/>
                <w:szCs w:val="32"/>
              </w:rPr>
              <w:t>구분</w:t>
            </w:r>
          </w:p>
        </w:tc>
        <w:tc>
          <w:tcPr>
            <w:tcW w:w="6879" w:type="dxa"/>
            <w:gridSpan w:val="3"/>
            <w:shd w:val="clear" w:color="E0E0E0" w:fill="E0E0E0"/>
          </w:tcPr>
          <w:p w14:paraId="1F574C3A" w14:textId="77777777" w:rsidR="00CB56B5" w:rsidRPr="00137D3D" w:rsidRDefault="00CB56B5" w:rsidP="00137D3D">
            <w:pPr>
              <w:jc w:val="center"/>
              <w:rPr>
                <w:rFonts w:ascii="맑은 고딕" w:eastAsia="맑은 고딕" w:hAnsi="맑은 고딕" w:cstheme="majorBidi"/>
                <w:b/>
                <w:bCs/>
                <w:color w:val="000000"/>
                <w:sz w:val="20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20"/>
                <w:szCs w:val="32"/>
              </w:rPr>
              <w:t>내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20"/>
                <w:szCs w:val="32"/>
              </w:rPr>
              <w:t xml:space="preserve"> 용</w:t>
            </w:r>
          </w:p>
        </w:tc>
      </w:tr>
      <w:tr w:rsidR="00CB56B5" w:rsidRPr="00CA4893" w14:paraId="6492374B" w14:textId="77777777" w:rsidTr="00CB56B5">
        <w:tc>
          <w:tcPr>
            <w:tcW w:w="2117" w:type="dxa"/>
            <w:shd w:val="clear" w:color="FFFFFF" w:fill="FFFFFF"/>
            <w:vAlign w:val="center"/>
          </w:tcPr>
          <w:p w14:paraId="665693A0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게임의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명칭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226A56D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the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Cardkov</w:t>
            </w:r>
            <w:proofErr w:type="spellEnd"/>
          </w:p>
        </w:tc>
      </w:tr>
      <w:tr w:rsidR="00CB56B5" w:rsidRPr="00CA4893" w14:paraId="3C7D28F2" w14:textId="77777777" w:rsidTr="00CB56B5">
        <w:tc>
          <w:tcPr>
            <w:tcW w:w="2117" w:type="dxa"/>
            <w:vMerge w:val="restart"/>
            <w:shd w:val="clear" w:color="FFFFFF" w:fill="FFFFFF"/>
            <w:vAlign w:val="center"/>
          </w:tcPr>
          <w:p w14:paraId="58601322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게임의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사양*</w:t>
            </w:r>
          </w:p>
        </w:tc>
        <w:tc>
          <w:tcPr>
            <w:tcW w:w="2126" w:type="dxa"/>
            <w:shd w:val="clear" w:color="FFFFFF" w:fill="FFFFFF"/>
            <w:vAlign w:val="center"/>
          </w:tcPr>
          <w:p w14:paraId="78CAE5DA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게임의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이용기기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1AE0C89F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PC</w:t>
            </w:r>
          </w:p>
        </w:tc>
      </w:tr>
      <w:tr w:rsidR="00CB56B5" w:rsidRPr="00CA4893" w14:paraId="71E2BF80" w14:textId="77777777" w:rsidTr="00CB56B5">
        <w:tc>
          <w:tcPr>
            <w:tcW w:w="2117" w:type="dxa"/>
            <w:vMerge/>
            <w:shd w:val="clear" w:color="FFFFFF" w:fill="FFFFFF"/>
          </w:tcPr>
          <w:p w14:paraId="289893B2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  <w:shd w:val="clear" w:color="FFFFFF" w:fill="FFFFFF"/>
            <w:vAlign w:val="center"/>
          </w:tcPr>
          <w:p w14:paraId="0066EDF5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게임의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OS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07C37EC3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Windows</w:t>
            </w:r>
          </w:p>
        </w:tc>
      </w:tr>
      <w:tr w:rsidR="00CB56B5" w:rsidRPr="00CA4893" w14:paraId="455F93C0" w14:textId="77777777" w:rsidTr="00CB56B5">
        <w:tc>
          <w:tcPr>
            <w:tcW w:w="2117" w:type="dxa"/>
            <w:vMerge/>
            <w:shd w:val="clear" w:color="FFFFFF" w:fill="FFFFFF"/>
          </w:tcPr>
          <w:p w14:paraId="22D996B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  <w:shd w:val="clear" w:color="FFFFFF" w:fill="FFFFFF"/>
            <w:vAlign w:val="center"/>
          </w:tcPr>
          <w:p w14:paraId="1077B38A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장르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/ 플랫폼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5B2F6C6E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proofErr w:type="spellStart"/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익스트랙션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슈터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/ Steam</w:t>
            </w:r>
          </w:p>
        </w:tc>
      </w:tr>
      <w:tr w:rsidR="00CB56B5" w:rsidRPr="00CA4893" w14:paraId="3B7C9187" w14:textId="77777777" w:rsidTr="00CB56B5">
        <w:tc>
          <w:tcPr>
            <w:tcW w:w="2117" w:type="dxa"/>
            <w:shd w:val="clear" w:color="FFFFFF" w:fill="FFFFFF"/>
            <w:vAlign w:val="center"/>
          </w:tcPr>
          <w:p w14:paraId="7EB3F3C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계약기간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589C20FD" w14:textId="77777777" w:rsidR="00CB56B5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2026년 5월 </w:t>
            </w:r>
            <w:r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10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일 ~ 게임 'the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Cardkov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'의 Steam 정식 출시일 </w:t>
            </w:r>
          </w:p>
          <w:p w14:paraId="78AA61F3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(구체적 일자는 별도로 정하지 아니한다)</w:t>
            </w:r>
          </w:p>
        </w:tc>
      </w:tr>
      <w:tr w:rsidR="00CB56B5" w:rsidRPr="00CA4893" w14:paraId="30945535" w14:textId="77777777" w:rsidTr="00CB56B5">
        <w:tc>
          <w:tcPr>
            <w:tcW w:w="2117" w:type="dxa"/>
            <w:vMerge w:val="restart"/>
            <w:shd w:val="clear" w:color="FFFFFF" w:fill="FFFFFF"/>
            <w:vAlign w:val="center"/>
          </w:tcPr>
          <w:p w14:paraId="34E7B166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대금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및 분배</w:t>
            </w:r>
          </w:p>
          <w:p w14:paraId="378D693A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(제15조·제16조</w:t>
            </w:r>
          </w:p>
          <w:p w14:paraId="470AA160" w14:textId="59C65513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·</w:t>
            </w:r>
            <w:r w:rsidR="00E34643" w:rsidRPr="005D57B6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제</w:t>
            </w:r>
            <w:r w:rsidR="00E34643" w:rsidRPr="00E34643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23조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관련)</w:t>
            </w:r>
          </w:p>
          <w:p w14:paraId="7DDDA86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</w:p>
        </w:tc>
        <w:tc>
          <w:tcPr>
            <w:tcW w:w="2126" w:type="dxa"/>
            <w:shd w:val="clear" w:color="FFFFFF" w:fill="FFFFFF"/>
            <w:vAlign w:val="center"/>
          </w:tcPr>
          <w:p w14:paraId="3B92710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제작비용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등 고정 대금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7C06EBE3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별도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지급 없음</w:t>
            </w:r>
          </w:p>
        </w:tc>
      </w:tr>
      <w:tr w:rsidR="00CB56B5" w:rsidRPr="00CA4893" w14:paraId="4D4A5BF2" w14:textId="77777777" w:rsidTr="00CB56B5">
        <w:tc>
          <w:tcPr>
            <w:tcW w:w="2117" w:type="dxa"/>
            <w:vMerge/>
            <w:shd w:val="clear" w:color="FFFFFF" w:fill="FFFFFF"/>
          </w:tcPr>
          <w:p w14:paraId="4595A1E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  <w:shd w:val="clear" w:color="FFFFFF" w:fill="FFFFFF"/>
            <w:vAlign w:val="center"/>
          </w:tcPr>
          <w:p w14:paraId="1870F7FB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지식재산권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</w:t>
            </w:r>
          </w:p>
          <w:p w14:paraId="40E62296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양도금액 / 이용료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57C9BC7E" w14:textId="77777777" w:rsidR="00CB56B5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현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시점 양도하지 않음 </w:t>
            </w:r>
          </w:p>
          <w:p w14:paraId="71510C1B" w14:textId="17654E55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(추후 매수청구권 행사 시 </w:t>
            </w:r>
            <w:r w:rsidR="00E34643" w:rsidRPr="00E34643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제</w:t>
            </w:r>
            <w:r w:rsidR="00E34643" w:rsidRPr="00E34643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23조에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따라 산정)</w:t>
            </w:r>
          </w:p>
        </w:tc>
      </w:tr>
      <w:tr w:rsidR="00CB56B5" w14:paraId="42E84D7C" w14:textId="77777777" w:rsidTr="00CB56B5">
        <w:trPr>
          <w:trHeight w:val="400"/>
        </w:trPr>
        <w:tc>
          <w:tcPr>
            <w:tcW w:w="2117" w:type="dxa"/>
            <w:vMerge/>
            <w:shd w:val="clear" w:color="FFFFFF" w:fill="FFFFFF"/>
          </w:tcPr>
          <w:p w14:paraId="38B641BC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2126" w:type="dxa"/>
            <w:vMerge w:val="restart"/>
            <w:shd w:val="clear" w:color="FFFFFF" w:fill="FFFFFF"/>
            <w:vAlign w:val="center"/>
          </w:tcPr>
          <w:p w14:paraId="43049593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상금 분배 </w:t>
            </w:r>
          </w:p>
          <w:p w14:paraId="21EAFECC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(대회 상금 등)</w:t>
            </w:r>
          </w:p>
        </w:tc>
        <w:tc>
          <w:tcPr>
            <w:tcW w:w="992" w:type="dxa"/>
            <w:shd w:val="clear" w:color="FFFFFF" w:fill="FFFFFF"/>
            <w:vAlign w:val="center"/>
          </w:tcPr>
          <w:p w14:paraId="4F3D9C25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지급기한</w:t>
            </w:r>
          </w:p>
        </w:tc>
        <w:tc>
          <w:tcPr>
            <w:tcW w:w="3761" w:type="dxa"/>
            <w:shd w:val="clear" w:color="FFFFFF" w:fill="FFFFFF"/>
            <w:vAlign w:val="center"/>
          </w:tcPr>
          <w:p w14:paraId="099C0E96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수령일로부터 3주 이내 지급</w:t>
            </w:r>
          </w:p>
        </w:tc>
      </w:tr>
      <w:tr w:rsidR="00CB56B5" w14:paraId="3AC4C3CB" w14:textId="77777777" w:rsidTr="00CB56B5">
        <w:trPr>
          <w:trHeight w:val="776"/>
        </w:trPr>
        <w:tc>
          <w:tcPr>
            <w:tcW w:w="2117" w:type="dxa"/>
            <w:vMerge/>
            <w:shd w:val="clear" w:color="FFFFFF" w:fill="FFFFFF"/>
          </w:tcPr>
          <w:p w14:paraId="64F16257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2126" w:type="dxa"/>
            <w:vMerge/>
            <w:shd w:val="clear" w:color="FFFFFF" w:fill="FFFFFF"/>
          </w:tcPr>
          <w:p w14:paraId="1B568AB6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992" w:type="dxa"/>
            <w:shd w:val="clear" w:color="FFFFFF" w:fill="FFFFFF"/>
            <w:vAlign w:val="center"/>
          </w:tcPr>
          <w:p w14:paraId="62141932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지급기준</w:t>
            </w:r>
          </w:p>
        </w:tc>
        <w:tc>
          <w:tcPr>
            <w:tcW w:w="3761" w:type="dxa"/>
            <w:shd w:val="clear" w:color="FFFFFF" w:fill="FFFFFF"/>
            <w:vAlign w:val="center"/>
          </w:tcPr>
          <w:p w14:paraId="38176C08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팀 </w:t>
            </w:r>
            <w:proofErr w:type="spellStart"/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공용비</w:t>
            </w:r>
            <w:proofErr w:type="spellEnd"/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(다수결) 공제 후 (n+1)등분 </w:t>
            </w:r>
          </w:p>
          <w:p w14:paraId="759832B7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→ 본 계약 당사자 n명 균등 분배 </w:t>
            </w:r>
          </w:p>
          <w:p w14:paraId="6ADE7F14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+ 우수자(전원 동의) 가중 1/(n+1) 추가 지급 </w:t>
            </w:r>
          </w:p>
          <w:p w14:paraId="74BE11FB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(제16조 ②)</w:t>
            </w:r>
          </w:p>
        </w:tc>
      </w:tr>
      <w:tr w:rsidR="00CB56B5" w14:paraId="502E713A" w14:textId="77777777" w:rsidTr="00CB56B5">
        <w:trPr>
          <w:trHeight w:val="400"/>
        </w:trPr>
        <w:tc>
          <w:tcPr>
            <w:tcW w:w="2117" w:type="dxa"/>
            <w:vMerge/>
            <w:shd w:val="clear" w:color="FFFFFF" w:fill="FFFFFF"/>
          </w:tcPr>
          <w:p w14:paraId="29981518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2126" w:type="dxa"/>
            <w:vMerge w:val="restart"/>
            <w:shd w:val="clear" w:color="FFFFFF" w:fill="FFFFFF"/>
            <w:vAlign w:val="center"/>
          </w:tcPr>
          <w:p w14:paraId="4A6E0519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매출 분배 </w:t>
            </w:r>
          </w:p>
          <w:p w14:paraId="79C65F94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(Steam 출시 후 매출)</w:t>
            </w:r>
          </w:p>
        </w:tc>
        <w:tc>
          <w:tcPr>
            <w:tcW w:w="992" w:type="dxa"/>
            <w:shd w:val="clear" w:color="FFFFFF" w:fill="FFFFFF"/>
            <w:vAlign w:val="center"/>
          </w:tcPr>
          <w:p w14:paraId="4A4DA641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지급기한</w:t>
            </w:r>
          </w:p>
        </w:tc>
        <w:tc>
          <w:tcPr>
            <w:tcW w:w="3761" w:type="dxa"/>
            <w:shd w:val="clear" w:color="FFFFFF" w:fill="FFFFFF"/>
            <w:vAlign w:val="center"/>
          </w:tcPr>
          <w:p w14:paraId="1FEFDE43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Steam 정산일로부터 3주 이내 지급</w:t>
            </w:r>
          </w:p>
        </w:tc>
      </w:tr>
      <w:tr w:rsidR="00CB56B5" w14:paraId="322AA1BF" w14:textId="77777777" w:rsidTr="00CB56B5">
        <w:trPr>
          <w:trHeight w:val="400"/>
        </w:trPr>
        <w:tc>
          <w:tcPr>
            <w:tcW w:w="2117" w:type="dxa"/>
            <w:vMerge/>
            <w:shd w:val="clear" w:color="FFFFFF" w:fill="FFFFFF"/>
          </w:tcPr>
          <w:p w14:paraId="20BAA373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2126" w:type="dxa"/>
            <w:vMerge/>
            <w:shd w:val="clear" w:color="FFFFFF" w:fill="FFFFFF"/>
          </w:tcPr>
          <w:p w14:paraId="331D4367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</w:p>
        </w:tc>
        <w:tc>
          <w:tcPr>
            <w:tcW w:w="992" w:type="dxa"/>
            <w:shd w:val="clear" w:color="FFFFFF" w:fill="FFFFFF"/>
            <w:vAlign w:val="center"/>
          </w:tcPr>
          <w:p w14:paraId="04AF8AFB" w14:textId="77777777" w:rsidR="00CB56B5" w:rsidRDefault="00CB56B5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지급기준</w:t>
            </w:r>
          </w:p>
        </w:tc>
        <w:tc>
          <w:tcPr>
            <w:tcW w:w="3761" w:type="dxa"/>
            <w:shd w:val="clear" w:color="FFFFFF" w:fill="FFFFFF"/>
            <w:vAlign w:val="center"/>
          </w:tcPr>
          <w:p w14:paraId="5D737A60" w14:textId="77777777" w:rsidR="00CB56B5" w:rsidRDefault="00CB56B5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본 계약 당사자에게 참여기간 지분에 따라 분배 (제16조 ③ / 참여기간 지분: 제2조 제5호)</w:t>
            </w:r>
          </w:p>
        </w:tc>
      </w:tr>
      <w:tr w:rsidR="00CB56B5" w:rsidRPr="00CA4893" w14:paraId="3D85EDE3" w14:textId="77777777" w:rsidTr="00CB56B5">
        <w:trPr>
          <w:trHeight w:val="712"/>
        </w:trPr>
        <w:tc>
          <w:tcPr>
            <w:tcW w:w="2117" w:type="dxa"/>
            <w:vMerge/>
            <w:shd w:val="clear" w:color="FFFFFF" w:fill="FFFFFF"/>
          </w:tcPr>
          <w:p w14:paraId="288BF34E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  <w:shd w:val="clear" w:color="FFFFFF" w:fill="FFFFFF"/>
            <w:vAlign w:val="center"/>
          </w:tcPr>
          <w:p w14:paraId="1C01C5CA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분배 입금 계좌</w:t>
            </w:r>
          </w:p>
        </w:tc>
        <w:tc>
          <w:tcPr>
            <w:tcW w:w="4753" w:type="dxa"/>
            <w:gridSpan w:val="2"/>
            <w:shd w:val="clear" w:color="FFFFFF" w:fill="FFFFFF"/>
            <w:vAlign w:val="center"/>
          </w:tcPr>
          <w:p w14:paraId="0B0D90AE" w14:textId="77777777" w:rsidR="00CB56B5" w:rsidRPr="00137D3D" w:rsidRDefault="00CB56B5" w:rsidP="00DD49C7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proofErr w:type="gram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원사업자 :</w:t>
            </w:r>
            <w:proofErr w:type="gram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[          ]</w:t>
            </w:r>
          </w:p>
          <w:p w14:paraId="227422D4" w14:textId="77777777" w:rsidR="00CB56B5" w:rsidRPr="00137D3D" w:rsidRDefault="00CB56B5" w:rsidP="00DD49C7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proofErr w:type="gram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수급사업자① :</w:t>
            </w:r>
            <w:proofErr w:type="gram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[          ]</w:t>
            </w:r>
          </w:p>
          <w:p w14:paraId="5C68DAA8" w14:textId="77777777" w:rsidR="00CB56B5" w:rsidRPr="00137D3D" w:rsidRDefault="00CB56B5" w:rsidP="00DD49C7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proofErr w:type="gram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수급사업자② :</w:t>
            </w:r>
            <w:proofErr w:type="gram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[          ]</w:t>
            </w:r>
          </w:p>
          <w:p w14:paraId="3D994F59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proofErr w:type="gram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수급사업자③ :</w:t>
            </w:r>
            <w:proofErr w:type="gram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[          ]</w:t>
            </w:r>
          </w:p>
        </w:tc>
      </w:tr>
      <w:tr w:rsidR="00CB56B5" w:rsidRPr="00CA4893" w14:paraId="0861C777" w14:textId="77777777" w:rsidTr="00CB56B5">
        <w:tc>
          <w:tcPr>
            <w:tcW w:w="2117" w:type="dxa"/>
            <w:shd w:val="clear" w:color="FFFFFF" w:fill="FFFFFF"/>
            <w:vAlign w:val="center"/>
          </w:tcPr>
          <w:p w14:paraId="5603EE29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저작재산권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양도 여부</w:t>
            </w:r>
          </w:p>
          <w:p w14:paraId="6FD48CC8" w14:textId="5BC2E8F2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(</w:t>
            </w:r>
            <w:r w:rsidR="00E34643" w:rsidRPr="00E34643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제</w:t>
            </w:r>
            <w:r w:rsidR="00E34643" w:rsidRPr="00E34643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22조·제23조</w:t>
            </w:r>
            <w:r w:rsidR="00E7110E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관련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)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4829D874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□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양도함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양도하지 않음   □ 추후 협의함</w:t>
            </w:r>
          </w:p>
        </w:tc>
      </w:tr>
      <w:tr w:rsidR="00CB56B5" w:rsidRPr="00CA4893" w14:paraId="4A144C39" w14:textId="77777777" w:rsidTr="00CB56B5">
        <w:tc>
          <w:tcPr>
            <w:tcW w:w="2117" w:type="dxa"/>
            <w:shd w:val="clear" w:color="FFFFFF" w:fill="FFFFFF"/>
            <w:vAlign w:val="center"/>
          </w:tcPr>
          <w:p w14:paraId="2A2DD43B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저작재산권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이용허락 여부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3B33B785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□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비독점적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이용허락함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독점적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이용허락함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  □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이용허락하지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않음   □ 추후 협의함</w:t>
            </w:r>
          </w:p>
        </w:tc>
      </w:tr>
      <w:tr w:rsidR="00CB56B5" w:rsidRPr="00CA4893" w14:paraId="58F80096" w14:textId="77777777" w:rsidTr="00CB56B5">
        <w:tc>
          <w:tcPr>
            <w:tcW w:w="2117" w:type="dxa"/>
            <w:shd w:val="clear" w:color="FFFFFF" w:fill="FFFFFF"/>
            <w:vAlign w:val="center"/>
          </w:tcPr>
          <w:p w14:paraId="07BCF78F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이용 허락하는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</w:t>
            </w:r>
          </w:p>
          <w:p w14:paraId="7771DC0C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>저작재산권의 종류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6613B3EA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복제권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공연권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공중송신권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  </w:t>
            </w:r>
          </w:p>
          <w:p w14:paraId="1CEA0614" w14:textId="5E7B2E89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전시권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배포권</w:t>
            </w:r>
            <w:proofErr w:type="spellEnd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</w:t>
            </w:r>
            <w:proofErr w:type="spellStart"/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>대여권</w:t>
            </w:r>
            <w:proofErr w:type="spellEnd"/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 xml:space="preserve"> </w:t>
            </w:r>
            <w:r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 xml:space="preserve">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2차적저작물작성권</w:t>
            </w:r>
          </w:p>
        </w:tc>
      </w:tr>
      <w:tr w:rsidR="00CB56B5" w:rsidRPr="00CA4893" w14:paraId="58E4357C" w14:textId="77777777" w:rsidTr="00CB56B5">
        <w:tc>
          <w:tcPr>
            <w:tcW w:w="2117" w:type="dxa"/>
            <w:shd w:val="clear" w:color="FFFFFF" w:fill="FFFFFF"/>
            <w:vAlign w:val="center"/>
          </w:tcPr>
          <w:p w14:paraId="3D3B53BB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proofErr w:type="spellStart"/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상표출원권</w:t>
            </w:r>
            <w:proofErr w:type="spellEnd"/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28081396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□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양도함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양도하지 않음   □ 추후 협의함</w:t>
            </w:r>
          </w:p>
        </w:tc>
      </w:tr>
      <w:tr w:rsidR="00CB56B5" w:rsidRPr="00CA4893" w14:paraId="42CB5C72" w14:textId="77777777" w:rsidTr="00CB56B5">
        <w:tc>
          <w:tcPr>
            <w:tcW w:w="2117" w:type="dxa"/>
            <w:shd w:val="clear" w:color="FFFFFF" w:fill="FFFFFF"/>
            <w:vAlign w:val="center"/>
          </w:tcPr>
          <w:p w14:paraId="45E4C7A3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proofErr w:type="spellStart"/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디자인출원권</w:t>
            </w:r>
            <w:proofErr w:type="spellEnd"/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74CBA023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□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양도함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양도하지 않음   □ 추후 협의함</w:t>
            </w:r>
          </w:p>
        </w:tc>
      </w:tr>
      <w:tr w:rsidR="00CB56B5" w:rsidRPr="00CA4893" w14:paraId="35B52B48" w14:textId="77777777" w:rsidTr="00CB56B5">
        <w:tc>
          <w:tcPr>
            <w:tcW w:w="2117" w:type="dxa"/>
            <w:shd w:val="clear" w:color="FFFFFF" w:fill="FFFFFF"/>
            <w:vAlign w:val="center"/>
          </w:tcPr>
          <w:p w14:paraId="0EA65377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/>
                <w:bCs/>
                <w:color w:val="000000"/>
                <w:sz w:val="18"/>
                <w:szCs w:val="32"/>
              </w:rPr>
              <w:t>기타</w:t>
            </w:r>
            <w:r w:rsidRPr="00137D3D">
              <w:rPr>
                <w:rFonts w:ascii="맑은 고딕" w:eastAsia="맑은 고딕" w:hAnsi="맑은 고딕" w:cstheme="majorBidi"/>
                <w:b/>
                <w:bCs/>
                <w:color w:val="000000"/>
                <w:sz w:val="18"/>
                <w:szCs w:val="32"/>
              </w:rPr>
              <w:t xml:space="preserve"> 지식재산권</w:t>
            </w:r>
          </w:p>
        </w:tc>
        <w:tc>
          <w:tcPr>
            <w:tcW w:w="6879" w:type="dxa"/>
            <w:gridSpan w:val="3"/>
            <w:shd w:val="clear" w:color="FFFFFF" w:fill="FFFFFF"/>
            <w:vAlign w:val="center"/>
          </w:tcPr>
          <w:p w14:paraId="1DDCABBD" w14:textId="77777777" w:rsidR="00CB56B5" w:rsidRPr="00137D3D" w:rsidRDefault="00CB56B5" w:rsidP="00CA4893">
            <w:pPr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</w:pPr>
            <w:r w:rsidRPr="00137D3D">
              <w:rPr>
                <w:rFonts w:ascii="맑은 고딕" w:eastAsia="맑은 고딕" w:hAnsi="맑은 고딕" w:cstheme="majorBidi" w:hint="eastAsia"/>
                <w:bCs/>
                <w:color w:val="000000"/>
                <w:sz w:val="18"/>
                <w:szCs w:val="32"/>
              </w:rPr>
              <w:t>□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양도함   </w:t>
            </w:r>
            <w:r w:rsidRPr="00137D3D">
              <w:rPr>
                <w:rFonts w:ascii="맑은 고딕" w:eastAsia="맑은 고딕" w:hAnsi="맑은 고딕" w:cs="Segoe UI Symbol"/>
                <w:bCs/>
                <w:color w:val="000000"/>
                <w:sz w:val="18"/>
                <w:szCs w:val="32"/>
              </w:rPr>
              <w:t>☑</w:t>
            </w:r>
            <w:r w:rsidRPr="00137D3D">
              <w:rPr>
                <w:rFonts w:ascii="맑은 고딕" w:eastAsia="맑은 고딕" w:hAnsi="맑은 고딕" w:cstheme="majorBidi"/>
                <w:bCs/>
                <w:color w:val="000000"/>
                <w:sz w:val="18"/>
                <w:szCs w:val="32"/>
              </w:rPr>
              <w:t xml:space="preserve"> 양도하지 않음   □ 추후 협의함</w:t>
            </w:r>
          </w:p>
        </w:tc>
      </w:tr>
    </w:tbl>
    <w:p w14:paraId="20F70B8C" w14:textId="4C8FA9D2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당사자</w:t>
      </w:r>
      <w:r w:rsidRPr="006B541A">
        <w:rPr>
          <w:rFonts w:ascii="맑은 고딕" w:eastAsia="맑은 고딕" w:hAnsi="맑은 고딕"/>
          <w:b/>
        </w:rPr>
        <w:t xml:space="preserve"> 정보</w:t>
      </w:r>
    </w:p>
    <w:p w14:paraId="479C98D5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>[원사업자]</w:t>
      </w:r>
    </w:p>
    <w:p w14:paraId="20488BE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담당 </w:t>
      </w:r>
      <w:proofErr w:type="gramStart"/>
      <w:r w:rsidRPr="006B541A">
        <w:rPr>
          <w:rFonts w:ascii="맑은 고딕" w:eastAsia="맑은 고딕" w:hAnsi="맑은 고딕"/>
        </w:rPr>
        <w:t>영역 :</w:t>
      </w:r>
      <w:proofErr w:type="gramEnd"/>
      <w:r w:rsidRPr="006B541A">
        <w:rPr>
          <w:rFonts w:ascii="맑은 고딕" w:eastAsia="맑은 고딕" w:hAnsi="맑은 고딕"/>
        </w:rPr>
        <w:t xml:space="preserve"> 기획 · 대표 (위탁 발주)</w:t>
      </w:r>
    </w:p>
    <w:p w14:paraId="3E015E81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성명/</w:t>
      </w:r>
      <w:proofErr w:type="gramStart"/>
      <w:r w:rsidRPr="006B541A">
        <w:rPr>
          <w:rFonts w:ascii="맑은 고딕" w:eastAsia="맑은 고딕" w:hAnsi="맑은 고딕"/>
        </w:rPr>
        <w:t>상호 :</w:t>
      </w:r>
      <w:proofErr w:type="gramEnd"/>
      <w:r w:rsidRPr="006B541A">
        <w:rPr>
          <w:rFonts w:ascii="맑은 고딕" w:eastAsia="맑은 고딕" w:hAnsi="맑은 고딕"/>
        </w:rPr>
        <w:t xml:space="preserve"> 장원석</w:t>
      </w:r>
    </w:p>
    <w:p w14:paraId="113F026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</w:t>
      </w:r>
      <w:proofErr w:type="gramStart"/>
      <w:r w:rsidRPr="006B541A">
        <w:rPr>
          <w:rFonts w:ascii="맑은 고딕" w:eastAsia="맑은 고딕" w:hAnsi="맑은 고딕"/>
        </w:rPr>
        <w:t>비고      :</w:t>
      </w:r>
      <w:proofErr w:type="gramEnd"/>
      <w:r w:rsidRPr="006B541A">
        <w:rPr>
          <w:rFonts w:ascii="맑은 고딕" w:eastAsia="맑은 고딕" w:hAnsi="맑은 고딕"/>
        </w:rPr>
        <w:t xml:space="preserve"> 개인사업자 명의인</w:t>
      </w:r>
    </w:p>
    <w:p w14:paraId="1EC353D1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4029DEA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>[수급사업자]</w:t>
      </w:r>
    </w:p>
    <w:p w14:paraId="47FFF74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</w:t>
      </w:r>
      <w:proofErr w:type="gramStart"/>
      <w:r w:rsidRPr="006B541A">
        <w:rPr>
          <w:rFonts w:ascii="맑은 고딕" w:eastAsia="맑은 고딕" w:hAnsi="맑은 고딕"/>
        </w:rPr>
        <w:t>아트       :</w:t>
      </w:r>
      <w:proofErr w:type="gramEnd"/>
      <w:r w:rsidRPr="006B541A">
        <w:rPr>
          <w:rFonts w:ascii="맑은 고딕" w:eastAsia="맑은 고딕" w:hAnsi="맑은 고딕"/>
        </w:rPr>
        <w:t xml:space="preserve"> </w:t>
      </w:r>
      <w:proofErr w:type="spellStart"/>
      <w:r w:rsidRPr="006B541A">
        <w:rPr>
          <w:rFonts w:ascii="맑은 고딕" w:eastAsia="맑은 고딕" w:hAnsi="맑은 고딕"/>
        </w:rPr>
        <w:t>임아은</w:t>
      </w:r>
      <w:proofErr w:type="spellEnd"/>
    </w:p>
    <w:p w14:paraId="6B1C7EFF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</w:t>
      </w:r>
      <w:proofErr w:type="gramStart"/>
      <w:r w:rsidRPr="006B541A">
        <w:rPr>
          <w:rFonts w:ascii="맑은 고딕" w:eastAsia="맑은 고딕" w:hAnsi="맑은 고딕"/>
        </w:rPr>
        <w:t>애니메이션 :</w:t>
      </w:r>
      <w:proofErr w:type="gramEnd"/>
      <w:r w:rsidRPr="006B541A">
        <w:rPr>
          <w:rFonts w:ascii="맑은 고딕" w:eastAsia="맑은 고딕" w:hAnsi="맑은 고딕"/>
        </w:rPr>
        <w:t xml:space="preserve"> 김지혜</w:t>
      </w:r>
    </w:p>
    <w:p w14:paraId="3A619F2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- </w:t>
      </w:r>
      <w:proofErr w:type="gramStart"/>
      <w:r w:rsidRPr="006B541A">
        <w:rPr>
          <w:rFonts w:ascii="맑은 고딕" w:eastAsia="맑은 고딕" w:hAnsi="맑은 고딕"/>
        </w:rPr>
        <w:t>개발       :</w:t>
      </w:r>
      <w:proofErr w:type="gramEnd"/>
      <w:r w:rsidRPr="006B541A">
        <w:rPr>
          <w:rFonts w:ascii="맑은 고딕" w:eastAsia="맑은 고딕" w:hAnsi="맑은 고딕"/>
        </w:rPr>
        <w:t xml:space="preserve"> 이재은</w:t>
      </w:r>
    </w:p>
    <w:p w14:paraId="4133F227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517761B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※</w:t>
      </w:r>
      <w:r w:rsidRPr="006B541A">
        <w:rPr>
          <w:rFonts w:ascii="맑은 고딕" w:eastAsia="맑은 고딕" w:hAnsi="맑은 고딕"/>
        </w:rPr>
        <w:t xml:space="preserve"> 본 계약은 원사업자가 다수의 수급사업자에게 게임 제작의 각 영역(아트·애니메이션·개발)을 분할 위탁하는 하도급 계약이다. 각 수급사업자의 수급사무 범위 및 대금은 제5조 및 표지에서 정한 바에 따른다.</w:t>
      </w:r>
    </w:p>
    <w:p w14:paraId="4F4BA6DC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5E24882" w14:textId="77777777" w:rsidR="000D5A10" w:rsidRDefault="000D5A10">
      <w:pPr>
        <w:widowControl/>
        <w:wordWrap/>
        <w:autoSpaceDE/>
        <w:autoSpaceDN/>
        <w:rPr>
          <w:rFonts w:ascii="맑은 고딕" w:eastAsia="맑은 고딕" w:hAnsi="맑은 고딕" w:cstheme="majorBidi"/>
          <w:b/>
          <w:color w:val="000000" w:themeColor="text1"/>
          <w:sz w:val="32"/>
          <w:szCs w:val="32"/>
        </w:rPr>
      </w:pPr>
      <w:r>
        <w:rPr>
          <w:rFonts w:ascii="맑은 고딕" w:eastAsia="맑은 고딕" w:hAnsi="맑은 고딕"/>
          <w:b/>
        </w:rPr>
        <w:br w:type="page"/>
      </w:r>
    </w:p>
    <w:p w14:paraId="3D83509E" w14:textId="75CDDE9E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제</w:t>
      </w:r>
      <w:r w:rsidRPr="006B541A">
        <w:rPr>
          <w:rFonts w:ascii="맑은 고딕" w:eastAsia="맑은 고딕" w:hAnsi="맑은 고딕"/>
          <w:b/>
        </w:rPr>
        <w:t xml:space="preserve"> 1 장   총   칙</w:t>
      </w:r>
    </w:p>
    <w:p w14:paraId="6C094AC6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5EEEDD5F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1조 (목적)</w:t>
      </w:r>
    </w:p>
    <w:p w14:paraId="3F70EB4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이</w:t>
      </w:r>
      <w:r w:rsidRPr="006B541A">
        <w:rPr>
          <w:rFonts w:ascii="맑은 고딕" w:eastAsia="맑은 고딕" w:hAnsi="맑은 고딕"/>
        </w:rPr>
        <w:t xml:space="preserve"> 계약은 원사업자가 수급사업자에게 의뢰하는 게임 'the </w:t>
      </w:r>
      <w:proofErr w:type="spellStart"/>
      <w:r w:rsidRPr="006B541A">
        <w:rPr>
          <w:rFonts w:ascii="맑은 고딕" w:eastAsia="맑은 고딕" w:hAnsi="맑은 고딕"/>
        </w:rPr>
        <w:t>Cardkov</w:t>
      </w:r>
      <w:proofErr w:type="spellEnd"/>
      <w:r w:rsidRPr="006B541A">
        <w:rPr>
          <w:rFonts w:ascii="맑은 고딕" w:eastAsia="맑은 고딕" w:hAnsi="맑은 고딕"/>
        </w:rPr>
        <w:t>'의 제작에 관하여 원사업자와 수급사업자 간의 권리와 의무를 정하는 것을 목적으로 한다.</w:t>
      </w:r>
    </w:p>
    <w:p w14:paraId="59AF9BEE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309A0C37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2조 (정의)</w:t>
      </w:r>
    </w:p>
    <w:p w14:paraId="1E8A40F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이</w:t>
      </w:r>
      <w:r w:rsidRPr="006B541A">
        <w:rPr>
          <w:rFonts w:ascii="맑은 고딕" w:eastAsia="맑은 고딕" w:hAnsi="맑은 고딕"/>
        </w:rPr>
        <w:t xml:space="preserve"> 계약에서 사용하는 용어의 정의는 다음과 같다.</w:t>
      </w:r>
    </w:p>
    <w:p w14:paraId="5B31962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"대금"이란 표지에서 정한 제작비용 등의 대금 및 지식재산권 양도금액·이용료(이하 "</w:t>
      </w:r>
      <w:proofErr w:type="spellStart"/>
      <w:r w:rsidRPr="006B541A">
        <w:rPr>
          <w:rFonts w:ascii="맑은 고딕" w:eastAsia="맑은 고딕" w:hAnsi="맑은 고딕"/>
        </w:rPr>
        <w:t>대금등</w:t>
      </w:r>
      <w:proofErr w:type="spellEnd"/>
      <w:r w:rsidRPr="006B541A">
        <w:rPr>
          <w:rFonts w:ascii="맑은 고딕" w:eastAsia="맑은 고딕" w:hAnsi="맑은 고딕"/>
        </w:rPr>
        <w:t>"이라 한다)를 말한다.</w:t>
      </w:r>
    </w:p>
    <w:p w14:paraId="0FE61A7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"선급금"이란 수급사업자가 게임 제작을 완료하기 전에 원사업자가 지급하기로 한 대금의 일부를 말한다.</w:t>
      </w:r>
    </w:p>
    <w:p w14:paraId="4530CE4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"지연이자"란 </w:t>
      </w:r>
      <w:proofErr w:type="spellStart"/>
      <w:r w:rsidRPr="006B541A">
        <w:rPr>
          <w:rFonts w:ascii="맑은 고딕" w:eastAsia="맑은 고딕" w:hAnsi="맑은 고딕"/>
        </w:rPr>
        <w:t>대금등</w:t>
      </w:r>
      <w:proofErr w:type="spellEnd"/>
      <w:r w:rsidRPr="006B541A">
        <w:rPr>
          <w:rFonts w:ascii="맑은 고딕" w:eastAsia="맑은 고딕" w:hAnsi="맑은 고딕"/>
        </w:rPr>
        <w:t xml:space="preserve"> 또는 손해배상금을 지급해야 할 자가 지급시기에 지급하지 않을 경우 지급해야 할 손해배상금을 말한다.</w:t>
      </w:r>
    </w:p>
    <w:p w14:paraId="1A5C72B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4. "수급사무"란 표지 및 제5조에서 정한 각 수급사업자의 담당 제작 업무를 말한다.</w:t>
      </w:r>
    </w:p>
    <w:p w14:paraId="713EF085" w14:textId="0004563C" w:rsidR="00E34643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5. "참여기간 지분"이란 본 계약의 각 당사자(원사업자 및 수급사업자 전원)가 본 게임의 제작에 실제로 참여한 개월 수를, 전체 당사자의 참여 개월 수 합계로 나눈 비율을 말한다. 본 계약상 모든 당사자의 시간 가치는 동등한 것으로 간주하며, 풀타임·파트타임·역할·기여도 등에 따른 가중치는 적용하지 아니한다. 각 당사자의 참여 시작일은 본 계약 체결일(또는 추후 합류한 경우 합류에 관한 서면 합의일), 참여 종료일은 탈퇴일·</w:t>
      </w:r>
      <w:r w:rsidR="00E34643" w:rsidRPr="00E34643">
        <w:rPr>
          <w:rFonts w:ascii="맑은 고딕" w:eastAsia="맑은 고딕" w:hAnsi="맑은 고딕" w:hint="eastAsia"/>
        </w:rPr>
        <w:t>개발</w:t>
      </w:r>
      <w:r w:rsidRPr="006B541A">
        <w:rPr>
          <w:rFonts w:ascii="맑은 고딕" w:eastAsia="맑은 고딕" w:hAnsi="맑은 고딕"/>
        </w:rPr>
        <w:t xml:space="preserve"> 종료일</w:t>
      </w:r>
      <w:r w:rsidR="00E34643" w:rsidRPr="00E34643">
        <w:rPr>
          <w:rFonts w:ascii="맑은 고딕" w:eastAsia="맑은 고딕" w:hAnsi="맑은 고딕"/>
        </w:rPr>
        <w:t>(제6호)·</w:t>
      </w:r>
      <w:r w:rsidRPr="006B541A">
        <w:rPr>
          <w:rFonts w:ascii="맑은 고딕" w:eastAsia="맑은 고딕" w:hAnsi="맑은 고딕"/>
        </w:rPr>
        <w:t>지식재</w:t>
      </w:r>
      <w:r w:rsidRPr="006B541A">
        <w:rPr>
          <w:rFonts w:ascii="맑은 고딕" w:eastAsia="맑은 고딕" w:hAnsi="맑은 고딕" w:hint="eastAsia"/>
        </w:rPr>
        <w:t>산권</w:t>
      </w:r>
      <w:r w:rsidRPr="006B541A">
        <w:rPr>
          <w:rFonts w:ascii="맑은 고딕" w:eastAsia="맑은 고딕" w:hAnsi="맑은 고딕"/>
        </w:rPr>
        <w:t xml:space="preserve"> 양도 시점 중 빠른 날로 한다. 1개월 미만의 잔여 기간은 반올림한다.</w:t>
      </w:r>
    </w:p>
    <w:p w14:paraId="17FD4B6C" w14:textId="169E007A" w:rsidR="006B541A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6. "개발 종료"란 본 게임의 제작 작업이 실질적으로 완료되었음을 본 계약 당사자(원사업자 및 수급사업자) 전원이 서면(전자문서·이메일·메신저를 포함한다)으로 합의하여 선언한 시점을 말한다. 개발 종료 이후의 운영·패치·마케팅·유지보수 등은 본 계약 제17조(개발 종료 후 오류 수정 의무)에서 정한 바에 따른다.</w:t>
      </w:r>
    </w:p>
    <w:p w14:paraId="69BE0ECF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052AE505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3조 (계약의 기본원칙)</w:t>
      </w:r>
    </w:p>
    <w:p w14:paraId="04750FC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원사업자와</w:t>
      </w:r>
      <w:r w:rsidRPr="006B541A">
        <w:rPr>
          <w:rFonts w:ascii="맑은 고딕" w:eastAsia="맑은 고딕" w:hAnsi="맑은 고딕"/>
        </w:rPr>
        <w:t xml:space="preserve"> 수급사업자는 이 계약에 따라 게임을 제작·인수하고, 그 </w:t>
      </w:r>
      <w:proofErr w:type="spellStart"/>
      <w:r w:rsidRPr="006B541A">
        <w:rPr>
          <w:rFonts w:ascii="맑은 고딕" w:eastAsia="맑은 고딕" w:hAnsi="맑은 고딕"/>
        </w:rPr>
        <w:t>대금등을</w:t>
      </w:r>
      <w:proofErr w:type="spellEnd"/>
      <w:r w:rsidRPr="006B541A">
        <w:rPr>
          <w:rFonts w:ascii="맑은 고딕" w:eastAsia="맑은 고딕" w:hAnsi="맑은 고딕"/>
        </w:rPr>
        <w:t xml:space="preserve"> 지급함에 </w:t>
      </w:r>
      <w:r w:rsidRPr="006B541A">
        <w:rPr>
          <w:rFonts w:ascii="맑은 고딕" w:eastAsia="맑은 고딕" w:hAnsi="맑은 고딕"/>
        </w:rPr>
        <w:lastRenderedPageBreak/>
        <w:t>있어 신의성실의 원칙에 따라 자신의 권리를 행사하고 의무를 이행한다.</w:t>
      </w:r>
    </w:p>
    <w:p w14:paraId="60D3D0AA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1293733C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4조 (채권·채무의 양도금지)</w:t>
      </w:r>
    </w:p>
    <w:p w14:paraId="6758793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원사업자와</w:t>
      </w:r>
      <w:r w:rsidRPr="006B541A">
        <w:rPr>
          <w:rFonts w:ascii="맑은 고딕" w:eastAsia="맑은 고딕" w:hAnsi="맑은 고딕"/>
        </w:rPr>
        <w:t xml:space="preserve"> 수급사업자는 상대방의 동의가 없는 한, 이 계약상 채권·채무의 전부 또는 일부를 제3자에게 양도하거나 담보로 제공할 수 없다. 다만, 이 계약에서 발생한 손해배상청구권 및 수급사업자의 </w:t>
      </w:r>
      <w:proofErr w:type="spellStart"/>
      <w:r w:rsidRPr="006B541A">
        <w:rPr>
          <w:rFonts w:ascii="맑은 고딕" w:eastAsia="맑은 고딕" w:hAnsi="맑은 고딕"/>
        </w:rPr>
        <w:t>대금등에</w:t>
      </w:r>
      <w:proofErr w:type="spellEnd"/>
      <w:r w:rsidRPr="006B541A">
        <w:rPr>
          <w:rFonts w:ascii="맑은 고딕" w:eastAsia="맑은 고딕" w:hAnsi="맑은 고딕"/>
        </w:rPr>
        <w:t xml:space="preserve"> 대한 청구권의 경우에는 그러하지 아니하다.</w:t>
      </w:r>
    </w:p>
    <w:p w14:paraId="671E1EE8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31E8CC4D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5조 (수급사무의 범위)</w:t>
      </w:r>
    </w:p>
    <w:p w14:paraId="3335BAC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각 수급사업자는 다음 각 호에서 정한 영역의 게임 제작 업무를 수행한다.</w:t>
      </w:r>
    </w:p>
    <w:p w14:paraId="247E6C70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아트 </w:t>
      </w:r>
      <w:proofErr w:type="gramStart"/>
      <w:r w:rsidRPr="006B541A">
        <w:rPr>
          <w:rFonts w:ascii="맑은 고딕" w:eastAsia="맑은 고딕" w:hAnsi="맑은 고딕"/>
        </w:rPr>
        <w:t>수급사업자 :</w:t>
      </w:r>
      <w:proofErr w:type="gramEnd"/>
      <w:r w:rsidRPr="006B541A">
        <w:rPr>
          <w:rFonts w:ascii="맑은 고딕" w:eastAsia="맑은 고딕" w:hAnsi="맑은 고딕"/>
        </w:rPr>
        <w:t xml:space="preserve"> 게임 'the </w:t>
      </w:r>
      <w:proofErr w:type="spellStart"/>
      <w:r w:rsidRPr="006B541A">
        <w:rPr>
          <w:rFonts w:ascii="맑은 고딕" w:eastAsia="맑은 고딕" w:hAnsi="맑은 고딕"/>
        </w:rPr>
        <w:t>Cardkov</w:t>
      </w:r>
      <w:proofErr w:type="spellEnd"/>
      <w:r w:rsidRPr="006B541A">
        <w:rPr>
          <w:rFonts w:ascii="맑은 고딕" w:eastAsia="맑은 고딕" w:hAnsi="맑은 고딕"/>
        </w:rPr>
        <w:t>'의 아트 및 사용자 인터페이스(UI) 디자인 자산 일체</w:t>
      </w:r>
    </w:p>
    <w:p w14:paraId="5857B36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애니메이션 </w:t>
      </w:r>
      <w:proofErr w:type="gramStart"/>
      <w:r w:rsidRPr="006B541A">
        <w:rPr>
          <w:rFonts w:ascii="맑은 고딕" w:eastAsia="맑은 고딕" w:hAnsi="맑은 고딕"/>
        </w:rPr>
        <w:t>수급사업자 :</w:t>
      </w:r>
      <w:proofErr w:type="gramEnd"/>
      <w:r w:rsidRPr="006B541A">
        <w:rPr>
          <w:rFonts w:ascii="맑은 고딕" w:eastAsia="맑은 고딕" w:hAnsi="맑은 고딕"/>
        </w:rPr>
        <w:t xml:space="preserve"> 게임 캐릭터·이펙트·연출에 관한 애니메이션 자산 일체</w:t>
      </w:r>
    </w:p>
    <w:p w14:paraId="432E4CA8" w14:textId="7D1CEED8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개발 </w:t>
      </w:r>
      <w:proofErr w:type="gramStart"/>
      <w:r w:rsidRPr="006B541A">
        <w:rPr>
          <w:rFonts w:ascii="맑은 고딕" w:eastAsia="맑은 고딕" w:hAnsi="맑은 고딕"/>
        </w:rPr>
        <w:t>수급사업자 :</w:t>
      </w:r>
      <w:proofErr w:type="gramEnd"/>
      <w:r w:rsidRPr="006B541A">
        <w:rPr>
          <w:rFonts w:ascii="맑은 고딕" w:eastAsia="맑은 고딕" w:hAnsi="맑은 고딕"/>
        </w:rPr>
        <w:t xml:space="preserve"> 게임 클라이언트</w:t>
      </w:r>
      <w:r w:rsidR="00183DF2">
        <w:rPr>
          <w:rFonts w:ascii="맑은 고딕" w:eastAsia="맑은 고딕" w:hAnsi="맑은 고딕" w:hint="eastAsia"/>
        </w:rPr>
        <w:t>/서버</w:t>
      </w:r>
      <w:r w:rsidRPr="006B541A">
        <w:rPr>
          <w:rFonts w:ascii="맑은 고딕" w:eastAsia="맑은 고딕" w:hAnsi="맑은 고딕"/>
        </w:rPr>
        <w:t xml:space="preserve"> 코드, 시스템 구현, 빌드 산출물 일체</w:t>
      </w:r>
    </w:p>
    <w:p w14:paraId="6E78C665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각 수급사무의 세부 사양 및 산출물 명세는 별도의 과업내용서로 정할 수 있으며, 과업내용서는 본 계약의 일부를 구성한다.</w:t>
      </w:r>
    </w:p>
    <w:p w14:paraId="41AE9BF0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본 계약에서 "수급사업자"라 함은 특별한 정함이 없는 한 위 각 호의 수급사업자를 개별적으로 지칭하며, 각 수급사업자는 자신의 수급사무 범위 내에서만 본 계약상 권리·의무를 부담한다.</w:t>
      </w:r>
    </w:p>
    <w:p w14:paraId="42CF6BD8" w14:textId="65E981A5" w:rsidR="00DD4C23" w:rsidRPr="00DD4C23" w:rsidRDefault="00DD4C2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/>
        </w:rPr>
        <w:t xml:space="preserve"> 본 계약의 각 당사자는 팀 공동의 목표 달성을 위하여, 자신의 수급사무 범위 외의 업무라 하더라도 가용한 범위 내에서 다른 당사자의 업무를 적극적으로 지원하여야 한다.</w:t>
      </w:r>
    </w:p>
    <w:p w14:paraId="4F0B6B34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52213B49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6조 (비밀유지)</w:t>
      </w:r>
    </w:p>
    <w:p w14:paraId="4E48D9F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원사업자와 수급사업자는 이 계약에서 알게 된 상대방의 업무상 비밀을 상대방의 동의 없이 이용하거나 제3자에게 누설하지 않는다.</w:t>
      </w:r>
    </w:p>
    <w:p w14:paraId="480E8F2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제1항을 위반하여 상대방에게 손해를 입힌 경우에는 이를 배상한다. 다만, 손해배상책임을 지는 자가 고의 또는 과실 없음을 증명한 경우에는 그러하지 아니하다.</w:t>
      </w:r>
    </w:p>
    <w:p w14:paraId="1D748AEB" w14:textId="1B7ABC11" w:rsidR="000D5A10" w:rsidRDefault="006B541A" w:rsidP="00D348BD">
      <w:pPr>
        <w:rPr>
          <w:rFonts w:ascii="맑은 고딕" w:eastAsia="맑은 고딕" w:hAnsi="맑은 고딕" w:cstheme="majorBidi"/>
          <w:b/>
          <w:color w:val="000000" w:themeColor="text1"/>
          <w:sz w:val="32"/>
          <w:szCs w:val="32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비밀유지 의무는 본 계약 종료 후에도 3년간 존속한다</w:t>
      </w:r>
      <w:r w:rsidR="00D348BD">
        <w:rPr>
          <w:rFonts w:ascii="맑은 고딕" w:eastAsia="맑은 고딕" w:hAnsi="맑은 고딕"/>
        </w:rPr>
        <w:t>.</w:t>
      </w:r>
      <w:r w:rsidR="000D5A10">
        <w:rPr>
          <w:rFonts w:ascii="맑은 고딕" w:eastAsia="맑은 고딕" w:hAnsi="맑은 고딕"/>
          <w:b/>
        </w:rPr>
        <w:br w:type="page"/>
      </w:r>
    </w:p>
    <w:p w14:paraId="293CBE59" w14:textId="05049FD6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제</w:t>
      </w:r>
      <w:r w:rsidRPr="006B541A">
        <w:rPr>
          <w:rFonts w:ascii="맑은 고딕" w:eastAsia="맑은 고딕" w:hAnsi="맑은 고딕"/>
          <w:b/>
        </w:rPr>
        <w:t xml:space="preserve"> 2 장   게임의 제작 및 검사</w:t>
      </w:r>
    </w:p>
    <w:p w14:paraId="33E7F7DA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1B24EC47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7조 (제작협의)</w:t>
      </w:r>
    </w:p>
    <w:p w14:paraId="794316DB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수급사업자는 격주로 자신의 상황을 고려하여 현실적인 주간 업무량을 자율적으로 설정하고, 이를 서면(전자문서·이메일·메신저를 포함한다)으로 원사업자에게 통보하여 그 동의를 받아 확정한다. 본 통보는 수급사업자의 의무이다.</w:t>
      </w:r>
    </w:p>
    <w:p w14:paraId="29185DFD" w14:textId="416CF7D1" w:rsidR="00183DF2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원사업자는 정당한 사유 없이 제①항의 동의를 거부할 수 없다. 수급사업자가 제①항에 따라 주간 업무량을 통보한 날로부터 </w:t>
      </w:r>
      <w:r w:rsidR="00183DF2">
        <w:rPr>
          <w:rFonts w:ascii="맑은 고딕" w:eastAsia="맑은 고딕" w:hAnsi="맑은 고딕" w:hint="eastAsia"/>
        </w:rPr>
        <w:t>3</w:t>
      </w:r>
      <w:r w:rsidRPr="006B541A">
        <w:rPr>
          <w:rFonts w:ascii="맑은 고딕" w:eastAsia="맑은 고딕" w:hAnsi="맑은 고딕"/>
        </w:rPr>
        <w:t>일 이내에 원사업자가 명시적인 반대 의사를 표시하지 아니한 경우, 동의가 이루어진 것으로 본다(의제동의).</w:t>
      </w:r>
    </w:p>
    <w:p w14:paraId="6F99B3C1" w14:textId="0C6BD35D" w:rsidR="006B541A" w:rsidRDefault="00183DF2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③</w:t>
      </w:r>
      <w:r w:rsidR="006B541A" w:rsidRPr="006B541A">
        <w:rPr>
          <w:rFonts w:ascii="맑은 고딕" w:eastAsia="맑은 고딕" w:hAnsi="맑은 고딕"/>
        </w:rPr>
        <w:t xml:space="preserve"> 본</w:t>
      </w:r>
      <w:r>
        <w:rPr>
          <w:rFonts w:ascii="맑은 고딕" w:eastAsia="맑은 고딕" w:hAnsi="맑은 고딕" w:hint="eastAsia"/>
        </w:rPr>
        <w:t xml:space="preserve"> </w:t>
      </w:r>
      <w:r w:rsidR="006B541A" w:rsidRPr="006B541A">
        <w:rPr>
          <w:rFonts w:ascii="맑은 고딕" w:eastAsia="맑은 고딕" w:hAnsi="맑은 고딕"/>
        </w:rPr>
        <w:t xml:space="preserve">조의 동의는 주간 업무량의 확정 여부에 대한 </w:t>
      </w:r>
      <w:r>
        <w:rPr>
          <w:rFonts w:ascii="맑은 고딕" w:eastAsia="맑은 고딕" w:hAnsi="맑은 고딕" w:hint="eastAsia"/>
        </w:rPr>
        <w:t>수단으</w:t>
      </w:r>
      <w:r w:rsidR="006B541A" w:rsidRPr="006B541A">
        <w:rPr>
          <w:rFonts w:ascii="맑은 고딕" w:eastAsia="맑은 고딕" w:hAnsi="맑은 고딕"/>
        </w:rPr>
        <w:t>로서의 의미만을 가지며, 원사업자가 수급사업자의 업무량을 일방적으로 강제 수정할 권한을 부여하지는 아니한다.</w:t>
      </w:r>
    </w:p>
    <w:p w14:paraId="6B55E871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4D8455ED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8조 (이행)</w:t>
      </w:r>
    </w:p>
    <w:p w14:paraId="50AEE3A7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수급사업자는 제7조에 따라 정한 주간 업무를 신의성실의 원칙에 따라 이행하도록 노력한다.</w:t>
      </w:r>
    </w:p>
    <w:p w14:paraId="0F0A9F1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원사업자와 수급사업자는 게임의 제작과정에 관하여 상호 의견을 자유롭게 나누고 협력하여 본 계약의 목적을 달성한다.</w:t>
      </w:r>
    </w:p>
    <w:p w14:paraId="78BBE540" w14:textId="77777777" w:rsidR="00DD4C23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</w:t>
      </w:r>
      <w:proofErr w:type="spellStart"/>
      <w:r w:rsidRPr="006B541A">
        <w:rPr>
          <w:rFonts w:ascii="맑은 고딕" w:eastAsia="맑은 고딕" w:hAnsi="맑은 고딕"/>
        </w:rPr>
        <w:t>본조의</w:t>
      </w:r>
      <w:proofErr w:type="spellEnd"/>
      <w:r w:rsidRPr="006B541A">
        <w:rPr>
          <w:rFonts w:ascii="맑은 고딕" w:eastAsia="맑은 고딕" w:hAnsi="맑은 고딕"/>
        </w:rPr>
        <w:t xml:space="preserve"> 이행 노력은 신의에 기한 자율적 의무로서, 이를 이유로 한 일방적인 불이익 조치나 </w:t>
      </w:r>
      <w:proofErr w:type="spellStart"/>
      <w:r w:rsidRPr="006B541A">
        <w:rPr>
          <w:rFonts w:ascii="맑은 고딕" w:eastAsia="맑은 고딕" w:hAnsi="맑은 고딕"/>
        </w:rPr>
        <w:t>패널티의</w:t>
      </w:r>
      <w:proofErr w:type="spellEnd"/>
      <w:r w:rsidRPr="006B541A">
        <w:rPr>
          <w:rFonts w:ascii="맑은 고딕" w:eastAsia="맑은 고딕" w:hAnsi="맑은 고딕"/>
        </w:rPr>
        <w:t xml:space="preserve"> 근거가 되지 아니한다. 이행에 어려움이 있는 경우 당사자들은 서로 상황을 공유하고 함께 조정한다.</w:t>
      </w:r>
    </w:p>
    <w:p w14:paraId="39ED1A42" w14:textId="28106173" w:rsidR="00183DF2" w:rsidRDefault="00DD4C2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/>
        </w:rPr>
        <w:t xml:space="preserve"> 제③항에도 불구하고, 외부 계약(퍼블리셔·대회 주최자 등과의 계약)이 체결되어 있거나 팀 공동의 목표(공모전 출품 등)가 설정된 경우, 해당 계약 또는 목표와 관련된 업무의 이행은 본 계약의 각 당사자(원사업자 및 수급사업자)의 의무로 본다.</w:t>
      </w:r>
    </w:p>
    <w:p w14:paraId="4FCA28FD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67626638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9조 (수급사무내용의 변경)</w:t>
      </w:r>
    </w:p>
    <w:p w14:paraId="63AF6AE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 또는 수급사업자는 불가피한 사유가 있는 경우 상대방의 동의를 얻어 이 계약에서 정한 수급사무의 내용을 서면으로 변경할 수 있다.</w:t>
      </w:r>
    </w:p>
    <w:p w14:paraId="5BC9D50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원사업자의 요청에 따라 수급사무의 내용을 변경함에 따라 계약기간의 연장 또는 </w:t>
      </w:r>
      <w:proofErr w:type="spellStart"/>
      <w:r w:rsidRPr="006B541A">
        <w:rPr>
          <w:rFonts w:ascii="맑은 고딕" w:eastAsia="맑은 고딕" w:hAnsi="맑은 고딕"/>
        </w:rPr>
        <w:t>대금등의</w:t>
      </w:r>
      <w:proofErr w:type="spellEnd"/>
      <w:r w:rsidRPr="006B541A">
        <w:rPr>
          <w:rFonts w:ascii="맑은 고딕" w:eastAsia="맑은 고딕" w:hAnsi="맑은 고딕"/>
        </w:rPr>
        <w:t xml:space="preserve"> 증액이 필요한 경우, 원사업자는 수급사업자의 청구에 따라 계약기간을 연장하거</w:t>
      </w:r>
      <w:r w:rsidRPr="006B541A">
        <w:rPr>
          <w:rFonts w:ascii="맑은 고딕" w:eastAsia="맑은 고딕" w:hAnsi="맑은 고딕"/>
        </w:rPr>
        <w:lastRenderedPageBreak/>
        <w:t xml:space="preserve">나 </w:t>
      </w:r>
      <w:proofErr w:type="spellStart"/>
      <w:r w:rsidRPr="006B541A">
        <w:rPr>
          <w:rFonts w:ascii="맑은 고딕" w:eastAsia="맑은 고딕" w:hAnsi="맑은 고딕"/>
        </w:rPr>
        <w:t>대금등을</w:t>
      </w:r>
      <w:proofErr w:type="spellEnd"/>
      <w:r w:rsidRPr="006B541A">
        <w:rPr>
          <w:rFonts w:ascii="맑은 고딕" w:eastAsia="맑은 고딕" w:hAnsi="맑은 고딕"/>
        </w:rPr>
        <w:t xml:space="preserve"> 증액한다.</w:t>
      </w:r>
    </w:p>
    <w:p w14:paraId="4AA58EDA" w14:textId="77777777" w:rsidR="00183DF2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수급사업자가 정당한 사유를 제시하여 원사업자의 수급사무 변경요청을 거절한 경우, 원사업자는 이를 이유로 수급사업자에게 불이익을 주는 행위를 하지 않는다.</w:t>
      </w:r>
    </w:p>
    <w:p w14:paraId="10F6921B" w14:textId="05614BD9" w:rsidR="006B541A" w:rsidRDefault="00183DF2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/>
        </w:rPr>
        <w:t xml:space="preserve"> 수급사업자의 추가 합류 또는 기존 수급사업자의 탈퇴가 있는 경우, 이를 제①항의 불가피한 사유로 보아 잔여 당사자 간 협의에 따라 수급사무의 내용을 변경할 수 있다.</w:t>
      </w:r>
    </w:p>
    <w:p w14:paraId="4DAEE9E5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26CFD5B2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10조 (제3자 지식재산권의 이용 등)</w:t>
      </w:r>
    </w:p>
    <w:p w14:paraId="7D63E7E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수급사업자가 자신의 기존 지식재산권을 본 계약 게임 제작에 사용하고자 할 경우, 사전에 원사업자와 그 사용 여부 및 이용조건을 협의한다.</w:t>
      </w:r>
    </w:p>
    <w:p w14:paraId="71F84340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수급사업자가 제3자의 지식재산권을 사용하여 게임을 제작할 경우, 제3자로부터 그 지식재산권의 사용에 관한 허락을 받아야 하며, 그 사실을 원사업자에게 고지한다.</w:t>
      </w:r>
    </w:p>
    <w:p w14:paraId="0AD97B3D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제2항을 위반하여 원사업자가 제3자에게 손해배상을 한 경우, 원사업자는 수급사업자에게 구상권을 행사할 수 있다.</w:t>
      </w:r>
    </w:p>
    <w:p w14:paraId="611601C7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40161DC8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11조 (재하도급)</w:t>
      </w:r>
    </w:p>
    <w:p w14:paraId="2C195E4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수급사업자는 이 계약에 정한 수급사무를 직접 수행한다. 다만, 원사업자의 서면 동의를 받아 수급사무의 일부를 제3자에게 </w:t>
      </w:r>
      <w:proofErr w:type="spellStart"/>
      <w:r w:rsidRPr="006B541A">
        <w:rPr>
          <w:rFonts w:ascii="맑은 고딕" w:eastAsia="맑은 고딕" w:hAnsi="맑은 고딕"/>
        </w:rPr>
        <w:t>재하도급할</w:t>
      </w:r>
      <w:proofErr w:type="spellEnd"/>
      <w:r w:rsidRPr="006B541A">
        <w:rPr>
          <w:rFonts w:ascii="맑은 고딕" w:eastAsia="맑은 고딕" w:hAnsi="맑은 고딕"/>
        </w:rPr>
        <w:t xml:space="preserve"> 수 있다.</w:t>
      </w:r>
    </w:p>
    <w:p w14:paraId="6D77D96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제1항 단서에 따라 재하도급한 경우, 그 제3자의 행위로 인하여 발생한 원사업자의 손해에 대하여 수급사업자는 제3자와 연대하여 책임을 진다.</w:t>
      </w:r>
    </w:p>
    <w:p w14:paraId="55A31AFB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B1ADFF1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12조 (불법게임물 등의 제작 금지)</w:t>
      </w:r>
    </w:p>
    <w:p w14:paraId="724C1F0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수급사업자는 게임을 제작함에 있어 「게임산업진흥에 관한 법률」 등 관련 법령에서 금지하는 다음 각 호의 행위를 하지 아니한다.</w:t>
      </w:r>
    </w:p>
    <w:p w14:paraId="25A8A47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국가의 정체성을 현저히 손상시킬 우려가 있는 표현의 제작</w:t>
      </w:r>
    </w:p>
    <w:p w14:paraId="07F1E14B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가족윤리·미풍양속을 해칠 우려가 있는 표현의 제작</w:t>
      </w:r>
    </w:p>
    <w:p w14:paraId="4F07320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범죄·폭력·음란 등을 지나치게 묘사하여 사회질서를 문란하게 할 우려가 있는 표현의 제작</w:t>
      </w:r>
    </w:p>
    <w:p w14:paraId="15C2C6F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4. </w:t>
      </w:r>
      <w:proofErr w:type="spellStart"/>
      <w:r w:rsidRPr="006B541A">
        <w:rPr>
          <w:rFonts w:ascii="맑은 고딕" w:eastAsia="맑은 고딕" w:hAnsi="맑은 고딕"/>
        </w:rPr>
        <w:t>게임물</w:t>
      </w:r>
      <w:proofErr w:type="spellEnd"/>
      <w:r w:rsidRPr="006B541A">
        <w:rPr>
          <w:rFonts w:ascii="맑은 고딕" w:eastAsia="맑은 고딕" w:hAnsi="맑은 고딕"/>
        </w:rPr>
        <w:t xml:space="preserve"> 관련사업자가 제공·승인하지 아니한 컴퓨터프로그램·기기·장치를 배포하거나 </w:t>
      </w:r>
      <w:r w:rsidRPr="006B541A">
        <w:rPr>
          <w:rFonts w:ascii="맑은 고딕" w:eastAsia="맑은 고딕" w:hAnsi="맑은 고딕"/>
        </w:rPr>
        <w:lastRenderedPageBreak/>
        <w:t>제작하는 행위</w:t>
      </w:r>
    </w:p>
    <w:p w14:paraId="0893404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원사업자는 수급사업자가 제1항을 위반하지 않도록 협력한다.</w:t>
      </w:r>
    </w:p>
    <w:p w14:paraId="7F69457F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수급사업자가 제1항을 위반하여 원사업자에게 손해가 발생한 경우 원사업자는 그 배상을 청구할 수 있다.</w:t>
      </w:r>
    </w:p>
    <w:p w14:paraId="72C1D68C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6A77E7B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13조 (산출물의 검사)</w:t>
      </w:r>
    </w:p>
    <w:p w14:paraId="0CB526A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원사업자는 수급사업자가 제공한 산출물이 이 계약에서 정한 바에 따라 제작되었는지의 여부를 검사한다.</w:t>
      </w:r>
    </w:p>
    <w:p w14:paraId="4E238F2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검사의 기준 및 방법은 원사업자와 수급사업자가 협의하여 객관적이고 공정·타당하게 정한다.</w:t>
      </w:r>
    </w:p>
    <w:p w14:paraId="32AF38EF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정당한 사유가 있는 경우를 제외하고, 원사업자는 산출물을 수령한 날로부터 3일 이내에 검사결과를 수급사업자에게 서면(전자문서·이메일·메신저를 포함한다)으로 통지한다.</w:t>
      </w:r>
    </w:p>
    <w:p w14:paraId="2274428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④</w:t>
      </w:r>
      <w:r w:rsidRPr="006B541A">
        <w:rPr>
          <w:rFonts w:ascii="맑은 고딕" w:eastAsia="맑은 고딕" w:hAnsi="맑은 고딕"/>
        </w:rPr>
        <w:t xml:space="preserve"> 원사업자가 제3항에서 정한 기간 내에 검사결과를 통지하지 않은 경우, 수급사업자가 제공한 산출물은 검사에 합격한 것으로 본다.</w:t>
      </w:r>
    </w:p>
    <w:p w14:paraId="37067671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391CDF9F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14조 (부당한 위탁취소 및 산출물 거부의 금지)</w:t>
      </w:r>
    </w:p>
    <w:p w14:paraId="29FA8AB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원사업자는 수급사업자의 책임으로 돌릴 사유가 없는 한, 게임의 제작위탁을 임의로 취소·변경하거나 수급사업자가 제공한 산출물의 수령·인수를 거부·지연하지 아니한다.</w:t>
      </w:r>
    </w:p>
    <w:p w14:paraId="484AF0D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원사업자는 수급사업자의 책임 있는 사유를 제외하고는 수급사업자가 제공한 산출물에 대하여 부당한 반환·재작업 요구를 하지 아니한다.</w:t>
      </w:r>
    </w:p>
    <w:p w14:paraId="632AE2A1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거래 상대방의 발주취소나 경제상황의 변동, 검사기준의 불명확한 적용 등을 이유로 한 산출물 반환·재작업 요구는 부당한 거부로 본다.</w:t>
      </w:r>
    </w:p>
    <w:p w14:paraId="2F035BC0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4A22A882" w14:textId="77777777" w:rsidR="000D5A10" w:rsidRDefault="000D5A10">
      <w:pPr>
        <w:widowControl/>
        <w:wordWrap/>
        <w:autoSpaceDE/>
        <w:autoSpaceDN/>
        <w:rPr>
          <w:rFonts w:ascii="맑은 고딕" w:eastAsia="맑은 고딕" w:hAnsi="맑은 고딕" w:cstheme="majorBidi"/>
          <w:b/>
          <w:color w:val="000000" w:themeColor="text1"/>
          <w:sz w:val="32"/>
          <w:szCs w:val="32"/>
        </w:rPr>
      </w:pPr>
      <w:r>
        <w:rPr>
          <w:rFonts w:ascii="맑은 고딕" w:eastAsia="맑은 고딕" w:hAnsi="맑은 고딕"/>
          <w:b/>
        </w:rPr>
        <w:br w:type="page"/>
      </w:r>
    </w:p>
    <w:p w14:paraId="6BAE5691" w14:textId="118583EC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제</w:t>
      </w:r>
      <w:r w:rsidRPr="006B541A">
        <w:rPr>
          <w:rFonts w:ascii="맑은 고딕" w:eastAsia="맑은 고딕" w:hAnsi="맑은 고딕"/>
          <w:b/>
        </w:rPr>
        <w:t xml:space="preserve"> 3 장   </w:t>
      </w:r>
      <w:proofErr w:type="spellStart"/>
      <w:r w:rsidRPr="006B541A">
        <w:rPr>
          <w:rFonts w:ascii="맑은 고딕" w:eastAsia="맑은 고딕" w:hAnsi="맑은 고딕"/>
          <w:b/>
        </w:rPr>
        <w:t>대금등의</w:t>
      </w:r>
      <w:proofErr w:type="spellEnd"/>
      <w:r w:rsidRPr="006B541A">
        <w:rPr>
          <w:rFonts w:ascii="맑은 고딕" w:eastAsia="맑은 고딕" w:hAnsi="맑은 고딕"/>
          <w:b/>
        </w:rPr>
        <w:t xml:space="preserve"> 지급</w:t>
      </w:r>
    </w:p>
    <w:p w14:paraId="3C0ED9FF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11DA350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15조 (</w:t>
      </w:r>
      <w:proofErr w:type="spellStart"/>
      <w:r w:rsidRPr="006B541A">
        <w:rPr>
          <w:rFonts w:ascii="맑은 고딕" w:eastAsia="맑은 고딕" w:hAnsi="맑은 고딕"/>
          <w:b/>
          <w:sz w:val="26"/>
        </w:rPr>
        <w:t>대금등의</w:t>
      </w:r>
      <w:proofErr w:type="spellEnd"/>
      <w:r w:rsidRPr="006B541A">
        <w:rPr>
          <w:rFonts w:ascii="맑은 고딕" w:eastAsia="맑은 고딕" w:hAnsi="맑은 고딕"/>
          <w:b/>
          <w:sz w:val="26"/>
        </w:rPr>
        <w:t xml:space="preserve"> 지급)</w:t>
      </w:r>
    </w:p>
    <w:p w14:paraId="292A8934" w14:textId="1F984E3C" w:rsidR="00E7110E" w:rsidRDefault="006B541A" w:rsidP="00E7110E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 w:rsidRPr="00DD4538">
        <w:rPr>
          <w:rFonts w:ascii="맑은 고딕" w:eastAsia="맑은 고딕" w:hAnsi="맑은 고딕"/>
        </w:rPr>
        <w:t xml:space="preserve"> 원사업자는 표지에서 정한 일정에 따라 수급사업자에게 </w:t>
      </w:r>
      <w:proofErr w:type="spellStart"/>
      <w:r w:rsidRPr="00DD4538">
        <w:rPr>
          <w:rFonts w:ascii="맑은 고딕" w:eastAsia="맑은 고딕" w:hAnsi="맑은 고딕"/>
        </w:rPr>
        <w:t>대금등을</w:t>
      </w:r>
      <w:proofErr w:type="spellEnd"/>
      <w:r w:rsidRPr="00DD4538">
        <w:rPr>
          <w:rFonts w:ascii="맑은 고딕" w:eastAsia="맑은 고딕" w:hAnsi="맑은 고딕"/>
        </w:rPr>
        <w:t xml:space="preserve"> 지급한다.</w:t>
      </w:r>
    </w:p>
    <w:p w14:paraId="1BC4B980" w14:textId="7687F5FB" w:rsidR="00E7110E" w:rsidRDefault="00E7110E" w:rsidP="00E7110E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수급사업자가 </w:t>
      </w:r>
      <w:proofErr w:type="spellStart"/>
      <w:r>
        <w:rPr>
          <w:rFonts w:ascii="맑은 고딕" w:eastAsia="맑은 고딕" w:hAnsi="맑은 고딕"/>
        </w:rPr>
        <w:t>대금등의</w:t>
      </w:r>
      <w:proofErr w:type="spellEnd"/>
      <w:r>
        <w:rPr>
          <w:rFonts w:ascii="맑은 고딕" w:eastAsia="맑은 고딕" w:hAnsi="맑은 고딕"/>
        </w:rPr>
        <w:t xml:space="preserve"> 지급 내역 또는 관련 통장 거래내역의 공개를 요구한 경우, 원사업자는 이를 지체 없이 투명하게 공개하여야 한다.</w:t>
      </w:r>
    </w:p>
    <w:p w14:paraId="4740F4CE" w14:textId="01DED4D1" w:rsidR="006B541A" w:rsidRDefault="00E7110E" w:rsidP="00E7110E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계약에 따른 모든 대금 및 분배금은 부가가치세를 별도로 한다. 수급사업자는 원사업자가 대금으로 지급한 금액에 대한 소득세 원천징수 등 세금 처리가 명확하게 이루어지도록 관련 서류 제출 등에 성실히 협조하여야 한다.</w:t>
      </w:r>
    </w:p>
    <w:p w14:paraId="04399DE7" w14:textId="798C8FAF" w:rsidR="00E7110E" w:rsidRPr="00E7110E" w:rsidRDefault="00E7110E" w:rsidP="00E7110E"/>
    <w:p w14:paraId="228F7DEB" w14:textId="77777777" w:rsidR="006B541A" w:rsidRDefault="006B541A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6B541A">
        <w:rPr>
          <w:rFonts w:ascii="맑은 고딕" w:eastAsia="맑은 고딕" w:hAnsi="맑은 고딕" w:hint="eastAsia"/>
          <w:b/>
          <w:sz w:val="26"/>
        </w:rPr>
        <w:t>제</w:t>
      </w:r>
      <w:r w:rsidRPr="006B541A">
        <w:rPr>
          <w:rFonts w:ascii="맑은 고딕" w:eastAsia="맑은 고딕" w:hAnsi="맑은 고딕"/>
          <w:b/>
          <w:sz w:val="26"/>
        </w:rPr>
        <w:t>16조 (상금 및 매출의 분배)</w:t>
      </w:r>
    </w:p>
    <w:p w14:paraId="0DA72597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(범위) 본 게임의 제작 또는 출시와 관련하여 발생하는 모든 상금(</w:t>
      </w:r>
      <w:proofErr w:type="spellStart"/>
      <w:r w:rsidRPr="006B541A">
        <w:rPr>
          <w:rFonts w:ascii="맑은 고딕" w:eastAsia="맑은 고딕" w:hAnsi="맑은 고딕"/>
        </w:rPr>
        <w:t>인디게임</w:t>
      </w:r>
      <w:proofErr w:type="spellEnd"/>
      <w:r w:rsidRPr="006B541A">
        <w:rPr>
          <w:rFonts w:ascii="맑은 고딕" w:eastAsia="맑은 고딕" w:hAnsi="맑은 고딕"/>
        </w:rPr>
        <w:t xml:space="preserve"> </w:t>
      </w:r>
      <w:proofErr w:type="spellStart"/>
      <w:r w:rsidRPr="006B541A">
        <w:rPr>
          <w:rFonts w:ascii="맑은 고딕" w:eastAsia="맑은 고딕" w:hAnsi="맑은 고딕"/>
        </w:rPr>
        <w:t>데브캠프</w:t>
      </w:r>
      <w:proofErr w:type="spellEnd"/>
      <w:r w:rsidRPr="006B541A">
        <w:rPr>
          <w:rFonts w:ascii="맑은 고딕" w:eastAsia="맑은 고딕" w:hAnsi="맑은 고딕"/>
        </w:rPr>
        <w:t xml:space="preserve"> 등 대회 상금) 및 매출(Steam 정식 출시 이후의 게임 판매 수익 등)은 본조에서 정하는 바에 따라 본 계약 당사자(원사업자 및 수급사업자)에게 분배한다.</w:t>
      </w:r>
    </w:p>
    <w:p w14:paraId="713E7B4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(상금의 분배) 수령한 상금은 다음 각 호에 따라 분배한다.</w:t>
      </w:r>
    </w:p>
    <w:p w14:paraId="0B5DB94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수령한 상금에서 팀 공용비를 우선 공제한다. 팀 공용비의 비율은 본 계약 당사자 전원의 다수결로 결정한다.</w:t>
      </w:r>
    </w:p>
    <w:p w14:paraId="7A441FA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공용비를 공제한 잔여 상금을 본 계약 당사자 n명에 대하여 (n+1)등분한다.</w:t>
      </w:r>
    </w:p>
    <w:p w14:paraId="6E8C7840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(n+1)등분 중 1/(n+1)씩을 본 계약 당사자 n명에게 균등 분배하고, 잔여 1/(n+1)은 우수자에게 가중 지급한다.</w:t>
      </w:r>
    </w:p>
    <w:p w14:paraId="3185B4A1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4. 우수자는 본 계약 당사자 전원의 동의로 선정한다. 우수자가 둘 이상인 경우, 제3호의 가중 지급분을 우수자들 사이에 분할 지급하며, 그 분할 비율 또한 본 계약 당사자 전원의 동의로 정한다.</w:t>
      </w:r>
    </w:p>
    <w:p w14:paraId="072D090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5. 우수자 선정 또는 분할 비율에 합의에 이르지 못한 경우, 제3호의 가중 지급분은 본 계약 당사자 n명에게 균등하게 추가 분배한다.</w:t>
      </w:r>
    </w:p>
    <w:p w14:paraId="5A5E3CD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(매출의 분배) 본 게임의 Steam 정식 출시 이후 발생하는 모든 게임 판매 매출은 본 계약 당사자에게 참여기간 지분(제2조 제5호)에 따라 분배한다.</w:t>
      </w:r>
    </w:p>
    <w:p w14:paraId="74DD31B4" w14:textId="77777777" w:rsidR="00E34643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④</w:t>
      </w:r>
      <w:r w:rsidRPr="006B541A">
        <w:rPr>
          <w:rFonts w:ascii="맑은 고딕" w:eastAsia="맑은 고딕" w:hAnsi="맑은 고딕"/>
        </w:rPr>
        <w:t xml:space="preserve"> (준용) </w:t>
      </w:r>
      <w:proofErr w:type="spellStart"/>
      <w:r w:rsidRPr="006B541A">
        <w:rPr>
          <w:rFonts w:ascii="맑은 고딕" w:eastAsia="맑은 고딕" w:hAnsi="맑은 고딕"/>
        </w:rPr>
        <w:t>본조에</w:t>
      </w:r>
      <w:proofErr w:type="spellEnd"/>
      <w:r w:rsidRPr="006B541A">
        <w:rPr>
          <w:rFonts w:ascii="맑은 고딕" w:eastAsia="맑은 고딕" w:hAnsi="맑은 고딕"/>
        </w:rPr>
        <w:t xml:space="preserve"> 따른 분배의 지급 시기·지연이자·지급 방식 등에 관하여는 제15조의 관련 규정을 준용한다.</w:t>
      </w:r>
    </w:p>
    <w:p w14:paraId="26A50D7D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제</w:t>
      </w:r>
      <w:r>
        <w:rPr>
          <w:rFonts w:ascii="맑은 고딕" w:eastAsia="맑은 고딕" w:hAnsi="맑은 고딕"/>
        </w:rPr>
        <w:t>17조 (개발 종료 후 오류 수정 의무)</w:t>
      </w:r>
    </w:p>
    <w:p w14:paraId="34FAD169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/>
        </w:rPr>
        <w:t xml:space="preserve"> (의무의 범위) 개발 종료 이후 본 게임에 다음 각 호의 어느 하나에 해당하는 치명적 오류가 발견된 경우, 해당 오류가 속하는 영역의 수급사업자(또는 원사업자)는 자신의 담당 영역에 한하여 오류 수정에 합리적인 노력을 다할 의무를 부담한다.</w:t>
      </w:r>
    </w:p>
    <w:p w14:paraId="682FC0BB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1. 게임의 정상적인 진행을 불가능하게 하는 오류</w:t>
      </w:r>
    </w:p>
    <w:p w14:paraId="5DDBC13B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2. 게임 클라이언트의 강제 종료(</w:t>
      </w:r>
      <w:proofErr w:type="spellStart"/>
      <w:r>
        <w:rPr>
          <w:rFonts w:ascii="맑은 고딕" w:eastAsia="맑은 고딕" w:hAnsi="맑은 고딕"/>
        </w:rPr>
        <w:t>크래시</w:t>
      </w:r>
      <w:proofErr w:type="spellEnd"/>
      <w:r>
        <w:rPr>
          <w:rFonts w:ascii="맑은 고딕" w:eastAsia="맑은 고딕" w:hAnsi="맑은 고딕"/>
        </w:rPr>
        <w:t>)를 유발하는 오류</w:t>
      </w:r>
    </w:p>
    <w:p w14:paraId="1A4B8DD3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3. 결제·과금 관련 오류</w:t>
      </w:r>
    </w:p>
    <w:p w14:paraId="70624E43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4. 그 밖에 본 계약 당사자 다수결로 치명적이라고 인정한 오류</w:t>
      </w:r>
    </w:p>
    <w:p w14:paraId="6F84090C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/>
        </w:rPr>
        <w:t xml:space="preserve"> (수정 기한) 본 계약 당사자 또는 이용자로부터 제①항의 오류가 통보된 날로부터 30일 이내에 합리적인 수정 노력을 개시한다. 다만, 본인의 신상·건강·기타 부득이한 사유가 있는 경우 즉시 다른 당사자에게 통지하고 협의하여 기한을 연장할 수 있다.</w:t>
      </w:r>
    </w:p>
    <w:p w14:paraId="4EC37B43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③</w:t>
      </w:r>
      <w:r>
        <w:rPr>
          <w:rFonts w:ascii="맑은 고딕" w:eastAsia="맑은 고딕" w:hAnsi="맑은 고딕"/>
        </w:rPr>
        <w:t xml:space="preserve"> (의무 기간) </w:t>
      </w:r>
      <w:proofErr w:type="spellStart"/>
      <w:r>
        <w:rPr>
          <w:rFonts w:ascii="맑은 고딕" w:eastAsia="맑은 고딕" w:hAnsi="맑은 고딕"/>
        </w:rPr>
        <w:t>본조의</w:t>
      </w:r>
      <w:proofErr w:type="spellEnd"/>
      <w:r>
        <w:rPr>
          <w:rFonts w:ascii="맑은 고딕" w:eastAsia="맑은 고딕" w:hAnsi="맑은 고딕"/>
        </w:rPr>
        <w:t xml:space="preserve"> 의무는 게임의 Steam 정식 출시일로부터 2년간 존속한다.</w:t>
      </w:r>
    </w:p>
    <w:p w14:paraId="264E4911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/>
        </w:rPr>
        <w:t xml:space="preserve"> (불이행 시 처리) 본 계약의 다른 당사자는 </w:t>
      </w:r>
      <w:proofErr w:type="spellStart"/>
      <w:r>
        <w:rPr>
          <w:rFonts w:ascii="맑은 고딕" w:eastAsia="맑은 고딕" w:hAnsi="맑은 고딕"/>
        </w:rPr>
        <w:t>본조의</w:t>
      </w:r>
      <w:proofErr w:type="spellEnd"/>
      <w:r>
        <w:rPr>
          <w:rFonts w:ascii="맑은 고딕" w:eastAsia="맑은 고딕" w:hAnsi="맑은 고딕"/>
        </w:rPr>
        <w:t xml:space="preserve"> 의무를 이행하지 아니한 자에게 14일 이상의 기간을 정하여 시정을 최고할 수 있으며, 그 기간 내에도 정당한 사유 없이 이행하지 아니한 경우 당사자 전원의 다수결로 해당 자를 제16조 ③ 매출 분배에서 제외할 수 있다. 다만, 제외 결정 이전에 이미 발생·누적된 분배금은 보장한다.</w:t>
      </w:r>
    </w:p>
    <w:p w14:paraId="19155EC8" w14:textId="77777777" w:rsidR="00E34643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⑤</w:t>
      </w:r>
      <w:r>
        <w:rPr>
          <w:rFonts w:ascii="맑은 고딕" w:eastAsia="맑은 고딕" w:hAnsi="맑은 고딕"/>
        </w:rPr>
        <w:t xml:space="preserve"> (자발적 권리 포기) 본 계약의 당사자는 자발적으로 </w:t>
      </w:r>
      <w:proofErr w:type="spellStart"/>
      <w:r>
        <w:rPr>
          <w:rFonts w:ascii="맑은 고딕" w:eastAsia="맑은 고딕" w:hAnsi="맑은 고딕"/>
        </w:rPr>
        <w:t>본조의</w:t>
      </w:r>
      <w:proofErr w:type="spellEnd"/>
      <w:r>
        <w:rPr>
          <w:rFonts w:ascii="맑은 고딕" w:eastAsia="맑은 고딕" w:hAnsi="맑은 고딕"/>
        </w:rPr>
        <w:t xml:space="preserve"> 의무를 면제받는 대신 제16조 ③ 매출 분배에 대한 권리를 포기할 수 있다. 이 경우 서면 합의로 그 시점과 효력 범위를 명시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/>
        </w:rPr>
        <w:t>. 권리 포기 시점 이전에 이미 발생·누적된 분배금은 보장한다.</w:t>
      </w:r>
    </w:p>
    <w:p w14:paraId="7EAB7380" w14:textId="6D3826A1" w:rsidR="006B541A" w:rsidRDefault="00E34643" w:rsidP="006B541A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⑥</w:t>
      </w:r>
      <w:r>
        <w:rPr>
          <w:rFonts w:ascii="맑은 고딕" w:eastAsia="맑은 고딕" w:hAnsi="맑은 고딕"/>
        </w:rPr>
        <w:t xml:space="preserve"> (상금에는 적용하지 아니함) </w:t>
      </w:r>
      <w:proofErr w:type="spellStart"/>
      <w:r>
        <w:rPr>
          <w:rFonts w:ascii="맑은 고딕" w:eastAsia="맑은 고딕" w:hAnsi="맑은 고딕"/>
        </w:rPr>
        <w:t>본조는</w:t>
      </w:r>
      <w:proofErr w:type="spellEnd"/>
      <w:r>
        <w:rPr>
          <w:rFonts w:ascii="맑은 고딕" w:eastAsia="맑은 고딕" w:hAnsi="맑은 고딕"/>
        </w:rPr>
        <w:t xml:space="preserve"> 매출 분배(제16조 ③)에 한하여 적용되며, 상금 분배(제16조 ②)는 그 수령 시점에 이미 확정된 것으로 보아 </w:t>
      </w:r>
      <w:proofErr w:type="spellStart"/>
      <w:r>
        <w:rPr>
          <w:rFonts w:ascii="맑은 고딕" w:eastAsia="맑은 고딕" w:hAnsi="맑은 고딕"/>
        </w:rPr>
        <w:t>본조의</w:t>
      </w:r>
      <w:proofErr w:type="spellEnd"/>
      <w:r>
        <w:rPr>
          <w:rFonts w:ascii="맑은 고딕" w:eastAsia="맑은 고딕" w:hAnsi="맑은 고딕"/>
        </w:rPr>
        <w:t xml:space="preserve"> 영향을 받지 아니한다.</w:t>
      </w:r>
    </w:p>
    <w:p w14:paraId="735296DF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0265D77C" w14:textId="09CCC223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18조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(감액의 금지)</w:t>
      </w:r>
    </w:p>
    <w:p w14:paraId="0AB4E34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원사업자는 이 계약에서 정한 대금을 감액하지 아니한다. 다만, 원사업자가 정당한 사유를 증명한 경우에는 그러하지 아니하다.</w:t>
      </w:r>
    </w:p>
    <w:p w14:paraId="7B1DA4E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다음 각 호의 어느 하나에 해당하는 원사업자의 행위는 정당한 사유에 의한 감액행위로 보지 아니한다.</w:t>
      </w:r>
    </w:p>
    <w:p w14:paraId="1FEB1345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위탁할 때 감액조건을 명시하지 아니하고 위탁 후 협조요청, 발주취소, 경제상황의 </w:t>
      </w:r>
      <w:r w:rsidRPr="006B541A">
        <w:rPr>
          <w:rFonts w:ascii="맑은 고딕" w:eastAsia="맑은 고딕" w:hAnsi="맑은 고딕"/>
        </w:rPr>
        <w:lastRenderedPageBreak/>
        <w:t>변동 등 불합리한 이유로 감액하는 행위</w:t>
      </w:r>
    </w:p>
    <w:p w14:paraId="4E24563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합의 성립 전에 위탁한 부분에까지 단가 인하 합의 내용을 소급 적용하여 감액하는 행위</w:t>
      </w:r>
    </w:p>
    <w:p w14:paraId="79526A48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현금 또는 조기 지급을 이유로 지나치게 감액하는 행위</w:t>
      </w:r>
    </w:p>
    <w:p w14:paraId="224D535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4. 원사업자에 대한 손해 발생에 실질적 영향을 미치지 아니하는 수급사업자의 과오를 이유로 감액하는 행위</w:t>
      </w:r>
    </w:p>
    <w:p w14:paraId="415045B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5. 경영적자 또는 판매가격 인하 등 불합리한 이유로 부당하게 감액하는 행위</w:t>
      </w:r>
    </w:p>
    <w:p w14:paraId="7FFBCFF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6. 그 밖에 「하도급거래 공정화에 관한 법률」에서 정하는 행위</w:t>
      </w:r>
    </w:p>
    <w:p w14:paraId="67100B94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원사업자가 제1항 단서에 따라 대금을 감액할 경우에는 감액의 사유와 기준, 대상 분량, 감액금액, 감액방법 등을 적은 서면을 수급사업자에게 미리 제공한다.</w:t>
      </w:r>
    </w:p>
    <w:p w14:paraId="1530009D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00DA0E06" w14:textId="1822E7A0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19조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(부당한 대금에 대한 조정)</w:t>
      </w:r>
    </w:p>
    <w:p w14:paraId="30E80D9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원사업자는 이 계약상 </w:t>
      </w:r>
      <w:proofErr w:type="spellStart"/>
      <w:r w:rsidRPr="006B541A">
        <w:rPr>
          <w:rFonts w:ascii="맑은 고딕" w:eastAsia="맑은 고딕" w:hAnsi="맑은 고딕"/>
        </w:rPr>
        <w:t>대금등을</w:t>
      </w:r>
      <w:proofErr w:type="spellEnd"/>
      <w:r w:rsidRPr="006B541A">
        <w:rPr>
          <w:rFonts w:ascii="맑은 고딕" w:eastAsia="맑은 고딕" w:hAnsi="맑은 고딕"/>
        </w:rPr>
        <w:t xml:space="preserve"> 정함에 있어 부당하게 동종·유사한 것에 대하여 통상 지급되는 대가보다 낮은 수준으로 결정하지 아니한다.</w:t>
      </w:r>
    </w:p>
    <w:p w14:paraId="4CC6CF43" w14:textId="0E1CA98A" w:rsidR="005A0A3B" w:rsidRDefault="006B541A" w:rsidP="000D5A10">
      <w:pPr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수급사업자는 설계변경 또는 게임의 공급원가 변동 등으로 대금의 조정이 불가피한 경우 원사업자에게 대금조정을 신청할 수 있으며, 원사업자는 정당한 사유가 있는 경우를 제외하고 신청일부터 10일 이내에 협의를 개시한다.</w:t>
      </w:r>
    </w:p>
    <w:p w14:paraId="3EED5AAE" w14:textId="77777777" w:rsidR="00E7110E" w:rsidRDefault="00E7110E" w:rsidP="000D5A10">
      <w:pPr>
        <w:rPr>
          <w:rFonts w:ascii="맑은 고딕" w:eastAsia="맑은 고딕" w:hAnsi="맑은 고딕"/>
          <w:b/>
        </w:rPr>
      </w:pPr>
    </w:p>
    <w:p w14:paraId="25B78BE3" w14:textId="2F4E80B1" w:rsidR="005A0A3B" w:rsidRDefault="00E34643" w:rsidP="005A0A3B">
      <w:pPr>
        <w:pStyle w:val="2"/>
        <w:rPr>
          <w:rFonts w:ascii="맑은 고딕" w:eastAsia="맑은 고딕" w:hAnsi="맑은 고딕"/>
          <w:b/>
          <w:color w:val="000000"/>
          <w:sz w:val="26"/>
        </w:rPr>
      </w:pPr>
      <w:r w:rsidRPr="00E34643">
        <w:rPr>
          <w:rFonts w:ascii="맑은 고딕" w:eastAsia="맑은 고딕" w:hAnsi="맑은 고딕" w:hint="eastAsia"/>
          <w:b/>
          <w:color w:val="000000"/>
          <w:sz w:val="26"/>
        </w:rPr>
        <w:t>제</w:t>
      </w:r>
      <w:r w:rsidRPr="00E34643">
        <w:rPr>
          <w:rFonts w:ascii="맑은 고딕" w:eastAsia="맑은 고딕" w:hAnsi="맑은 고딕"/>
          <w:b/>
          <w:color w:val="000000"/>
          <w:sz w:val="26"/>
        </w:rPr>
        <w:t>20조</w:t>
      </w:r>
      <w:r w:rsidR="005A0A3B" w:rsidRPr="00DD4538">
        <w:rPr>
          <w:rFonts w:ascii="맑은 고딕" w:eastAsia="맑은 고딕" w:hAnsi="맑은 고딕"/>
          <w:b/>
          <w:color w:val="000000"/>
          <w:sz w:val="26"/>
        </w:rPr>
        <w:t xml:space="preserve"> (지연이자 및 선급금)</w:t>
      </w:r>
    </w:p>
    <w:p w14:paraId="43C080BF" w14:textId="77777777" w:rsidR="005A0A3B" w:rsidRDefault="005A0A3B" w:rsidP="005A0A3B">
      <w:pPr>
        <w:rPr>
          <w:rFonts w:ascii="맑은 고딕" w:eastAsia="맑은 고딕" w:hAnsi="맑은 고딕"/>
        </w:rPr>
      </w:pPr>
      <w:r w:rsidRPr="00DD4538">
        <w:rPr>
          <w:rFonts w:ascii="맑은 고딕" w:eastAsia="맑은 고딕" w:hAnsi="맑은 고딕" w:hint="eastAsia"/>
        </w:rPr>
        <w:t>①</w:t>
      </w:r>
      <w:r w:rsidRPr="00DD4538">
        <w:rPr>
          <w:rFonts w:ascii="맑은 고딕" w:eastAsia="맑은 고딕" w:hAnsi="맑은 고딕"/>
        </w:rPr>
        <w:t xml:space="preserve"> 원사업자가 표지에서 정한 지급기일에 대금을 지급하지 않은 경우, 원사업자는 그 지연기간에 대해 다음 각 호의 지연이자를 더하여 지급한다.</w:t>
      </w:r>
    </w:p>
    <w:p w14:paraId="616EF61B" w14:textId="0CFD0C8E" w:rsidR="005A0A3B" w:rsidRDefault="005A0A3B" w:rsidP="005A0A3B">
      <w:pPr>
        <w:rPr>
          <w:rFonts w:ascii="맑은 고딕" w:eastAsia="맑은 고딕" w:hAnsi="맑은 고딕"/>
        </w:rPr>
      </w:pPr>
      <w:r w:rsidRPr="00DD4538">
        <w:rPr>
          <w:rFonts w:ascii="맑은 고딕" w:eastAsia="맑은 고딕" w:hAnsi="맑은 고딕"/>
        </w:rPr>
        <w:t xml:space="preserve">  1. </w:t>
      </w:r>
      <w:r>
        <w:rPr>
          <w:rFonts w:ascii="맑은 고딕" w:eastAsia="맑은 고딕" w:hAnsi="맑은 고딕" w:hint="eastAsia"/>
        </w:rPr>
        <w:t>지급기일</w:t>
      </w:r>
      <w:r w:rsidRPr="00DD4538">
        <w:rPr>
          <w:rFonts w:ascii="맑은 고딕" w:eastAsia="맑은 고딕" w:hAnsi="맑은 고딕"/>
        </w:rPr>
        <w:t xml:space="preserve">부터 </w:t>
      </w:r>
      <w:r>
        <w:rPr>
          <w:rFonts w:ascii="맑은 고딕" w:eastAsia="맑은 고딕" w:hAnsi="맑은 고딕" w:hint="eastAsia"/>
        </w:rPr>
        <w:t>3</w:t>
      </w:r>
      <w:r w:rsidRPr="00DD4538">
        <w:rPr>
          <w:rFonts w:ascii="맑은 고딕" w:eastAsia="맑은 고딕" w:hAnsi="맑은 고딕"/>
        </w:rPr>
        <w:t xml:space="preserve">0일 이내에 지급하는 </w:t>
      </w:r>
      <w:proofErr w:type="gramStart"/>
      <w:r w:rsidRPr="00DD4538">
        <w:rPr>
          <w:rFonts w:ascii="맑은 고딕" w:eastAsia="맑은 고딕" w:hAnsi="맑은 고딕"/>
        </w:rPr>
        <w:t>경우 :</w:t>
      </w:r>
      <w:proofErr w:type="gramEnd"/>
      <w:r w:rsidRPr="00DD4538">
        <w:rPr>
          <w:rFonts w:ascii="맑은 고딕" w:eastAsia="맑은 고딕" w:hAnsi="맑은 고딕"/>
        </w:rPr>
        <w:t xml:space="preserve"> 연 6%의 지연이자</w:t>
      </w:r>
    </w:p>
    <w:p w14:paraId="0170E4BE" w14:textId="3F51B724" w:rsidR="005A0A3B" w:rsidRDefault="005A0A3B" w:rsidP="005A0A3B">
      <w:pPr>
        <w:rPr>
          <w:rFonts w:ascii="맑은 고딕" w:eastAsia="맑은 고딕" w:hAnsi="맑은 고딕"/>
        </w:rPr>
      </w:pPr>
      <w:r w:rsidRPr="00DD4538">
        <w:rPr>
          <w:rFonts w:ascii="맑은 고딕" w:eastAsia="맑은 고딕" w:hAnsi="맑은 고딕"/>
        </w:rPr>
        <w:t xml:space="preserve">  2. </w:t>
      </w:r>
      <w:r>
        <w:rPr>
          <w:rFonts w:ascii="맑은 고딕" w:eastAsia="맑은 고딕" w:hAnsi="맑은 고딕" w:hint="eastAsia"/>
        </w:rPr>
        <w:t>지급기일</w:t>
      </w:r>
      <w:r w:rsidRPr="00DD4538">
        <w:rPr>
          <w:rFonts w:ascii="맑은 고딕" w:eastAsia="맑은 고딕" w:hAnsi="맑은 고딕"/>
        </w:rPr>
        <w:t xml:space="preserve">부터 </w:t>
      </w:r>
      <w:r>
        <w:rPr>
          <w:rFonts w:ascii="맑은 고딕" w:eastAsia="맑은 고딕" w:hAnsi="맑은 고딕" w:hint="eastAsia"/>
        </w:rPr>
        <w:t>3</w:t>
      </w:r>
      <w:r w:rsidRPr="00DD4538">
        <w:rPr>
          <w:rFonts w:ascii="맑은 고딕" w:eastAsia="맑은 고딕" w:hAnsi="맑은 고딕"/>
        </w:rPr>
        <w:t xml:space="preserve">0일이 지난 후에 지급하는 </w:t>
      </w:r>
      <w:proofErr w:type="gramStart"/>
      <w:r w:rsidRPr="00DD4538">
        <w:rPr>
          <w:rFonts w:ascii="맑은 고딕" w:eastAsia="맑은 고딕" w:hAnsi="맑은 고딕"/>
        </w:rPr>
        <w:t>경우 :</w:t>
      </w:r>
      <w:proofErr w:type="gramEnd"/>
      <w:r w:rsidRPr="00DD4538">
        <w:rPr>
          <w:rFonts w:ascii="맑은 고딕" w:eastAsia="맑은 고딕" w:hAnsi="맑은 고딕"/>
        </w:rPr>
        <w:t xml:space="preserve"> 위 지연이자에 더하여, 「하도급거래 공정화에 관한 법률」에 따라 공정거래위원회가 고시한 지연이자율을 적용한 지연배상금</w:t>
      </w:r>
    </w:p>
    <w:p w14:paraId="689E24D5" w14:textId="3155E599" w:rsidR="00E7110E" w:rsidRDefault="005A0A3B" w:rsidP="005A0A3B">
      <w:pPr>
        <w:rPr>
          <w:rFonts w:ascii="맑은 고딕" w:eastAsia="맑은 고딕" w:hAnsi="맑은 고딕"/>
        </w:rPr>
      </w:pPr>
      <w:r w:rsidRPr="00DD4538">
        <w:rPr>
          <w:rFonts w:ascii="맑은 고딕" w:eastAsia="맑은 고딕" w:hAnsi="맑은 고딕" w:hint="eastAsia"/>
        </w:rPr>
        <w:t>②</w:t>
      </w:r>
      <w:r w:rsidRPr="00DD4538">
        <w:rPr>
          <w:rFonts w:ascii="맑은 고딕" w:eastAsia="맑은 고딕" w:hAnsi="맑은 고딕"/>
        </w:rPr>
        <w:t xml:space="preserve"> 선급금의 지급 및 어음·어음대체결제수단을 이용한 지급에 관하여는 「하도급거래 공정화에 관한 법률」 및 같은 법 시행령 등 관계 법령에서 정한 바에 따른다.</w:t>
      </w:r>
    </w:p>
    <w:p w14:paraId="4755E71D" w14:textId="77777777" w:rsidR="00E7110E" w:rsidRDefault="00E7110E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5EFDE918" w14:textId="2EA770C6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제</w:t>
      </w:r>
      <w:r w:rsidRPr="006B541A">
        <w:rPr>
          <w:rFonts w:ascii="맑은 고딕" w:eastAsia="맑은 고딕" w:hAnsi="맑은 고딕"/>
          <w:b/>
        </w:rPr>
        <w:t xml:space="preserve"> 4 장   지식재산권</w:t>
      </w:r>
    </w:p>
    <w:p w14:paraId="69594431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572D20D6" w14:textId="5C415482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21조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(지식재산권의 귀속 및 기본 사용권)</w:t>
      </w:r>
    </w:p>
    <w:p w14:paraId="7C258606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게임 'the </w:t>
      </w:r>
      <w:proofErr w:type="spellStart"/>
      <w:r w:rsidRPr="006B541A">
        <w:rPr>
          <w:rFonts w:ascii="맑은 고딕" w:eastAsia="맑은 고딕" w:hAnsi="맑은 고딕"/>
        </w:rPr>
        <w:t>Cardkov</w:t>
      </w:r>
      <w:proofErr w:type="spellEnd"/>
      <w:r w:rsidRPr="006B541A">
        <w:rPr>
          <w:rFonts w:ascii="맑은 고딕" w:eastAsia="맑은 고딕" w:hAnsi="맑은 고딕"/>
        </w:rPr>
        <w:t xml:space="preserve">' 및 이와 관련된 일체의 결과물(게임 코드, 아트 </w:t>
      </w:r>
      <w:proofErr w:type="spellStart"/>
      <w:r w:rsidRPr="006B541A">
        <w:rPr>
          <w:rFonts w:ascii="맑은 고딕" w:eastAsia="맑은 고딕" w:hAnsi="맑은 고딕"/>
        </w:rPr>
        <w:t>에셋</w:t>
      </w:r>
      <w:proofErr w:type="spellEnd"/>
      <w:r w:rsidRPr="006B541A">
        <w:rPr>
          <w:rFonts w:ascii="맑은 고딕" w:eastAsia="맑은 고딕" w:hAnsi="맑은 고딕"/>
        </w:rPr>
        <w:t xml:space="preserve">, 기획 문서, </w:t>
      </w:r>
      <w:proofErr w:type="spellStart"/>
      <w:r w:rsidRPr="006B541A">
        <w:rPr>
          <w:rFonts w:ascii="맑은 고딕" w:eastAsia="맑은 고딕" w:hAnsi="맑은 고딕"/>
        </w:rPr>
        <w:t>음원</w:t>
      </w:r>
      <w:proofErr w:type="spellEnd"/>
      <w:r w:rsidRPr="006B541A">
        <w:rPr>
          <w:rFonts w:ascii="맑은 고딕" w:eastAsia="맑은 고딕" w:hAnsi="맑은 고딕"/>
        </w:rPr>
        <w:t>, 상표, UI 자산, 애니메이션 자산 등을 포함하며 이에 한정하지 아니한다)에 대한 지식재산권은 본래 수급사업자가 갖는다. 다만, 원사업자가 그 창작·개발에 기여한 경우에는 기여비율에 따라 공동으로 갖는다.</w:t>
      </w:r>
    </w:p>
    <w:p w14:paraId="256E53D6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계약체결 시점에 지식재산권의 양도 또는 이용허락에 대하여 합의하지 아니한 경우에도, 원사업자는 본 계약에 따라 수급사업자가 제작한 게임을 본 계약에서 정한 용도(</w:t>
      </w:r>
      <w:proofErr w:type="spellStart"/>
      <w:r w:rsidRPr="006B541A">
        <w:rPr>
          <w:rFonts w:ascii="맑은 고딕" w:eastAsia="맑은 고딕" w:hAnsi="맑은 고딕"/>
        </w:rPr>
        <w:t>인디게임</w:t>
      </w:r>
      <w:proofErr w:type="spellEnd"/>
      <w:r w:rsidRPr="006B541A">
        <w:rPr>
          <w:rFonts w:ascii="맑은 고딕" w:eastAsia="맑은 고딕" w:hAnsi="맑은 고딕"/>
        </w:rPr>
        <w:t xml:space="preserve"> </w:t>
      </w:r>
      <w:proofErr w:type="spellStart"/>
      <w:r w:rsidRPr="006B541A">
        <w:rPr>
          <w:rFonts w:ascii="맑은 고딕" w:eastAsia="맑은 고딕" w:hAnsi="맑은 고딕"/>
        </w:rPr>
        <w:t>데브캠프</w:t>
      </w:r>
      <w:proofErr w:type="spellEnd"/>
      <w:r w:rsidRPr="006B541A">
        <w:rPr>
          <w:rFonts w:ascii="맑은 고딕" w:eastAsia="맑은 고딕" w:hAnsi="맑은 고딕"/>
        </w:rPr>
        <w:t xml:space="preserve"> 출품 및 Steam 정식 출시)로 사용할 수 있다.</w:t>
      </w:r>
    </w:p>
    <w:p w14:paraId="2B73DD95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28316915" w14:textId="743B0264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22조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(지식재산권의 양도 절차)</w:t>
      </w:r>
    </w:p>
    <w:p w14:paraId="20DD6754" w14:textId="7BF06B56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표지에서 정한 바 또는 </w:t>
      </w:r>
      <w:r w:rsidR="00E34643" w:rsidRPr="00E34643">
        <w:rPr>
          <w:rFonts w:ascii="맑은 고딕" w:eastAsia="맑은 고딕" w:hAnsi="맑은 고딕" w:hint="eastAsia"/>
        </w:rPr>
        <w:t>제</w:t>
      </w:r>
      <w:r w:rsidR="00E34643" w:rsidRPr="00E34643">
        <w:rPr>
          <w:rFonts w:ascii="맑은 고딕" w:eastAsia="맑은 고딕" w:hAnsi="맑은 고딕"/>
        </w:rPr>
        <w:t>23조에</w:t>
      </w:r>
      <w:r w:rsidRPr="006B541A">
        <w:rPr>
          <w:rFonts w:ascii="맑은 고딕" w:eastAsia="맑은 고딕" w:hAnsi="맑은 고딕"/>
        </w:rPr>
        <w:t xml:space="preserve"> 따라 게임에 대한 지식재산권을 양도하기로 합의한 경우, 수급사업자는 원사업자가 지식재산권을 등록할 수 있도록 협력한다. 다만, 2차적저작물작성권의 양도 여부에 대해서는 별도의 협의를 통해 정한다.</w:t>
      </w:r>
    </w:p>
    <w:p w14:paraId="527AAA87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양도의 효력은 게임에 대한 저작재산권의 경우 해당 저작재산권에 대한 대가를 지급한 때, 산업재산권의 경우 해당 산업재산권을 이전등록한 때에 수급사업자로부터 원사업자에게 발생한다.</w:t>
      </w:r>
    </w:p>
    <w:p w14:paraId="5FBE7451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3ABB8476" w14:textId="77777777" w:rsidR="00137D3D" w:rsidRDefault="00137D3D">
      <w:pPr>
        <w:widowControl/>
        <w:wordWrap/>
        <w:autoSpaceDE/>
        <w:autoSpaceDN/>
        <w:rPr>
          <w:rFonts w:ascii="맑은 고딕" w:eastAsia="맑은 고딕" w:hAnsi="맑은 고딕" w:cstheme="majorBidi"/>
          <w:b/>
          <w:color w:val="000000" w:themeColor="text1"/>
          <w:sz w:val="26"/>
          <w:szCs w:val="28"/>
        </w:rPr>
      </w:pPr>
      <w:r>
        <w:rPr>
          <w:rFonts w:ascii="맑은 고딕" w:eastAsia="맑은 고딕" w:hAnsi="맑은 고딕"/>
          <w:b/>
          <w:sz w:val="26"/>
        </w:rPr>
        <w:br w:type="page"/>
      </w:r>
    </w:p>
    <w:p w14:paraId="2C0279F8" w14:textId="10B99610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lastRenderedPageBreak/>
        <w:t>제</w:t>
      </w:r>
      <w:r w:rsidRPr="00E34643">
        <w:rPr>
          <w:rFonts w:ascii="맑은 고딕" w:eastAsia="맑은 고딕" w:hAnsi="맑은 고딕"/>
          <w:b/>
          <w:sz w:val="26"/>
        </w:rPr>
        <w:t>23조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(매수청구권 및 양도 가격 산정)</w:t>
      </w:r>
    </w:p>
    <w:p w14:paraId="3DC9E64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(매수청구권) 원사업자는 본 계약 기간 중 또는 본 계약 종료 이후 외부 퍼블리셔·투자자·인수자와의 계약 체결을 위해 필요한 경우, 수급사업자에게 본 게임에 관한 지식재산권의 전부 또는 일부의 양도를 요청할 수 있다. 수급사업자는 정당한 사유 없이 이 요청을 거부할 수 없으며, 정당한 사유 없이 거부하여 원사업자 또는 본 계약의 다른 당사자에게 손해가 발생한 경우 이를 배상한다.</w:t>
      </w:r>
    </w:p>
    <w:p w14:paraId="56DD095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(양도 가격 산정 공식) 제①항에 따른 지식재산권 양도의 가격은 다음 각 호 중 양 당사자가 협의하여 채택한 방식으로 산정한다. 협의가 이루어지지 않을 경우 제2호의 방식을 따른다.</w:t>
      </w:r>
    </w:p>
    <w:p w14:paraId="228C744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모든 산정 방식에서:</w:t>
      </w:r>
    </w:p>
    <w:p w14:paraId="7D5C249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  양도 대상 수급사업자에게 지급할 금액 = 산정 </w:t>
      </w:r>
      <w:proofErr w:type="spellStart"/>
      <w:r w:rsidRPr="006B541A">
        <w:rPr>
          <w:rFonts w:ascii="맑은 고딕" w:eastAsia="맑은 고딕" w:hAnsi="맑은 고딕"/>
        </w:rPr>
        <w:t>기준액</w:t>
      </w:r>
      <w:proofErr w:type="spellEnd"/>
      <w:r w:rsidRPr="006B541A">
        <w:rPr>
          <w:rFonts w:ascii="맑은 고딕" w:eastAsia="맑은 고딕" w:hAnsi="맑은 고딕"/>
        </w:rPr>
        <w:t xml:space="preserve"> × 해당 수급사업자의 참여기간 지분</w:t>
      </w:r>
    </w:p>
    <w:p w14:paraId="64E60FF7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매출 </w:t>
      </w:r>
      <w:proofErr w:type="gramStart"/>
      <w:r w:rsidRPr="006B541A">
        <w:rPr>
          <w:rFonts w:ascii="맑은 고딕" w:eastAsia="맑은 고딕" w:hAnsi="맑은 고딕"/>
        </w:rPr>
        <w:t>기준 :</w:t>
      </w:r>
      <w:proofErr w:type="gramEnd"/>
      <w:r w:rsidRPr="006B541A">
        <w:rPr>
          <w:rFonts w:ascii="맑은 고딕" w:eastAsia="맑은 고딕" w:hAnsi="맑은 고딕"/>
        </w:rPr>
        <w:t xml:space="preserve"> 양도 시점 직전 12개월간 게임 누적 매출액을 산정 기준액으로 한다.</w:t>
      </w:r>
    </w:p>
    <w:p w14:paraId="64DC71EA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제3자 </w:t>
      </w:r>
      <w:proofErr w:type="gramStart"/>
      <w:r w:rsidRPr="006B541A">
        <w:rPr>
          <w:rFonts w:ascii="맑은 고딕" w:eastAsia="맑은 고딕" w:hAnsi="맑은 고딕"/>
        </w:rPr>
        <w:t>감정평가 :</w:t>
      </w:r>
      <w:proofErr w:type="gramEnd"/>
      <w:r w:rsidRPr="006B541A">
        <w:rPr>
          <w:rFonts w:ascii="맑은 고딕" w:eastAsia="맑은 고딕" w:hAnsi="맑은 고딕"/>
        </w:rPr>
        <w:t xml:space="preserve"> 양 당사자가 합의한 제3자 감정평가 기관이 산정한 본 게임 전체 IP의 </w:t>
      </w:r>
      <w:proofErr w:type="spellStart"/>
      <w:r w:rsidRPr="006B541A">
        <w:rPr>
          <w:rFonts w:ascii="맑은 고딕" w:eastAsia="맑은 고딕" w:hAnsi="맑은 고딕"/>
        </w:rPr>
        <w:t>공정시장가</w:t>
      </w:r>
      <w:proofErr w:type="spellEnd"/>
      <w:r w:rsidRPr="006B541A">
        <w:rPr>
          <w:rFonts w:ascii="맑은 고딕" w:eastAsia="맑은 고딕" w:hAnsi="맑은 고딕"/>
        </w:rPr>
        <w:t xml:space="preserve">(FMV)를 산정 </w:t>
      </w:r>
      <w:proofErr w:type="spellStart"/>
      <w:r w:rsidRPr="006B541A">
        <w:rPr>
          <w:rFonts w:ascii="맑은 고딕" w:eastAsia="맑은 고딕" w:hAnsi="맑은 고딕"/>
        </w:rPr>
        <w:t>기준액으로</w:t>
      </w:r>
      <w:proofErr w:type="spellEnd"/>
      <w:r w:rsidRPr="006B541A">
        <w:rPr>
          <w:rFonts w:ascii="맑은 고딕" w:eastAsia="맑은 고딕" w:hAnsi="맑은 고딕"/>
        </w:rPr>
        <w:t xml:space="preserve"> 한다. 평가비용은 원사업자가 부담한다.</w:t>
      </w:r>
    </w:p>
    <w:p w14:paraId="6078785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퍼블리셔·투자자 평가가 </w:t>
      </w:r>
      <w:proofErr w:type="gramStart"/>
      <w:r w:rsidRPr="006B541A">
        <w:rPr>
          <w:rFonts w:ascii="맑은 고딕" w:eastAsia="맑은 고딕" w:hAnsi="맑은 고딕"/>
        </w:rPr>
        <w:t>기준 :</w:t>
      </w:r>
      <w:proofErr w:type="gramEnd"/>
      <w:r w:rsidRPr="006B541A">
        <w:rPr>
          <w:rFonts w:ascii="맑은 고딕" w:eastAsia="맑은 고딕" w:hAnsi="맑은 고딕"/>
        </w:rPr>
        <w:t xml:space="preserve"> 외부 퍼블리셔·투자자·인수자가 제시한 본 게임 전체 IP의 </w:t>
      </w:r>
      <w:proofErr w:type="spellStart"/>
      <w:r w:rsidRPr="006B541A">
        <w:rPr>
          <w:rFonts w:ascii="맑은 고딕" w:eastAsia="맑은 고딕" w:hAnsi="맑은 고딕"/>
        </w:rPr>
        <w:t>평가가를</w:t>
      </w:r>
      <w:proofErr w:type="spellEnd"/>
      <w:r w:rsidRPr="006B541A">
        <w:rPr>
          <w:rFonts w:ascii="맑은 고딕" w:eastAsia="맑은 고딕" w:hAnsi="맑은 고딕"/>
        </w:rPr>
        <w:t xml:space="preserve"> 산정 </w:t>
      </w:r>
      <w:proofErr w:type="spellStart"/>
      <w:r w:rsidRPr="006B541A">
        <w:rPr>
          <w:rFonts w:ascii="맑은 고딕" w:eastAsia="맑은 고딕" w:hAnsi="맑은 고딕"/>
        </w:rPr>
        <w:t>기준액으로</w:t>
      </w:r>
      <w:proofErr w:type="spellEnd"/>
      <w:r w:rsidRPr="006B541A">
        <w:rPr>
          <w:rFonts w:ascii="맑은 고딕" w:eastAsia="맑은 고딕" w:hAnsi="맑은 고딕"/>
        </w:rPr>
        <w:t xml:space="preserve"> 한다.</w:t>
      </w:r>
    </w:p>
    <w:p w14:paraId="2D1D1705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4. 그 외 합의 </w:t>
      </w:r>
      <w:proofErr w:type="gramStart"/>
      <w:r w:rsidRPr="006B541A">
        <w:rPr>
          <w:rFonts w:ascii="맑은 고딕" w:eastAsia="맑은 고딕" w:hAnsi="맑은 고딕"/>
        </w:rPr>
        <w:t>방식 :</w:t>
      </w:r>
      <w:proofErr w:type="gramEnd"/>
      <w:r w:rsidRPr="006B541A">
        <w:rPr>
          <w:rFonts w:ascii="맑은 고딕" w:eastAsia="맑은 고딕" w:hAnsi="맑은 고딕"/>
        </w:rPr>
        <w:t xml:space="preserve"> 양 당사자가 위 각 호 외에 합리적인 산정 기준액에 합의한 경우 그 금액을 산정 기준액으로 한다.</w:t>
      </w:r>
    </w:p>
    <w:p w14:paraId="0156055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※ </w:t>
      </w:r>
      <w:proofErr w:type="gramStart"/>
      <w:r w:rsidRPr="006B541A">
        <w:rPr>
          <w:rFonts w:ascii="맑은 고딕" w:eastAsia="맑은 고딕" w:hAnsi="맑은 고딕"/>
        </w:rPr>
        <w:t>예시 :</w:t>
      </w:r>
      <w:proofErr w:type="gramEnd"/>
      <w:r w:rsidRPr="006B541A">
        <w:rPr>
          <w:rFonts w:ascii="맑은 고딕" w:eastAsia="맑은 고딕" w:hAnsi="맑은 고딕"/>
        </w:rPr>
        <w:t xml:space="preserve"> 게임 제작에 12개월 참여한 A·B 2인과 6개월 참여한 C 1인이 있는 경우 참여기간 지분은 A : B : C = 12 : 12 : 6 = 2 : 2 : 1 이며, A에게 지급할 양도 가격은 산정 </w:t>
      </w:r>
      <w:proofErr w:type="spellStart"/>
      <w:r w:rsidRPr="006B541A">
        <w:rPr>
          <w:rFonts w:ascii="맑은 고딕" w:eastAsia="맑은 고딕" w:hAnsi="맑은 고딕"/>
        </w:rPr>
        <w:t>기준액</w:t>
      </w:r>
      <w:proofErr w:type="spellEnd"/>
      <w:r w:rsidRPr="006B541A">
        <w:rPr>
          <w:rFonts w:ascii="맑은 고딕" w:eastAsia="맑은 고딕" w:hAnsi="맑은 고딕"/>
        </w:rPr>
        <w:t xml:space="preserve"> × 2/5 가 된다.</w:t>
      </w:r>
    </w:p>
    <w:p w14:paraId="7058CADE" w14:textId="614B21CC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제①항에 따라 지식재산권을 양도하는 경우, 양도 절차 및 효력 발생 시점에 관하여는 </w:t>
      </w:r>
      <w:r w:rsidR="00E34643" w:rsidRPr="00E34643">
        <w:rPr>
          <w:rFonts w:ascii="맑은 고딕" w:eastAsia="맑은 고딕" w:hAnsi="맑은 고딕" w:hint="eastAsia"/>
        </w:rPr>
        <w:t>제</w:t>
      </w:r>
      <w:r w:rsidR="00E34643" w:rsidRPr="00E34643">
        <w:rPr>
          <w:rFonts w:ascii="맑은 고딕" w:eastAsia="맑은 고딕" w:hAnsi="맑은 고딕"/>
        </w:rPr>
        <w:t>22조를</w:t>
      </w:r>
      <w:r w:rsidRPr="006B541A">
        <w:rPr>
          <w:rFonts w:ascii="맑은 고딕" w:eastAsia="맑은 고딕" w:hAnsi="맑은 고딕"/>
        </w:rPr>
        <w:t xml:space="preserve"> 준용한다.</w:t>
      </w:r>
    </w:p>
    <w:p w14:paraId="2132CD02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1F4662A0" w14:textId="77777777" w:rsidR="000D5A10" w:rsidRDefault="000D5A10">
      <w:pPr>
        <w:widowControl/>
        <w:wordWrap/>
        <w:autoSpaceDE/>
        <w:autoSpaceDN/>
        <w:rPr>
          <w:rFonts w:ascii="맑은 고딕" w:eastAsia="맑은 고딕" w:hAnsi="맑은 고딕" w:cstheme="majorBidi"/>
          <w:b/>
          <w:color w:val="000000" w:themeColor="text1"/>
          <w:sz w:val="32"/>
          <w:szCs w:val="32"/>
        </w:rPr>
      </w:pPr>
      <w:r>
        <w:rPr>
          <w:rFonts w:ascii="맑은 고딕" w:eastAsia="맑은 고딕" w:hAnsi="맑은 고딕"/>
          <w:b/>
        </w:rPr>
        <w:br w:type="page"/>
      </w:r>
    </w:p>
    <w:p w14:paraId="672296D9" w14:textId="6490BA42" w:rsidR="006B541A" w:rsidRDefault="006B541A" w:rsidP="006B541A">
      <w:pPr>
        <w:pStyle w:val="1"/>
        <w:jc w:val="center"/>
        <w:rPr>
          <w:rFonts w:ascii="맑은 고딕" w:eastAsia="맑은 고딕" w:hAnsi="맑은 고딕"/>
          <w:b/>
        </w:rPr>
      </w:pPr>
      <w:r w:rsidRPr="006B541A">
        <w:rPr>
          <w:rFonts w:ascii="맑은 고딕" w:eastAsia="맑은 고딕" w:hAnsi="맑은 고딕" w:hint="eastAsia"/>
          <w:b/>
        </w:rPr>
        <w:lastRenderedPageBreak/>
        <w:t>제</w:t>
      </w:r>
      <w:r w:rsidRPr="006B541A">
        <w:rPr>
          <w:rFonts w:ascii="맑은 고딕" w:eastAsia="맑은 고딕" w:hAnsi="맑은 고딕"/>
          <w:b/>
        </w:rPr>
        <w:t xml:space="preserve"> 5 장   책임 및 분쟁해결</w:t>
      </w:r>
    </w:p>
    <w:p w14:paraId="36C401AC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F0C02E6" w14:textId="63747EB0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24조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(손해배상)</w:t>
      </w:r>
    </w:p>
    <w:p w14:paraId="3523B9A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 또는 수급사업자가 이 계약을 위반한 상대방의 행위로 인하여 손해를 입은 경우, 그 상대방은 손해배상의 책임을 진다. 다만, 상대방이 고의 또는 과실 없음을 증명한 경우에는 그러하지 아니하다.</w:t>
      </w:r>
    </w:p>
    <w:p w14:paraId="51D6045F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수급사업자는 이 계약에 따른 의무를 이행하기 위해 제3자를 사용한 경우, 그 제3자의 행위로 인하여 원사업자에게 발생한 손해에 대하여 제3자와 연대하여 책임을 진다.</w:t>
      </w:r>
    </w:p>
    <w:p w14:paraId="36ED7379" w14:textId="02701A2B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원사업자가 부당한 위탁취소(제14조 제1항), 산출물 반환·재작업 부당요구(제14조 제2항), 부당한 대금 결정(</w:t>
      </w:r>
      <w:r w:rsidR="00E34643" w:rsidRPr="00E34643">
        <w:rPr>
          <w:rFonts w:ascii="맑은 고딕" w:eastAsia="맑은 고딕" w:hAnsi="맑은 고딕" w:hint="eastAsia"/>
        </w:rPr>
        <w:t>제</w:t>
      </w:r>
      <w:r w:rsidR="00E34643" w:rsidRPr="00E34643">
        <w:rPr>
          <w:rFonts w:ascii="맑은 고딕" w:eastAsia="맑은 고딕" w:hAnsi="맑은 고딕"/>
        </w:rPr>
        <w:t>19조</w:t>
      </w:r>
      <w:r w:rsidRPr="006B541A">
        <w:rPr>
          <w:rFonts w:ascii="맑은 고딕" w:eastAsia="맑은 고딕" w:hAnsi="맑은 고딕"/>
        </w:rPr>
        <w:t>) 또는 「하도급거래 공정화에 관한 법률」에서 금지하는 행위를 한 경우에는, 수급사업자에게 발생한 손해를 배상한다.</w:t>
      </w:r>
    </w:p>
    <w:p w14:paraId="1095DC93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7CF42748" w14:textId="0521519E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25조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(하자담보책임)</w:t>
      </w:r>
    </w:p>
    <w:p w14:paraId="5B65EC03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검사에 합격한 게임에 하자가 있는 경우, 원사업자는 수급사업자에 대하여 상당한 기간을 정하여 그 하자의 보수를 청구할 수 있다.</w:t>
      </w:r>
    </w:p>
    <w:p w14:paraId="6277DE42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하자가 원사업자가 제공한 자료의 성질 또는 원사업자의 지시에 따라 발생한 경우에는 </w:t>
      </w:r>
      <w:proofErr w:type="spellStart"/>
      <w:r w:rsidRPr="006B541A">
        <w:rPr>
          <w:rFonts w:ascii="맑은 고딕" w:eastAsia="맑은 고딕" w:hAnsi="맑은 고딕"/>
        </w:rPr>
        <w:t>본조를</w:t>
      </w:r>
      <w:proofErr w:type="spellEnd"/>
      <w:r w:rsidRPr="006B541A">
        <w:rPr>
          <w:rFonts w:ascii="맑은 고딕" w:eastAsia="맑은 고딕" w:hAnsi="맑은 고딕"/>
        </w:rPr>
        <w:t xml:space="preserve"> 적용하지 아니한다. 다만, 수급사업자가 그 부적당함을 알고 원사업자에게 고지하지 아니한 경우에는 그러하지 아니하다.</w:t>
      </w:r>
    </w:p>
    <w:p w14:paraId="454EE5C7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</w:t>
      </w:r>
      <w:proofErr w:type="spellStart"/>
      <w:r w:rsidRPr="006B541A">
        <w:rPr>
          <w:rFonts w:ascii="맑은 고딕" w:eastAsia="맑은 고딕" w:hAnsi="맑은 고딕"/>
        </w:rPr>
        <w:t>본조의</w:t>
      </w:r>
      <w:proofErr w:type="spellEnd"/>
      <w:r w:rsidRPr="006B541A">
        <w:rPr>
          <w:rFonts w:ascii="맑은 고딕" w:eastAsia="맑은 고딕" w:hAnsi="맑은 고딕"/>
        </w:rPr>
        <w:t xml:space="preserve"> 권리는 검사 합격일로부터 1년 이내에 행사한다.</w:t>
      </w:r>
    </w:p>
    <w:p w14:paraId="1A44CD4E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472E0540" w14:textId="0D821E7F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26조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(게임의 등급분류 및 출시 협조)</w:t>
      </w:r>
    </w:p>
    <w:p w14:paraId="4DA5B44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본 게임이 「게임산업진흥에 관한 법률」에 따라 등급분류를 받지 못한 경우, 원사업자는 수급사업자의 동의를 얻어 등급분류에 필요한 추가작업을 요청할 수 있다. 추가작업의 작업기간 및 작업비용은 원사업자와 수급사업자가 협의하여 정한다.</w:t>
      </w:r>
    </w:p>
    <w:p w14:paraId="26A4D72E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수급사업자는 Steam 플랫폼 등록 등 출시에 필요한 법적·행정적 절차에 적극 협조한다.</w:t>
      </w:r>
    </w:p>
    <w:p w14:paraId="160AD188" w14:textId="77777777" w:rsidR="006B541A" w:rsidRDefault="006B541A" w:rsidP="006B541A">
      <w:pPr>
        <w:rPr>
          <w:rFonts w:ascii="맑은 고딕" w:eastAsia="맑은 고딕" w:hAnsi="맑은 고딕"/>
        </w:rPr>
      </w:pPr>
    </w:p>
    <w:p w14:paraId="07AEC4DF" w14:textId="68C56CC4" w:rsidR="006B541A" w:rsidRDefault="00E34643" w:rsidP="006B541A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lastRenderedPageBreak/>
        <w:t>제</w:t>
      </w:r>
      <w:r w:rsidRPr="00E34643">
        <w:rPr>
          <w:rFonts w:ascii="맑은 고딕" w:eastAsia="맑은 고딕" w:hAnsi="맑은 고딕"/>
          <w:b/>
          <w:sz w:val="26"/>
        </w:rPr>
        <w:t>27조</w:t>
      </w:r>
      <w:r w:rsidR="006B541A" w:rsidRPr="006B541A">
        <w:rPr>
          <w:rFonts w:ascii="맑은 고딕" w:eastAsia="맑은 고딕" w:hAnsi="맑은 고딕"/>
          <w:b/>
          <w:sz w:val="26"/>
        </w:rPr>
        <w:t xml:space="preserve"> (계약의 해제 또는 해지)</w:t>
      </w:r>
    </w:p>
    <w:p w14:paraId="40F2FBC5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①</w:t>
      </w:r>
      <w:r w:rsidRPr="006B541A">
        <w:rPr>
          <w:rFonts w:ascii="맑은 고딕" w:eastAsia="맑은 고딕" w:hAnsi="맑은 고딕"/>
        </w:rPr>
        <w:t xml:space="preserve"> 원사업자 또는 수급사업자는 다음 각 호의 어느 하나에 해당하는 경우에는 이 계약의 전부 또는 일부를 해제 또는 해지할 수 있다.</w:t>
      </w:r>
    </w:p>
    <w:p w14:paraId="6854F03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1. 상대방이 이 계약상의 의무를 이행하지 아니하여 상당한 기간을 정한 최고에도 불구하고 이를 이행하지 아니한 경우</w:t>
      </w:r>
    </w:p>
    <w:p w14:paraId="1721C046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2. 상대방이 영업의 양도, 합병, 파산선고, 거래정지 등으로 이 계약의 이행이 곤란하게 된 경우</w:t>
      </w:r>
    </w:p>
    <w:p w14:paraId="4F11E9BC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/>
        </w:rPr>
        <w:t xml:space="preserve">  3. 재해 기타 사유로 인하여 이 계약의 내용을 이행하기 곤란하다고 쌍방이 인정한 경우</w:t>
      </w:r>
    </w:p>
    <w:p w14:paraId="0C659B66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②</w:t>
      </w:r>
      <w:r w:rsidRPr="006B541A">
        <w:rPr>
          <w:rFonts w:ascii="맑은 고딕" w:eastAsia="맑은 고딕" w:hAnsi="맑은 고딕"/>
        </w:rPr>
        <w:t xml:space="preserve"> 본 계약이 해제된 경우, 원사업자는 수급사업자로부터 제공받은 산출물 및 관련자료를 활용하지 아니하며, 수급사업자는 원사업자로부터 지급받은 </w:t>
      </w:r>
      <w:proofErr w:type="spellStart"/>
      <w:r w:rsidRPr="006B541A">
        <w:rPr>
          <w:rFonts w:ascii="맑은 고딕" w:eastAsia="맑은 고딕" w:hAnsi="맑은 고딕"/>
        </w:rPr>
        <w:t>대금등을</w:t>
      </w:r>
      <w:proofErr w:type="spellEnd"/>
      <w:r w:rsidRPr="006B541A">
        <w:rPr>
          <w:rFonts w:ascii="맑은 고딕" w:eastAsia="맑은 고딕" w:hAnsi="맑은 고딕"/>
        </w:rPr>
        <w:t xml:space="preserve"> 그 이자(연 6%)와 함께 반환한다.</w:t>
      </w:r>
    </w:p>
    <w:p w14:paraId="28B0AE09" w14:textId="77777777" w:rsidR="006B541A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③</w:t>
      </w:r>
      <w:r w:rsidRPr="006B541A">
        <w:rPr>
          <w:rFonts w:ascii="맑은 고딕" w:eastAsia="맑은 고딕" w:hAnsi="맑은 고딕"/>
        </w:rPr>
        <w:t xml:space="preserve"> 본 계약이 해지된 경우, 원사업자와 수급사업자는 이미 제공한 산출물 또는 완성한 부분의 비율에 따라 </w:t>
      </w:r>
      <w:proofErr w:type="spellStart"/>
      <w:r w:rsidRPr="006B541A">
        <w:rPr>
          <w:rFonts w:ascii="맑은 고딕" w:eastAsia="맑은 고딕" w:hAnsi="맑은 고딕"/>
        </w:rPr>
        <w:t>대금등을</w:t>
      </w:r>
      <w:proofErr w:type="spellEnd"/>
      <w:r w:rsidRPr="006B541A">
        <w:rPr>
          <w:rFonts w:ascii="맑은 고딕" w:eastAsia="맑은 고딕" w:hAnsi="맑은 고딕"/>
        </w:rPr>
        <w:t xml:space="preserve"> 정산한다.</w:t>
      </w:r>
    </w:p>
    <w:p w14:paraId="3EEF7C58" w14:textId="77777777" w:rsidR="000D5A10" w:rsidRDefault="006B541A" w:rsidP="006B541A">
      <w:pPr>
        <w:rPr>
          <w:rFonts w:ascii="맑은 고딕" w:eastAsia="맑은 고딕" w:hAnsi="맑은 고딕"/>
        </w:rPr>
      </w:pPr>
      <w:r w:rsidRPr="006B541A">
        <w:rPr>
          <w:rFonts w:ascii="맑은 고딕" w:eastAsia="맑은 고딕" w:hAnsi="맑은 고딕" w:hint="eastAsia"/>
        </w:rPr>
        <w:t>④</w:t>
      </w:r>
      <w:r w:rsidRPr="006B541A">
        <w:rPr>
          <w:rFonts w:ascii="맑은 고딕" w:eastAsia="맑은 고딕" w:hAnsi="맑은 고딕"/>
        </w:rPr>
        <w:t xml:space="preserve"> 해제 또는 해지의 원인이 있는 상대방에 대하여 손해배상을 청구할 수 있다.</w:t>
      </w:r>
    </w:p>
    <w:p w14:paraId="718F0C5D" w14:textId="77777777" w:rsidR="000D5A10" w:rsidRDefault="000D5A10" w:rsidP="000D5A10">
      <w:pPr>
        <w:rPr>
          <w:rFonts w:ascii="맑은 고딕" w:eastAsia="맑은 고딕" w:hAnsi="맑은 고딕"/>
        </w:rPr>
      </w:pPr>
    </w:p>
    <w:p w14:paraId="07FDB5F8" w14:textId="7FB899AB" w:rsidR="000D5A10" w:rsidRDefault="00E34643" w:rsidP="000D5A10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28조</w:t>
      </w:r>
      <w:r w:rsidR="000D5A10" w:rsidRPr="000D5A10">
        <w:rPr>
          <w:rFonts w:ascii="맑은 고딕" w:eastAsia="맑은 고딕" w:hAnsi="맑은 고딕"/>
          <w:b/>
          <w:sz w:val="26"/>
        </w:rPr>
        <w:t xml:space="preserve"> (부당한 특약의 효력)</w:t>
      </w:r>
    </w:p>
    <w:p w14:paraId="1863545B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이</w:t>
      </w:r>
      <w:r w:rsidRPr="000D5A10">
        <w:rPr>
          <w:rFonts w:ascii="맑은 고딕" w:eastAsia="맑은 고딕" w:hAnsi="맑은 고딕"/>
        </w:rPr>
        <w:t xml:space="preserve"> 계약 또는 별도 약정에서 정하고 있는 내용 중 다음 각 호의 어느 하나에 해당하는 약정은 무효로 한다.</w:t>
      </w:r>
    </w:p>
    <w:p w14:paraId="0FDA94B9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1. 이 계약 서면에 기재되지 아니한 사항을 요구함에 따라 발생된 비용을 수급사업자에게 부담시키는 약정</w:t>
      </w:r>
    </w:p>
    <w:p w14:paraId="2729AED6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2. 관련 법령에 따라 원사업자의 의무사항으로 되어 있는 인·허가 등과 관련하여 발생하는 비용을 수급사업자에게 부담시키는 약정</w:t>
      </w:r>
    </w:p>
    <w:p w14:paraId="769B229D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3. 천재지변, 해킹·컴퓨터바이러스 발생 등 위탁시점에 예측할 수 없는 사항과 관련하여 수급사업자에게 불합리하게 책임을 부담시키는 약정</w:t>
      </w:r>
    </w:p>
    <w:p w14:paraId="092C6F35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4. 「하도급거래 공정화에 관한 법률」 제16조의2에 따라 수급사업자가 대금 조정을 신청할 수 있는 권리를 제한하는 약정</w:t>
      </w:r>
    </w:p>
    <w:p w14:paraId="79009B09" w14:textId="4E8D88F4" w:rsidR="000D5A10" w:rsidRDefault="000D5A10" w:rsidP="000D5A10">
      <w:pPr>
        <w:rPr>
          <w:rFonts w:ascii="맑은 고딕" w:eastAsia="맑은 고딕" w:hAnsi="맑은 고딕" w:hint="eastAsia"/>
        </w:rPr>
      </w:pPr>
      <w:r w:rsidRPr="000D5A10">
        <w:rPr>
          <w:rFonts w:ascii="맑은 고딕" w:eastAsia="맑은 고딕" w:hAnsi="맑은 고딕"/>
        </w:rPr>
        <w:t xml:space="preserve">  5. 그 밖에 법에서 보호하는 수급사업자의 권리·이익을 부당하게 제한하거나 박탈하는 약정</w:t>
      </w:r>
    </w:p>
    <w:p w14:paraId="72B2BA3F" w14:textId="5ED664F5" w:rsidR="000D5A10" w:rsidRDefault="00E34643" w:rsidP="000D5A10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lastRenderedPageBreak/>
        <w:t>제</w:t>
      </w:r>
      <w:r w:rsidRPr="00E34643">
        <w:rPr>
          <w:rFonts w:ascii="맑은 고딕" w:eastAsia="맑은 고딕" w:hAnsi="맑은 고딕"/>
          <w:b/>
          <w:sz w:val="26"/>
        </w:rPr>
        <w:t>29조</w:t>
      </w:r>
      <w:r w:rsidR="000D5A10" w:rsidRPr="000D5A10">
        <w:rPr>
          <w:rFonts w:ascii="맑은 고딕" w:eastAsia="맑은 고딕" w:hAnsi="맑은 고딕"/>
          <w:b/>
          <w:sz w:val="26"/>
        </w:rPr>
        <w:t xml:space="preserve"> (분쟁해결)</w:t>
      </w:r>
    </w:p>
    <w:p w14:paraId="3A1A31CF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①</w:t>
      </w:r>
      <w:r w:rsidRPr="000D5A10">
        <w:rPr>
          <w:rFonts w:ascii="맑은 고딕" w:eastAsia="맑은 고딕" w:hAnsi="맑은 고딕"/>
        </w:rPr>
        <w:t xml:space="preserve"> 이 계약과 관련하여 분쟁이 발생한 경우, 원사업자와 수급사업자는 상호 협의하여 분쟁을 해결하기 위해 노력한다.</w:t>
      </w:r>
    </w:p>
    <w:p w14:paraId="7D9CE96C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②</w:t>
      </w:r>
      <w:r w:rsidRPr="000D5A10">
        <w:rPr>
          <w:rFonts w:ascii="맑은 고딕" w:eastAsia="맑은 고딕" w:hAnsi="맑은 고딕"/>
        </w:rPr>
        <w:t xml:space="preserve"> 제1항에도 불구하고 분쟁이 해결되지 않은 경우, 원사업자 또는 수급사업자는 「</w:t>
      </w:r>
      <w:proofErr w:type="spellStart"/>
      <w:r w:rsidRPr="000D5A10">
        <w:rPr>
          <w:rFonts w:ascii="맑은 고딕" w:eastAsia="맑은 고딕" w:hAnsi="맑은 고딕"/>
        </w:rPr>
        <w:t>콘텐츠산업진흥법</w:t>
      </w:r>
      <w:proofErr w:type="spellEnd"/>
      <w:r w:rsidRPr="000D5A10">
        <w:rPr>
          <w:rFonts w:ascii="맑은 고딕" w:eastAsia="맑은 고딕" w:hAnsi="맑은 고딕"/>
        </w:rPr>
        <w:t xml:space="preserve">」에 따른 </w:t>
      </w:r>
      <w:proofErr w:type="spellStart"/>
      <w:r w:rsidRPr="000D5A10">
        <w:rPr>
          <w:rFonts w:ascii="맑은 고딕" w:eastAsia="맑은 고딕" w:hAnsi="맑은 고딕"/>
        </w:rPr>
        <w:t>콘텐츠분쟁조정위원회</w:t>
      </w:r>
      <w:proofErr w:type="spellEnd"/>
      <w:r w:rsidRPr="000D5A10">
        <w:rPr>
          <w:rFonts w:ascii="맑은 고딕" w:eastAsia="맑은 고딕" w:hAnsi="맑은 고딕"/>
        </w:rPr>
        <w:t>, 「저작권법」에 따른 한국저작권위원회 또는 「하도급거래 공정화에 관한 법률」에 따른 하도급분쟁조정협의회 등에 조정을 신청할 수 있다.</w:t>
      </w:r>
    </w:p>
    <w:p w14:paraId="7F734048" w14:textId="77777777" w:rsidR="000D5A10" w:rsidRDefault="000D5A10" w:rsidP="000D5A10">
      <w:pPr>
        <w:rPr>
          <w:rFonts w:ascii="맑은 고딕" w:eastAsia="맑은 고딕" w:hAnsi="맑은 고딕"/>
        </w:rPr>
      </w:pPr>
    </w:p>
    <w:p w14:paraId="3AC630FC" w14:textId="44F6A91A" w:rsidR="000D5A10" w:rsidRDefault="00E34643" w:rsidP="000D5A10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t>제</w:t>
      </w:r>
      <w:r w:rsidRPr="00E34643">
        <w:rPr>
          <w:rFonts w:ascii="맑은 고딕" w:eastAsia="맑은 고딕" w:hAnsi="맑은 고딕"/>
          <w:b/>
          <w:sz w:val="26"/>
        </w:rPr>
        <w:t>30조</w:t>
      </w:r>
      <w:r w:rsidR="000D5A10" w:rsidRPr="000D5A10">
        <w:rPr>
          <w:rFonts w:ascii="맑은 고딕" w:eastAsia="맑은 고딕" w:hAnsi="맑은 고딕"/>
          <w:b/>
          <w:sz w:val="26"/>
        </w:rPr>
        <w:t xml:space="preserve"> (준거법 및 재판관할)</w:t>
      </w:r>
    </w:p>
    <w:p w14:paraId="09FB36F6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①</w:t>
      </w:r>
      <w:r w:rsidRPr="000D5A10">
        <w:rPr>
          <w:rFonts w:ascii="맑은 고딕" w:eastAsia="맑은 고딕" w:hAnsi="맑은 고딕"/>
        </w:rPr>
        <w:t xml:space="preserve"> 본 계약은 대한민국 법령에 따라 해석되고 이행된다.</w:t>
      </w:r>
    </w:p>
    <w:p w14:paraId="5F428A72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②</w:t>
      </w:r>
      <w:r w:rsidRPr="000D5A10">
        <w:rPr>
          <w:rFonts w:ascii="맑은 고딕" w:eastAsia="맑은 고딕" w:hAnsi="맑은 고딕"/>
        </w:rPr>
        <w:t xml:space="preserve"> 본 계약과 관련된 소는 원사업자 또는 수급사업자의 주된 사무소를 관할하는 지방법원, 또는 서울중앙지방법원에 제기한다.</w:t>
      </w:r>
    </w:p>
    <w:p w14:paraId="63565BCD" w14:textId="77777777" w:rsidR="00632165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③</w:t>
      </w:r>
      <w:r w:rsidRPr="000D5A10">
        <w:rPr>
          <w:rFonts w:ascii="맑은 고딕" w:eastAsia="맑은 고딕" w:hAnsi="맑은 고딕"/>
        </w:rPr>
        <w:t xml:space="preserve"> 본 계약은 본 계약에서 정한 사항에 관하여 원사업자와 수급사업자 간의 완전한 합의를 구성하며, 본 계약 체결 이전의 구두 또는 서면에 의한 합의·약속·표시는 본 계약으로 대체된다.</w:t>
      </w:r>
    </w:p>
    <w:p w14:paraId="5113A17A" w14:textId="77777777" w:rsidR="00D348BD" w:rsidRDefault="00D348BD" w:rsidP="00D348BD"/>
    <w:p w14:paraId="5ED4C700" w14:textId="77777777" w:rsidR="00632165" w:rsidRPr="00D348BD" w:rsidRDefault="00632165" w:rsidP="00D348BD">
      <w:pPr>
        <w:pStyle w:val="2"/>
        <w:rPr>
          <w:b/>
        </w:rPr>
      </w:pPr>
      <w:r w:rsidRPr="00D348BD">
        <w:rPr>
          <w:rFonts w:hint="eastAsia"/>
          <w:b/>
        </w:rPr>
        <w:t>제</w:t>
      </w:r>
      <w:r w:rsidRPr="00D348BD">
        <w:rPr>
          <w:b/>
        </w:rPr>
        <w:t>31조 (계약 종료 후 존속 조항)</w:t>
      </w:r>
    </w:p>
    <w:p w14:paraId="5E1A9FA2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</w:t>
      </w:r>
      <w:r>
        <w:rPr>
          <w:rFonts w:ascii="맑은 고딕" w:eastAsia="맑은 고딕" w:hAnsi="맑은 고딕"/>
        </w:rPr>
        <w:t xml:space="preserve"> 계약이 종료된 경우에도 다음 각 호의 조항은 그 성질상 존속이 필요한 한도에서 효력을 유지한다.</w:t>
      </w:r>
    </w:p>
    <w:p w14:paraId="29D27F41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1. 제6조 (비밀유지)</w:t>
      </w:r>
    </w:p>
    <w:p w14:paraId="480890E1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2. 제16조 (상금 및 매출의 분배)</w:t>
      </w:r>
    </w:p>
    <w:p w14:paraId="343B2C58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3. 제17조 (개발 종료 후 오류 수정 의무)</w:t>
      </w:r>
    </w:p>
    <w:p w14:paraId="5810BA8D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4. 제21조 ~ 제23조 (지식재산권의 귀속·양도·매수청구권)</w:t>
      </w:r>
    </w:p>
    <w:p w14:paraId="45AD5587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5. 제24조 (손해배상)</w:t>
      </w:r>
    </w:p>
    <w:p w14:paraId="78094500" w14:textId="77777777" w:rsidR="00632165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6. 제29조 (분쟁해결)</w:t>
      </w:r>
    </w:p>
    <w:p w14:paraId="4BBB2C4E" w14:textId="16A9195F" w:rsidR="000D5A10" w:rsidRDefault="00632165" w:rsidP="000D5A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 7. 제30조 (준거법 및 재판관할)</w:t>
      </w:r>
    </w:p>
    <w:p w14:paraId="0EC6A079" w14:textId="77777777" w:rsidR="000D5A10" w:rsidRDefault="000D5A10" w:rsidP="000D5A10">
      <w:pPr>
        <w:rPr>
          <w:rFonts w:ascii="맑은 고딕" w:eastAsia="맑은 고딕" w:hAnsi="맑은 고딕"/>
        </w:rPr>
      </w:pPr>
    </w:p>
    <w:p w14:paraId="062A8DAA" w14:textId="404A1345" w:rsidR="000D5A10" w:rsidRDefault="00E34643" w:rsidP="000D5A10">
      <w:pPr>
        <w:pStyle w:val="2"/>
        <w:rPr>
          <w:rFonts w:ascii="맑은 고딕" w:eastAsia="맑은 고딕" w:hAnsi="맑은 고딕"/>
          <w:b/>
          <w:sz w:val="26"/>
        </w:rPr>
      </w:pPr>
      <w:r w:rsidRPr="00E34643">
        <w:rPr>
          <w:rFonts w:ascii="맑은 고딕" w:eastAsia="맑은 고딕" w:hAnsi="맑은 고딕" w:hint="eastAsia"/>
          <w:b/>
          <w:sz w:val="26"/>
        </w:rPr>
        <w:lastRenderedPageBreak/>
        <w:t>제</w:t>
      </w:r>
      <w:r w:rsidRPr="00E34643">
        <w:rPr>
          <w:rFonts w:ascii="맑은 고딕" w:eastAsia="맑은 고딕" w:hAnsi="맑은 고딕"/>
          <w:b/>
          <w:sz w:val="26"/>
        </w:rPr>
        <w:t>32조</w:t>
      </w:r>
      <w:r w:rsidR="000D5A10" w:rsidRPr="000D5A10">
        <w:rPr>
          <w:rFonts w:ascii="맑은 고딕" w:eastAsia="맑은 고딕" w:hAnsi="맑은 고딕"/>
          <w:b/>
          <w:sz w:val="26"/>
        </w:rPr>
        <w:t xml:space="preserve"> (계약 이외의 사항)</w:t>
      </w:r>
    </w:p>
    <w:p w14:paraId="49EDD340" w14:textId="0C647D60" w:rsidR="006B541A" w:rsidRP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이</w:t>
      </w:r>
      <w:r w:rsidRPr="000D5A10">
        <w:rPr>
          <w:rFonts w:ascii="맑은 고딕" w:eastAsia="맑은 고딕" w:hAnsi="맑은 고딕"/>
        </w:rPr>
        <w:t xml:space="preserve"> 계약에서 정한 것 이외의 사항에 대해서는 「하도급거래 공정화에 관한 법률」 등 관련 법령의 강행법규에서 정한 바에 따르며, 그 이외의 사항에 대해서는 양 당사자가 협의하여 정한다.</w:t>
      </w:r>
    </w:p>
    <w:p w14:paraId="1B416BEE" w14:textId="77777777" w:rsidR="000D5A10" w:rsidRDefault="000D5A10" w:rsidP="000D5A10">
      <w:pPr>
        <w:rPr>
          <w:rFonts w:ascii="맑은 고딕" w:eastAsia="맑은 고딕" w:hAnsi="맑은 고딕" w:hint="eastAsia"/>
        </w:rPr>
      </w:pPr>
    </w:p>
    <w:p w14:paraId="74E76EA4" w14:textId="77777777" w:rsidR="00112F54" w:rsidRDefault="00112F54">
      <w:pPr>
        <w:widowControl/>
        <w:wordWrap/>
        <w:autoSpaceDE/>
        <w:autoSpaceDN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br w:type="page"/>
      </w:r>
    </w:p>
    <w:p w14:paraId="7A70016F" w14:textId="71E4E30D" w:rsidR="000D5A10" w:rsidRDefault="000D5A10" w:rsidP="000D5A10">
      <w:pPr>
        <w:rPr>
          <w:rFonts w:ascii="맑은 고딕" w:eastAsia="맑은 고딕" w:hAnsi="맑은 고딕"/>
          <w:b/>
        </w:rPr>
      </w:pPr>
      <w:r w:rsidRPr="000D5A10">
        <w:rPr>
          <w:rFonts w:ascii="맑은 고딕" w:eastAsia="맑은 고딕" w:hAnsi="맑은 고딕"/>
          <w:b/>
        </w:rPr>
        <w:lastRenderedPageBreak/>
        <w:t>[원사업자] · 기획 · 대표</w:t>
      </w:r>
    </w:p>
    <w:p w14:paraId="0F93983C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주    </w:t>
      </w:r>
      <w:proofErr w:type="gramStart"/>
      <w:r w:rsidRPr="000D5A10">
        <w:rPr>
          <w:rFonts w:ascii="맑은 고딕" w:eastAsia="맑은 고딕" w:hAnsi="맑은 고딕"/>
        </w:rPr>
        <w:t>소 :</w:t>
      </w:r>
      <w:proofErr w:type="gramEnd"/>
      <w:r w:rsidRPr="000D5A10">
        <w:rPr>
          <w:rFonts w:ascii="맑은 고딕" w:eastAsia="맑은 고딕" w:hAnsi="맑은 고딕"/>
        </w:rPr>
        <w:t xml:space="preserve"> [                                ]</w:t>
      </w:r>
    </w:p>
    <w:p w14:paraId="083E3B4E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상    </w:t>
      </w:r>
      <w:proofErr w:type="gramStart"/>
      <w:r w:rsidRPr="000D5A10">
        <w:rPr>
          <w:rFonts w:ascii="맑은 고딕" w:eastAsia="맑은 고딕" w:hAnsi="맑은 고딕"/>
        </w:rPr>
        <w:t>호 :</w:t>
      </w:r>
      <w:proofErr w:type="gramEnd"/>
      <w:r w:rsidRPr="000D5A10">
        <w:rPr>
          <w:rFonts w:ascii="맑은 고딕" w:eastAsia="맑은 고딕" w:hAnsi="맑은 고딕"/>
        </w:rPr>
        <w:t xml:space="preserve"> [                  ]      사업자등록번호 : [              ]</w:t>
      </w:r>
    </w:p>
    <w:p w14:paraId="4D948779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대 표 </w:t>
      </w:r>
      <w:proofErr w:type="gramStart"/>
      <w:r w:rsidRPr="000D5A10">
        <w:rPr>
          <w:rFonts w:ascii="맑은 고딕" w:eastAsia="맑은 고딕" w:hAnsi="맑은 고딕"/>
        </w:rPr>
        <w:t>자 :</w:t>
      </w:r>
      <w:proofErr w:type="gramEnd"/>
      <w:r w:rsidRPr="000D5A10">
        <w:rPr>
          <w:rFonts w:ascii="맑은 고딕" w:eastAsia="맑은 고딕" w:hAnsi="맑은 고딕"/>
        </w:rPr>
        <w:t xml:space="preserve"> 장원석    (인)</w:t>
      </w:r>
    </w:p>
    <w:p w14:paraId="5C83E8EA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서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______________</w:t>
      </w:r>
    </w:p>
    <w:p w14:paraId="119DC7DA" w14:textId="77777777" w:rsidR="000D5A10" w:rsidRDefault="000D5A10" w:rsidP="000D5A10">
      <w:pPr>
        <w:rPr>
          <w:rFonts w:ascii="맑은 고딕" w:eastAsia="맑은 고딕" w:hAnsi="맑은 고딕"/>
        </w:rPr>
      </w:pPr>
    </w:p>
    <w:p w14:paraId="67D923EA" w14:textId="77777777" w:rsidR="000D5A10" w:rsidRDefault="000D5A10" w:rsidP="000D5A10">
      <w:pPr>
        <w:rPr>
          <w:rFonts w:ascii="맑은 고딕" w:eastAsia="맑은 고딕" w:hAnsi="맑은 고딕"/>
          <w:b/>
        </w:rPr>
      </w:pPr>
      <w:r w:rsidRPr="000D5A10">
        <w:rPr>
          <w:rFonts w:ascii="맑은 고딕" w:eastAsia="맑은 고딕" w:hAnsi="맑은 고딕"/>
          <w:b/>
        </w:rPr>
        <w:t>[수급사업자 ①] · 아트</w:t>
      </w:r>
    </w:p>
    <w:p w14:paraId="617C508A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주    </w:t>
      </w:r>
      <w:proofErr w:type="gramStart"/>
      <w:r w:rsidRPr="000D5A10">
        <w:rPr>
          <w:rFonts w:ascii="맑은 고딕" w:eastAsia="맑은 고딕" w:hAnsi="맑은 고딕"/>
        </w:rPr>
        <w:t>소 :</w:t>
      </w:r>
      <w:proofErr w:type="gramEnd"/>
      <w:r w:rsidRPr="000D5A10">
        <w:rPr>
          <w:rFonts w:ascii="맑은 고딕" w:eastAsia="맑은 고딕" w:hAnsi="맑은 고딕"/>
        </w:rPr>
        <w:t xml:space="preserve"> [                        ]</w:t>
      </w:r>
    </w:p>
    <w:p w14:paraId="1B9937D5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성 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</w:t>
      </w:r>
      <w:proofErr w:type="spellStart"/>
      <w:r w:rsidRPr="000D5A10">
        <w:rPr>
          <w:rFonts w:ascii="맑은 고딕" w:eastAsia="맑은 고딕" w:hAnsi="맑은 고딕"/>
        </w:rPr>
        <w:t>임아은</w:t>
      </w:r>
      <w:proofErr w:type="spellEnd"/>
      <w:r w:rsidRPr="000D5A10">
        <w:rPr>
          <w:rFonts w:ascii="맑은 고딕" w:eastAsia="맑은 고딕" w:hAnsi="맑은 고딕"/>
        </w:rPr>
        <w:t xml:space="preserve">    (인)</w:t>
      </w:r>
    </w:p>
    <w:p w14:paraId="6E0E5D96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서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______________</w:t>
      </w:r>
    </w:p>
    <w:p w14:paraId="5D383560" w14:textId="77777777" w:rsidR="000D5A10" w:rsidRDefault="000D5A10" w:rsidP="000D5A10">
      <w:pPr>
        <w:rPr>
          <w:rFonts w:ascii="맑은 고딕" w:eastAsia="맑은 고딕" w:hAnsi="맑은 고딕"/>
        </w:rPr>
      </w:pPr>
      <w:bookmarkStart w:id="0" w:name="_GoBack"/>
      <w:bookmarkEnd w:id="0"/>
    </w:p>
    <w:p w14:paraId="08205EE7" w14:textId="77777777" w:rsidR="000D5A10" w:rsidRDefault="000D5A10" w:rsidP="000D5A10">
      <w:pPr>
        <w:rPr>
          <w:rFonts w:ascii="맑은 고딕" w:eastAsia="맑은 고딕" w:hAnsi="맑은 고딕"/>
          <w:b/>
        </w:rPr>
      </w:pPr>
      <w:r w:rsidRPr="000D5A10">
        <w:rPr>
          <w:rFonts w:ascii="맑은 고딕" w:eastAsia="맑은 고딕" w:hAnsi="맑은 고딕"/>
          <w:b/>
        </w:rPr>
        <w:t>[수급사업자 ②] · 애니메이션</w:t>
      </w:r>
    </w:p>
    <w:p w14:paraId="18ED92DA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주    </w:t>
      </w:r>
      <w:proofErr w:type="gramStart"/>
      <w:r w:rsidRPr="000D5A10">
        <w:rPr>
          <w:rFonts w:ascii="맑은 고딕" w:eastAsia="맑은 고딕" w:hAnsi="맑은 고딕"/>
        </w:rPr>
        <w:t>소 :</w:t>
      </w:r>
      <w:proofErr w:type="gramEnd"/>
      <w:r w:rsidRPr="000D5A10">
        <w:rPr>
          <w:rFonts w:ascii="맑은 고딕" w:eastAsia="맑은 고딕" w:hAnsi="맑은 고딕"/>
        </w:rPr>
        <w:t xml:space="preserve"> [                        ]</w:t>
      </w:r>
    </w:p>
    <w:p w14:paraId="1FE32C64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성 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김지혜    (인)</w:t>
      </w:r>
    </w:p>
    <w:p w14:paraId="29C23952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서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______________</w:t>
      </w:r>
    </w:p>
    <w:p w14:paraId="314AF37D" w14:textId="77777777" w:rsidR="000D5A10" w:rsidRDefault="000D5A10" w:rsidP="000D5A10">
      <w:pPr>
        <w:rPr>
          <w:rFonts w:ascii="맑은 고딕" w:eastAsia="맑은 고딕" w:hAnsi="맑은 고딕"/>
        </w:rPr>
      </w:pPr>
    </w:p>
    <w:p w14:paraId="651CDE15" w14:textId="77777777" w:rsidR="000D5A10" w:rsidRDefault="000D5A10" w:rsidP="000D5A10">
      <w:pPr>
        <w:rPr>
          <w:rFonts w:ascii="맑은 고딕" w:eastAsia="맑은 고딕" w:hAnsi="맑은 고딕"/>
          <w:b/>
        </w:rPr>
      </w:pPr>
      <w:r w:rsidRPr="000D5A10">
        <w:rPr>
          <w:rFonts w:ascii="맑은 고딕" w:eastAsia="맑은 고딕" w:hAnsi="맑은 고딕"/>
          <w:b/>
        </w:rPr>
        <w:t>[수급사업자 ③] · 개발</w:t>
      </w:r>
    </w:p>
    <w:p w14:paraId="5BD963CB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주    </w:t>
      </w:r>
      <w:proofErr w:type="gramStart"/>
      <w:r w:rsidRPr="000D5A10">
        <w:rPr>
          <w:rFonts w:ascii="맑은 고딕" w:eastAsia="맑은 고딕" w:hAnsi="맑은 고딕"/>
        </w:rPr>
        <w:t>소 :</w:t>
      </w:r>
      <w:proofErr w:type="gramEnd"/>
      <w:r w:rsidRPr="000D5A10">
        <w:rPr>
          <w:rFonts w:ascii="맑은 고딕" w:eastAsia="맑은 고딕" w:hAnsi="맑은 고딕"/>
        </w:rPr>
        <w:t xml:space="preserve"> [                        ]</w:t>
      </w:r>
    </w:p>
    <w:p w14:paraId="55280A09" w14:textId="77777777" w:rsidR="000D5A10" w:rsidRDefault="000D5A10" w:rsidP="000D5A10">
      <w:pPr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  성 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이재은    (인)</w:t>
      </w:r>
    </w:p>
    <w:p w14:paraId="0C3513DF" w14:textId="3C6B3BF6" w:rsidR="00DF1AB6" w:rsidRDefault="000D5A10" w:rsidP="00112F54">
      <w:pPr>
        <w:ind w:firstLine="216"/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/>
        </w:rPr>
        <w:t xml:space="preserve">서   </w:t>
      </w:r>
      <w:proofErr w:type="gramStart"/>
      <w:r w:rsidRPr="000D5A10">
        <w:rPr>
          <w:rFonts w:ascii="맑은 고딕" w:eastAsia="맑은 고딕" w:hAnsi="맑은 고딕"/>
        </w:rPr>
        <w:t>명 :</w:t>
      </w:r>
      <w:proofErr w:type="gramEnd"/>
      <w:r w:rsidRPr="000D5A10">
        <w:rPr>
          <w:rFonts w:ascii="맑은 고딕" w:eastAsia="맑은 고딕" w:hAnsi="맑은 고딕"/>
        </w:rPr>
        <w:t xml:space="preserve"> ______________</w:t>
      </w:r>
    </w:p>
    <w:p w14:paraId="655D03E4" w14:textId="77777777" w:rsidR="00112F54" w:rsidRDefault="00112F54" w:rsidP="00112F54">
      <w:pPr>
        <w:ind w:firstLine="216"/>
        <w:rPr>
          <w:rFonts w:ascii="맑은 고딕" w:eastAsia="맑은 고딕" w:hAnsi="맑은 고딕"/>
        </w:rPr>
      </w:pPr>
    </w:p>
    <w:p w14:paraId="7D7BCC02" w14:textId="77777777" w:rsidR="00112F54" w:rsidRDefault="00112F54" w:rsidP="00112F54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0D5A10">
        <w:rPr>
          <w:rFonts w:ascii="맑은 고딕" w:eastAsia="맑은 고딕" w:hAnsi="맑은 고딕" w:hint="eastAsia"/>
        </w:rPr>
        <w:t>이</w:t>
      </w:r>
      <w:r w:rsidRPr="000D5A10">
        <w:rPr>
          <w:rFonts w:ascii="맑은 고딕" w:eastAsia="맑은 고딕" w:hAnsi="맑은 고딕"/>
        </w:rPr>
        <w:t xml:space="preserve"> 계약의 성립을 증명하기 위하여 계약서 4부를 작성하고 당사자가 각각 기명날인 또는 서명한 후 각 1부씩 보관한다.</w:t>
      </w:r>
    </w:p>
    <w:p w14:paraId="114E6556" w14:textId="77777777" w:rsidR="00112F54" w:rsidRDefault="00112F54" w:rsidP="00112F54">
      <w:pPr>
        <w:rPr>
          <w:rFonts w:ascii="맑은 고딕" w:eastAsia="맑은 고딕" w:hAnsi="맑은 고딕"/>
        </w:rPr>
      </w:pPr>
    </w:p>
    <w:p w14:paraId="78E8290D" w14:textId="6D8C92C5" w:rsidR="00112F54" w:rsidRPr="000D5A10" w:rsidRDefault="00112F54" w:rsidP="00112F54">
      <w:pPr>
        <w:jc w:val="center"/>
        <w:rPr>
          <w:rFonts w:ascii="맑은 고딕" w:eastAsia="맑은 고딕" w:hAnsi="맑은 고딕" w:hint="eastAsia"/>
        </w:rPr>
      </w:pPr>
      <w:r w:rsidRPr="000D5A10">
        <w:rPr>
          <w:rFonts w:ascii="맑은 고딕" w:eastAsia="맑은 고딕" w:hAnsi="맑은 고딕"/>
        </w:rPr>
        <w:t>202</w:t>
      </w:r>
      <w:r w:rsidRPr="00E34643">
        <w:rPr>
          <w:rFonts w:ascii="맑은 고딕" w:eastAsia="맑은 고딕" w:hAnsi="맑은 고딕"/>
        </w:rPr>
        <w:t>6년 5월 10</w:t>
      </w:r>
      <w:r w:rsidRPr="000D5A10">
        <w:rPr>
          <w:rFonts w:ascii="맑은 고딕" w:eastAsia="맑은 고딕" w:hAnsi="맑은 고딕"/>
        </w:rPr>
        <w:t>일</w:t>
      </w:r>
    </w:p>
    <w:sectPr w:rsidR="00112F54" w:rsidRPr="000D5A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F37678" w14:textId="77777777" w:rsidR="00720650" w:rsidRDefault="00720650" w:rsidP="006B541A">
      <w:pPr>
        <w:spacing w:after="0"/>
      </w:pPr>
      <w:r>
        <w:separator/>
      </w:r>
    </w:p>
  </w:endnote>
  <w:endnote w:type="continuationSeparator" w:id="0">
    <w:p w14:paraId="2DD0620E" w14:textId="77777777" w:rsidR="00720650" w:rsidRDefault="00720650" w:rsidP="006B54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6BF69" w14:textId="77777777" w:rsidR="000D5A10" w:rsidRDefault="000D5A10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8044B" w14:textId="77777777" w:rsidR="000D5A10" w:rsidRDefault="000D5A10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6562A2" w14:textId="77777777" w:rsidR="000D5A10" w:rsidRDefault="000D5A10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9FAFA7" w14:textId="77777777" w:rsidR="00720650" w:rsidRDefault="00720650" w:rsidP="006B541A">
      <w:pPr>
        <w:spacing w:after="0"/>
      </w:pPr>
      <w:r>
        <w:separator/>
      </w:r>
    </w:p>
  </w:footnote>
  <w:footnote w:type="continuationSeparator" w:id="0">
    <w:p w14:paraId="123A4DF4" w14:textId="77777777" w:rsidR="00720650" w:rsidRDefault="00720650" w:rsidP="006B54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AF9D8E" w14:textId="77777777" w:rsidR="000D5A10" w:rsidRDefault="000D5A10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5F635" w14:textId="77777777" w:rsidR="000D5A10" w:rsidRDefault="000D5A10">
    <w:pPr>
      <w:pStyle w:val="a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3996AB" w14:textId="77777777" w:rsidR="000D5A10" w:rsidRDefault="000D5A1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F66F8"/>
    <w:multiLevelType w:val="hybridMultilevel"/>
    <w:tmpl w:val="6CFC7D9C"/>
    <w:lvl w:ilvl="0" w:tplc="5AEC6580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AB6"/>
    <w:rsid w:val="000D5A10"/>
    <w:rsid w:val="00112F54"/>
    <w:rsid w:val="00137D3D"/>
    <w:rsid w:val="00183DF2"/>
    <w:rsid w:val="00192517"/>
    <w:rsid w:val="001F7953"/>
    <w:rsid w:val="00246F5C"/>
    <w:rsid w:val="002F6E75"/>
    <w:rsid w:val="003D747F"/>
    <w:rsid w:val="0040000A"/>
    <w:rsid w:val="005A0A3B"/>
    <w:rsid w:val="00632165"/>
    <w:rsid w:val="006330FF"/>
    <w:rsid w:val="006B541A"/>
    <w:rsid w:val="006E450E"/>
    <w:rsid w:val="00720650"/>
    <w:rsid w:val="0079661A"/>
    <w:rsid w:val="007968F0"/>
    <w:rsid w:val="00967399"/>
    <w:rsid w:val="00B677DB"/>
    <w:rsid w:val="00C456C6"/>
    <w:rsid w:val="00CA4893"/>
    <w:rsid w:val="00CB56B5"/>
    <w:rsid w:val="00CC0D77"/>
    <w:rsid w:val="00D348BD"/>
    <w:rsid w:val="00DD4538"/>
    <w:rsid w:val="00DD49C7"/>
    <w:rsid w:val="00DD4C23"/>
    <w:rsid w:val="00DF1AB6"/>
    <w:rsid w:val="00E34643"/>
    <w:rsid w:val="00E7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437C8"/>
  <w15:chartTrackingRefBased/>
  <w15:docId w15:val="{1DE48C80-2017-4AC1-958F-735FC947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1A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F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1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1A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1A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1A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1A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1A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1A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1A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F1A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1A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1A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1A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1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1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1A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1A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1A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1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1A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1AB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B541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B541A"/>
  </w:style>
  <w:style w:type="paragraph" w:styleId="ab">
    <w:name w:val="footer"/>
    <w:basedOn w:val="a"/>
    <w:link w:val="Char4"/>
    <w:uiPriority w:val="99"/>
    <w:unhideWhenUsed/>
    <w:rsid w:val="006B541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B541A"/>
  </w:style>
  <w:style w:type="table" w:styleId="ac">
    <w:name w:val="Table Grid"/>
    <w:basedOn w:val="a1"/>
    <w:uiPriority w:val="39"/>
    <w:rsid w:val="000D5A10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Revision"/>
    <w:hidden/>
    <w:uiPriority w:val="99"/>
    <w:semiHidden/>
    <w:rsid w:val="00183DF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E9CA85-29C0-4857-995B-35C7FF7804C1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9ee58c8d-3782-4570-a4ac-38c239c0a71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17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JaeEun Lee</dc:creator>
  <cp:keywords/>
  <dc:description/>
  <cp:lastModifiedBy>jaeny</cp:lastModifiedBy>
  <cp:revision>12</cp:revision>
  <cp:lastPrinted>2026-05-10T03:34:00Z</cp:lastPrinted>
  <dcterms:created xsi:type="dcterms:W3CDTF">2026-05-01T06:02:00Z</dcterms:created>
  <dcterms:modified xsi:type="dcterms:W3CDTF">2026-05-10T05:21:00Z</dcterms:modified>
</cp:coreProperties>
</file>