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π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sSub>
            <m:e>
              <m:r>
                <m:t>π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μ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e>
          </m:d>
          <m:sSub>
            <m:e>
              <m:r>
                <m:t>π</m:t>
              </m:r>
            </m:e>
            <m:sub>
              <m:r>
                <m:t>n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