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r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Sup>
                                <m:e>
                                  <m:r>
                                    <m:t>w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r</m:t>
                                      </m:r>
                                    </m:e>
                                  </m:d>
                                </m:sup>
                              </m:sSub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