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lossaryTitle"/>
      </w:pPr>
      <w:r>
        <w:t>79 Essential AI Terms</w:t>
      </w:r>
    </w:p>
    <w:p>
      <w:pPr>
        <w:pStyle w:val="GlossarySubtitle"/>
      </w:pPr>
      <w:r>
        <w:t>Fundamentals, neural networks, training, AI safety, and Physical AI  |  11 categories</w:t>
      </w:r>
    </w:p>
    <w:p>
      <w:pPr>
        <w:pStyle w:val="GlossarySection"/>
      </w:pPr>
      <w:r>
        <w:t>1. Fundamentals and the Future of AI (1–9)</w:t>
      </w:r>
    </w:p>
    <w:p>
      <w:pPr>
        <w:keepLines/>
        <w:ind w:left="215" w:hanging="215"/>
      </w:pPr>
      <w:r>
        <w:rPr>
          <w:b/>
          <w:color w:val="182F4C"/>
        </w:rPr>
        <w:t xml:space="preserve">1. AI (Artificial Intelligence): </w:t>
      </w:r>
      <w:r>
        <w:t>Technology that enables computers to perform tasks involving intelligence, such as learning, reasoning, decision-making, and problem-solving.</w:t>
      </w:r>
    </w:p>
    <w:p>
      <w:pPr>
        <w:keepLines/>
        <w:ind w:left="215" w:hanging="215"/>
      </w:pPr>
      <w:r>
        <w:rPr>
          <w:b/>
          <w:color w:val="182F4C"/>
        </w:rPr>
        <w:t xml:space="preserve">2. ANI (Artificial Narrow Intelligence): </w:t>
      </w:r>
      <w:r>
        <w:t>AI specialized for particular tasks. Most currently deployed AI systems fall into this category.</w:t>
      </w:r>
    </w:p>
    <w:p>
      <w:pPr>
        <w:keepLines/>
        <w:ind w:left="215" w:hanging="215"/>
      </w:pPr>
      <w:r>
        <w:rPr>
          <w:b/>
          <w:color w:val="182F4C"/>
        </w:rPr>
        <w:t xml:space="preserve">3. AGI (Artificial General Intelligence): </w:t>
      </w:r>
      <w:r>
        <w:t>AI with broadly applicable intellectual abilities comparable to those of humans across many tasks; there is no universally agreed test for it.</w:t>
      </w:r>
    </w:p>
    <w:p>
      <w:pPr>
        <w:keepLines/>
        <w:ind w:left="215" w:hanging="215"/>
      </w:pPr>
      <w:r>
        <w:rPr>
          <w:b/>
          <w:color w:val="182F4C"/>
        </w:rPr>
        <w:t xml:space="preserve">4. ASI (Artificial Superintelligence): </w:t>
      </w:r>
      <w:r>
        <w:t>Hypothetical AI that greatly surpasses human capabilities in nearly all major intellectual domains.</w:t>
      </w:r>
    </w:p>
    <w:p>
      <w:pPr>
        <w:keepLines/>
        <w:ind w:left="215" w:hanging="215"/>
      </w:pPr>
      <w:r>
        <w:rPr>
          <w:b/>
          <w:color w:val="182F4C"/>
        </w:rPr>
        <w:t xml:space="preserve">5. RSI (Recursive Self-Improvement): </w:t>
      </w:r>
      <w:r>
        <w:t>A proposed process in which an AI improves its own design or capabilities, and the improved system repeats the process.</w:t>
      </w:r>
    </w:p>
    <w:p>
      <w:pPr>
        <w:keepLines/>
        <w:ind w:left="215" w:hanging="215"/>
      </w:pPr>
      <w:r>
        <w:rPr>
          <w:b/>
          <w:color w:val="182F4C"/>
        </w:rPr>
        <w:t xml:space="preserve">6. Technological Singularity: </w:t>
      </w:r>
      <w:r>
        <w:t>A hypothetical turning point at which rapid technological progress, potentially driven by AI, makes future developments extremely difficult to predict.</w:t>
      </w:r>
    </w:p>
    <w:p>
      <w:pPr>
        <w:keepLines/>
        <w:ind w:left="215" w:hanging="215"/>
      </w:pPr>
      <w:r>
        <w:rPr>
          <w:b/>
          <w:color w:val="182F4C"/>
        </w:rPr>
        <w:t xml:space="preserve">7. AI Alignment: </w:t>
      </w:r>
      <w:r>
        <w:t>Research aimed at making AI goals and behavior consistent with human intentions, values, and safety requirements.</w:t>
      </w:r>
    </w:p>
    <w:p>
      <w:pPr>
        <w:keepLines/>
        <w:ind w:left="215" w:hanging="215"/>
      </w:pPr>
      <w:r>
        <w:rPr>
          <w:b/>
          <w:color w:val="182F4C"/>
        </w:rPr>
        <w:t xml:space="preserve">8. AI Safety: </w:t>
      </w:r>
      <w:r>
        <w:t>Research and practices intended to prevent harm from AI errors, accidents, or misuse.</w:t>
      </w:r>
    </w:p>
    <w:p>
      <w:pPr>
        <w:keepLines/>
        <w:ind w:left="215" w:hanging="215"/>
      </w:pPr>
      <w:r>
        <w:rPr>
          <w:b/>
          <w:color w:val="182F4C"/>
        </w:rPr>
        <w:t xml:space="preserve">9. AI Governance: </w:t>
      </w:r>
      <w:r>
        <w:t>The laws, regulations, policies, and accountability structures that govern AI development and use.</w:t>
      </w:r>
    </w:p>
    <w:p>
      <w:pPr>
        <w:pStyle w:val="GlossarySection"/>
      </w:pPr>
      <w:r>
        <w:t>2. Types of AI Models (10–18)</w:t>
      </w:r>
    </w:p>
    <w:p>
      <w:pPr>
        <w:keepLines/>
        <w:ind w:left="215" w:hanging="215"/>
      </w:pPr>
      <w:r>
        <w:rPr>
          <w:b/>
          <w:color w:val="182F4C"/>
        </w:rPr>
        <w:t xml:space="preserve">10. ML (Machine Learning): </w:t>
      </w:r>
      <w:r>
        <w:t>Methods that enable computers to learn patterns or rules from data rather than relying solely on explicitly programmed instructions.</w:t>
      </w:r>
    </w:p>
    <w:p>
      <w:pPr>
        <w:keepLines/>
        <w:ind w:left="215" w:hanging="215"/>
      </w:pPr>
      <w:r>
        <w:rPr>
          <w:b/>
          <w:color w:val="182F4C"/>
        </w:rPr>
        <w:t xml:space="preserve">11. DL (Deep Learning): </w:t>
      </w:r>
      <w:r>
        <w:t>A branch of machine learning that uses multilayer neural networks to learn complex representations of data.</w:t>
      </w:r>
    </w:p>
    <w:p>
      <w:pPr>
        <w:keepLines/>
        <w:ind w:left="215" w:hanging="215"/>
      </w:pPr>
      <w:r>
        <w:rPr>
          <w:b/>
          <w:color w:val="182F4C"/>
        </w:rPr>
        <w:t xml:space="preserve">12. Generative AI: </w:t>
      </w:r>
      <w:r>
        <w:t>AI that generates new content, including text, images, music, video, and computer code.</w:t>
      </w:r>
    </w:p>
    <w:p>
      <w:pPr>
        <w:keepLines/>
        <w:ind w:left="215" w:hanging="215"/>
      </w:pPr>
      <w:r>
        <w:rPr>
          <w:b/>
          <w:color w:val="182F4C"/>
        </w:rPr>
        <w:t xml:space="preserve">13. Foundation Model: </w:t>
      </w:r>
      <w:r>
        <w:t>A general-purpose model pretrained on large datasets and adaptable to many downstream tasks.</w:t>
      </w:r>
    </w:p>
    <w:p>
      <w:pPr>
        <w:keepLines/>
        <w:ind w:left="215" w:hanging="215"/>
      </w:pPr>
      <w:r>
        <w:rPr>
          <w:b/>
          <w:color w:val="182F4C"/>
        </w:rPr>
        <w:t xml:space="preserve">14. LLM (Large Language Model): </w:t>
      </w:r>
      <w:r>
        <w:t>A neural model trained on large quantities of text and related data to process and generate language.</w:t>
      </w:r>
    </w:p>
    <w:p>
      <w:pPr>
        <w:keepLines/>
        <w:ind w:left="215" w:hanging="215"/>
      </w:pPr>
      <w:r>
        <w:rPr>
          <w:b/>
          <w:color w:val="182F4C"/>
        </w:rPr>
        <w:t xml:space="preserve">15. SLM (Small Language Model): </w:t>
      </w:r>
      <w:r>
        <w:t>A language model designed to operate with relatively fewer parameters and computational resources.</w:t>
      </w:r>
    </w:p>
    <w:p>
      <w:pPr>
        <w:keepLines/>
        <w:ind w:left="215" w:hanging="215"/>
      </w:pPr>
      <w:r>
        <w:rPr>
          <w:b/>
          <w:color w:val="182F4C"/>
        </w:rPr>
        <w:t xml:space="preserve">16. Multimodal AI: </w:t>
      </w:r>
      <w:r>
        <w:t>AI that jointly processes multiple data modalities, such as text, images, audio, and video.</w:t>
      </w:r>
    </w:p>
    <w:p>
      <w:pPr>
        <w:keepLines/>
        <w:ind w:left="215" w:hanging="215"/>
      </w:pPr>
      <w:r>
        <w:rPr>
          <w:b/>
          <w:color w:val="182F4C"/>
        </w:rPr>
        <w:t xml:space="preserve">17. VLM (Vision-Language Model): </w:t>
      </w:r>
      <w:r>
        <w:t>A model that jointly processes visual information and natural language.</w:t>
      </w:r>
    </w:p>
    <w:p>
      <w:pPr>
        <w:keepLines/>
        <w:ind w:left="215" w:hanging="215"/>
      </w:pPr>
      <w:r>
        <w:rPr>
          <w:b/>
          <w:color w:val="182F4C"/>
        </w:rPr>
        <w:t xml:space="preserve">18. World Model: </w:t>
      </w:r>
      <w:r>
        <w:t>A model trained to predict an environment’s states, dynamics, or the consequences of actions.</w:t>
      </w:r>
    </w:p>
    <w:p>
      <w:pPr>
        <w:pStyle w:val="GlossarySection"/>
      </w:pPr>
      <w:r>
        <w:t>3. Major AI Models and Architectures (19–27)</w:t>
      </w:r>
    </w:p>
    <w:p>
      <w:pPr>
        <w:keepLines/>
        <w:ind w:left="215" w:hanging="215"/>
      </w:pPr>
      <w:r>
        <w:rPr>
          <w:b/>
          <w:color w:val="182F4C"/>
        </w:rPr>
        <w:t xml:space="preserve">19. Transformer: </w:t>
      </w:r>
      <w:r>
        <w:t>A neural architecture built around attention mechanisms to model relationships among input elements; it underlies most modern LLMs.</w:t>
      </w:r>
    </w:p>
    <w:p>
      <w:pPr>
        <w:keepLines/>
        <w:ind w:left="215" w:hanging="215"/>
      </w:pPr>
      <w:r>
        <w:rPr>
          <w:b/>
          <w:color w:val="182F4C"/>
        </w:rPr>
        <w:t xml:space="preserve">20. GPT (Generative Pre-trained Transformer): </w:t>
      </w:r>
      <w:r>
        <w:t>A family of generative language models based on pretrained Transformers, typically using a decoder-only architecture.</w:t>
      </w:r>
    </w:p>
    <w:p>
      <w:pPr>
        <w:keepLines/>
        <w:ind w:left="215" w:hanging="215"/>
      </w:pPr>
      <w:r>
        <w:rPr>
          <w:b/>
          <w:color w:val="182F4C"/>
        </w:rPr>
        <w:t xml:space="preserve">21. CNN (Convolutional Neural Network): </w:t>
      </w:r>
      <w:r>
        <w:t>A neural network that uses convolutional operations to learn local spatial patterns, especially in images.</w:t>
      </w:r>
    </w:p>
    <w:p>
      <w:pPr>
        <w:keepLines/>
        <w:ind w:left="215" w:hanging="215"/>
      </w:pPr>
      <w:r>
        <w:rPr>
          <w:b/>
          <w:color w:val="182F4C"/>
        </w:rPr>
        <w:t xml:space="preserve">22. RNN (Recurrent Neural Network): </w:t>
      </w:r>
      <w:r>
        <w:t>A neural network that processes sequences by carrying internal state from one time step to the next.</w:t>
      </w:r>
    </w:p>
    <w:p>
      <w:pPr>
        <w:keepLines/>
        <w:ind w:left="215" w:hanging="215"/>
      </w:pPr>
      <w:r>
        <w:rPr>
          <w:b/>
          <w:color w:val="182F4C"/>
        </w:rPr>
        <w:t xml:space="preserve">23. LSTM (Long Short-Term Memory): </w:t>
      </w:r>
      <w:r>
        <w:t>A type of RNN with gates and memory cells designed to capture longer-range dependencies.</w:t>
      </w:r>
    </w:p>
    <w:p>
      <w:pPr>
        <w:keepLines/>
        <w:ind w:left="215" w:hanging="215"/>
      </w:pPr>
      <w:r>
        <w:rPr>
          <w:b/>
          <w:color w:val="182F4C"/>
        </w:rPr>
        <w:t xml:space="preserve">24. GAN (Generative Adversarial Network): </w:t>
      </w:r>
      <w:r>
        <w:t>A generative model in which a generator and a discriminator learn through adversarial competition.</w:t>
      </w:r>
    </w:p>
    <w:p>
      <w:pPr>
        <w:keepLines/>
        <w:ind w:left="215" w:hanging="215"/>
      </w:pPr>
      <w:r>
        <w:rPr>
          <w:b/>
          <w:color w:val="182F4C"/>
        </w:rPr>
        <w:t xml:space="preserve">25. VAE (Variational Autoencoder): </w:t>
      </w:r>
      <w:r>
        <w:t>A generative model that learns a probabilistic latent representation from which data can be sampled.</w:t>
      </w:r>
    </w:p>
    <w:p>
      <w:pPr>
        <w:keepLines/>
        <w:ind w:left="215" w:hanging="215"/>
      </w:pPr>
      <w:r>
        <w:rPr>
          <w:b/>
          <w:color w:val="182F4C"/>
        </w:rPr>
        <w:t xml:space="preserve">26. GNN (Graph Neural Network): </w:t>
      </w:r>
      <w:r>
        <w:t>A neural network designed to learn from graph-structured data consisting of nodes and edges.</w:t>
      </w:r>
    </w:p>
    <w:p>
      <w:pPr>
        <w:keepLines/>
        <w:ind w:left="215" w:hanging="215"/>
      </w:pPr>
      <w:r>
        <w:rPr>
          <w:b/>
          <w:color w:val="182F4C"/>
        </w:rPr>
        <w:t xml:space="preserve">27. Diffusion Model: </w:t>
      </w:r>
      <w:r>
        <w:t>A generative model that learns to reverse a noise-adding process to produce new samples.</w:t>
      </w:r>
    </w:p>
    <w:p>
      <w:pPr>
        <w:pStyle w:val="GlossarySection"/>
      </w:pPr>
      <w:r>
        <w:t>4. Components of Neural Networks (28–37)</w:t>
      </w:r>
    </w:p>
    <w:p>
      <w:pPr>
        <w:keepLines/>
        <w:ind w:left="215" w:hanging="215"/>
      </w:pPr>
      <w:r>
        <w:rPr>
          <w:b/>
          <w:color w:val="182F4C"/>
        </w:rPr>
        <w:t xml:space="preserve">28. ANN (Artificial Neural Network): </w:t>
      </w:r>
      <w:r>
        <w:t>A computational model of interconnected artificial neurons that learns complex mappings from inputs to outputs.</w:t>
      </w:r>
    </w:p>
    <w:p>
      <w:pPr>
        <w:keepLines/>
        <w:ind w:left="215" w:hanging="215"/>
      </w:pPr>
      <w:r>
        <w:rPr>
          <w:b/>
          <w:color w:val="182F4C"/>
        </w:rPr>
        <w:t xml:space="preserve">29. Artificial Neuron: </w:t>
      </w:r>
      <w:r>
        <w:t>A basic computational unit that usually combines a weighted sum of inputs with an activation function.</w:t>
      </w:r>
    </w:p>
    <w:p>
      <w:pPr>
        <w:keepLines/>
        <w:ind w:left="215" w:hanging="215"/>
      </w:pPr>
      <w:r>
        <w:rPr>
          <w:b/>
          <w:color w:val="182F4C"/>
        </w:rPr>
        <w:t xml:space="preserve">30. Layer: </w:t>
      </w:r>
      <w:r>
        <w:t>A stage of a neural network that groups computational units to transform data.</w:t>
      </w:r>
    </w:p>
    <w:p>
      <w:pPr>
        <w:keepLines/>
        <w:ind w:left="215" w:hanging="215"/>
      </w:pPr>
      <w:r>
        <w:rPr>
          <w:b/>
          <w:color w:val="182F4C"/>
        </w:rPr>
        <w:t xml:space="preserve">31. Parameter: </w:t>
      </w:r>
      <w:r>
        <w:t>An internal numerical value learned during training, such as a weight or bias.</w:t>
      </w:r>
    </w:p>
    <w:p>
      <w:pPr>
        <w:keepLines/>
        <w:ind w:left="215" w:hanging="215"/>
      </w:pPr>
      <w:r>
        <w:rPr>
          <w:b/>
          <w:color w:val="182F4C"/>
        </w:rPr>
        <w:t xml:space="preserve">32. Weight: </w:t>
      </w:r>
      <w:r>
        <w:t>A trainable coefficient that controls the influence of an input signal or feature on a calculation.</w:t>
      </w:r>
    </w:p>
    <w:p>
      <w:pPr>
        <w:keepLines/>
        <w:ind w:left="215" w:hanging="215"/>
      </w:pPr>
      <w:r>
        <w:rPr>
          <w:b/>
          <w:color w:val="182F4C"/>
        </w:rPr>
        <w:t xml:space="preserve">33. Bias: </w:t>
      </w:r>
      <w:r>
        <w:t>A trainable additive term that shifts a neuron’s weighted sum and adjusts its activation threshold.</w:t>
      </w:r>
    </w:p>
    <w:p>
      <w:pPr>
        <w:keepLines/>
        <w:ind w:left="215" w:hanging="215"/>
      </w:pPr>
      <w:r>
        <w:rPr>
          <w:b/>
          <w:color w:val="182F4C"/>
        </w:rPr>
        <w:t xml:space="preserve">34. Activation Function: </w:t>
      </w:r>
      <w:r>
        <w:t>A function that introduces nonlinearity into a neural network; examples include ReLU, sigmoid, and GELU.</w:t>
      </w:r>
    </w:p>
    <w:p>
      <w:pPr>
        <w:keepLines/>
        <w:ind w:left="215" w:hanging="215"/>
      </w:pPr>
      <w:r>
        <w:rPr>
          <w:b/>
          <w:color w:val="182F4C"/>
        </w:rPr>
        <w:t xml:space="preserve">35. Attention: </w:t>
      </w:r>
      <w:r>
        <w:t>A mechanism that measures relationships among elements and assigns higher weights to relevant information.</w:t>
      </w:r>
    </w:p>
    <w:p>
      <w:pPr>
        <w:keepLines/>
        <w:ind w:left="215" w:hanging="215"/>
      </w:pPr>
      <w:r>
        <w:rPr>
          <w:b/>
          <w:color w:val="182F4C"/>
        </w:rPr>
        <w:t xml:space="preserve">36. Self-Attention: </w:t>
      </w:r>
      <w:r>
        <w:t>An attention mechanism that computes relationships among elements within the same input sequence.</w:t>
      </w:r>
    </w:p>
    <w:p>
      <w:pPr>
        <w:keepLines/>
        <w:ind w:left="215" w:hanging="215"/>
      </w:pPr>
      <w:r>
        <w:rPr>
          <w:b/>
          <w:color w:val="182F4C"/>
        </w:rPr>
        <w:t xml:space="preserve">37. MoE (Mixture of Experts): </w:t>
      </w:r>
      <w:r>
        <w:t>A model architecture that routes inputs to selected expert subnetworks instead of activating all experts.</w:t>
      </w:r>
    </w:p>
    <w:p>
      <w:pPr>
        <w:pStyle w:val="GlossarySection"/>
      </w:pPr>
      <w:r>
        <w:t>5. Data Representation in Language Models (38–44)</w:t>
      </w:r>
    </w:p>
    <w:p>
      <w:pPr>
        <w:keepLines/>
        <w:ind w:left="215" w:hanging="215"/>
      </w:pPr>
      <w:r>
        <w:rPr>
          <w:b/>
          <w:color w:val="182F4C"/>
        </w:rPr>
        <w:t xml:space="preserve">38. Token: </w:t>
      </w:r>
      <w:r>
        <w:t>A basic unit of text processing in a language model, such as a word, word fragment, or character.</w:t>
      </w:r>
    </w:p>
    <w:p>
      <w:pPr>
        <w:keepLines/>
        <w:ind w:left="215" w:hanging="215"/>
      </w:pPr>
      <w:r>
        <w:rPr>
          <w:b/>
          <w:color w:val="182F4C"/>
        </w:rPr>
        <w:t xml:space="preserve">39. Tokenizer: </w:t>
      </w:r>
      <w:r>
        <w:t>A component that splits text into tokens and converts them into numerical identifiers.</w:t>
      </w:r>
    </w:p>
    <w:p>
      <w:pPr>
        <w:keepLines/>
        <w:ind w:left="215" w:hanging="215"/>
      </w:pPr>
      <w:r>
        <w:rPr>
          <w:b/>
          <w:color w:val="182F4C"/>
        </w:rPr>
        <w:t xml:space="preserve">40. Embedding: </w:t>
      </w:r>
      <w:r>
        <w:t>A numerical vector representation that captures useful features of words, images, or other data.</w:t>
      </w:r>
    </w:p>
    <w:p>
      <w:pPr>
        <w:keepLines/>
        <w:ind w:left="215" w:hanging="215"/>
      </w:pPr>
      <w:r>
        <w:rPr>
          <w:b/>
          <w:color w:val="182F4C"/>
        </w:rPr>
        <w:t xml:space="preserve">41. Latent Space: </w:t>
      </w:r>
      <w:r>
        <w:t>A vector space in which a model represents important underlying features of data.</w:t>
      </w:r>
    </w:p>
    <w:p>
      <w:pPr>
        <w:keepLines/>
        <w:ind w:left="215" w:hanging="215"/>
      </w:pPr>
      <w:r>
        <w:rPr>
          <w:b/>
          <w:color w:val="182F4C"/>
        </w:rPr>
        <w:t xml:space="preserve">42. Context Window: </w:t>
      </w:r>
      <w:r>
        <w:t>The maximum span of tokens a model can handle in a single processing context, often shared by input and output.</w:t>
      </w:r>
    </w:p>
    <w:p>
      <w:pPr>
        <w:keepLines/>
        <w:ind w:left="215" w:hanging="215"/>
      </w:pPr>
      <w:r>
        <w:rPr>
          <w:b/>
          <w:color w:val="182F4C"/>
        </w:rPr>
        <w:t xml:space="preserve">43. Positional Encoding: </w:t>
      </w:r>
      <w:r>
        <w:t>A method for providing sequence-position information to a Transformer so it can distinguish order and relative locations.</w:t>
      </w:r>
    </w:p>
    <w:p>
      <w:pPr>
        <w:keepLines/>
        <w:ind w:left="215" w:hanging="215"/>
      </w:pPr>
      <w:r>
        <w:rPr>
          <w:b/>
          <w:color w:val="182F4C"/>
        </w:rPr>
        <w:t xml:space="preserve">44. Vector Database: </w:t>
      </w:r>
      <w:r>
        <w:t>A system that stores embedding vectors and supports efficient similarity-based retrieval.</w:t>
      </w:r>
    </w:p>
    <w:p>
      <w:pPr>
        <w:pStyle w:val="GlossarySection"/>
      </w:pPr>
      <w:r>
        <w:t>6. AI Training Methods (45–49)</w:t>
      </w:r>
    </w:p>
    <w:p>
      <w:pPr>
        <w:keepLines/>
        <w:ind w:left="215" w:hanging="215"/>
      </w:pPr>
      <w:r>
        <w:rPr>
          <w:b/>
          <w:color w:val="182F4C"/>
        </w:rPr>
        <w:t xml:space="preserve">45. Supervised Learning: </w:t>
      </w:r>
      <w:r>
        <w:t>Training a model on examples that contain both inputs and target labels or answers.</w:t>
      </w:r>
    </w:p>
    <w:p>
      <w:pPr>
        <w:keepLines/>
        <w:ind w:left="215" w:hanging="215"/>
      </w:pPr>
      <w:r>
        <w:rPr>
          <w:b/>
          <w:color w:val="182F4C"/>
        </w:rPr>
        <w:t xml:space="preserve">46. Unsupervised Learning: </w:t>
      </w:r>
      <w:r>
        <w:t>Learning structure, clusters, or distributions from data without explicit target labels.</w:t>
      </w:r>
    </w:p>
    <w:p>
      <w:pPr>
        <w:keepLines/>
        <w:ind w:left="215" w:hanging="215"/>
      </w:pPr>
      <w:r>
        <w:rPr>
          <w:b/>
          <w:color w:val="182F4C"/>
        </w:rPr>
        <w:t xml:space="preserve">47. RL (Reinforcement Learning): </w:t>
      </w:r>
      <w:r>
        <w:t>Training an agent to learn a policy that maximizes rewards received through interaction with an environment.</w:t>
      </w:r>
    </w:p>
    <w:p>
      <w:pPr>
        <w:keepLines/>
        <w:ind w:left="215" w:hanging="215"/>
      </w:pPr>
      <w:r>
        <w:rPr>
          <w:b/>
          <w:color w:val="182F4C"/>
        </w:rPr>
        <w:t xml:space="preserve">48. Pretraining: </w:t>
      </w:r>
      <w:r>
        <w:t>An initial training stage in which a model learns general representations and capabilities from large datasets.</w:t>
      </w:r>
    </w:p>
    <w:p>
      <w:pPr>
        <w:keepLines/>
        <w:ind w:left="215" w:hanging="215"/>
      </w:pPr>
      <w:r>
        <w:rPr>
          <w:b/>
          <w:color w:val="182F4C"/>
        </w:rPr>
        <w:t xml:space="preserve">49. Fine-Tuning: </w:t>
      </w:r>
      <w:r>
        <w:t>Additional training of a pretrained model to adapt it to a particular task or domain.</w:t>
      </w:r>
    </w:p>
    <w:p>
      <w:pPr>
        <w:pStyle w:val="GlossarySection"/>
      </w:pPr>
      <w:r>
        <w:t>7. Mathematical Principles and Efficiency (50–59)</w:t>
      </w:r>
    </w:p>
    <w:p>
      <w:pPr>
        <w:keepLines/>
        <w:ind w:left="215" w:hanging="215"/>
      </w:pPr>
      <w:r>
        <w:rPr>
          <w:b/>
          <w:color w:val="182F4C"/>
        </w:rPr>
        <w:t xml:space="preserve">50. Loss Function: </w:t>
      </w:r>
      <w:r>
        <w:t>A function that quantifies prediction error or another training objective for optimization.</w:t>
      </w:r>
    </w:p>
    <w:p>
      <w:pPr>
        <w:keepLines/>
        <w:ind w:left="215" w:hanging="215"/>
      </w:pPr>
      <w:r>
        <w:rPr>
          <w:b/>
          <w:color w:val="182F4C"/>
        </w:rPr>
        <w:t xml:space="preserve">51. Gradient Descent: </w:t>
      </w:r>
      <w:r>
        <w:t>An optimization method that iteratively updates parameters using the gradient of a loss function.</w:t>
      </w:r>
    </w:p>
    <w:p>
      <w:pPr>
        <w:keepLines/>
        <w:ind w:left="215" w:hanging="215"/>
      </w:pPr>
      <w:r>
        <w:rPr>
          <w:b/>
          <w:color w:val="182F4C"/>
        </w:rPr>
        <w:t xml:space="preserve">52. Backpropagation: </w:t>
      </w:r>
      <w:r>
        <w:t>An algorithm that efficiently computes loss gradients with respect to neural-network parameters using the chain rule.</w:t>
      </w:r>
    </w:p>
    <w:p>
      <w:pPr>
        <w:keepLines/>
        <w:ind w:left="215" w:hanging="215"/>
      </w:pPr>
      <w:r>
        <w:rPr>
          <w:b/>
          <w:color w:val="182F4C"/>
        </w:rPr>
        <w:t xml:space="preserve">53. Learning Rate: </w:t>
      </w:r>
      <w:r>
        <w:t>A coefficient that controls the size of parameter updates during optimization.</w:t>
      </w:r>
    </w:p>
    <w:p>
      <w:pPr>
        <w:keepLines/>
        <w:ind w:left="215" w:hanging="215"/>
      </w:pPr>
      <w:r>
        <w:rPr>
          <w:b/>
          <w:color w:val="182F4C"/>
        </w:rPr>
        <w:t xml:space="preserve">54. Batch: </w:t>
      </w:r>
      <w:r>
        <w:t>A group of training examples processed together in one computation step.</w:t>
      </w:r>
    </w:p>
    <w:p>
      <w:pPr>
        <w:keepLines/>
        <w:ind w:left="215" w:hanging="215"/>
      </w:pPr>
      <w:r>
        <w:rPr>
          <w:b/>
          <w:color w:val="182F4C"/>
        </w:rPr>
        <w:t xml:space="preserve">55. Epoch: </w:t>
      </w:r>
      <w:r>
        <w:t>One complete pass through the training dataset.</w:t>
      </w:r>
    </w:p>
    <w:p>
      <w:pPr>
        <w:keepLines/>
        <w:ind w:left="215" w:hanging="215"/>
      </w:pPr>
      <w:r>
        <w:rPr>
          <w:b/>
          <w:color w:val="182F4C"/>
        </w:rPr>
        <w:t xml:space="preserve">56. Overfitting: </w:t>
      </w:r>
      <w:r>
        <w:t>A condition in which a model fits training data too closely and performs poorly on unseen data.</w:t>
      </w:r>
    </w:p>
    <w:p>
      <w:pPr>
        <w:keepLines/>
        <w:ind w:left="215" w:hanging="215"/>
      </w:pPr>
      <w:r>
        <w:rPr>
          <w:b/>
          <w:color w:val="182F4C"/>
        </w:rPr>
        <w:t xml:space="preserve">57. Generalization: </w:t>
      </w:r>
      <w:r>
        <w:t>A model’s ability to perform well on new examples not used during training.</w:t>
      </w:r>
    </w:p>
    <w:p>
      <w:pPr>
        <w:keepLines/>
        <w:ind w:left="215" w:hanging="215"/>
      </w:pPr>
      <w:r>
        <w:rPr>
          <w:b/>
          <w:color w:val="182F4C"/>
        </w:rPr>
        <w:t xml:space="preserve">58. Knowledge Distillation: </w:t>
      </w:r>
      <w:r>
        <w:t>A technique that trains a smaller student model using outputs or internal information from a larger teacher model.</w:t>
      </w:r>
    </w:p>
    <w:p>
      <w:pPr>
        <w:keepLines/>
        <w:ind w:left="215" w:hanging="215"/>
      </w:pPr>
      <w:r>
        <w:rPr>
          <w:b/>
          <w:color w:val="182F4C"/>
        </w:rPr>
        <w:t xml:space="preserve">59. Quantization: </w:t>
      </w:r>
      <w:r>
        <w:t>Reducing the numerical precision of model weights or computations to lower memory and compute requirements.</w:t>
      </w:r>
    </w:p>
    <w:p>
      <w:pPr>
        <w:pStyle w:val="GlossarySection"/>
      </w:pPr>
      <w:r>
        <w:t>8. Using Generative AI and Inference (60–62)</w:t>
      </w:r>
    </w:p>
    <w:p>
      <w:pPr>
        <w:keepLines/>
        <w:ind w:left="215" w:hanging="215"/>
      </w:pPr>
      <w:r>
        <w:rPr>
          <w:b/>
          <w:color w:val="182F4C"/>
        </w:rPr>
        <w:t xml:space="preserve">60. Prompt: </w:t>
      </w:r>
      <w:r>
        <w:t>A question, instruction, or contextual information provided to an AI system.</w:t>
      </w:r>
    </w:p>
    <w:p>
      <w:pPr>
        <w:keepLines/>
        <w:ind w:left="215" w:hanging="215"/>
      </w:pPr>
      <w:r>
        <w:rPr>
          <w:b/>
          <w:color w:val="182F4C"/>
        </w:rPr>
        <w:t xml:space="preserve">61. Prompt Engineering: </w:t>
      </w:r>
      <w:r>
        <w:t>The practice of designing prompt content and structure to guide an AI toward desired results.</w:t>
      </w:r>
    </w:p>
    <w:p>
      <w:pPr>
        <w:keepLines/>
        <w:ind w:left="215" w:hanging="215"/>
      </w:pPr>
      <w:r>
        <w:rPr>
          <w:b/>
          <w:color w:val="182F4C"/>
        </w:rPr>
        <w:t xml:space="preserve">62. Inference: </w:t>
      </w:r>
      <w:r>
        <w:t>The process of applying a trained model to an input to compute a prediction or output.</w:t>
      </w:r>
    </w:p>
    <w:p>
      <w:pPr>
        <w:pStyle w:val="GlossarySection"/>
      </w:pPr>
      <w:r>
        <w:t>9. AI Agents and Evaluation (63–67)</w:t>
      </w:r>
    </w:p>
    <w:p>
      <w:pPr>
        <w:keepLines/>
        <w:ind w:left="215" w:hanging="215"/>
      </w:pPr>
      <w:r>
        <w:rPr>
          <w:b/>
          <w:color w:val="182F4C"/>
        </w:rPr>
        <w:t xml:space="preserve">63. AI Agent: </w:t>
      </w:r>
      <w:r>
        <w:t>An AI system that perceives relevant context, uses tools, and performs multistep actions toward a goal.</w:t>
      </w:r>
    </w:p>
    <w:p>
      <w:pPr>
        <w:keepLines/>
        <w:ind w:left="215" w:hanging="215"/>
      </w:pPr>
      <w:r>
        <w:rPr>
          <w:b/>
          <w:color w:val="182F4C"/>
        </w:rPr>
        <w:t xml:space="preserve">64. Reasoning Model: </w:t>
      </w:r>
      <w:r>
        <w:t>A model optimized for complex reasoning tasks, including mathematics, coding, and logic.</w:t>
      </w:r>
    </w:p>
    <w:p>
      <w:pPr>
        <w:keepLines/>
        <w:ind w:left="215" w:hanging="215"/>
      </w:pPr>
      <w:r>
        <w:rPr>
          <w:b/>
          <w:color w:val="182F4C"/>
        </w:rPr>
        <w:t xml:space="preserve">65. Benchmark: </w:t>
      </w:r>
      <w:r>
        <w:t>A standardized set of tasks or datasets used to compare the performance of AI models.</w:t>
      </w:r>
    </w:p>
    <w:p>
      <w:pPr>
        <w:keepLines/>
        <w:ind w:left="215" w:hanging="215"/>
      </w:pPr>
      <w:r>
        <w:rPr>
          <w:b/>
          <w:color w:val="182F4C"/>
        </w:rPr>
        <w:t xml:space="preserve">66. Scaling Law: </w:t>
      </w:r>
      <w:r>
        <w:t>An empirical relationship among model size, training data, compute, and resulting performance or loss.</w:t>
      </w:r>
    </w:p>
    <w:p>
      <w:pPr>
        <w:keepLines/>
        <w:ind w:left="215" w:hanging="215"/>
      </w:pPr>
      <w:r>
        <w:rPr>
          <w:b/>
          <w:color w:val="182F4C"/>
        </w:rPr>
        <w:t xml:space="preserve">67. Synthetic Data: </w:t>
      </w:r>
      <w:r>
        <w:t>Artificially generated data created by programs, simulations, or AI models instead of being directly collected from the real world.</w:t>
      </w:r>
    </w:p>
    <w:p>
      <w:pPr>
        <w:pStyle w:val="GlossarySection"/>
      </w:pPr>
      <w:r>
        <w:t>10. AI Risks, Safety, and Trustworthiness (68–77)</w:t>
      </w:r>
    </w:p>
    <w:p>
      <w:pPr>
        <w:keepLines/>
        <w:ind w:left="215" w:hanging="215"/>
      </w:pPr>
      <w:r>
        <w:rPr>
          <w:b/>
          <w:color w:val="182F4C"/>
        </w:rPr>
        <w:t xml:space="preserve">68. Hallucination: </w:t>
      </w:r>
      <w:r>
        <w:t>When an AI produces false or unsupported information as though it were factual.</w:t>
      </w:r>
    </w:p>
    <w:p>
      <w:pPr>
        <w:keepLines/>
        <w:ind w:left="215" w:hanging="215"/>
      </w:pPr>
      <w:r>
        <w:rPr>
          <w:b/>
          <w:color w:val="182F4C"/>
        </w:rPr>
        <w:t xml:space="preserve">69. Jailbreak: </w:t>
      </w:r>
      <w:r>
        <w:t>An attempt to induce an AI system to bypass its safety instructions or restrictions.</w:t>
      </w:r>
    </w:p>
    <w:p>
      <w:pPr>
        <w:keepLines/>
        <w:ind w:left="215" w:hanging="215"/>
      </w:pPr>
      <w:r>
        <w:rPr>
          <w:b/>
          <w:color w:val="182F4C"/>
        </w:rPr>
        <w:t xml:space="preserve">70. Prompt Injection: </w:t>
      </w:r>
      <w:r>
        <w:t>An attack that inserts malicious instructions into external content to interfere with an AI’s original task.</w:t>
      </w:r>
    </w:p>
    <w:p>
      <w:pPr>
        <w:keepLines/>
        <w:ind w:left="215" w:hanging="215"/>
      </w:pPr>
      <w:r>
        <w:rPr>
          <w:b/>
          <w:color w:val="182F4C"/>
        </w:rPr>
        <w:t xml:space="preserve">71. Adversarial Attack: </w:t>
      </w:r>
      <w:r>
        <w:t>An attack that deliberately modifies inputs to cause incorrect model predictions or behavior.</w:t>
      </w:r>
    </w:p>
    <w:p>
      <w:pPr>
        <w:keepLines/>
        <w:ind w:left="215" w:hanging="215"/>
      </w:pPr>
      <w:r>
        <w:rPr>
          <w:b/>
          <w:color w:val="182F4C"/>
        </w:rPr>
        <w:t xml:space="preserve">72. Data Poisoning: </w:t>
      </w:r>
      <w:r>
        <w:t>Manipulation of training data to distort or compromise a model’s learned behavior.</w:t>
      </w:r>
    </w:p>
    <w:p>
      <w:pPr>
        <w:keepLines/>
        <w:ind w:left="215" w:hanging="215"/>
      </w:pPr>
      <w:r>
        <w:rPr>
          <w:b/>
          <w:color w:val="182F4C"/>
        </w:rPr>
        <w:t xml:space="preserve">73. Algorithmic Bias: </w:t>
      </w:r>
      <w:r>
        <w:t>Systematic and potentially unfair patterns in AI outcomes affecting particular groups or cases.</w:t>
      </w:r>
    </w:p>
    <w:p>
      <w:pPr>
        <w:keepLines/>
        <w:ind w:left="215" w:hanging="215"/>
      </w:pPr>
      <w:r>
        <w:rPr>
          <w:b/>
          <w:color w:val="182F4C"/>
        </w:rPr>
        <w:t xml:space="preserve">74. Guardrails: </w:t>
      </w:r>
      <w:r>
        <w:t>Technical controls that inspect or constrain AI inputs, outputs, or actions to reduce unsafe or disallowed behavior.</w:t>
      </w:r>
    </w:p>
    <w:p>
      <w:pPr>
        <w:keepLines/>
        <w:ind w:left="215" w:hanging="215"/>
      </w:pPr>
      <w:r>
        <w:rPr>
          <w:b/>
          <w:color w:val="182F4C"/>
        </w:rPr>
        <w:t xml:space="preserve">75. Red Teaming: </w:t>
      </w:r>
      <w:r>
        <w:t>Adversarial testing aimed at finding vulnerabilities, failures, and safety weaknesses in AI systems.</w:t>
      </w:r>
    </w:p>
    <w:p>
      <w:pPr>
        <w:keepLines/>
        <w:ind w:left="215" w:hanging="215"/>
      </w:pPr>
      <w:r>
        <w:rPr>
          <w:b/>
          <w:color w:val="182F4C"/>
        </w:rPr>
        <w:t xml:space="preserve">76. XAI (Explainable AI): </w:t>
      </w:r>
      <w:r>
        <w:t>Techniques and research that make AI decisions or outputs understandable to people.</w:t>
      </w:r>
    </w:p>
    <w:p>
      <w:pPr>
        <w:keepLines/>
        <w:ind w:left="215" w:hanging="215"/>
      </w:pPr>
      <w:r>
        <w:rPr>
          <w:b/>
          <w:color w:val="182F4C"/>
        </w:rPr>
        <w:t xml:space="preserve">77. Interpretability: </w:t>
      </w:r>
      <w:r>
        <w:t>The extent to which internal model representations, computations, and decision processes can be understood.</w:t>
      </w:r>
    </w:p>
    <w:p>
      <w:pPr>
        <w:pStyle w:val="GlossarySection"/>
      </w:pPr>
      <w:r>
        <w:t>11. Physical AI and Digital Technologies (78–79)</w:t>
      </w:r>
    </w:p>
    <w:p>
      <w:pPr>
        <w:keepLines/>
        <w:ind w:left="215" w:hanging="215"/>
      </w:pPr>
      <w:r>
        <w:rPr>
          <w:b/>
          <w:color w:val="182F4C"/>
        </w:rPr>
        <w:t xml:space="preserve">78. Physical AI: </w:t>
      </w:r>
      <w:r>
        <w:t>AI designed to perceive and act in the physical world through robots, vehicles, or machines while accounting for spatial relations and physical constraints. Applications include robotics, autonomous driving, and industrial automation.</w:t>
      </w:r>
    </w:p>
    <w:p>
      <w:pPr>
        <w:keepLines/>
        <w:ind w:left="215" w:hanging="215"/>
      </w:pPr>
      <w:r>
        <w:rPr>
          <w:b/>
          <w:color w:val="182F4C"/>
        </w:rPr>
        <w:t xml:space="preserve">79. Digital Twin: </w:t>
      </w:r>
      <w:r>
        <w:t>A digital representation of a physical asset or system, such as a robot, factory, machine, or building, linked to real-world data for analysis, prediction, and optimization. Applications include predictive maintenance, process optimization, and virtual experiments.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191" w:bottom="1049" w:left="1219" w:header="482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4616F"/>
        <w:sz w:val="16"/>
      </w:rPr>
      <w:t xml:space="preserve">—  </w:t>
    </w:r>
    <w:r>
      <w:fldChar w:fldCharType="begin"/>
    </w:r>
    <w:r>
      <w:instrText xml:space="preserve"> PAGE </w:instrText>
    </w:r>
    <w:r>
      <w:fldChar w:fldCharType="end"/>
    </w:r>
    <w:r>
      <w:rPr>
        <w:color w:val="54616F"/>
        <w:sz w:val="16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4616F"/>
        <w:sz w:val="16"/>
      </w:rPr>
      <w:t>AI Glossary · 79 Terms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76"/>
    </w:pPr>
    <w:rPr>
      <w:rFonts w:ascii="Aptos" w:hAnsi="Aptos" w:eastAsia="Aptos" w:cs="Aptos"/>
      <w:color w:val="232B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lossaryTitle">
    <w:name w:val="Glossary Title"/>
    <w:pPr>
      <w:spacing w:after="140"/>
    </w:pPr>
    <w:rPr>
      <w:rFonts w:ascii="Aptos" w:hAnsi="Aptos" w:eastAsia="Aptos" w:cs="Aptos"/>
      <w:b/>
      <w:color w:val="182F4C"/>
      <w:sz w:val="41"/>
    </w:rPr>
  </w:style>
  <w:style w:type="paragraph" w:customStyle="1" w:styleId="GlossarySubtitle">
    <w:name w:val="Glossary Subtitle"/>
    <w:pPr>
      <w:spacing w:after="320"/>
    </w:pPr>
    <w:rPr>
      <w:rFonts w:ascii="Aptos" w:hAnsi="Aptos" w:eastAsia="Aptos" w:cs="Aptos"/>
      <w:color w:val="54616F"/>
      <w:sz w:val="18"/>
    </w:rPr>
  </w:style>
  <w:style w:type="paragraph" w:customStyle="1" w:styleId="GlossarySection">
    <w:name w:val="Glossary Section"/>
    <w:pPr>
      <w:keepNext/>
      <w:spacing w:before="220" w:after="100"/>
    </w:pPr>
    <w:rPr>
      <w:rFonts w:ascii="Aptos" w:hAnsi="Aptos" w:eastAsia="Aptos" w:cs="Aptos"/>
      <w:b/>
      <w:color w:val="182F4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79 Essential AI Terms</dc:title>
  <dc:subject>AI terminology glossary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