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20251024(Fri)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#sccasual.py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./multi_sccausal1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./multi_sccausal2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#cpa_run3.py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./multi_cpa1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./multi_cpa2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#contrastiveVI_run3.py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./multi_contrast1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./multi_contrast2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#cinema_ot_run3.py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./multi_cinema1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./multi_cinema2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#scgen_run3.py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./multi_scgen1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./multi_scgen2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#scdisinfact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./multi_scdisinfact1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./multi_scdisinfact2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#####################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./multi_performance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./multi_performance2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