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term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COIVD Discrim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 (Post 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0.360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0.041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1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Discrim* Pre-COVID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1.000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197.520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2023-08-08T18:52:17Z</dcterms:modified>
  <cp:category/>
</cp:coreProperties>
</file>