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ADC4A" w14:textId="77777777" w:rsidR="00E31863" w:rsidRPr="00A94FA9" w:rsidRDefault="00E31863" w:rsidP="009E59C7">
      <w:pPr>
        <w:spacing w:line="360" w:lineRule="auto"/>
        <w:jc w:val="left"/>
        <w:rPr>
          <w:rFonts w:ascii="NanumMyeongjo" w:eastAsia="NanumMyeongjo" w:hAnsi="NanumMyeongjo"/>
          <w:b/>
          <w:sz w:val="18"/>
          <w:szCs w:val="18"/>
        </w:rPr>
      </w:pPr>
    </w:p>
    <w:p w14:paraId="1A71FBE5" w14:textId="22A13D37" w:rsidR="00EF4174" w:rsidRPr="00A94FA9" w:rsidRDefault="00E831A3" w:rsidP="00353A94">
      <w:pPr>
        <w:spacing w:line="360" w:lineRule="auto"/>
        <w:jc w:val="center"/>
        <w:rPr>
          <w:rFonts w:ascii="NanumMyeongjo" w:eastAsia="NanumMyeongjo" w:hAnsi="NanumMyeongjo"/>
          <w:b/>
          <w:sz w:val="26"/>
          <w:szCs w:val="26"/>
        </w:rPr>
      </w:pPr>
      <w:r>
        <w:rPr>
          <w:rFonts w:ascii="NanumMyeongjo" w:eastAsia="NanumMyeongjo" w:hAnsi="NanumMyeongjo" w:hint="eastAsia"/>
          <w:b/>
          <w:sz w:val="26"/>
          <w:szCs w:val="26"/>
        </w:rPr>
        <w:t xml:space="preserve">뉴스 </w:t>
      </w:r>
      <w:r w:rsidR="00353A94" w:rsidRPr="00A94FA9">
        <w:rPr>
          <w:rFonts w:ascii="NanumMyeongjo" w:eastAsia="NanumMyeongjo" w:hAnsi="NanumMyeongjo" w:hint="eastAsia"/>
          <w:b/>
          <w:sz w:val="26"/>
          <w:szCs w:val="26"/>
        </w:rPr>
        <w:t>기사 제목을 활용한 주가</w:t>
      </w:r>
      <w:r w:rsidR="00F57D6C">
        <w:rPr>
          <w:rFonts w:ascii="NanumMyeongjo" w:eastAsia="NanumMyeongjo" w:hAnsi="NanumMyeongjo" w:hint="eastAsia"/>
          <w:b/>
          <w:sz w:val="26"/>
          <w:szCs w:val="26"/>
        </w:rPr>
        <w:t xml:space="preserve"> </w:t>
      </w:r>
      <w:proofErr w:type="spellStart"/>
      <w:r w:rsidR="00353A94" w:rsidRPr="00A94FA9">
        <w:rPr>
          <w:rFonts w:ascii="NanumMyeongjo" w:eastAsia="NanumMyeongjo" w:hAnsi="NanumMyeongjo" w:hint="eastAsia"/>
          <w:b/>
          <w:sz w:val="26"/>
          <w:szCs w:val="26"/>
        </w:rPr>
        <w:t>변동여부</w:t>
      </w:r>
      <w:proofErr w:type="spellEnd"/>
      <w:r w:rsidR="00353A94" w:rsidRPr="00A94FA9">
        <w:rPr>
          <w:rFonts w:ascii="NanumMyeongjo" w:eastAsia="NanumMyeongjo" w:hAnsi="NanumMyeongjo" w:hint="eastAsia"/>
          <w:b/>
          <w:sz w:val="26"/>
          <w:szCs w:val="26"/>
        </w:rPr>
        <w:t xml:space="preserve"> 예측</w:t>
      </w:r>
    </w:p>
    <w:p w14:paraId="21D94128" w14:textId="6960086D" w:rsidR="009E59C7" w:rsidRPr="00A94FA9" w:rsidRDefault="009E59C7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8"/>
          <w:szCs w:val="18"/>
        </w:rPr>
      </w:pPr>
      <w:r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CUAI </w:t>
      </w:r>
      <w:r w:rsidR="00A36885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4</w:t>
      </w:r>
      <w:r w:rsidRPr="00A94FA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기 </w:t>
      </w:r>
      <w:r w:rsidR="0020503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금융</w:t>
      </w:r>
      <w:r w:rsidR="00A36885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20503E">
        <w:rPr>
          <w:rFonts w:ascii="NanumMyeongjo" w:eastAsia="NanumMyeongjo" w:hAnsi="NanumMyeongjo"/>
          <w:color w:val="000000" w:themeColor="text1"/>
          <w:sz w:val="18"/>
          <w:szCs w:val="18"/>
        </w:rPr>
        <w:t>A</w:t>
      </w:r>
      <w:r w:rsidRPr="00A94FA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팀</w:t>
      </w:r>
    </w:p>
    <w:p w14:paraId="26A56184" w14:textId="434DF7AA" w:rsidR="00E31863" w:rsidRPr="00A94FA9" w:rsidRDefault="00183DCC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8"/>
          <w:szCs w:val="18"/>
        </w:rPr>
      </w:pPr>
      <w:r w:rsidRPr="00A94FA9">
        <w:rPr>
          <w:rFonts w:ascii="NanumMyeongjo" w:eastAsia="NanumMyeongjo" w:hAnsi="NanumMyeongjo" w:hint="eastAsia"/>
          <w:sz w:val="18"/>
          <w:szCs w:val="18"/>
        </w:rPr>
        <w:t>이재용</w:t>
      </w:r>
      <w:r w:rsidRPr="00A94FA9">
        <w:rPr>
          <w:rFonts w:ascii="NanumMyeongjo" w:eastAsia="NanumMyeongjo" w:hAnsi="NanumMyeongjo"/>
          <w:sz w:val="18"/>
          <w:szCs w:val="18"/>
        </w:rPr>
        <w:t>(</w:t>
      </w:r>
      <w:proofErr w:type="spellStart"/>
      <w:r w:rsidRPr="00A94FA9">
        <w:rPr>
          <w:rFonts w:ascii="NanumMyeongjo" w:eastAsia="NanumMyeongjo" w:hAnsi="NanumMyeongjo" w:hint="eastAsia"/>
          <w:sz w:val="18"/>
          <w:szCs w:val="18"/>
        </w:rPr>
        <w:t>응용통계</w:t>
      </w:r>
      <w:proofErr w:type="spellEnd"/>
      <w:r w:rsidR="00EF4174" w:rsidRPr="00A94FA9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A94FA9">
        <w:rPr>
          <w:rFonts w:ascii="NanumMyeongjo" w:eastAsia="NanumMyeongjo" w:hAnsi="NanumMyeongjo"/>
          <w:sz w:val="18"/>
          <w:szCs w:val="18"/>
        </w:rPr>
        <w:t xml:space="preserve">, </w:t>
      </w:r>
      <w:r w:rsidRPr="00A94FA9">
        <w:rPr>
          <w:rFonts w:ascii="NanumMyeongjo" w:eastAsia="NanumMyeongjo" w:hAnsi="NanumMyeongjo" w:hint="eastAsia"/>
          <w:sz w:val="18"/>
          <w:szCs w:val="18"/>
        </w:rPr>
        <w:t>이건이</w:t>
      </w:r>
      <w:r w:rsidR="00EF4174" w:rsidRPr="00A94FA9">
        <w:rPr>
          <w:rFonts w:ascii="NanumMyeongjo" w:eastAsia="NanumMyeongjo" w:hAnsi="NanumMyeongjo"/>
          <w:sz w:val="18"/>
          <w:szCs w:val="18"/>
        </w:rPr>
        <w:t>(</w:t>
      </w:r>
      <w:proofErr w:type="spellStart"/>
      <w:r w:rsidRPr="00A94FA9">
        <w:rPr>
          <w:rFonts w:ascii="NanumMyeongjo" w:eastAsia="NanumMyeongjo" w:hAnsi="NanumMyeongjo" w:hint="eastAsia"/>
          <w:sz w:val="18"/>
          <w:szCs w:val="18"/>
        </w:rPr>
        <w:t>응용통계</w:t>
      </w:r>
      <w:proofErr w:type="spellEnd"/>
      <w:r w:rsidR="00EF4174" w:rsidRPr="00A94FA9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A94FA9">
        <w:rPr>
          <w:rFonts w:ascii="NanumMyeongjo" w:eastAsia="NanumMyeongjo" w:hAnsi="NanumMyeongjo"/>
          <w:sz w:val="18"/>
          <w:szCs w:val="18"/>
        </w:rPr>
        <w:t xml:space="preserve">, </w:t>
      </w:r>
      <w:r w:rsidRPr="00A94FA9">
        <w:rPr>
          <w:rFonts w:ascii="NanumMyeongjo" w:eastAsia="NanumMyeongjo" w:hAnsi="NanumMyeongjo" w:hint="eastAsia"/>
          <w:sz w:val="18"/>
          <w:szCs w:val="18"/>
        </w:rPr>
        <w:t>서준영</w:t>
      </w:r>
      <w:r w:rsidR="00EF4174" w:rsidRPr="00A94FA9">
        <w:rPr>
          <w:rFonts w:ascii="NanumMyeongjo" w:eastAsia="NanumMyeongjo" w:hAnsi="NanumMyeongjo"/>
          <w:sz w:val="18"/>
          <w:szCs w:val="18"/>
        </w:rPr>
        <w:t>(</w:t>
      </w:r>
      <w:r w:rsidR="00D21AC0">
        <w:rPr>
          <w:rFonts w:ascii="NanumMyeongjo" w:eastAsia="NanumMyeongjo" w:hAnsi="NanumMyeongjo" w:hint="eastAsia"/>
          <w:sz w:val="18"/>
          <w:szCs w:val="18"/>
        </w:rPr>
        <w:t>A</w:t>
      </w:r>
      <w:r w:rsidR="00D21AC0">
        <w:rPr>
          <w:rFonts w:ascii="NanumMyeongjo" w:eastAsia="NanumMyeongjo" w:hAnsi="NanumMyeongjo"/>
          <w:sz w:val="18"/>
          <w:szCs w:val="18"/>
        </w:rPr>
        <w:t>I</w:t>
      </w:r>
      <w:r w:rsidR="00EF4174" w:rsidRPr="00A94FA9">
        <w:rPr>
          <w:rFonts w:ascii="NanumMyeongjo" w:eastAsia="NanumMyeongjo" w:hAnsi="NanumMyeongjo" w:hint="eastAsia"/>
          <w:sz w:val="18"/>
          <w:szCs w:val="18"/>
        </w:rPr>
        <w:t>)</w:t>
      </w:r>
      <w:r w:rsidR="00EF4174" w:rsidRPr="00A94FA9">
        <w:rPr>
          <w:rFonts w:ascii="NanumMyeongjo" w:eastAsia="NanumMyeongjo" w:hAnsi="NanumMyeongjo"/>
          <w:sz w:val="18"/>
          <w:szCs w:val="18"/>
        </w:rPr>
        <w:t xml:space="preserve">, </w:t>
      </w:r>
      <w:r w:rsidRPr="00A94FA9">
        <w:rPr>
          <w:rFonts w:ascii="NanumMyeongjo" w:eastAsia="NanumMyeongjo" w:hAnsi="NanumMyeongjo" w:hint="eastAsia"/>
          <w:sz w:val="18"/>
          <w:szCs w:val="18"/>
        </w:rPr>
        <w:t>김윤진</w:t>
      </w:r>
      <w:r w:rsidR="00EF4174" w:rsidRPr="00A94FA9">
        <w:rPr>
          <w:rFonts w:ascii="NanumMyeongjo" w:eastAsia="NanumMyeongjo" w:hAnsi="NanumMyeongjo"/>
          <w:sz w:val="18"/>
          <w:szCs w:val="18"/>
        </w:rPr>
        <w:t>(</w:t>
      </w:r>
      <w:r w:rsidR="00D21AC0">
        <w:rPr>
          <w:rFonts w:ascii="NanumMyeongjo" w:eastAsia="NanumMyeongjo" w:hAnsi="NanumMyeongjo" w:hint="eastAsia"/>
          <w:sz w:val="18"/>
          <w:szCs w:val="18"/>
        </w:rPr>
        <w:t>소프트웨어</w:t>
      </w:r>
      <w:r w:rsidR="00EF4174" w:rsidRPr="00A94FA9">
        <w:rPr>
          <w:rFonts w:ascii="NanumMyeongjo" w:eastAsia="NanumMyeongjo" w:hAnsi="NanumMyeongjo" w:hint="eastAsia"/>
          <w:sz w:val="18"/>
          <w:szCs w:val="18"/>
        </w:rPr>
        <w:t>)</w:t>
      </w:r>
    </w:p>
    <w:p w14:paraId="319AD175" w14:textId="77777777" w:rsidR="00E31863" w:rsidRPr="00A94FA9" w:rsidRDefault="00E31863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8"/>
          <w:szCs w:val="18"/>
        </w:rPr>
      </w:pPr>
    </w:p>
    <w:p w14:paraId="1B623A71" w14:textId="77777777" w:rsidR="00EF4174" w:rsidRPr="00A94FA9" w:rsidRDefault="00EF4174" w:rsidP="009E59C7">
      <w:pPr>
        <w:spacing w:line="276" w:lineRule="auto"/>
        <w:jc w:val="left"/>
        <w:rPr>
          <w:rFonts w:ascii="NanumMyeongjo" w:eastAsia="NanumMyeongjo" w:hAnsi="NanumMyeongjo"/>
          <w:color w:val="FF0000"/>
          <w:sz w:val="18"/>
          <w:szCs w:val="18"/>
        </w:rPr>
      </w:pPr>
      <w:r w:rsidRPr="00A94FA9">
        <w:rPr>
          <w:rFonts w:ascii="NanumMyeongjo" w:eastAsia="NanumMyeongjo" w:hAnsi="NanumMyeongjo"/>
          <w:color w:val="FF0000"/>
          <w:sz w:val="18"/>
          <w:szCs w:val="18"/>
        </w:rPr>
        <w:br/>
      </w:r>
    </w:p>
    <w:p w14:paraId="2268B8BA" w14:textId="77777777" w:rsidR="00EF4174" w:rsidRPr="00A94FA9" w:rsidRDefault="00EF4174">
      <w:pPr>
        <w:rPr>
          <w:rFonts w:ascii="NanumMyeongjo" w:eastAsia="NanumMyeongjo" w:hAnsi="NanumMyeongjo"/>
          <w:sz w:val="18"/>
          <w:szCs w:val="18"/>
        </w:rPr>
        <w:sectPr w:rsidR="00EF4174" w:rsidRPr="00A94FA9" w:rsidSect="00EF4174">
          <w:headerReference w:type="default" r:id="rId8"/>
          <w:footerReference w:type="default" r:id="rId9"/>
          <w:pgSz w:w="11900" w:h="16840"/>
          <w:pgMar w:top="1701" w:right="1440" w:bottom="1440" w:left="1440" w:header="851" w:footer="907" w:gutter="0"/>
          <w:cols w:space="425"/>
          <w:docGrid w:linePitch="360"/>
        </w:sectPr>
      </w:pPr>
    </w:p>
    <w:p w14:paraId="26836979" w14:textId="77777777" w:rsidR="00EF4174" w:rsidRPr="00A94FA9" w:rsidRDefault="00EF4174" w:rsidP="00EF4174">
      <w:pPr>
        <w:rPr>
          <w:rFonts w:ascii="NanumMyeongjo" w:eastAsia="NanumMyeongjo" w:hAnsi="NanumMyeongjo"/>
          <w:b/>
          <w:sz w:val="18"/>
          <w:szCs w:val="18"/>
        </w:rPr>
      </w:pPr>
    </w:p>
    <w:p w14:paraId="6DFEDCBE" w14:textId="1DC82FDA" w:rsidR="00EF4174" w:rsidRPr="00A94FA9" w:rsidRDefault="00EF4174" w:rsidP="00697BF7">
      <w:pPr>
        <w:spacing w:line="276" w:lineRule="auto"/>
        <w:rPr>
          <w:rFonts w:ascii="NanumMyeongjo" w:eastAsia="NanumMyeongjo" w:hAnsi="NanumMyeongjo"/>
          <w:color w:val="FF0000"/>
          <w:sz w:val="18"/>
          <w:szCs w:val="18"/>
        </w:rPr>
      </w:pPr>
      <w:r w:rsidRPr="00A94FA9">
        <w:rPr>
          <w:rFonts w:ascii="NanumMyeongjo" w:eastAsia="NanumMyeongjo" w:hAnsi="NanumMyeongjo" w:hint="eastAsia"/>
          <w:b/>
          <w:sz w:val="18"/>
          <w:szCs w:val="18"/>
        </w:rPr>
        <w:t>[요약]</w:t>
      </w:r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r w:rsidR="00183DCC" w:rsidRPr="00A94FA9">
        <w:rPr>
          <w:rFonts w:ascii="NanumMyeongjo" w:eastAsia="NanumMyeongjo" w:hAnsi="NanumMyeongjo"/>
          <w:sz w:val="18"/>
          <w:szCs w:val="18"/>
        </w:rPr>
        <w:t xml:space="preserve">본 연구의 목적은 뉴스 기사 제목을 통해 </w:t>
      </w:r>
      <w:r w:rsidR="00AF2CED">
        <w:rPr>
          <w:rFonts w:ascii="NanumMyeongjo" w:eastAsia="NanumMyeongjo" w:hAnsi="NanumMyeongjo" w:hint="eastAsia"/>
          <w:sz w:val="18"/>
          <w:szCs w:val="18"/>
        </w:rPr>
        <w:t>주</w:t>
      </w:r>
      <w:r w:rsidR="00F57D6C">
        <w:rPr>
          <w:rFonts w:ascii="NanumMyeongjo" w:eastAsia="NanumMyeongjo" w:hAnsi="NanumMyeongjo" w:hint="eastAsia"/>
          <w:sz w:val="18"/>
          <w:szCs w:val="18"/>
        </w:rPr>
        <w:t>가</w:t>
      </w:r>
      <w:r w:rsidR="005F5460">
        <w:rPr>
          <w:rFonts w:ascii="NanumMyeongjo" w:eastAsia="NanumMyeongjo" w:hAnsi="NanumMyeongjo" w:hint="eastAsia"/>
          <w:sz w:val="18"/>
          <w:szCs w:val="18"/>
        </w:rPr>
        <w:t>변</w:t>
      </w:r>
      <w:r w:rsidR="00183DCC" w:rsidRPr="00A94FA9">
        <w:rPr>
          <w:rFonts w:ascii="NanumMyeongjo" w:eastAsia="NanumMyeongjo" w:hAnsi="NanumMyeongjo"/>
          <w:sz w:val="18"/>
          <w:szCs w:val="18"/>
        </w:rPr>
        <w:t>동여부를 예측하는 데 있다. 본 연구에서는 총 12개의 주식</w:t>
      </w:r>
      <w:r w:rsidR="0069608A">
        <w:rPr>
          <w:rFonts w:ascii="NanumMyeongjo" w:eastAsia="NanumMyeongjo" w:hAnsi="NanumMyeongjo" w:hint="eastAsia"/>
          <w:sz w:val="18"/>
          <w:szCs w:val="18"/>
        </w:rPr>
        <w:t>에 관한</w:t>
      </w:r>
      <w:r w:rsidR="00183DCC" w:rsidRPr="00A94FA9">
        <w:rPr>
          <w:rFonts w:ascii="NanumMyeongjo" w:eastAsia="NanumMyeongjo" w:hAnsi="NanumMyeongjo"/>
          <w:sz w:val="18"/>
          <w:szCs w:val="18"/>
        </w:rPr>
        <w:t xml:space="preserve"> 2021년 1월부터 2021년 7월까지의 기사</w:t>
      </w:r>
      <w:r w:rsidR="00697BF7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183DCC" w:rsidRPr="00A94FA9">
        <w:rPr>
          <w:rFonts w:ascii="NanumMyeongjo" w:eastAsia="NanumMyeongjo" w:hAnsi="NanumMyeongjo"/>
          <w:sz w:val="18"/>
          <w:szCs w:val="18"/>
        </w:rPr>
        <w:t xml:space="preserve">제목을 활용한다. </w:t>
      </w:r>
      <w:r w:rsidR="00697BF7">
        <w:rPr>
          <w:rFonts w:ascii="NanumMyeongjo" w:eastAsia="NanumMyeongjo" w:hAnsi="NanumMyeongjo" w:hint="eastAsia"/>
          <w:sz w:val="18"/>
          <w:szCs w:val="18"/>
        </w:rPr>
        <w:t>주가</w:t>
      </w:r>
      <w:r w:rsidR="00F57D6C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697BF7">
        <w:rPr>
          <w:rFonts w:ascii="NanumMyeongjo" w:eastAsia="NanumMyeongjo" w:hAnsi="NanumMyeongjo" w:hint="eastAsia"/>
          <w:sz w:val="18"/>
          <w:szCs w:val="18"/>
        </w:rPr>
        <w:t>변동여부는</w:t>
      </w:r>
      <w:proofErr w:type="spellEnd"/>
      <w:r w:rsidR="00697BF7">
        <w:rPr>
          <w:rFonts w:ascii="NanumMyeongjo" w:eastAsia="NanumMyeongjo" w:hAnsi="NanumMyeongjo" w:hint="eastAsia"/>
          <w:sz w:val="18"/>
          <w:szCs w:val="18"/>
        </w:rPr>
        <w:t xml:space="preserve"> 기사가 쓰인 </w:t>
      </w:r>
      <w:r w:rsidR="00FE4282">
        <w:rPr>
          <w:rFonts w:ascii="NanumMyeongjo" w:eastAsia="NanumMyeongjo" w:hAnsi="NanumMyeongjo" w:hint="eastAsia"/>
          <w:sz w:val="18"/>
          <w:szCs w:val="18"/>
        </w:rPr>
        <w:t>다음 날</w:t>
      </w:r>
      <w:r w:rsidR="00697BF7">
        <w:rPr>
          <w:rFonts w:ascii="NanumMyeongjo" w:eastAsia="NanumMyeongjo" w:hAnsi="NanumMyeongjo" w:hint="eastAsia"/>
          <w:sz w:val="18"/>
          <w:szCs w:val="18"/>
        </w:rPr>
        <w:t xml:space="preserve">의 종가와 </w:t>
      </w:r>
      <w:r w:rsidR="00CE59E2">
        <w:rPr>
          <w:rFonts w:ascii="NanumMyeongjo" w:eastAsia="NanumMyeongjo" w:hAnsi="NanumMyeongjo" w:hint="eastAsia"/>
          <w:sz w:val="18"/>
          <w:szCs w:val="18"/>
        </w:rPr>
        <w:t>이</w:t>
      </w:r>
      <w:r w:rsidR="00697BF7">
        <w:rPr>
          <w:rFonts w:ascii="NanumMyeongjo" w:eastAsia="NanumMyeongjo" w:hAnsi="NanumMyeongjo" w:hint="eastAsia"/>
          <w:sz w:val="18"/>
          <w:szCs w:val="18"/>
        </w:rPr>
        <w:t>전 장의 종가를 비교해서 구한다</w:t>
      </w:r>
      <w:r w:rsidR="00183DCC" w:rsidRPr="00A94FA9">
        <w:rPr>
          <w:rFonts w:ascii="NanumMyeongjo" w:eastAsia="NanumMyeongjo" w:hAnsi="NanumMyeongjo"/>
          <w:sz w:val="18"/>
          <w:szCs w:val="18"/>
        </w:rPr>
        <w:t xml:space="preserve">. </w:t>
      </w:r>
      <w:proofErr w:type="spellStart"/>
      <w:r w:rsidR="00E9624E">
        <w:rPr>
          <w:rFonts w:ascii="NanumMyeongjo" w:eastAsia="NanumMyeongjo" w:hAnsi="NanumMyeongjo"/>
          <w:sz w:val="18"/>
          <w:szCs w:val="18"/>
        </w:rPr>
        <w:t>KoNLPy</w:t>
      </w:r>
      <w:proofErr w:type="spellEnd"/>
      <w:r w:rsidR="00E9624E">
        <w:rPr>
          <w:rFonts w:ascii="NanumMyeongjo" w:eastAsia="NanumMyeongjo" w:hAnsi="NanumMyeongjo" w:hint="eastAsia"/>
          <w:sz w:val="18"/>
          <w:szCs w:val="18"/>
        </w:rPr>
        <w:t xml:space="preserve">로 전처리 후 </w:t>
      </w:r>
      <w:r w:rsidR="00E9624E">
        <w:rPr>
          <w:rFonts w:ascii="NanumMyeongjo" w:eastAsia="NanumMyeongjo" w:hAnsi="NanumMyeongjo"/>
          <w:sz w:val="18"/>
          <w:szCs w:val="18"/>
        </w:rPr>
        <w:t>TF-IDF</w:t>
      </w:r>
      <w:r w:rsidR="00140899">
        <w:rPr>
          <w:rFonts w:ascii="NanumMyeongjo" w:eastAsia="NanumMyeongjo" w:hAnsi="NanumMyeongjo" w:hint="eastAsia"/>
          <w:sz w:val="18"/>
          <w:szCs w:val="18"/>
        </w:rPr>
        <w:t xml:space="preserve"> 기반으로</w:t>
      </w:r>
      <w:r w:rsidR="00E9624E">
        <w:rPr>
          <w:rFonts w:ascii="NanumMyeongjo" w:eastAsia="NanumMyeongjo" w:hAnsi="NanumMyeongjo" w:hint="eastAsia"/>
          <w:sz w:val="18"/>
          <w:szCs w:val="18"/>
        </w:rPr>
        <w:t xml:space="preserve"> 수치화된 기사 제</w:t>
      </w:r>
      <w:r w:rsidR="00024263">
        <w:rPr>
          <w:rFonts w:ascii="NanumMyeongjo" w:eastAsia="NanumMyeongjo" w:hAnsi="NanumMyeongjo" w:hint="eastAsia"/>
          <w:sz w:val="18"/>
          <w:szCs w:val="18"/>
        </w:rPr>
        <w:t>목</w:t>
      </w:r>
      <w:r w:rsidR="00140899">
        <w:rPr>
          <w:rFonts w:ascii="NanumMyeongjo" w:eastAsia="NanumMyeongjo" w:hAnsi="NanumMyeongjo" w:hint="eastAsia"/>
          <w:sz w:val="18"/>
          <w:szCs w:val="18"/>
        </w:rPr>
        <w:t>으로</w:t>
      </w:r>
      <w:r w:rsidR="00024263">
        <w:rPr>
          <w:rFonts w:ascii="NanumMyeongjo" w:eastAsia="NanumMyeongjo" w:hAnsi="NanumMyeongjo" w:hint="eastAsia"/>
          <w:sz w:val="18"/>
          <w:szCs w:val="18"/>
        </w:rPr>
        <w:t xml:space="preserve"> 주가 변동여부를</w:t>
      </w:r>
      <w:r w:rsidR="00183DCC" w:rsidRPr="00A94FA9">
        <w:rPr>
          <w:rFonts w:ascii="NanumMyeongjo" w:eastAsia="NanumMyeongjo" w:hAnsi="NanumMyeongjo"/>
          <w:sz w:val="18"/>
          <w:szCs w:val="18"/>
        </w:rPr>
        <w:t xml:space="preserve"> 분류</w:t>
      </w:r>
      <w:r w:rsidR="00E9624E">
        <w:rPr>
          <w:rFonts w:ascii="NanumMyeongjo" w:eastAsia="NanumMyeongjo" w:hAnsi="NanumMyeongjo" w:hint="eastAsia"/>
          <w:sz w:val="18"/>
          <w:szCs w:val="18"/>
        </w:rPr>
        <w:t>한</w:t>
      </w:r>
      <w:r w:rsidR="00183DCC" w:rsidRPr="00A94FA9">
        <w:rPr>
          <w:rFonts w:ascii="NanumMyeongjo" w:eastAsia="NanumMyeongjo" w:hAnsi="NanumMyeongjo"/>
          <w:sz w:val="18"/>
          <w:szCs w:val="18"/>
        </w:rPr>
        <w:t xml:space="preserve"> 결과 </w:t>
      </w:r>
      <w:proofErr w:type="spellStart"/>
      <w:r w:rsidR="005D3AC0">
        <w:rPr>
          <w:rFonts w:ascii="NanumMyeongjo" w:eastAsia="NanumMyeongjo" w:hAnsi="NanumMyeongjo" w:hint="eastAsia"/>
          <w:sz w:val="18"/>
          <w:szCs w:val="18"/>
        </w:rPr>
        <w:t>서포트</w:t>
      </w:r>
      <w:proofErr w:type="spellEnd"/>
      <w:r w:rsidR="005D3AC0">
        <w:rPr>
          <w:rFonts w:ascii="NanumMyeongjo" w:eastAsia="NanumMyeongjo" w:hAnsi="NanumMyeongjo" w:hint="eastAsia"/>
          <w:sz w:val="18"/>
          <w:szCs w:val="18"/>
        </w:rPr>
        <w:t xml:space="preserve"> 벡터 </w:t>
      </w:r>
      <w:proofErr w:type="spellStart"/>
      <w:r w:rsidR="005D3AC0">
        <w:rPr>
          <w:rFonts w:ascii="NanumMyeongjo" w:eastAsia="NanumMyeongjo" w:hAnsi="NanumMyeongjo" w:hint="eastAsia"/>
          <w:sz w:val="18"/>
          <w:szCs w:val="18"/>
        </w:rPr>
        <w:t>머신</w:t>
      </w:r>
      <w:r w:rsidR="00183DCC" w:rsidRPr="00A94FA9">
        <w:rPr>
          <w:rFonts w:ascii="NanumMyeongjo" w:eastAsia="NanumMyeongjo" w:hAnsi="NanumMyeongjo"/>
          <w:sz w:val="18"/>
          <w:szCs w:val="18"/>
        </w:rPr>
        <w:t>이</w:t>
      </w:r>
      <w:proofErr w:type="spellEnd"/>
      <w:r w:rsidR="00183DCC" w:rsidRPr="00A94FA9">
        <w:rPr>
          <w:rFonts w:ascii="NanumMyeongjo" w:eastAsia="NanumMyeongjo" w:hAnsi="NanumMyeongjo"/>
          <w:sz w:val="18"/>
          <w:szCs w:val="18"/>
        </w:rPr>
        <w:t xml:space="preserve"> 75%의 정확도를 보였다.</w:t>
      </w:r>
    </w:p>
    <w:p w14:paraId="65676214" w14:textId="77777777" w:rsidR="00EF4174" w:rsidRPr="00140899" w:rsidRDefault="00EF4174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4A2A7940" w14:textId="77777777" w:rsidR="00EF4174" w:rsidRPr="00A94FA9" w:rsidRDefault="00EF4174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5A7A59E0" w14:textId="77777777" w:rsidR="00EF4174" w:rsidRPr="00A94FA9" w:rsidRDefault="00EF4174" w:rsidP="000E2E17">
      <w:pPr>
        <w:spacing w:line="276" w:lineRule="auto"/>
        <w:jc w:val="center"/>
        <w:rPr>
          <w:rFonts w:ascii="NanumMyeongjo" w:eastAsia="NanumMyeongjo" w:hAnsi="NanumMyeongjo"/>
          <w:b/>
          <w:sz w:val="18"/>
          <w:szCs w:val="18"/>
        </w:rPr>
      </w:pPr>
      <w:r w:rsidRPr="00A94FA9">
        <w:rPr>
          <w:rFonts w:ascii="NanumMyeongjo" w:eastAsia="NanumMyeongjo" w:hAnsi="NanumMyeongjo" w:hint="eastAsia"/>
          <w:b/>
          <w:sz w:val="18"/>
          <w:szCs w:val="18"/>
        </w:rPr>
        <w:t>1. 서 론</w:t>
      </w:r>
    </w:p>
    <w:p w14:paraId="32F0D0F5" w14:textId="77777777" w:rsidR="008E719A" w:rsidRDefault="008E719A" w:rsidP="000E2E17">
      <w:pPr>
        <w:spacing w:line="276" w:lineRule="auto"/>
        <w:rPr>
          <w:rFonts w:ascii="NanumMyeongjo" w:eastAsia="NanumMyeongjo" w:hAnsi="NanumMyeongjo"/>
          <w:color w:val="FF0000"/>
          <w:sz w:val="18"/>
          <w:szCs w:val="18"/>
        </w:rPr>
      </w:pPr>
    </w:p>
    <w:p w14:paraId="31880AEB" w14:textId="5F4CF340" w:rsidR="00823C32" w:rsidRPr="00823C32" w:rsidRDefault="00823C32" w:rsidP="009479EE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 w:rsidRPr="00823C32">
        <w:rPr>
          <w:rFonts w:ascii="NanumMyeongjo" w:eastAsia="NanumMyeongjo" w:hAnsi="NanumMyeongjo"/>
          <w:sz w:val="18"/>
          <w:szCs w:val="18"/>
        </w:rPr>
        <w:t xml:space="preserve">주식 시장은 전반적인 시황과 거래자들의 기업에 대한 기대에 따라 움직인다. </w:t>
      </w:r>
      <w:r w:rsidR="009479EE">
        <w:rPr>
          <w:rFonts w:ascii="NanumMyeongjo" w:eastAsia="NanumMyeongjo" w:hAnsi="NanumMyeongjo" w:hint="eastAsia"/>
          <w:sz w:val="18"/>
          <w:szCs w:val="18"/>
        </w:rPr>
        <w:t>이러한 기대감</w:t>
      </w:r>
      <w:r w:rsidR="003E4B92">
        <w:rPr>
          <w:rFonts w:ascii="NanumMyeongjo" w:eastAsia="NanumMyeongjo" w:hAnsi="NanumMyeongjo" w:hint="eastAsia"/>
          <w:sz w:val="18"/>
          <w:szCs w:val="18"/>
        </w:rPr>
        <w:t>은</w:t>
      </w:r>
      <w:r w:rsidRPr="00823C32">
        <w:rPr>
          <w:rFonts w:ascii="NanumMyeongjo" w:eastAsia="NanumMyeongjo" w:hAnsi="NanumMyeongjo"/>
          <w:sz w:val="18"/>
          <w:szCs w:val="18"/>
        </w:rPr>
        <w:t xml:space="preserve"> 다양한 원천의 데이터</w:t>
      </w:r>
      <w:r w:rsidR="003E4B92">
        <w:rPr>
          <w:rFonts w:ascii="NanumMyeongjo" w:eastAsia="NanumMyeongjo" w:hAnsi="NanumMyeongjo" w:hint="eastAsia"/>
          <w:sz w:val="18"/>
          <w:szCs w:val="18"/>
        </w:rPr>
        <w:t>로</w:t>
      </w:r>
      <w:r w:rsidR="003B5138">
        <w:rPr>
          <w:rFonts w:ascii="NanumMyeongjo" w:eastAsia="NanumMyeongjo" w:hAnsi="NanumMyeongjo" w:hint="eastAsia"/>
          <w:sz w:val="18"/>
          <w:szCs w:val="18"/>
        </w:rPr>
        <w:t>부터</w:t>
      </w:r>
      <w:r w:rsidRPr="00823C32">
        <w:rPr>
          <w:rFonts w:ascii="NanumMyeongjo" w:eastAsia="NanumMyeongjo" w:hAnsi="NanumMyeongjo"/>
          <w:sz w:val="18"/>
          <w:szCs w:val="18"/>
        </w:rPr>
        <w:t xml:space="preserve"> </w:t>
      </w:r>
      <w:r w:rsidR="009479EE">
        <w:rPr>
          <w:rFonts w:ascii="NanumMyeongjo" w:eastAsia="NanumMyeongjo" w:hAnsi="NanumMyeongjo" w:hint="eastAsia"/>
          <w:sz w:val="18"/>
          <w:szCs w:val="18"/>
        </w:rPr>
        <w:t>추정해볼 수 있</w:t>
      </w:r>
      <w:r w:rsidR="003E4B92">
        <w:rPr>
          <w:rFonts w:ascii="NanumMyeongjo" w:eastAsia="NanumMyeongjo" w:hAnsi="NanumMyeongjo" w:hint="eastAsia"/>
          <w:sz w:val="18"/>
          <w:szCs w:val="18"/>
        </w:rPr>
        <w:t xml:space="preserve">으며 이를 통해 </w:t>
      </w:r>
      <w:r w:rsidRPr="00823C32">
        <w:rPr>
          <w:rFonts w:ascii="NanumMyeongjo" w:eastAsia="NanumMyeongjo" w:hAnsi="NanumMyeongjo"/>
          <w:sz w:val="18"/>
          <w:szCs w:val="18"/>
        </w:rPr>
        <w:t>주가</w:t>
      </w:r>
      <w:r w:rsidR="009479EE">
        <w:rPr>
          <w:rFonts w:ascii="NanumMyeongjo" w:eastAsia="NanumMyeongjo" w:hAnsi="NanumMyeongjo" w:hint="eastAsia"/>
          <w:sz w:val="18"/>
          <w:szCs w:val="18"/>
        </w:rPr>
        <w:t>의</w:t>
      </w:r>
      <w:r w:rsidRPr="00823C32">
        <w:rPr>
          <w:rFonts w:ascii="NanumMyeongjo" w:eastAsia="NanumMyeongjo" w:hAnsi="NanumMyeongjo"/>
          <w:sz w:val="18"/>
          <w:szCs w:val="18"/>
        </w:rPr>
        <w:t xml:space="preserve"> 움직임</w:t>
      </w:r>
      <w:r w:rsidR="003E4B92">
        <w:rPr>
          <w:rFonts w:ascii="NanumMyeongjo" w:eastAsia="NanumMyeongjo" w:hAnsi="NanumMyeongjo" w:hint="eastAsia"/>
          <w:sz w:val="18"/>
          <w:szCs w:val="18"/>
        </w:rPr>
        <w:t>도</w:t>
      </w:r>
      <w:r w:rsidRPr="00823C32">
        <w:rPr>
          <w:rFonts w:ascii="NanumMyeongjo" w:eastAsia="NanumMyeongjo" w:hAnsi="NanumMyeongjo"/>
          <w:sz w:val="18"/>
          <w:szCs w:val="18"/>
        </w:rPr>
        <w:t xml:space="preserve"> 예측</w:t>
      </w:r>
      <w:r w:rsidR="009479EE">
        <w:rPr>
          <w:rFonts w:ascii="NanumMyeongjo" w:eastAsia="NanumMyeongjo" w:hAnsi="NanumMyeongjo" w:hint="eastAsia"/>
          <w:sz w:val="18"/>
          <w:szCs w:val="18"/>
        </w:rPr>
        <w:t>해볼 수 있다. 본 연구에서</w:t>
      </w:r>
      <w:r w:rsidR="00AC3141">
        <w:rPr>
          <w:rFonts w:ascii="NanumMyeongjo" w:eastAsia="NanumMyeongjo" w:hAnsi="NanumMyeongjo" w:hint="eastAsia"/>
          <w:sz w:val="18"/>
          <w:szCs w:val="18"/>
        </w:rPr>
        <w:t xml:space="preserve">는 </w:t>
      </w:r>
      <w:r w:rsidR="00DC4AD8">
        <w:rPr>
          <w:rFonts w:ascii="NanumMyeongjo" w:eastAsia="NanumMyeongjo" w:hAnsi="NanumMyeongjo" w:hint="eastAsia"/>
          <w:sz w:val="18"/>
          <w:szCs w:val="18"/>
        </w:rPr>
        <w:t xml:space="preserve">기사 제목이라는 </w:t>
      </w:r>
      <w:r w:rsidR="00AC3141">
        <w:rPr>
          <w:rFonts w:ascii="NanumMyeongjo" w:eastAsia="NanumMyeongjo" w:hAnsi="NanumMyeongjo" w:hint="eastAsia"/>
          <w:sz w:val="18"/>
          <w:szCs w:val="18"/>
        </w:rPr>
        <w:t>텍스트</w:t>
      </w:r>
      <w:r w:rsidR="00095F04">
        <w:rPr>
          <w:rFonts w:ascii="NanumMyeongjo" w:eastAsia="NanumMyeongjo" w:hAnsi="NanumMyeongjo"/>
          <w:sz w:val="18"/>
          <w:szCs w:val="18"/>
        </w:rPr>
        <w:t>(</w:t>
      </w:r>
      <w:r w:rsidR="00095F04">
        <w:rPr>
          <w:rFonts w:ascii="NanumMyeongjo" w:eastAsia="NanumMyeongjo" w:hAnsi="NanumMyeongjo" w:hint="eastAsia"/>
          <w:sz w:val="18"/>
          <w:szCs w:val="18"/>
        </w:rPr>
        <w:t>T</w:t>
      </w:r>
      <w:r w:rsidR="00095F04">
        <w:rPr>
          <w:rFonts w:ascii="NanumMyeongjo" w:eastAsia="NanumMyeongjo" w:hAnsi="NanumMyeongjo"/>
          <w:sz w:val="18"/>
          <w:szCs w:val="18"/>
        </w:rPr>
        <w:t>ext)</w:t>
      </w:r>
      <w:r w:rsidR="00AC3141">
        <w:rPr>
          <w:rFonts w:ascii="NanumMyeongjo" w:eastAsia="NanumMyeongjo" w:hAnsi="NanumMyeongjo" w:hint="eastAsia"/>
          <w:sz w:val="18"/>
          <w:szCs w:val="18"/>
        </w:rPr>
        <w:t xml:space="preserve"> 데이터를 통해서 주가를 예측하고자 한다.</w:t>
      </w:r>
    </w:p>
    <w:p w14:paraId="4B1795D6" w14:textId="32A354F4" w:rsidR="00823C32" w:rsidRPr="00823C32" w:rsidRDefault="00823C32" w:rsidP="006B7E95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proofErr w:type="spellStart"/>
      <w:r w:rsidRPr="00823C32">
        <w:rPr>
          <w:rFonts w:ascii="NanumMyeongjo" w:eastAsia="NanumMyeongjo" w:hAnsi="NanumMyeongjo"/>
          <w:sz w:val="18"/>
          <w:szCs w:val="18"/>
        </w:rPr>
        <w:t>텍스트</w:t>
      </w:r>
      <w:r w:rsidR="009479EE">
        <w:rPr>
          <w:rFonts w:ascii="NanumMyeongjo" w:eastAsia="NanumMyeongjo" w:hAnsi="NanumMyeongjo" w:hint="eastAsia"/>
          <w:sz w:val="18"/>
          <w:szCs w:val="18"/>
        </w:rPr>
        <w:t>라는</w:t>
      </w:r>
      <w:proofErr w:type="spellEnd"/>
      <w:r w:rsidR="009479EE">
        <w:rPr>
          <w:rFonts w:ascii="NanumMyeongjo" w:eastAsia="NanumMyeongjo" w:hAnsi="NanumMyeongjo" w:hint="eastAsia"/>
          <w:sz w:val="18"/>
          <w:szCs w:val="18"/>
        </w:rPr>
        <w:t xml:space="preserve"> 비정형</w:t>
      </w:r>
      <w:r w:rsidRPr="00823C32">
        <w:rPr>
          <w:rFonts w:ascii="NanumMyeongjo" w:eastAsia="NanumMyeongjo" w:hAnsi="NanumMyeongjo"/>
          <w:sz w:val="18"/>
          <w:szCs w:val="18"/>
        </w:rPr>
        <w:t xml:space="preserve"> 데이터로부터 통계적인 </w:t>
      </w:r>
      <w:r w:rsidR="006B7E95">
        <w:rPr>
          <w:rFonts w:ascii="NanumMyeongjo" w:eastAsia="NanumMyeongjo" w:hAnsi="NanumMyeongjo" w:hint="eastAsia"/>
          <w:sz w:val="18"/>
          <w:szCs w:val="18"/>
        </w:rPr>
        <w:t>특</w:t>
      </w:r>
      <w:r w:rsidR="008758AD">
        <w:rPr>
          <w:rFonts w:ascii="NanumMyeongjo" w:eastAsia="NanumMyeongjo" w:hAnsi="NanumMyeongjo" w:hint="eastAsia"/>
          <w:sz w:val="18"/>
          <w:szCs w:val="18"/>
        </w:rPr>
        <w:t>성과</w:t>
      </w:r>
      <w:r w:rsidR="002B4D4A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823C32">
        <w:rPr>
          <w:rFonts w:ascii="NanumMyeongjo" w:eastAsia="NanumMyeongjo" w:hAnsi="NanumMyeongjo"/>
          <w:sz w:val="18"/>
          <w:szCs w:val="18"/>
        </w:rPr>
        <w:t xml:space="preserve">패턴이나 추세 등의 정보를 끌어내는 과정을 텍스트 </w:t>
      </w:r>
      <w:proofErr w:type="spellStart"/>
      <w:r w:rsidRPr="00823C32">
        <w:rPr>
          <w:rFonts w:ascii="NanumMyeongjo" w:eastAsia="NanumMyeongjo" w:hAnsi="NanumMyeongjo"/>
          <w:sz w:val="18"/>
          <w:szCs w:val="18"/>
        </w:rPr>
        <w:t>마이닝</w:t>
      </w:r>
      <w:proofErr w:type="spellEnd"/>
      <w:r w:rsidRPr="00823C32">
        <w:rPr>
          <w:rFonts w:ascii="NanumMyeongjo" w:eastAsia="NanumMyeongjo" w:hAnsi="NanumMyeongjo"/>
          <w:sz w:val="18"/>
          <w:szCs w:val="18"/>
        </w:rPr>
        <w:t xml:space="preserve">(text mining)이라 하며, 이에 </w:t>
      </w:r>
      <w:r w:rsidR="00AF2CED">
        <w:rPr>
          <w:rFonts w:ascii="NanumMyeongjo" w:eastAsia="NanumMyeongjo" w:hAnsi="NanumMyeongjo" w:hint="eastAsia"/>
          <w:sz w:val="18"/>
          <w:szCs w:val="18"/>
        </w:rPr>
        <w:t>관</w:t>
      </w:r>
      <w:r w:rsidRPr="00823C32">
        <w:rPr>
          <w:rFonts w:ascii="NanumMyeongjo" w:eastAsia="NanumMyeongjo" w:hAnsi="NanumMyeongjo"/>
          <w:sz w:val="18"/>
          <w:szCs w:val="18"/>
        </w:rPr>
        <w:t>한 연구가 최근에 빠르게 진행되고 있다</w:t>
      </w:r>
      <w:r>
        <w:rPr>
          <w:rStyle w:val="aa"/>
          <w:rFonts w:ascii="NanumMyeongjo" w:eastAsia="NanumMyeongjo" w:hAnsi="NanumMyeongjo"/>
          <w:sz w:val="18"/>
          <w:szCs w:val="18"/>
        </w:rPr>
        <w:footnoteReference w:id="1"/>
      </w:r>
      <w:r w:rsidRPr="00823C32">
        <w:rPr>
          <w:rFonts w:ascii="NanumMyeongjo" w:eastAsia="NanumMyeongjo" w:hAnsi="NanumMyeongjo"/>
          <w:sz w:val="18"/>
          <w:szCs w:val="18"/>
        </w:rPr>
        <w:t xml:space="preserve">. 텍스트 </w:t>
      </w:r>
      <w:proofErr w:type="spellStart"/>
      <w:r w:rsidRPr="00823C32">
        <w:rPr>
          <w:rFonts w:ascii="NanumMyeongjo" w:eastAsia="NanumMyeongjo" w:hAnsi="NanumMyeongjo"/>
          <w:sz w:val="18"/>
          <w:szCs w:val="18"/>
        </w:rPr>
        <w:t>마이닝은</w:t>
      </w:r>
      <w:proofErr w:type="spellEnd"/>
      <w:r w:rsidRPr="00823C32">
        <w:rPr>
          <w:rFonts w:ascii="NanumMyeongjo" w:eastAsia="NanumMyeongjo" w:hAnsi="NanumMyeongjo"/>
          <w:sz w:val="18"/>
          <w:szCs w:val="18"/>
        </w:rPr>
        <w:t xml:space="preserve"> 여러 분야에서 연구되고 있는데, 그중 주제에 따라 문서를 나누는 텍스트 분류(text classification), 문서 작성자의 심리, 감정 상태 등을 파악하는 감</w:t>
      </w:r>
      <w:r w:rsidR="003948E2">
        <w:rPr>
          <w:rFonts w:ascii="NanumMyeongjo" w:eastAsia="NanumMyeongjo" w:hAnsi="NanumMyeongjo" w:hint="eastAsia"/>
          <w:sz w:val="18"/>
          <w:szCs w:val="18"/>
        </w:rPr>
        <w:t>성</w:t>
      </w:r>
      <w:r w:rsidRPr="00823C32">
        <w:rPr>
          <w:rFonts w:ascii="NanumMyeongjo" w:eastAsia="NanumMyeongjo" w:hAnsi="NanumMyeongjo"/>
          <w:sz w:val="18"/>
          <w:szCs w:val="18"/>
        </w:rPr>
        <w:t xml:space="preserve"> 분석(sentiment analysis) 등</w:t>
      </w:r>
      <w:r w:rsidR="00C21496">
        <w:rPr>
          <w:rFonts w:ascii="NanumMyeongjo" w:eastAsia="NanumMyeongjo" w:hAnsi="NanumMyeongjo" w:hint="eastAsia"/>
          <w:sz w:val="18"/>
          <w:szCs w:val="18"/>
        </w:rPr>
        <w:t>에서</w:t>
      </w:r>
      <w:r w:rsidRPr="00823C32">
        <w:rPr>
          <w:rFonts w:ascii="NanumMyeongjo" w:eastAsia="NanumMyeongjo" w:hAnsi="NanumMyeongjo"/>
          <w:sz w:val="18"/>
          <w:szCs w:val="18"/>
        </w:rPr>
        <w:t xml:space="preserve"> 집중적으로 활용되고 있다(백두현 외, 2020).</w:t>
      </w:r>
    </w:p>
    <w:p w14:paraId="7B036BB2" w14:textId="08F55F2A" w:rsidR="00EF4174" w:rsidRPr="00A94FA9" w:rsidRDefault="00823C32" w:rsidP="009479EE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 w:rsidRPr="00823C32">
        <w:rPr>
          <w:rFonts w:ascii="NanumMyeongjo" w:eastAsia="NanumMyeongjo" w:hAnsi="NanumMyeongjo"/>
          <w:sz w:val="18"/>
          <w:szCs w:val="18"/>
        </w:rPr>
        <w:t>최근 주가 변동을 예측하는 여러 연구 중, 기사</w:t>
      </w:r>
      <w:r w:rsidR="00F10DCE">
        <w:rPr>
          <w:rFonts w:ascii="NanumMyeongjo" w:eastAsia="NanumMyeongjo" w:hAnsi="NanumMyeongjo" w:hint="eastAsia"/>
          <w:sz w:val="18"/>
          <w:szCs w:val="18"/>
        </w:rPr>
        <w:t xml:space="preserve">의 특정 </w:t>
      </w:r>
      <w:r w:rsidRPr="00823C32">
        <w:rPr>
          <w:rFonts w:ascii="NanumMyeongjo" w:eastAsia="NanumMyeongjo" w:hAnsi="NanumMyeongjo"/>
          <w:sz w:val="18"/>
          <w:szCs w:val="18"/>
        </w:rPr>
        <w:t xml:space="preserve">단어를 활용하여 주가의 상승, 하락을 분류하는 연구가 진행되어 최대 78%의 </w:t>
      </w:r>
      <w:proofErr w:type="spellStart"/>
      <w:r w:rsidRPr="00823C32">
        <w:rPr>
          <w:rFonts w:ascii="NanumMyeongjo" w:eastAsia="NanumMyeongjo" w:hAnsi="NanumMyeongjo"/>
          <w:sz w:val="18"/>
          <w:szCs w:val="18"/>
        </w:rPr>
        <w:t>예측률을</w:t>
      </w:r>
      <w:proofErr w:type="spellEnd"/>
      <w:r w:rsidRPr="00823C32">
        <w:rPr>
          <w:rFonts w:ascii="NanumMyeongjo" w:eastAsia="NanumMyeongjo" w:hAnsi="NanumMyeongjo"/>
          <w:sz w:val="18"/>
          <w:szCs w:val="18"/>
        </w:rPr>
        <w:t xml:space="preserve"> 보이기도 하였다(</w:t>
      </w:r>
      <w:proofErr w:type="spellStart"/>
      <w:r w:rsidRPr="00823C32">
        <w:rPr>
          <w:rFonts w:ascii="NanumMyeongjo" w:eastAsia="NanumMyeongjo" w:hAnsi="NanumMyeongjo"/>
          <w:sz w:val="18"/>
          <w:szCs w:val="18"/>
        </w:rPr>
        <w:t>이민식</w:t>
      </w:r>
      <w:proofErr w:type="spellEnd"/>
      <w:r w:rsidRPr="00823C32">
        <w:rPr>
          <w:rFonts w:ascii="NanumMyeongjo" w:eastAsia="NanumMyeongjo" w:hAnsi="NanumMyeongjo"/>
          <w:sz w:val="18"/>
          <w:szCs w:val="18"/>
        </w:rPr>
        <w:t xml:space="preserve">, </w:t>
      </w:r>
      <w:proofErr w:type="spellStart"/>
      <w:r w:rsidRPr="00823C32">
        <w:rPr>
          <w:rFonts w:ascii="NanumMyeongjo" w:eastAsia="NanumMyeongjo" w:hAnsi="NanumMyeongjo"/>
          <w:sz w:val="18"/>
          <w:szCs w:val="18"/>
        </w:rPr>
        <w:t>이홍주</w:t>
      </w:r>
      <w:proofErr w:type="spellEnd"/>
      <w:r w:rsidRPr="00823C32">
        <w:rPr>
          <w:rFonts w:ascii="NanumMyeongjo" w:eastAsia="NanumMyeongjo" w:hAnsi="NanumMyeongjo"/>
          <w:sz w:val="18"/>
          <w:szCs w:val="18"/>
        </w:rPr>
        <w:t>, 2017). 기사 제목에</w:t>
      </w:r>
      <w:r w:rsidR="00891576">
        <w:rPr>
          <w:rFonts w:ascii="NanumMyeongjo" w:eastAsia="NanumMyeongjo" w:hAnsi="NanumMyeongjo" w:hint="eastAsia"/>
          <w:sz w:val="18"/>
          <w:szCs w:val="18"/>
        </w:rPr>
        <w:t>는</w:t>
      </w:r>
      <w:r w:rsidRPr="00823C32">
        <w:rPr>
          <w:rFonts w:ascii="NanumMyeongjo" w:eastAsia="NanumMyeongjo" w:hAnsi="NanumMyeongjo"/>
          <w:sz w:val="18"/>
          <w:szCs w:val="18"/>
        </w:rPr>
        <w:t xml:space="preserve"> 기자들이 드러내고자 하는 핵심 내용이 들어갈 가능성이 </w:t>
      </w:r>
      <w:r w:rsidR="00AF2CED">
        <w:rPr>
          <w:rFonts w:ascii="NanumMyeongjo" w:eastAsia="NanumMyeongjo" w:hAnsi="NanumMyeongjo" w:hint="eastAsia"/>
          <w:sz w:val="18"/>
          <w:szCs w:val="18"/>
        </w:rPr>
        <w:t>크</w:t>
      </w:r>
      <w:r w:rsidRPr="00823C32">
        <w:rPr>
          <w:rFonts w:ascii="NanumMyeongjo" w:eastAsia="NanumMyeongjo" w:hAnsi="NanumMyeongjo"/>
          <w:sz w:val="18"/>
          <w:szCs w:val="18"/>
        </w:rPr>
        <w:t>기 때</w:t>
      </w:r>
      <w:r w:rsidRPr="00823C32">
        <w:rPr>
          <w:rFonts w:ascii="NanumMyeongjo" w:eastAsia="NanumMyeongjo" w:hAnsi="NanumMyeongjo"/>
          <w:sz w:val="18"/>
          <w:szCs w:val="18"/>
        </w:rPr>
        <w:t>문에 제목만으로도 해당 주식에</w:t>
      </w:r>
      <w:r w:rsidR="007B02DB">
        <w:rPr>
          <w:rFonts w:ascii="NanumMyeongjo" w:eastAsia="NanumMyeongjo" w:hAnsi="NanumMyeongjo"/>
          <w:sz w:val="18"/>
          <w:szCs w:val="18"/>
        </w:rPr>
        <w:t xml:space="preserve"> </w:t>
      </w:r>
      <w:r w:rsidR="007B02DB">
        <w:rPr>
          <w:rFonts w:ascii="NanumMyeongjo" w:eastAsia="NanumMyeongjo" w:hAnsi="NanumMyeongjo" w:hint="eastAsia"/>
          <w:sz w:val="18"/>
          <w:szCs w:val="18"/>
        </w:rPr>
        <w:t xml:space="preserve">관한 </w:t>
      </w:r>
      <w:r w:rsidR="003933BC">
        <w:rPr>
          <w:rFonts w:ascii="NanumMyeongjo" w:eastAsia="NanumMyeongjo" w:hAnsi="NanumMyeongjo" w:hint="eastAsia"/>
          <w:sz w:val="18"/>
          <w:szCs w:val="18"/>
        </w:rPr>
        <w:t xml:space="preserve">정보를 </w:t>
      </w:r>
      <w:r w:rsidR="007B02DB">
        <w:rPr>
          <w:rFonts w:ascii="NanumMyeongjo" w:eastAsia="NanumMyeongjo" w:hAnsi="NanumMyeongjo" w:hint="eastAsia"/>
          <w:sz w:val="18"/>
          <w:szCs w:val="18"/>
        </w:rPr>
        <w:t>얻을</w:t>
      </w:r>
      <w:r w:rsidR="003933BC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823C32">
        <w:rPr>
          <w:rFonts w:ascii="NanumMyeongjo" w:eastAsia="NanumMyeongjo" w:hAnsi="NanumMyeongjo"/>
          <w:sz w:val="18"/>
          <w:szCs w:val="18"/>
        </w:rPr>
        <w:t xml:space="preserve">수 있다. 이에 본 연구에서는 특정 주식에 </w:t>
      </w:r>
      <w:r w:rsidR="003A6685">
        <w:rPr>
          <w:rFonts w:ascii="NanumMyeongjo" w:eastAsia="NanumMyeongjo" w:hAnsi="NanumMyeongjo" w:hint="eastAsia"/>
          <w:sz w:val="18"/>
          <w:szCs w:val="18"/>
        </w:rPr>
        <w:t>관</w:t>
      </w:r>
      <w:r w:rsidRPr="00823C32">
        <w:rPr>
          <w:rFonts w:ascii="NanumMyeongjo" w:eastAsia="NanumMyeongjo" w:hAnsi="NanumMyeongjo"/>
          <w:sz w:val="18"/>
          <w:szCs w:val="18"/>
        </w:rPr>
        <w:t xml:space="preserve">한 기사 제목을 </w:t>
      </w:r>
      <w:r w:rsidR="00034CD1">
        <w:rPr>
          <w:rFonts w:ascii="NanumMyeongjo" w:eastAsia="NanumMyeongjo" w:hAnsi="NanumMyeongjo" w:hint="eastAsia"/>
          <w:sz w:val="18"/>
          <w:szCs w:val="18"/>
        </w:rPr>
        <w:t>전</w:t>
      </w:r>
      <w:r w:rsidRPr="00823C32">
        <w:rPr>
          <w:rFonts w:ascii="NanumMyeongjo" w:eastAsia="NanumMyeongjo" w:hAnsi="NanumMyeongjo"/>
          <w:sz w:val="18"/>
          <w:szCs w:val="18"/>
        </w:rPr>
        <w:t xml:space="preserve">처리 및 </w:t>
      </w:r>
      <w:r w:rsidR="009479EE">
        <w:rPr>
          <w:rFonts w:ascii="NanumMyeongjo" w:eastAsia="NanumMyeongjo" w:hAnsi="NanumMyeongjo" w:hint="eastAsia"/>
          <w:sz w:val="18"/>
          <w:szCs w:val="18"/>
        </w:rPr>
        <w:t>수치</w:t>
      </w:r>
      <w:r w:rsidRPr="00823C32">
        <w:rPr>
          <w:rFonts w:ascii="NanumMyeongjo" w:eastAsia="NanumMyeongjo" w:hAnsi="NanumMyeongjo"/>
          <w:sz w:val="18"/>
          <w:szCs w:val="18"/>
        </w:rPr>
        <w:t>화</w:t>
      </w:r>
      <w:r w:rsidR="009479EE">
        <w:rPr>
          <w:rFonts w:ascii="NanumMyeongjo" w:eastAsia="NanumMyeongjo" w:hAnsi="NanumMyeongjo" w:hint="eastAsia"/>
          <w:sz w:val="18"/>
          <w:szCs w:val="18"/>
        </w:rPr>
        <w:t>한</w:t>
      </w:r>
      <w:r w:rsidRPr="00823C32">
        <w:rPr>
          <w:rFonts w:ascii="NanumMyeongjo" w:eastAsia="NanumMyeongjo" w:hAnsi="NanumMyeongjo"/>
          <w:sz w:val="18"/>
          <w:szCs w:val="18"/>
        </w:rPr>
        <w:t xml:space="preserve"> 후 </w:t>
      </w:r>
      <w:r w:rsidR="009479EE">
        <w:rPr>
          <w:rFonts w:ascii="NanumMyeongjo" w:eastAsia="NanumMyeongjo" w:hAnsi="NanumMyeongjo" w:hint="eastAsia"/>
          <w:sz w:val="18"/>
          <w:szCs w:val="18"/>
        </w:rPr>
        <w:t xml:space="preserve">여러 </w:t>
      </w:r>
      <w:r w:rsidRPr="00823C32">
        <w:rPr>
          <w:rFonts w:ascii="NanumMyeongjo" w:eastAsia="NanumMyeongjo" w:hAnsi="NanumMyeongjo"/>
          <w:sz w:val="18"/>
          <w:szCs w:val="18"/>
        </w:rPr>
        <w:t>텍스트 분류</w:t>
      </w:r>
      <w:r w:rsidR="004E554D">
        <w:rPr>
          <w:rFonts w:ascii="NanumMyeongjo" w:eastAsia="NanumMyeongjo" w:hAnsi="NanumMyeongjo" w:hint="eastAsia"/>
          <w:sz w:val="18"/>
          <w:szCs w:val="18"/>
        </w:rPr>
        <w:t xml:space="preserve"> 모형으로</w:t>
      </w:r>
      <w:r w:rsidRPr="00823C32">
        <w:rPr>
          <w:rFonts w:ascii="NanumMyeongjo" w:eastAsia="NanumMyeongjo" w:hAnsi="NanumMyeongjo"/>
          <w:sz w:val="18"/>
          <w:szCs w:val="18"/>
        </w:rPr>
        <w:t xml:space="preserve"> 기계학습</w:t>
      </w:r>
      <w:r w:rsidR="009479EE">
        <w:rPr>
          <w:rFonts w:ascii="NanumMyeongjo" w:eastAsia="NanumMyeongjo" w:hAnsi="NanumMyeongjo" w:hint="eastAsia"/>
          <w:sz w:val="18"/>
          <w:szCs w:val="18"/>
        </w:rPr>
        <w:t>하여</w:t>
      </w:r>
      <w:r w:rsidRPr="00823C32">
        <w:rPr>
          <w:rFonts w:ascii="NanumMyeongjo" w:eastAsia="NanumMyeongjo" w:hAnsi="NanumMyeongjo"/>
          <w:sz w:val="18"/>
          <w:szCs w:val="18"/>
        </w:rPr>
        <w:t xml:space="preserve"> 주</w:t>
      </w:r>
      <w:r w:rsidR="00FA28CD">
        <w:rPr>
          <w:rFonts w:ascii="NanumMyeongjo" w:eastAsia="NanumMyeongjo" w:hAnsi="NanumMyeongjo" w:hint="eastAsia"/>
          <w:sz w:val="18"/>
          <w:szCs w:val="18"/>
        </w:rPr>
        <w:t xml:space="preserve">가 </w:t>
      </w:r>
      <w:r w:rsidRPr="00823C32">
        <w:rPr>
          <w:rFonts w:ascii="NanumMyeongjo" w:eastAsia="NanumMyeongjo" w:hAnsi="NanumMyeongjo"/>
          <w:sz w:val="18"/>
          <w:szCs w:val="18"/>
        </w:rPr>
        <w:t>변동</w:t>
      </w:r>
      <w:r w:rsidR="009479EE">
        <w:rPr>
          <w:rFonts w:ascii="NanumMyeongjo" w:eastAsia="NanumMyeongjo" w:hAnsi="NanumMyeongjo" w:hint="eastAsia"/>
          <w:sz w:val="18"/>
          <w:szCs w:val="18"/>
        </w:rPr>
        <w:t>여부를</w:t>
      </w:r>
      <w:r w:rsidR="009479EE">
        <w:rPr>
          <w:rFonts w:ascii="NanumMyeongjo" w:eastAsia="NanumMyeongjo" w:hAnsi="NanumMyeongjo"/>
          <w:sz w:val="18"/>
          <w:szCs w:val="18"/>
        </w:rPr>
        <w:t xml:space="preserve"> </w:t>
      </w:r>
      <w:r w:rsidR="009479EE">
        <w:rPr>
          <w:rFonts w:ascii="NanumMyeongjo" w:eastAsia="NanumMyeongjo" w:hAnsi="NanumMyeongjo" w:hint="eastAsia"/>
          <w:sz w:val="18"/>
          <w:szCs w:val="18"/>
        </w:rPr>
        <w:t>예측</w:t>
      </w:r>
      <w:r w:rsidR="00C6070B">
        <w:rPr>
          <w:rFonts w:ascii="NanumMyeongjo" w:eastAsia="NanumMyeongjo" w:hAnsi="NanumMyeongjo" w:hint="eastAsia"/>
          <w:sz w:val="18"/>
          <w:szCs w:val="18"/>
        </w:rPr>
        <w:t>하고</w:t>
      </w:r>
      <w:r w:rsidR="009479EE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9479EE">
        <w:rPr>
          <w:rFonts w:ascii="NanumMyeongjo" w:eastAsia="NanumMyeongjo" w:hAnsi="NanumMyeongjo" w:hint="eastAsia"/>
          <w:sz w:val="18"/>
          <w:szCs w:val="18"/>
        </w:rPr>
        <w:t>모형별</w:t>
      </w:r>
      <w:proofErr w:type="spellEnd"/>
      <w:r w:rsidR="009479EE">
        <w:rPr>
          <w:rFonts w:ascii="NanumMyeongjo" w:eastAsia="NanumMyeongjo" w:hAnsi="NanumMyeongjo" w:hint="eastAsia"/>
          <w:sz w:val="18"/>
          <w:szCs w:val="18"/>
        </w:rPr>
        <w:t xml:space="preserve"> 성능을 비교하였다.</w:t>
      </w:r>
    </w:p>
    <w:p w14:paraId="4D4779E2" w14:textId="77777777" w:rsidR="00EF4174" w:rsidRPr="007B02DB" w:rsidRDefault="00EF4174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4A1BB46F" w14:textId="77777777" w:rsidR="00EF4174" w:rsidRPr="00A94FA9" w:rsidRDefault="00EF4174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50BC2EC3" w14:textId="12183483" w:rsidR="00EF4174" w:rsidRPr="00A94FA9" w:rsidRDefault="00EF4174" w:rsidP="000E2E17">
      <w:pPr>
        <w:spacing w:line="276" w:lineRule="auto"/>
        <w:jc w:val="center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/>
          <w:sz w:val="18"/>
          <w:szCs w:val="18"/>
        </w:rPr>
        <w:t>2</w:t>
      </w:r>
      <w:r w:rsidRPr="00A94FA9">
        <w:rPr>
          <w:rFonts w:ascii="NanumMyeongjo" w:eastAsia="NanumMyeongjo" w:hAnsi="NanumMyeongjo" w:hint="eastAsia"/>
          <w:b/>
          <w:sz w:val="18"/>
          <w:szCs w:val="18"/>
        </w:rPr>
        <w:t>. 본 론</w:t>
      </w:r>
    </w:p>
    <w:p w14:paraId="5E5ACB3A" w14:textId="77777777" w:rsidR="00E31863" w:rsidRPr="00A94FA9" w:rsidRDefault="00E31863" w:rsidP="000E2E17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</w:p>
    <w:p w14:paraId="5C33487C" w14:textId="24C5CA01" w:rsidR="00EF4174" w:rsidRPr="00A94FA9" w:rsidRDefault="00EF4174" w:rsidP="000E2E17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1</w:t>
      </w: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) </w:t>
      </w:r>
      <w:r w:rsidR="00183DCC"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연구대상 및 데이터 수집</w:t>
      </w:r>
    </w:p>
    <w:p w14:paraId="63B87CCF" w14:textId="708124BE" w:rsidR="00673843" w:rsidRDefault="00183DCC" w:rsidP="005B111C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bCs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본 연구의 연구</w:t>
      </w:r>
      <w:r w:rsidR="0060324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대상은 2021년 1월 1일</w:t>
      </w:r>
      <w:r w:rsidR="00DF6142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부터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2021년 7월 31</w:t>
      </w:r>
      <w:r w:rsidR="000A0DE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일</w:t>
      </w:r>
      <w:r w:rsidR="00DF6142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까지</w:t>
      </w:r>
      <w:r w:rsidR="005B111C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의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한전기술, 셀트리온,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카카오게임즈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iMBC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하이브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 삼성전자,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현대자동차, HMM, 대한항공, NAVER,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두산중공업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, SK하이닉스에 </w:t>
      </w:r>
      <w:r w:rsidR="00DF6142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관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한 기사</w:t>
      </w:r>
      <w:r w:rsidR="0060324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제목이다</w:t>
      </w:r>
      <w:r w:rsidR="009A5C27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.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산업 특성상 </w:t>
      </w:r>
      <w:r w:rsidR="009A5C27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해당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기간 중 주가가 잘 오르는 산업이 있고 그렇지 않은 산업도 있기에 최대한 다양한 산업의 기업들을 연구</w:t>
      </w:r>
      <w:r w:rsidR="0060324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대상으로 삼고자 하였다. 본 연구에서는 </w:t>
      </w:r>
      <w:proofErr w:type="spellStart"/>
      <w:r w:rsidR="00673843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웹스크레이핑</w:t>
      </w:r>
      <w:proofErr w:type="spellEnd"/>
      <w:r w:rsidR="00673843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(</w:t>
      </w:r>
      <w:r w:rsidR="00673843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Web Scraping)</w:t>
      </w:r>
      <w:proofErr w:type="spellStart"/>
      <w:r w:rsidR="00673843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으로</w:t>
      </w:r>
      <w:proofErr w:type="spellEnd"/>
      <w:r w:rsidR="00673843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네이버 금융</w:t>
      </w:r>
      <w:r w:rsidR="003151DB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페이지의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뉴스</w:t>
      </w:r>
      <w:r w:rsidR="0060324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검색기를</w:t>
      </w:r>
      <w:r w:rsidR="00673843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="00673843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통해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총 14,307개의 기사</w:t>
      </w:r>
      <w:r w:rsidR="0060324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제목을 추출하였다</w:t>
      </w:r>
      <w:r w:rsidR="009A5C27">
        <w:rPr>
          <w:rStyle w:val="aa"/>
          <w:rFonts w:ascii="NanumMyeongjo" w:eastAsia="NanumMyeongjo" w:hAnsi="NanumMyeongjo"/>
          <w:bCs/>
          <w:color w:val="000000" w:themeColor="text1"/>
          <w:sz w:val="18"/>
          <w:szCs w:val="18"/>
        </w:rPr>
        <w:footnoteReference w:id="2"/>
      </w:r>
      <w:r w:rsidR="009A5C27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.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주식</w:t>
      </w:r>
      <w:r w:rsidR="00F159BB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별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기사</w:t>
      </w:r>
      <w:r w:rsidR="0060324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제목의 수는 한전기술:</w:t>
      </w:r>
      <w:r w:rsidR="00E30D14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84개, 셀트리온: 1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256개,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카카오게임즈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: 232개,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iMBC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: 2개,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하이브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: 316개, 삼성전자: 2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796개, 현대자동차: 2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692개, HMM: 999개, 대한항공: 1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610개, NAVER</w:t>
      </w:r>
      <w:r w:rsidR="00E30D14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: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2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723개,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두산중공업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: 325개, SK하이닉스: 1</w:t>
      </w:r>
      <w:r w:rsidR="00603246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272개이다.</w:t>
      </w:r>
    </w:p>
    <w:p w14:paraId="398D5C3C" w14:textId="1884466E" w:rsidR="00183DCC" w:rsidRPr="00A94FA9" w:rsidRDefault="00673843" w:rsidP="005B111C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bCs/>
          <w:color w:val="000000" w:themeColor="text1"/>
          <w:sz w:val="18"/>
          <w:szCs w:val="18"/>
        </w:rPr>
      </w:pP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본 연구는 </w:t>
      </w:r>
      <w:r w:rsidR="000B66D9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해당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주식</w:t>
      </w:r>
      <w:r w:rsidR="00B6306B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에 관한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기사가 쓰인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다음 </w:t>
      </w:r>
      <w:r w:rsidR="00B6306B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날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의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주가가 올랐는지 예측하기 위해 주가</w:t>
      </w:r>
      <w:r w:rsidR="00B22496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변동여부</w:t>
      </w:r>
      <w:r w:rsidR="00772741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라는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데이터</w:t>
      </w:r>
      <w:r w:rsidR="000B66D9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를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수집하였다. 네이버 금융</w:t>
      </w:r>
      <w:r w:rsidR="000A782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에서</w:t>
      </w:r>
      <w:r w:rsidR="00DB2D9F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제공하는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해당 주식의 일별 시세 페이지</w:t>
      </w:r>
      <w:r w:rsidR="00772741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를 통해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="00446E4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종가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를 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추출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하였</w:t>
      </w:r>
      <w:r w:rsidR="00446E4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고, 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기사가 쓰인</w:t>
      </w:r>
      <w:r w:rsidR="0025629A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="0025629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다음 날의 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종가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가 그</w:t>
      </w:r>
      <w:r w:rsidR="00B6306B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전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장의 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종가보다 높으면 1, 같거나 낮으면 0</w:t>
      </w:r>
      <w:r w:rsidR="00272D9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인 이진형 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변수</w:t>
      </w:r>
      <w:r w:rsidR="007063B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를</w:t>
      </w:r>
      <w:r w:rsidR="00446E4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="007063B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생성하였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다. </w:t>
      </w:r>
      <w:r w:rsidR="0025629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이때,</w:t>
      </w:r>
      <w:r w:rsidR="0025629A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="0025629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위에서 구한 기사 제목은 기사가 쓰인</w:t>
      </w:r>
      <w:r w:rsidR="0025629A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="0025629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다음 날이 휴장인 날이 없도록 구한 데이터이다. </w:t>
      </w:r>
      <w:r w:rsidR="007063B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주가 </w:t>
      </w:r>
      <w:proofErr w:type="spellStart"/>
      <w:r w:rsidR="007063B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변동</w:t>
      </w:r>
      <w:r w:rsidR="007063B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lastRenderedPageBreak/>
        <w:t>여부</w:t>
      </w:r>
      <w:r w:rsidR="00B57B2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의</w:t>
      </w:r>
      <w:proofErr w:type="spellEnd"/>
      <w:r w:rsidR="00B57B2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비율은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0: 8</w:t>
      </w:r>
      <w:r w:rsidR="00DF6142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053, 1: 6</w:t>
      </w:r>
      <w:r w:rsidR="00DF6142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,</w:t>
      </w:r>
      <w:r w:rsidR="00183DCC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254</w:t>
      </w:r>
      <w:r w:rsidR="001E248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로 다소 불균형적인 데이터이다.</w:t>
      </w:r>
    </w:p>
    <w:p w14:paraId="491927A9" w14:textId="77777777" w:rsidR="00183DCC" w:rsidRPr="00B6306B" w:rsidRDefault="00183DCC" w:rsidP="00D21AC0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</w:p>
    <w:p w14:paraId="1A47BDE5" w14:textId="1A54B646" w:rsidR="00EF4174" w:rsidRPr="00A94FA9" w:rsidRDefault="00EF4174" w:rsidP="00D21AC0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2</w:t>
      </w: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) </w:t>
      </w:r>
      <w:r w:rsidR="00183DCC"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데이터 전처리</w:t>
      </w:r>
    </w:p>
    <w:p w14:paraId="7BC31C76" w14:textId="45C851FB" w:rsidR="00183DCC" w:rsidRPr="00A94FA9" w:rsidRDefault="00183DCC" w:rsidP="00ED06C0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bCs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텍스트 데이터는 비정형 데이터로 반드시 </w:t>
      </w:r>
      <w:r w:rsidR="008335A5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전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처리해주어야 한다. 이때, 문장으로 이루어진 텍스트 데이터는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토큰화를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통해서 토큰이란 단위로 나누어</w:t>
      </w:r>
      <w:r w:rsidR="004808AF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줄 수 있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다. </w:t>
      </w:r>
      <w:r w:rsidR="00660901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이때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,</w:t>
      </w:r>
      <w:r w:rsidR="00A74E80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한국어는 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영어와 달리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띄어쓰기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가 아닌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형태소 단위로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토큰화를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해주어야 한</w:t>
      </w:r>
      <w:r w:rsidR="00ED06C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다.</w:t>
      </w:r>
      <w:r w:rsidR="00ED06C0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KoNLPy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는 한글 자연어 처리를 위해 쓰이는 </w:t>
      </w:r>
      <w:r w:rsidR="00ED06C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패키지이다</w:t>
      </w:r>
      <w:r w:rsidR="00F540C3" w:rsidRPr="00A94FA9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(</w:t>
      </w:r>
      <w:r w:rsidR="00F540C3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Park and Cho, 2014)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.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KoNLPy</w:t>
      </w:r>
      <w:proofErr w:type="spellEnd"/>
      <w:r w:rsidR="00BE3325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의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형태소 분석을 위한 여러 Class </w:t>
      </w:r>
      <w:r w:rsidR="00132097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중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본 연구에</w:t>
      </w:r>
      <w:r w:rsidR="00ED06C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선 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Komoran</w:t>
      </w:r>
      <w:proofErr w:type="spellEnd"/>
      <w:r w:rsidR="00291C92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Class</w:t>
      </w:r>
      <w:proofErr w:type="spellStart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를</w:t>
      </w:r>
      <w:proofErr w:type="spellEnd"/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사용하였다</w:t>
      </w:r>
      <w:r w:rsidR="00291C92"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.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기사 제목을 형태소 분석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="005A49DA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후 나온</w:t>
      </w:r>
      <w:r w:rsidR="00883293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토큰 중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일반명사, 고유명사, 동사, 형용사, 외국어, 관형사, 수사</w:t>
      </w:r>
      <w:r w:rsidR="00975EC8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를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추출하였다. 이는 기사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제목 특성상 문장의 길이가 짧고 단어가 많지 않기 때문에 최대한 많은 정보를 추출하</w:t>
      </w:r>
      <w:r w:rsidR="00DF6142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기 위해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관형사와 수사 같은 품사도 포함하였다. 또한 기사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제목에서 해당 주식의 이름은 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포함하지 않았는데,</w:t>
      </w:r>
      <w:r w:rsidR="00A74E80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</w:t>
      </w:r>
      <w:r w:rsidR="00273AF9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 xml:space="preserve">이는 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주가가 상승 중인 주식이 있고 하락 중인 주식도 있</w:t>
      </w:r>
      <w:r w:rsidR="00371F8F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으므로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이러한 </w:t>
      </w:r>
      <w:r w:rsidR="0054091B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추세를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 xml:space="preserve"> 분석에 반영하지 않기 </w:t>
      </w:r>
      <w:r w:rsidR="00A74E80">
        <w:rPr>
          <w:rFonts w:ascii="NanumMyeongjo" w:eastAsia="NanumMyeongjo" w:hAnsi="NanumMyeongjo" w:hint="eastAsia"/>
          <w:bCs/>
          <w:color w:val="000000" w:themeColor="text1"/>
          <w:sz w:val="18"/>
          <w:szCs w:val="18"/>
        </w:rPr>
        <w:t>위함이다</w:t>
      </w:r>
      <w:r w:rsidRPr="00A94FA9">
        <w:rPr>
          <w:rFonts w:ascii="NanumMyeongjo" w:eastAsia="NanumMyeongjo" w:hAnsi="NanumMyeongjo"/>
          <w:bCs/>
          <w:color w:val="000000" w:themeColor="text1"/>
          <w:sz w:val="18"/>
          <w:szCs w:val="18"/>
        </w:rPr>
        <w:t>.</w:t>
      </w:r>
    </w:p>
    <w:p w14:paraId="4D4CC14C" w14:textId="77777777" w:rsidR="00EF4174" w:rsidRPr="0061084A" w:rsidRDefault="00EF4174" w:rsidP="00D21AC0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</w:p>
    <w:p w14:paraId="48A41B5F" w14:textId="77777777" w:rsidR="00A5380C" w:rsidRDefault="00EF4174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  <w:r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3</w:t>
      </w: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) </w:t>
      </w:r>
      <w:r w:rsidR="005207B3"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데이터 분리</w:t>
      </w:r>
    </w:p>
    <w:p w14:paraId="01813921" w14:textId="7735BF62" w:rsidR="00963442" w:rsidRDefault="00963442" w:rsidP="00A5380C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 w:rsidRPr="00963442">
        <w:rPr>
          <w:rFonts w:ascii="NanumMyeongjo" w:eastAsia="NanumMyeongjo" w:hAnsi="NanumMyeongjo"/>
          <w:sz w:val="18"/>
          <w:szCs w:val="18"/>
        </w:rPr>
        <w:t>주식의 기사</w:t>
      </w:r>
      <w:r w:rsidR="00F00C3D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>제목과 주가</w:t>
      </w:r>
      <w:r w:rsidR="00B22496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 xml:space="preserve">변동여부를 70:30으로 분리하여 훈련용(n=10,014)과 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검증용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 xml:space="preserve">(n=4,293) 데이터 </w:t>
      </w:r>
      <w:r w:rsidR="000F5685">
        <w:rPr>
          <w:rFonts w:ascii="NanumMyeongjo" w:eastAsia="NanumMyeongjo" w:hAnsi="NanumMyeongjo" w:hint="eastAsia"/>
          <w:sz w:val="18"/>
          <w:szCs w:val="18"/>
        </w:rPr>
        <w:t>세트</w:t>
      </w:r>
      <w:r w:rsidR="00F31BC3">
        <w:rPr>
          <w:rFonts w:ascii="NanumMyeongjo" w:eastAsia="NanumMyeongjo" w:hAnsi="NanumMyeongjo"/>
          <w:sz w:val="18"/>
          <w:szCs w:val="18"/>
        </w:rPr>
        <w:t>(Data set)</w:t>
      </w:r>
      <w:proofErr w:type="spellStart"/>
      <w:r w:rsidR="00D40717">
        <w:rPr>
          <w:rFonts w:ascii="NanumMyeongjo" w:eastAsia="NanumMyeongjo" w:hAnsi="NanumMyeongjo" w:hint="eastAsia"/>
          <w:sz w:val="18"/>
          <w:szCs w:val="18"/>
        </w:rPr>
        <w:t>를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 xml:space="preserve"> </w:t>
      </w:r>
      <w:r w:rsidR="00370817">
        <w:rPr>
          <w:rFonts w:ascii="NanumMyeongjo" w:eastAsia="NanumMyeongjo" w:hAnsi="NanumMyeongjo" w:hint="eastAsia"/>
          <w:sz w:val="18"/>
          <w:szCs w:val="18"/>
        </w:rPr>
        <w:t>만들어 분석하였</w:t>
      </w:r>
      <w:r w:rsidRPr="00963442">
        <w:rPr>
          <w:rFonts w:ascii="NanumMyeongjo" w:eastAsia="NanumMyeongjo" w:hAnsi="NanumMyeongjo"/>
          <w:sz w:val="18"/>
          <w:szCs w:val="18"/>
        </w:rPr>
        <w:t xml:space="preserve">다. </w:t>
      </w:r>
      <w:r w:rsidR="000465DA">
        <w:rPr>
          <w:rFonts w:ascii="NanumMyeongjo" w:eastAsia="NanumMyeongjo" w:hAnsi="NanumMyeongjo" w:hint="eastAsia"/>
          <w:sz w:val="18"/>
          <w:szCs w:val="18"/>
        </w:rPr>
        <w:t xml:space="preserve">분리된 데이터 </w:t>
      </w:r>
      <w:r w:rsidR="000F5685">
        <w:rPr>
          <w:rFonts w:ascii="NanumMyeongjo" w:eastAsia="NanumMyeongjo" w:hAnsi="NanumMyeongjo" w:hint="eastAsia"/>
          <w:sz w:val="18"/>
          <w:szCs w:val="18"/>
        </w:rPr>
        <w:t>세트</w:t>
      </w:r>
      <w:r w:rsidR="000465DA">
        <w:rPr>
          <w:rFonts w:ascii="NanumMyeongjo" w:eastAsia="NanumMyeongjo" w:hAnsi="NanumMyeongjo" w:hint="eastAsia"/>
          <w:sz w:val="18"/>
          <w:szCs w:val="18"/>
        </w:rPr>
        <w:t xml:space="preserve">에서도 </w:t>
      </w:r>
      <w:r w:rsidRPr="00963442">
        <w:rPr>
          <w:rFonts w:ascii="NanumMyeongjo" w:eastAsia="NanumMyeongjo" w:hAnsi="NanumMyeongjo"/>
          <w:sz w:val="18"/>
          <w:szCs w:val="18"/>
        </w:rPr>
        <w:t>주가</w:t>
      </w:r>
      <w:r w:rsidR="00B22496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변동여부의</w:t>
      </w:r>
      <w:proofErr w:type="spellEnd"/>
      <w:r w:rsidR="00571EF8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>비율을 유지</w:t>
      </w:r>
      <w:r w:rsidR="000F5685">
        <w:rPr>
          <w:rFonts w:ascii="NanumMyeongjo" w:eastAsia="NanumMyeongjo" w:hAnsi="NanumMyeongjo" w:hint="eastAsia"/>
          <w:sz w:val="18"/>
          <w:szCs w:val="18"/>
        </w:rPr>
        <w:t>해주</w:t>
      </w:r>
      <w:r w:rsidRPr="00963442">
        <w:rPr>
          <w:rFonts w:ascii="NanumMyeongjo" w:eastAsia="NanumMyeongjo" w:hAnsi="NanumMyeongjo"/>
          <w:sz w:val="18"/>
          <w:szCs w:val="18"/>
        </w:rPr>
        <w:t>는</w:t>
      </w:r>
      <w:r w:rsidR="000F5685">
        <w:rPr>
          <w:rFonts w:ascii="NanumMyeongjo" w:eastAsia="NanumMyeongjo" w:hAnsi="NanumMyeongjo" w:hint="eastAsia"/>
          <w:sz w:val="18"/>
          <w:szCs w:val="18"/>
        </w:rPr>
        <w:t xml:space="preserve"> 표본추출</w:t>
      </w:r>
      <w:r w:rsidR="00A74E80">
        <w:rPr>
          <w:rFonts w:ascii="NanumMyeongjo" w:eastAsia="NanumMyeongjo" w:hAnsi="NanumMyeongjo" w:hint="eastAsia"/>
          <w:sz w:val="18"/>
          <w:szCs w:val="18"/>
        </w:rPr>
        <w:t>(</w:t>
      </w:r>
      <w:r w:rsidR="00991F31">
        <w:rPr>
          <w:rFonts w:ascii="NanumMyeongjo" w:eastAsia="NanumMyeongjo" w:hAnsi="NanumMyeongjo"/>
          <w:sz w:val="18"/>
          <w:szCs w:val="18"/>
        </w:rPr>
        <w:t>S</w:t>
      </w:r>
      <w:r w:rsidRPr="00963442">
        <w:rPr>
          <w:rFonts w:ascii="NanumMyeongjo" w:eastAsia="NanumMyeongjo" w:hAnsi="NanumMyeongjo"/>
          <w:sz w:val="18"/>
          <w:szCs w:val="18"/>
        </w:rPr>
        <w:t>ampling</w:t>
      </w:r>
      <w:r w:rsidR="00A74E80">
        <w:rPr>
          <w:rFonts w:ascii="NanumMyeongjo" w:eastAsia="NanumMyeongjo" w:hAnsi="NanumMyeongjo"/>
          <w:sz w:val="18"/>
          <w:szCs w:val="18"/>
        </w:rPr>
        <w:t>)</w:t>
      </w:r>
      <w:r w:rsidR="00D40717">
        <w:rPr>
          <w:rFonts w:ascii="NanumMyeongjo" w:eastAsia="NanumMyeongjo" w:hAnsi="NanumMyeongjo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 xml:space="preserve">방법으로 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층화추출법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>(</w:t>
      </w:r>
      <w:r w:rsidR="00991F31">
        <w:rPr>
          <w:rFonts w:ascii="NanumMyeongjo" w:eastAsia="NanumMyeongjo" w:hAnsi="NanumMyeongjo"/>
          <w:sz w:val="18"/>
          <w:szCs w:val="18"/>
        </w:rPr>
        <w:t>S</w:t>
      </w:r>
      <w:r w:rsidRPr="00963442">
        <w:rPr>
          <w:rFonts w:ascii="NanumMyeongjo" w:eastAsia="NanumMyeongjo" w:hAnsi="NanumMyeongjo"/>
          <w:sz w:val="18"/>
          <w:szCs w:val="18"/>
        </w:rPr>
        <w:t>tratified sampling)을 사용하였다.</w:t>
      </w:r>
    </w:p>
    <w:p w14:paraId="50110ABF" w14:textId="77777777" w:rsidR="00963442" w:rsidRPr="00A5380C" w:rsidRDefault="00963442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</w:p>
    <w:p w14:paraId="3391A76F" w14:textId="0C64D195" w:rsidR="005207B3" w:rsidRPr="00A94FA9" w:rsidRDefault="005207B3" w:rsidP="00D21AC0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4) </w:t>
      </w:r>
      <w:r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데이터 수치화</w:t>
      </w:r>
    </w:p>
    <w:p w14:paraId="276DA209" w14:textId="4A098914" w:rsidR="005207B3" w:rsidRDefault="00963442" w:rsidP="00A74E80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proofErr w:type="spellStart"/>
      <w:r w:rsidRPr="00963442">
        <w:rPr>
          <w:rFonts w:ascii="NanumMyeongjo" w:eastAsia="NanumMyeongjo" w:hAnsi="NanumMyeongjo"/>
          <w:sz w:val="18"/>
          <w:szCs w:val="18"/>
        </w:rPr>
        <w:t>토큰화된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 xml:space="preserve"> 기사</w:t>
      </w:r>
      <w:r w:rsidR="0081613B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>제목을 TF-IDF(Term frequency-inverse document frequency)</w:t>
      </w:r>
      <w:r w:rsidR="0081613B">
        <w:rPr>
          <w:rFonts w:ascii="NanumMyeongjo" w:eastAsia="NanumMyeongjo" w:hAnsi="NanumMyeongjo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>기반의 피처</w:t>
      </w:r>
      <w:r w:rsidR="00F31BC3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벡터화</w:t>
      </w:r>
      <w:proofErr w:type="spellEnd"/>
      <w:r w:rsidR="00991F31">
        <w:rPr>
          <w:rFonts w:ascii="NanumMyeongjo" w:eastAsia="NanumMyeongjo" w:hAnsi="NanumMyeongjo" w:hint="eastAsia"/>
          <w:sz w:val="18"/>
          <w:szCs w:val="18"/>
        </w:rPr>
        <w:t>(</w:t>
      </w:r>
      <w:r w:rsidR="00991F31">
        <w:rPr>
          <w:rFonts w:ascii="NanumMyeongjo" w:eastAsia="NanumMyeongjo" w:hAnsi="NanumMyeongjo"/>
          <w:sz w:val="18"/>
          <w:szCs w:val="18"/>
        </w:rPr>
        <w:t>Feature vectorization)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를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 xml:space="preserve"> 하였다</w:t>
      </w:r>
      <w:r w:rsidR="00991F31">
        <w:rPr>
          <w:rStyle w:val="aa"/>
          <w:rFonts w:ascii="NanumMyeongjo" w:eastAsia="NanumMyeongjo" w:hAnsi="NanumMyeongjo"/>
          <w:sz w:val="18"/>
          <w:szCs w:val="18"/>
        </w:rPr>
        <w:footnoteReference w:id="3"/>
      </w:r>
      <w:r w:rsidRPr="00963442">
        <w:rPr>
          <w:rFonts w:ascii="NanumMyeongjo" w:eastAsia="NanumMyeongjo" w:hAnsi="NanumMyeongjo"/>
          <w:sz w:val="18"/>
          <w:szCs w:val="18"/>
        </w:rPr>
        <w:t>. TF-IDF</w:t>
      </w:r>
      <w:r w:rsidR="0015077D">
        <w:rPr>
          <w:rFonts w:ascii="NanumMyeongjo" w:eastAsia="NanumMyeongjo" w:hAnsi="NanumMyeongjo" w:hint="eastAsia"/>
          <w:sz w:val="18"/>
          <w:szCs w:val="18"/>
        </w:rPr>
        <w:t>는</w:t>
      </w:r>
      <w:r w:rsidRPr="00963442">
        <w:rPr>
          <w:rFonts w:ascii="NanumMyeongjo" w:eastAsia="NanumMyeongjo" w:hAnsi="NanumMyeongjo"/>
          <w:sz w:val="18"/>
          <w:szCs w:val="18"/>
        </w:rPr>
        <w:t xml:space="preserve"> 비슷한 기법</w:t>
      </w:r>
      <w:r w:rsidR="00371F8F">
        <w:rPr>
          <w:rFonts w:ascii="NanumMyeongjo" w:eastAsia="NanumMyeongjo" w:hAnsi="NanumMyeongjo" w:hint="eastAsia"/>
          <w:sz w:val="18"/>
          <w:szCs w:val="18"/>
        </w:rPr>
        <w:t>인</w:t>
      </w:r>
      <w:r w:rsidRPr="00963442">
        <w:rPr>
          <w:rFonts w:ascii="NanumMyeongjo" w:eastAsia="NanumMyeongjo" w:hAnsi="NanumMyeongjo"/>
          <w:sz w:val="18"/>
          <w:szCs w:val="18"/>
        </w:rPr>
        <w:t xml:space="preserve"> Count Vectorizer의 단점인 언어 특성상 자주 나타나는 단어의 중요도를 높이는 문제를 보완해준다(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권철민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 xml:space="preserve">, 2020). 또한 데이터가 금융과 관련된 기사 제목들이다 보니 </w:t>
      </w:r>
      <w:r w:rsidR="009F3B68">
        <w:rPr>
          <w:rFonts w:ascii="NanumMyeongjo" w:eastAsia="NanumMyeongjo" w:hAnsi="NanumMyeongjo" w:hint="eastAsia"/>
          <w:sz w:val="18"/>
          <w:szCs w:val="18"/>
        </w:rPr>
        <w:t xml:space="preserve">주제 특성상 </w:t>
      </w:r>
      <w:r w:rsidRPr="00963442">
        <w:rPr>
          <w:rFonts w:ascii="NanumMyeongjo" w:eastAsia="NanumMyeongjo" w:hAnsi="NanumMyeongjo"/>
          <w:sz w:val="18"/>
          <w:szCs w:val="18"/>
        </w:rPr>
        <w:t>자주 쓰이지만 별로 의미가 없는 단어들이 있을 수 있</w:t>
      </w:r>
      <w:r w:rsidR="0081613B">
        <w:rPr>
          <w:rFonts w:ascii="NanumMyeongjo" w:eastAsia="NanumMyeongjo" w:hAnsi="NanumMyeongjo" w:hint="eastAsia"/>
          <w:sz w:val="18"/>
          <w:szCs w:val="18"/>
        </w:rPr>
        <w:t>으므로</w:t>
      </w:r>
      <w:r w:rsidR="00A74E80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963442">
        <w:rPr>
          <w:rFonts w:ascii="NanumMyeongjo" w:eastAsia="NanumMyeongjo" w:hAnsi="NanumMyeongjo"/>
          <w:sz w:val="18"/>
          <w:szCs w:val="18"/>
        </w:rPr>
        <w:t>TF-IDF</w:t>
      </w:r>
      <w:r w:rsidR="00A74E80">
        <w:rPr>
          <w:rFonts w:ascii="NanumMyeongjo" w:eastAsia="NanumMyeongjo" w:hAnsi="NanumMyeongjo" w:hint="eastAsia"/>
          <w:sz w:val="18"/>
          <w:szCs w:val="18"/>
        </w:rPr>
        <w:t xml:space="preserve">가 </w:t>
      </w:r>
      <w:r w:rsidRPr="00963442">
        <w:rPr>
          <w:rFonts w:ascii="NanumMyeongjo" w:eastAsia="NanumMyeongjo" w:hAnsi="NanumMyeongjo"/>
          <w:sz w:val="18"/>
          <w:szCs w:val="18"/>
        </w:rPr>
        <w:t xml:space="preserve">적합하다고 판단되었다. 본 연구에선 Scikit-Learn에서 제공하는 </w:t>
      </w:r>
      <w:proofErr w:type="spellStart"/>
      <w:r w:rsidRPr="00963442">
        <w:rPr>
          <w:rFonts w:ascii="NanumMyeongjo" w:eastAsia="NanumMyeongjo" w:hAnsi="NanumMyeongjo"/>
          <w:sz w:val="18"/>
          <w:szCs w:val="18"/>
        </w:rPr>
        <w:t>TfidfVectorizer</w:t>
      </w:r>
      <w:proofErr w:type="spellEnd"/>
      <w:r w:rsidRPr="00963442">
        <w:rPr>
          <w:rFonts w:ascii="NanumMyeongjo" w:eastAsia="NanumMyeongjo" w:hAnsi="NanumMyeongjo"/>
          <w:sz w:val="18"/>
          <w:szCs w:val="18"/>
        </w:rPr>
        <w:t xml:space="preserve"> 함수를 사용하였다.</w:t>
      </w:r>
    </w:p>
    <w:p w14:paraId="746EBE13" w14:textId="77777777" w:rsidR="00963442" w:rsidRPr="0081613B" w:rsidRDefault="00963442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</w:p>
    <w:p w14:paraId="4165714A" w14:textId="3A346262" w:rsidR="005207B3" w:rsidRPr="00A94FA9" w:rsidRDefault="005207B3" w:rsidP="00D21AC0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5) </w:t>
      </w:r>
      <w:r w:rsidR="00E45C0D"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기계학습</w:t>
      </w:r>
    </w:p>
    <w:p w14:paraId="4AB4AAE7" w14:textId="59967E33" w:rsidR="00E45C0D" w:rsidRPr="00A94FA9" w:rsidRDefault="00AE18A3" w:rsidP="00F31BC3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>본 연구에서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 </w:t>
      </w:r>
      <w:r w:rsidR="005D3AC0">
        <w:rPr>
          <w:rFonts w:ascii="NanumMyeongjo" w:eastAsia="NanumMyeongjo" w:hAnsi="NanumMyeongjo" w:hint="eastAsia"/>
          <w:sz w:val="18"/>
          <w:szCs w:val="18"/>
        </w:rPr>
        <w:t>사용된</w:t>
      </w:r>
      <w:r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FA3216">
        <w:rPr>
          <w:rFonts w:ascii="NanumMyeongjo" w:eastAsia="NanumMyeongjo" w:hAnsi="NanumMyeongjo" w:hint="eastAsia"/>
          <w:sz w:val="18"/>
          <w:szCs w:val="18"/>
        </w:rPr>
        <w:t>기계학습</w:t>
      </w:r>
      <w:r>
        <w:rPr>
          <w:rFonts w:ascii="NanumMyeongjo" w:eastAsia="NanumMyeongjo" w:hAnsi="NanumMyeongjo" w:hint="eastAsia"/>
          <w:sz w:val="18"/>
          <w:szCs w:val="18"/>
        </w:rPr>
        <w:t>(</w:t>
      </w:r>
      <w:r>
        <w:rPr>
          <w:rFonts w:ascii="NanumMyeongjo" w:eastAsia="NanumMyeongjo" w:hAnsi="NanumMyeongjo"/>
          <w:sz w:val="18"/>
          <w:szCs w:val="18"/>
        </w:rPr>
        <w:t>Machine learning)</w:t>
      </w:r>
      <w:r w:rsidR="005D3AC0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모형은 텍스트 분류에서 자주 사용되는 </w:t>
      </w:r>
      <w:proofErr w:type="spellStart"/>
      <w:r w:rsidR="00E45C0D" w:rsidRPr="00A94FA9">
        <w:rPr>
          <w:rFonts w:ascii="NanumMyeongjo" w:eastAsia="NanumMyeongjo" w:hAnsi="NanumMyeongjo"/>
          <w:sz w:val="18"/>
          <w:szCs w:val="18"/>
        </w:rPr>
        <w:t>로지스틱</w:t>
      </w:r>
      <w:proofErr w:type="spellEnd"/>
      <w:r w:rsidR="005D3AC0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회귀(Logistic Regression, LR), </w:t>
      </w:r>
      <w:proofErr w:type="spellStart"/>
      <w:r w:rsidR="00E45C0D" w:rsidRPr="00A94FA9">
        <w:rPr>
          <w:rFonts w:ascii="NanumMyeongjo" w:eastAsia="NanumMyeongjo" w:hAnsi="NanumMyeongjo"/>
          <w:sz w:val="18"/>
          <w:szCs w:val="18"/>
        </w:rPr>
        <w:t>서포트</w:t>
      </w:r>
      <w:proofErr w:type="spellEnd"/>
      <w:r w:rsidR="005D3AC0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E45C0D" w:rsidRPr="00A94FA9">
        <w:rPr>
          <w:rFonts w:ascii="NanumMyeongjo" w:eastAsia="NanumMyeongjo" w:hAnsi="NanumMyeongjo"/>
          <w:sz w:val="18"/>
          <w:szCs w:val="18"/>
        </w:rPr>
        <w:t>벡터</w:t>
      </w:r>
      <w:r w:rsidR="005D3AC0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머신(Support Vector Machine, SVM), </w:t>
      </w:r>
      <w:r w:rsidR="00AB549C">
        <w:rPr>
          <w:rFonts w:ascii="NanumMyeongjo" w:eastAsia="NanumMyeongjo" w:hAnsi="NanumMyeongjo"/>
          <w:sz w:val="18"/>
          <w:szCs w:val="18"/>
        </w:rPr>
        <w:t xml:space="preserve">Multinomial </w:t>
      </w:r>
      <w:proofErr w:type="spellStart"/>
      <w:r w:rsidR="00E45C0D" w:rsidRPr="00A94FA9">
        <w:rPr>
          <w:rFonts w:ascii="NanumMyeongjo" w:eastAsia="NanumMyeongjo" w:hAnsi="NanumMyeongjo"/>
          <w:sz w:val="18"/>
          <w:szCs w:val="18"/>
        </w:rPr>
        <w:t>나이브</w:t>
      </w:r>
      <w:proofErr w:type="spellEnd"/>
      <w:r w:rsidR="005D3AC0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E45C0D" w:rsidRPr="00A94FA9">
        <w:rPr>
          <w:rFonts w:ascii="NanumMyeongjo" w:eastAsia="NanumMyeongjo" w:hAnsi="NanumMyeongjo"/>
          <w:sz w:val="18"/>
          <w:szCs w:val="18"/>
        </w:rPr>
        <w:t>베이즈</w:t>
      </w:r>
      <w:proofErr w:type="spellEnd"/>
      <w:r w:rsidR="00E45C0D" w:rsidRPr="00A94FA9">
        <w:rPr>
          <w:rFonts w:ascii="NanumMyeongjo" w:eastAsia="NanumMyeongjo" w:hAnsi="NanumMyeongjo"/>
          <w:sz w:val="18"/>
          <w:szCs w:val="18"/>
        </w:rPr>
        <w:t>(</w:t>
      </w:r>
      <w:r w:rsidR="00AB549C">
        <w:rPr>
          <w:rFonts w:ascii="NanumMyeongjo" w:eastAsia="NanumMyeongjo" w:hAnsi="NanumMyeongjo"/>
          <w:sz w:val="18"/>
          <w:szCs w:val="18"/>
        </w:rPr>
        <w:t xml:space="preserve">Multinomial 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Naive Bayes, </w:t>
      </w:r>
      <w:r w:rsidR="00AB549C">
        <w:rPr>
          <w:rFonts w:ascii="NanumMyeongjo" w:eastAsia="NanumMyeongjo" w:hAnsi="NanumMyeongjo"/>
          <w:sz w:val="18"/>
          <w:szCs w:val="18"/>
        </w:rPr>
        <w:t>M</w:t>
      </w:r>
      <w:r w:rsidR="00E45C0D" w:rsidRPr="00A94FA9">
        <w:rPr>
          <w:rFonts w:ascii="NanumMyeongjo" w:eastAsia="NanumMyeongjo" w:hAnsi="NanumMyeongjo"/>
          <w:sz w:val="18"/>
          <w:szCs w:val="18"/>
        </w:rPr>
        <w:t>NB)</w:t>
      </w:r>
      <w:r w:rsidR="00984950">
        <w:rPr>
          <w:rFonts w:ascii="NanumMyeongjo" w:eastAsia="NanumMyeongjo" w:hAnsi="NanumMyeongjo" w:hint="eastAsia"/>
          <w:sz w:val="18"/>
          <w:szCs w:val="18"/>
        </w:rPr>
        <w:t>로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 총 세 가지이</w:t>
      </w:r>
      <w:r w:rsidR="00004613">
        <w:rPr>
          <w:rFonts w:ascii="NanumMyeongjo" w:eastAsia="NanumMyeongjo" w:hAnsi="NanumMyeongjo" w:hint="eastAsia"/>
          <w:sz w:val="18"/>
          <w:szCs w:val="18"/>
        </w:rPr>
        <w:t>다.</w:t>
      </w:r>
      <w:r w:rsidR="00004613">
        <w:rPr>
          <w:rFonts w:ascii="NanumMyeongjo" w:eastAsia="NanumMyeongjo" w:hAnsi="NanumMyeongjo"/>
          <w:sz w:val="18"/>
          <w:szCs w:val="18"/>
        </w:rPr>
        <w:t xml:space="preserve"> </w:t>
      </w:r>
      <w:r w:rsidR="00004613">
        <w:rPr>
          <w:rFonts w:ascii="NanumMyeongjo" w:eastAsia="NanumMyeongjo" w:hAnsi="NanumMyeongjo" w:hint="eastAsia"/>
          <w:sz w:val="18"/>
          <w:szCs w:val="18"/>
        </w:rPr>
        <w:t xml:space="preserve">이 </w:t>
      </w:r>
      <w:r w:rsidR="00E45C0D" w:rsidRPr="00A94FA9">
        <w:rPr>
          <w:rFonts w:ascii="NanumMyeongjo" w:eastAsia="NanumMyeongjo" w:hAnsi="NanumMyeongjo"/>
          <w:sz w:val="18"/>
          <w:szCs w:val="18"/>
        </w:rPr>
        <w:t>모형</w:t>
      </w:r>
      <w:r w:rsidR="00004613">
        <w:rPr>
          <w:rFonts w:ascii="NanumMyeongjo" w:eastAsia="NanumMyeongjo" w:hAnsi="NanumMyeongjo" w:hint="eastAsia"/>
          <w:sz w:val="18"/>
          <w:szCs w:val="18"/>
        </w:rPr>
        <w:t>들의</w:t>
      </w:r>
      <w:r w:rsidR="00E45C0D" w:rsidRPr="00A94FA9">
        <w:rPr>
          <w:rFonts w:ascii="NanumMyeongjo" w:eastAsia="NanumMyeongjo" w:hAnsi="NanumMyeongjo"/>
          <w:sz w:val="18"/>
          <w:szCs w:val="18"/>
        </w:rPr>
        <w:t xml:space="preserve"> 특징</w:t>
      </w:r>
      <w:r w:rsidR="000372AF">
        <w:rPr>
          <w:rFonts w:ascii="NanumMyeongjo" w:eastAsia="NanumMyeongjo" w:hAnsi="NanumMyeongjo" w:hint="eastAsia"/>
          <w:sz w:val="18"/>
          <w:szCs w:val="18"/>
        </w:rPr>
        <w:t>은 다음과 같다.</w:t>
      </w:r>
    </w:p>
    <w:p w14:paraId="100D4021" w14:textId="3AACED21" w:rsidR="00E45C0D" w:rsidRPr="00A94FA9" w:rsidRDefault="00E45C0D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로지스틱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회귀(Logistic Regression)는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선형회귀와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r w:rsidR="002F4DF2">
        <w:rPr>
          <w:rFonts w:ascii="NanumMyeongjo" w:eastAsia="NanumMyeongjo" w:hAnsi="NanumMyeongjo" w:hint="eastAsia"/>
          <w:sz w:val="18"/>
          <w:szCs w:val="18"/>
        </w:rPr>
        <w:t>비슷하</w:t>
      </w:r>
      <w:r w:rsidRPr="00A94FA9">
        <w:rPr>
          <w:rFonts w:ascii="NanumMyeongjo" w:eastAsia="NanumMyeongjo" w:hAnsi="NanumMyeongjo"/>
          <w:sz w:val="18"/>
          <w:szCs w:val="18"/>
        </w:rPr>
        <w:t>나, 종속변수의 값이 [0,</w:t>
      </w:r>
      <w:r w:rsidR="00AB549C">
        <w:rPr>
          <w:rFonts w:ascii="NanumMyeongjo" w:eastAsia="NanumMyeongjo" w:hAnsi="NanumMyeongjo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sz w:val="18"/>
          <w:szCs w:val="18"/>
        </w:rPr>
        <w:t xml:space="preserve">1] 범위 내에서만 존재한다. 종속변수의 값이 특정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임계치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이상이면 해당 범주에 속하는 것으로, 미만이면 해당 범주에 속하지 않는 것으로 판단하기 때문에 분류</w:t>
      </w:r>
      <w:r w:rsidR="00AB549C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sz w:val="18"/>
          <w:szCs w:val="18"/>
        </w:rPr>
        <w:t>문제에서 자주 사용하는 모형</w:t>
      </w:r>
      <w:r w:rsidR="002F4DF2">
        <w:rPr>
          <w:rFonts w:ascii="NanumMyeongjo" w:eastAsia="NanumMyeongjo" w:hAnsi="NanumMyeongjo" w:hint="eastAsia"/>
          <w:sz w:val="18"/>
          <w:szCs w:val="18"/>
        </w:rPr>
        <w:t>이다.</w:t>
      </w:r>
      <w:r w:rsidR="002F4DF2">
        <w:rPr>
          <w:rFonts w:ascii="NanumMyeongjo" w:eastAsia="NanumMyeongjo" w:hAnsi="NanumMyeongjo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sz w:val="18"/>
          <w:szCs w:val="18"/>
        </w:rPr>
        <w:t>결정경계</w:t>
      </w:r>
      <w:r w:rsidR="00A14FF3">
        <w:rPr>
          <w:rFonts w:ascii="NanumMyeongjo" w:eastAsia="NanumMyeongjo" w:hAnsi="NanumMyeongjo" w:hint="eastAsia"/>
          <w:sz w:val="18"/>
          <w:szCs w:val="18"/>
        </w:rPr>
        <w:t>로부터</w:t>
      </w:r>
      <w:r w:rsidRPr="00A94FA9">
        <w:rPr>
          <w:rFonts w:ascii="NanumMyeongjo" w:eastAsia="NanumMyeongjo" w:hAnsi="NanumMyeongjo"/>
          <w:sz w:val="18"/>
          <w:szCs w:val="18"/>
        </w:rPr>
        <w:t xml:space="preserve"> 멀리 떨어진 </w:t>
      </w:r>
      <w:r w:rsidR="00AB549C">
        <w:rPr>
          <w:rFonts w:ascii="NanumMyeongjo" w:eastAsia="NanumMyeongjo" w:hAnsi="NanumMyeongjo" w:hint="eastAsia"/>
          <w:sz w:val="18"/>
          <w:szCs w:val="18"/>
        </w:rPr>
        <w:t>표본</w:t>
      </w:r>
      <w:r w:rsidRPr="00A94FA9">
        <w:rPr>
          <w:rFonts w:ascii="NanumMyeongjo" w:eastAsia="NanumMyeongjo" w:hAnsi="NanumMyeongjo"/>
          <w:sz w:val="18"/>
          <w:szCs w:val="18"/>
        </w:rPr>
        <w:t xml:space="preserve">이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모수</w:t>
      </w:r>
      <w:r w:rsidR="0099104B">
        <w:rPr>
          <w:rFonts w:ascii="NanumMyeongjo" w:eastAsia="NanumMyeongjo" w:hAnsi="NanumMyeongjo" w:hint="eastAsia"/>
          <w:sz w:val="18"/>
          <w:szCs w:val="18"/>
        </w:rPr>
        <w:t>에</w:t>
      </w:r>
      <w:proofErr w:type="spellEnd"/>
      <w:r w:rsidR="0099104B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sz w:val="18"/>
          <w:szCs w:val="18"/>
        </w:rPr>
        <w:t>과도</w:t>
      </w:r>
      <w:r w:rsidR="000732D7">
        <w:rPr>
          <w:rFonts w:ascii="NanumMyeongjo" w:eastAsia="NanumMyeongjo" w:hAnsi="NanumMyeongjo" w:hint="eastAsia"/>
          <w:sz w:val="18"/>
          <w:szCs w:val="18"/>
        </w:rPr>
        <w:t>하게</w:t>
      </w:r>
      <w:r w:rsidRPr="00A94FA9">
        <w:rPr>
          <w:rFonts w:ascii="NanumMyeongjo" w:eastAsia="NanumMyeongjo" w:hAnsi="NanumMyeongjo"/>
          <w:sz w:val="18"/>
          <w:szCs w:val="18"/>
        </w:rPr>
        <w:t xml:space="preserve"> 영향을</w:t>
      </w:r>
      <w:r w:rsidR="000732D7">
        <w:rPr>
          <w:rFonts w:ascii="NanumMyeongjo" w:eastAsia="NanumMyeongjo" w:hAnsi="NanumMyeongjo" w:hint="eastAsia"/>
          <w:sz w:val="18"/>
          <w:szCs w:val="18"/>
        </w:rPr>
        <w:t xml:space="preserve"> 주는 것을</w:t>
      </w:r>
      <w:r w:rsidRPr="00A94FA9">
        <w:rPr>
          <w:rFonts w:ascii="NanumMyeongjo" w:eastAsia="NanumMyeongjo" w:hAnsi="NanumMyeongjo"/>
          <w:sz w:val="18"/>
          <w:szCs w:val="18"/>
        </w:rPr>
        <w:t xml:space="preserve"> 방지한다는 장점이 있다(김수현 </w:t>
      </w:r>
      <w:r w:rsidR="007A089C">
        <w:rPr>
          <w:rFonts w:ascii="NanumMyeongjo" w:eastAsia="NanumMyeongjo" w:hAnsi="NanumMyeongjo" w:hint="eastAsia"/>
          <w:sz w:val="18"/>
          <w:szCs w:val="18"/>
        </w:rPr>
        <w:t>외</w:t>
      </w:r>
      <w:r w:rsidRPr="00A94FA9">
        <w:rPr>
          <w:rFonts w:ascii="NanumMyeongjo" w:eastAsia="NanumMyeongjo" w:hAnsi="NanumMyeongjo"/>
          <w:sz w:val="18"/>
          <w:szCs w:val="18"/>
        </w:rPr>
        <w:t>, 2020)</w:t>
      </w:r>
      <w:r w:rsidR="002F4DF2">
        <w:rPr>
          <w:rFonts w:ascii="NanumMyeongjo" w:eastAsia="NanumMyeongjo" w:hAnsi="NanumMyeongjo"/>
          <w:sz w:val="18"/>
          <w:szCs w:val="18"/>
        </w:rPr>
        <w:t>.</w:t>
      </w:r>
    </w:p>
    <w:p w14:paraId="6761EE27" w14:textId="35BDFB12" w:rsidR="00E45C0D" w:rsidRPr="00A94FA9" w:rsidRDefault="00E45C0D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서포트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벡터 머신(Support Vector Machine)은 두 범주 사이의 거리, 마진(margin)을 최대로 하는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선형경계를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찾아 새로운 데이터가 주어졌을 때, 경계선을 기준으로 특정 범주</w:t>
      </w:r>
      <w:r w:rsidR="002E4C3E">
        <w:rPr>
          <w:rFonts w:ascii="NanumMyeongjo" w:eastAsia="NanumMyeongjo" w:hAnsi="NanumMyeongjo" w:hint="eastAsia"/>
          <w:sz w:val="18"/>
          <w:szCs w:val="18"/>
        </w:rPr>
        <w:t>로</w:t>
      </w:r>
      <w:r w:rsidRPr="00A94FA9">
        <w:rPr>
          <w:rFonts w:ascii="NanumMyeongjo" w:eastAsia="NanumMyeongjo" w:hAnsi="NanumMyeongjo"/>
          <w:sz w:val="18"/>
          <w:szCs w:val="18"/>
        </w:rPr>
        <w:t xml:space="preserve"> 분류하는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비확률적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분류 모형이다(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황화목</w:t>
      </w:r>
      <w:proofErr w:type="spellEnd"/>
      <w:r w:rsidR="007A089C">
        <w:rPr>
          <w:rFonts w:ascii="NanumMyeongjo" w:eastAsia="NanumMyeongjo" w:hAnsi="NanumMyeongjo"/>
          <w:sz w:val="18"/>
          <w:szCs w:val="18"/>
        </w:rPr>
        <w:t>,</w:t>
      </w:r>
      <w:r w:rsidRPr="00A94FA9">
        <w:rPr>
          <w:rFonts w:ascii="NanumMyeongjo" w:eastAsia="NanumMyeongjo" w:hAnsi="NanumMyeongjo"/>
          <w:sz w:val="18"/>
          <w:szCs w:val="18"/>
        </w:rPr>
        <w:t xml:space="preserve"> 2017)</w:t>
      </w:r>
      <w:r w:rsidR="000B644B">
        <w:rPr>
          <w:rFonts w:ascii="NanumMyeongjo" w:eastAsia="NanumMyeongjo" w:hAnsi="NanumMyeongjo"/>
          <w:sz w:val="18"/>
          <w:szCs w:val="18"/>
        </w:rPr>
        <w:t xml:space="preserve">. </w:t>
      </w:r>
      <w:r w:rsidRPr="00A94FA9">
        <w:rPr>
          <w:rFonts w:ascii="NanumMyeongjo" w:eastAsia="NanumMyeongjo" w:hAnsi="NanumMyeongjo"/>
          <w:sz w:val="18"/>
          <w:szCs w:val="18"/>
        </w:rPr>
        <w:t>노이즈</w:t>
      </w:r>
      <w:r w:rsidR="002E4C3E">
        <w:rPr>
          <w:rFonts w:ascii="NanumMyeongjo" w:eastAsia="NanumMyeongjo" w:hAnsi="NanumMyeongjo" w:hint="eastAsia"/>
          <w:sz w:val="18"/>
          <w:szCs w:val="18"/>
        </w:rPr>
        <w:t>(N</w:t>
      </w:r>
      <w:r w:rsidR="002E4C3E">
        <w:rPr>
          <w:rFonts w:ascii="NanumMyeongjo" w:eastAsia="NanumMyeongjo" w:hAnsi="NanumMyeongjo"/>
          <w:sz w:val="18"/>
          <w:szCs w:val="18"/>
        </w:rPr>
        <w:t>oise)</w:t>
      </w:r>
      <w:r w:rsidRPr="00A94FA9">
        <w:rPr>
          <w:rFonts w:ascii="NanumMyeongjo" w:eastAsia="NanumMyeongjo" w:hAnsi="NanumMyeongjo"/>
          <w:sz w:val="18"/>
          <w:szCs w:val="18"/>
        </w:rPr>
        <w:t xml:space="preserve"> 데이터에 영향을 크게 받지 않고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과적합이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잘 일어나지 않는다는 장점이 있다(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황화목</w:t>
      </w:r>
      <w:proofErr w:type="spellEnd"/>
      <w:r w:rsidR="007A089C">
        <w:rPr>
          <w:rFonts w:ascii="NanumMyeongjo" w:eastAsia="NanumMyeongjo" w:hAnsi="NanumMyeongjo"/>
          <w:sz w:val="18"/>
          <w:szCs w:val="18"/>
        </w:rPr>
        <w:t>,</w:t>
      </w:r>
      <w:r w:rsidRPr="00A94FA9">
        <w:rPr>
          <w:rFonts w:ascii="NanumMyeongjo" w:eastAsia="NanumMyeongjo" w:hAnsi="NanumMyeongjo"/>
          <w:sz w:val="18"/>
          <w:szCs w:val="18"/>
        </w:rPr>
        <w:t xml:space="preserve"> 2017)</w:t>
      </w:r>
      <w:r w:rsidR="002F4DF2">
        <w:rPr>
          <w:rFonts w:ascii="NanumMyeongjo" w:eastAsia="NanumMyeongjo" w:hAnsi="NanumMyeongjo"/>
          <w:sz w:val="18"/>
          <w:szCs w:val="18"/>
        </w:rPr>
        <w:t>.</w:t>
      </w:r>
    </w:p>
    <w:p w14:paraId="655D2B49" w14:textId="7B69FE50" w:rsidR="00EF4174" w:rsidRPr="00A94FA9" w:rsidRDefault="00E45C0D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나이브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베이즈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(Naive Bayes)는 특성들 사이의 독립을 가정하는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베이즈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정리를 적용한 조건부 확률 모형</w:t>
      </w:r>
      <w:r w:rsidR="00E05047">
        <w:rPr>
          <w:rFonts w:ascii="NanumMyeongjo" w:eastAsia="NanumMyeongjo" w:hAnsi="NanumMyeongjo" w:hint="eastAsia"/>
          <w:sz w:val="18"/>
          <w:szCs w:val="18"/>
        </w:rPr>
        <w:t>이며 조</w:t>
      </w:r>
      <w:r w:rsidRPr="00A94FA9">
        <w:rPr>
          <w:rFonts w:ascii="NanumMyeongjo" w:eastAsia="NanumMyeongjo" w:hAnsi="NanumMyeongjo"/>
          <w:sz w:val="18"/>
          <w:szCs w:val="18"/>
        </w:rPr>
        <w:t xml:space="preserve">건부 사후 확률을 극대화하는 값으로 범주를 추정한다.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나이브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베이즈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가정하에 고차원의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확률추정</w:t>
      </w:r>
      <w:proofErr w:type="spellEnd"/>
      <w:r w:rsidR="008D7241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sz w:val="18"/>
          <w:szCs w:val="18"/>
        </w:rPr>
        <w:t xml:space="preserve">문제를 반복적인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일차원의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확률추정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문제로 단순화 시킬 수 있다는 장점이 있으며, 스팸메일 분류 등에서 자주 사용되는 모형이다(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강민선</w:t>
      </w:r>
      <w:proofErr w:type="spellEnd"/>
      <w:r w:rsidR="007A089C">
        <w:rPr>
          <w:rFonts w:ascii="NanumMyeongjo" w:eastAsia="NanumMyeongjo" w:hAnsi="NanumMyeongjo"/>
          <w:sz w:val="18"/>
          <w:szCs w:val="18"/>
        </w:rPr>
        <w:t>,</w:t>
      </w:r>
      <w:r w:rsidRPr="00A94FA9">
        <w:rPr>
          <w:rFonts w:ascii="NanumMyeongjo" w:eastAsia="NanumMyeongjo" w:hAnsi="NanumMyeongjo"/>
          <w:sz w:val="18"/>
          <w:szCs w:val="18"/>
        </w:rPr>
        <w:t xml:space="preserve"> 2017)</w:t>
      </w:r>
      <w:r w:rsidR="000B644B">
        <w:rPr>
          <w:rFonts w:ascii="NanumMyeongjo" w:eastAsia="NanumMyeongjo" w:hAnsi="NanumMyeongjo"/>
          <w:sz w:val="18"/>
          <w:szCs w:val="18"/>
        </w:rPr>
        <w:t>.</w:t>
      </w:r>
    </w:p>
    <w:p w14:paraId="42527426" w14:textId="5867D410" w:rsidR="00EF4174" w:rsidRPr="00A94FA9" w:rsidRDefault="00EF4174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</w:p>
    <w:p w14:paraId="71FEB939" w14:textId="35133170" w:rsidR="00E45C0D" w:rsidRPr="00A94FA9" w:rsidRDefault="00E45C0D" w:rsidP="00D21AC0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6) </w:t>
      </w:r>
      <w:r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기계학습 성능평가</w:t>
      </w:r>
    </w:p>
    <w:p w14:paraId="3284F663" w14:textId="4CE2397C" w:rsidR="00A94FA9" w:rsidRDefault="00E45C0D" w:rsidP="003341D4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 w:rsidRPr="00A94FA9">
        <w:rPr>
          <w:rFonts w:ascii="NanumMyeongjo" w:eastAsia="NanumMyeongjo" w:hAnsi="NanumMyeongjo"/>
          <w:sz w:val="18"/>
          <w:szCs w:val="18"/>
        </w:rPr>
        <w:t>각 기계학습</w:t>
      </w:r>
      <w:r w:rsidR="007572B2">
        <w:rPr>
          <w:rFonts w:ascii="NanumMyeongjo" w:eastAsia="NanumMyeongjo" w:hAnsi="NanumMyeongjo" w:hint="eastAsia"/>
          <w:sz w:val="18"/>
          <w:szCs w:val="18"/>
        </w:rPr>
        <w:t xml:space="preserve"> 모형</w:t>
      </w:r>
      <w:r w:rsidRPr="00A94FA9">
        <w:rPr>
          <w:rFonts w:ascii="NanumMyeongjo" w:eastAsia="NanumMyeongjo" w:hAnsi="NanumMyeongjo"/>
          <w:sz w:val="18"/>
          <w:szCs w:val="18"/>
        </w:rPr>
        <w:t xml:space="preserve">의 분류 성능평가 시 </w:t>
      </w:r>
      <w:r w:rsidR="00DA07FC">
        <w:rPr>
          <w:rFonts w:ascii="NanumMyeongjo" w:eastAsia="NanumMyeongjo" w:hAnsi="NanumMyeongjo" w:hint="eastAsia"/>
          <w:sz w:val="18"/>
          <w:szCs w:val="18"/>
        </w:rPr>
        <w:t>사용되는 지표</w:t>
      </w:r>
      <w:r w:rsidR="003341D4">
        <w:rPr>
          <w:rFonts w:ascii="NanumMyeongjo" w:eastAsia="NanumMyeongjo" w:hAnsi="NanumMyeongjo" w:hint="eastAsia"/>
          <w:sz w:val="18"/>
          <w:szCs w:val="18"/>
        </w:rPr>
        <w:t>는</w:t>
      </w:r>
      <w:r w:rsidR="00CB65C1">
        <w:rPr>
          <w:rFonts w:ascii="NanumMyeongjo" w:eastAsia="NanumMyeongjo" w:hAnsi="NanumMyeongjo" w:hint="eastAsia"/>
          <w:sz w:val="18"/>
          <w:szCs w:val="18"/>
        </w:rPr>
        <w:t xml:space="preserve"> </w:t>
      </w:r>
      <w:r w:rsidRPr="00A94FA9">
        <w:rPr>
          <w:rFonts w:ascii="NanumMyeongjo" w:eastAsia="NanumMyeongjo" w:hAnsi="NanumMyeongjo"/>
          <w:sz w:val="18"/>
          <w:szCs w:val="18"/>
        </w:rPr>
        <w:t>총 네 가지</w:t>
      </w:r>
      <w:r w:rsidR="00DA07FC">
        <w:rPr>
          <w:rFonts w:ascii="NanumMyeongjo" w:eastAsia="NanumMyeongjo" w:hAnsi="NanumMyeongjo" w:hint="eastAsia"/>
          <w:sz w:val="18"/>
          <w:szCs w:val="18"/>
        </w:rPr>
        <w:t>로</w:t>
      </w:r>
      <w:r w:rsidRPr="00A94FA9">
        <w:rPr>
          <w:rFonts w:ascii="NanumMyeongjo" w:eastAsia="NanumMyeongjo" w:hAnsi="NanumMyeongjo"/>
          <w:sz w:val="18"/>
          <w:szCs w:val="18"/>
        </w:rPr>
        <w:t xml:space="preserve"> 정확도(accuracy), 정밀도(precision),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재현율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>(recall), F1-score이다.</w:t>
      </w:r>
    </w:p>
    <w:p w14:paraId="1429B751" w14:textId="77777777" w:rsidR="00DA07FC" w:rsidRPr="00DA07FC" w:rsidRDefault="00DA07FC" w:rsidP="00DA07FC">
      <w:pPr>
        <w:spacing w:line="276" w:lineRule="auto"/>
        <w:ind w:leftChars="50" w:left="100" w:firstLineChars="50" w:firstLine="86"/>
        <w:jc w:val="left"/>
        <w:rPr>
          <w:rFonts w:ascii="NanumMyeongjo" w:eastAsia="NanumMyeongjo" w:hAnsi="NanumMyeongjo"/>
          <w:sz w:val="18"/>
          <w:szCs w:val="18"/>
        </w:rPr>
      </w:pPr>
    </w:p>
    <w:p w14:paraId="63E3549E" w14:textId="086D6CF8" w:rsidR="00A94FA9" w:rsidRPr="000A0F5A" w:rsidRDefault="00963442" w:rsidP="000E2E17">
      <w:pPr>
        <w:spacing w:line="276" w:lineRule="auto"/>
        <w:jc w:val="left"/>
        <w:rPr>
          <w:sz w:val="16"/>
          <w:szCs w:val="16"/>
        </w:rPr>
      </w:pPr>
      <w:r w:rsidRPr="000A0F5A">
        <w:rPr>
          <w:rFonts w:ascii="NanumMyeongjo" w:eastAsia="NanumMyeongjo" w:hAnsi="NanumMyeongjo"/>
          <w:color w:val="000000" w:themeColor="text1"/>
          <w:sz w:val="16"/>
          <w:szCs w:val="16"/>
        </w:rPr>
        <w:t>&lt;</w:t>
      </w:r>
      <w:r w:rsidRPr="000A0F5A">
        <w:rPr>
          <w:rFonts w:ascii="NanumMyeongjo" w:eastAsia="NanumMyeongjo" w:hAnsi="NanumMyeongjo" w:hint="eastAsia"/>
          <w:color w:val="000000" w:themeColor="text1"/>
          <w:sz w:val="16"/>
          <w:szCs w:val="16"/>
        </w:rPr>
        <w:t xml:space="preserve">표 </w:t>
      </w:r>
      <w:r w:rsidRPr="000A0F5A">
        <w:rPr>
          <w:rFonts w:ascii="NanumMyeongjo" w:eastAsia="NanumMyeongjo" w:hAnsi="NanumMyeongjo"/>
          <w:color w:val="000000" w:themeColor="text1"/>
          <w:sz w:val="16"/>
          <w:szCs w:val="16"/>
        </w:rPr>
        <w:t>1&gt;</w:t>
      </w:r>
      <w:r w:rsidR="00BE06AE" w:rsidRPr="000A0F5A">
        <w:rPr>
          <w:rFonts w:ascii="NanumMyeongjo" w:eastAsia="NanumMyeongjo" w:hAnsi="NanumMyeongjo"/>
          <w:color w:val="000000" w:themeColor="text1"/>
          <w:sz w:val="16"/>
          <w:szCs w:val="16"/>
        </w:rPr>
        <w:t xml:space="preserve"> </w:t>
      </w:r>
      <w:proofErr w:type="spellStart"/>
      <w:r w:rsidR="00CE1386" w:rsidRPr="000A0F5A">
        <w:rPr>
          <w:rFonts w:ascii="NanumMyeongjo" w:eastAsia="NanumMyeongjo" w:hAnsi="NanumMyeongjo" w:hint="eastAsia"/>
          <w:color w:val="000000" w:themeColor="text1"/>
          <w:sz w:val="16"/>
          <w:szCs w:val="16"/>
        </w:rPr>
        <w:t>혼동행렬</w:t>
      </w:r>
      <w:proofErr w:type="spellEnd"/>
      <w:r w:rsidR="00CE1386" w:rsidRPr="000A0F5A">
        <w:rPr>
          <w:rFonts w:ascii="NanumMyeongjo" w:eastAsia="NanumMyeongjo" w:hAnsi="NanumMyeongjo" w:hint="eastAsia"/>
          <w:color w:val="000000" w:themeColor="text1"/>
          <w:sz w:val="16"/>
          <w:szCs w:val="16"/>
        </w:rPr>
        <w:t>(C</w:t>
      </w:r>
      <w:r w:rsidR="00CE1386" w:rsidRPr="000A0F5A">
        <w:rPr>
          <w:rFonts w:ascii="NanumMyeongjo" w:eastAsia="NanumMyeongjo" w:hAnsi="NanumMyeongjo"/>
          <w:color w:val="000000" w:themeColor="text1"/>
          <w:sz w:val="16"/>
          <w:szCs w:val="16"/>
        </w:rPr>
        <w:t>onfusion Matrix)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9"/>
        <w:gridCol w:w="908"/>
        <w:gridCol w:w="1156"/>
        <w:gridCol w:w="1214"/>
      </w:tblGrid>
      <w:tr w:rsidR="00E45C0D" w:rsidRPr="00A94FA9" w14:paraId="00584853" w14:textId="77777777" w:rsidTr="00E45C0D">
        <w:tc>
          <w:tcPr>
            <w:tcW w:w="1917" w:type="dxa"/>
            <w:gridSpan w:val="2"/>
            <w:vMerge w:val="restart"/>
          </w:tcPr>
          <w:p w14:paraId="4131E112" w14:textId="77777777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2370" w:type="dxa"/>
            <w:gridSpan w:val="2"/>
          </w:tcPr>
          <w:p w14:paraId="4897BDC7" w14:textId="7008A848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P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redicted Condition</w:t>
            </w:r>
          </w:p>
        </w:tc>
      </w:tr>
      <w:tr w:rsidR="000E2E17" w:rsidRPr="00A94FA9" w14:paraId="6544777C" w14:textId="77777777" w:rsidTr="00E45C0D">
        <w:tc>
          <w:tcPr>
            <w:tcW w:w="1917" w:type="dxa"/>
            <w:gridSpan w:val="2"/>
            <w:vMerge/>
          </w:tcPr>
          <w:p w14:paraId="55DB4123" w14:textId="77777777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1156" w:type="dxa"/>
          </w:tcPr>
          <w:p w14:paraId="17238BAB" w14:textId="1507BC84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P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ositive</w:t>
            </w:r>
          </w:p>
        </w:tc>
        <w:tc>
          <w:tcPr>
            <w:tcW w:w="1214" w:type="dxa"/>
          </w:tcPr>
          <w:p w14:paraId="6CAA8886" w14:textId="57DFE859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N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egative</w:t>
            </w:r>
          </w:p>
        </w:tc>
      </w:tr>
      <w:tr w:rsidR="00E45C0D" w:rsidRPr="00A94FA9" w14:paraId="56F67035" w14:textId="77777777" w:rsidTr="00E45C0D">
        <w:tc>
          <w:tcPr>
            <w:tcW w:w="1009" w:type="dxa"/>
            <w:vMerge w:val="restart"/>
          </w:tcPr>
          <w:p w14:paraId="06376451" w14:textId="77777777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T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rue</w:t>
            </w:r>
          </w:p>
          <w:p w14:paraId="2481D5D4" w14:textId="79E5E3B4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C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ondition</w:t>
            </w:r>
          </w:p>
        </w:tc>
        <w:tc>
          <w:tcPr>
            <w:tcW w:w="908" w:type="dxa"/>
          </w:tcPr>
          <w:p w14:paraId="0EA8C52A" w14:textId="5570EDDF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P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ositive</w:t>
            </w:r>
          </w:p>
        </w:tc>
        <w:tc>
          <w:tcPr>
            <w:tcW w:w="1156" w:type="dxa"/>
          </w:tcPr>
          <w:p w14:paraId="159BF260" w14:textId="1000EF5C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proofErr w:type="gramStart"/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T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P(</w:t>
            </w:r>
            <w:proofErr w:type="gramEnd"/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True Positive)</w:t>
            </w:r>
          </w:p>
        </w:tc>
        <w:tc>
          <w:tcPr>
            <w:tcW w:w="1214" w:type="dxa"/>
          </w:tcPr>
          <w:p w14:paraId="3ECCEEEB" w14:textId="780250DA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proofErr w:type="gramStart"/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F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N(</w:t>
            </w:r>
            <w:proofErr w:type="gramEnd"/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False Negative)</w:t>
            </w:r>
          </w:p>
        </w:tc>
      </w:tr>
      <w:tr w:rsidR="00E45C0D" w:rsidRPr="00A94FA9" w14:paraId="34F48DB8" w14:textId="77777777" w:rsidTr="00E45C0D">
        <w:tc>
          <w:tcPr>
            <w:tcW w:w="1009" w:type="dxa"/>
            <w:vMerge/>
          </w:tcPr>
          <w:p w14:paraId="6B62432A" w14:textId="77777777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908" w:type="dxa"/>
          </w:tcPr>
          <w:p w14:paraId="473B7BFE" w14:textId="308EAC3A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N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egative</w:t>
            </w:r>
          </w:p>
        </w:tc>
        <w:tc>
          <w:tcPr>
            <w:tcW w:w="1156" w:type="dxa"/>
          </w:tcPr>
          <w:p w14:paraId="3EA1B0AA" w14:textId="4082A0A1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proofErr w:type="gramStart"/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t>F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P(</w:t>
            </w:r>
            <w:proofErr w:type="gramEnd"/>
            <w:r w:rsidRPr="00A94FA9">
              <w:rPr>
                <w:rFonts w:ascii="NanumMyeongjo" w:eastAsia="NanumMyeongjo" w:hAnsi="NanumMyeongjo"/>
                <w:sz w:val="18"/>
                <w:szCs w:val="18"/>
              </w:rPr>
              <w:t xml:space="preserve">False 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lastRenderedPageBreak/>
              <w:t>Positive)</w:t>
            </w:r>
          </w:p>
        </w:tc>
        <w:tc>
          <w:tcPr>
            <w:tcW w:w="1214" w:type="dxa"/>
          </w:tcPr>
          <w:p w14:paraId="6EDD2580" w14:textId="6D882BBB" w:rsidR="00E45C0D" w:rsidRPr="00A94FA9" w:rsidRDefault="00E45C0D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proofErr w:type="gramStart"/>
            <w:r w:rsidRPr="00A94FA9">
              <w:rPr>
                <w:rFonts w:ascii="NanumMyeongjo" w:eastAsia="NanumMyeongjo" w:hAnsi="NanumMyeongjo" w:hint="eastAsia"/>
                <w:sz w:val="18"/>
                <w:szCs w:val="18"/>
              </w:rPr>
              <w:lastRenderedPageBreak/>
              <w:t>T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t>N(</w:t>
            </w:r>
            <w:proofErr w:type="gramEnd"/>
            <w:r w:rsidRPr="00A94FA9">
              <w:rPr>
                <w:rFonts w:ascii="NanumMyeongjo" w:eastAsia="NanumMyeongjo" w:hAnsi="NanumMyeongjo"/>
                <w:sz w:val="18"/>
                <w:szCs w:val="18"/>
              </w:rPr>
              <w:t xml:space="preserve">True </w:t>
            </w:r>
            <w:r w:rsidRPr="00A94FA9">
              <w:rPr>
                <w:rFonts w:ascii="NanumMyeongjo" w:eastAsia="NanumMyeongjo" w:hAnsi="NanumMyeongjo"/>
                <w:sz w:val="18"/>
                <w:szCs w:val="18"/>
              </w:rPr>
              <w:lastRenderedPageBreak/>
              <w:t>Negative)</w:t>
            </w:r>
          </w:p>
        </w:tc>
      </w:tr>
    </w:tbl>
    <w:p w14:paraId="19E4B0B8" w14:textId="755C37E4" w:rsidR="00E45C0D" w:rsidRPr="00A94FA9" w:rsidRDefault="00E45C0D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1F88E76D" w14:textId="67908B55" w:rsidR="00DA07FC" w:rsidRDefault="00382C9D" w:rsidP="00DA07FC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표 </w:t>
      </w:r>
      <w:r>
        <w:rPr>
          <w:rFonts w:ascii="NanumMyeongjo" w:eastAsia="NanumMyeongjo" w:hAnsi="NanumMyeongjo"/>
          <w:sz w:val="18"/>
          <w:szCs w:val="18"/>
        </w:rPr>
        <w:t>1</w:t>
      </w:r>
      <w:r>
        <w:rPr>
          <w:rFonts w:ascii="NanumMyeongjo" w:eastAsia="NanumMyeongjo" w:hAnsi="NanumMyeongjo" w:hint="eastAsia"/>
          <w:sz w:val="18"/>
          <w:szCs w:val="18"/>
        </w:rPr>
        <w:t>을</w:t>
      </w:r>
      <w:r w:rsidR="00A94FA9" w:rsidRPr="00A94FA9">
        <w:rPr>
          <w:rFonts w:ascii="NanumMyeongjo" w:eastAsia="NanumMyeongjo" w:hAnsi="NanumMyeongjo"/>
          <w:sz w:val="18"/>
          <w:szCs w:val="18"/>
        </w:rPr>
        <w:t xml:space="preserve"> 보았을 때, TP는 해당 범주에 알맞게 분류</w:t>
      </w:r>
      <w:r w:rsidR="006C2C8E">
        <w:rPr>
          <w:rFonts w:ascii="NanumMyeongjo" w:eastAsia="NanumMyeongjo" w:hAnsi="NanumMyeongjo" w:hint="eastAsia"/>
          <w:sz w:val="18"/>
          <w:szCs w:val="18"/>
        </w:rPr>
        <w:t>된</w:t>
      </w:r>
      <w:r w:rsidR="00A94FA9" w:rsidRPr="00A94FA9">
        <w:rPr>
          <w:rFonts w:ascii="NanumMyeongjo" w:eastAsia="NanumMyeongjo" w:hAnsi="NanumMyeongjo"/>
          <w:sz w:val="18"/>
          <w:szCs w:val="18"/>
        </w:rPr>
        <w:t xml:space="preserve"> 경우, FN은 해당 범주에 속하는 것이 다른 범주로 잘못 분류된 경우, FP는 다른 범주의 것이 해당 범주로 잘못 분류</w:t>
      </w:r>
      <w:r w:rsidR="006C2C8E">
        <w:rPr>
          <w:rFonts w:ascii="NanumMyeongjo" w:eastAsia="NanumMyeongjo" w:hAnsi="NanumMyeongjo" w:hint="eastAsia"/>
          <w:sz w:val="18"/>
          <w:szCs w:val="18"/>
        </w:rPr>
        <w:t>된</w:t>
      </w:r>
      <w:r w:rsidR="00A94FA9" w:rsidRPr="00A94FA9">
        <w:rPr>
          <w:rFonts w:ascii="NanumMyeongjo" w:eastAsia="NanumMyeongjo" w:hAnsi="NanumMyeongjo"/>
          <w:sz w:val="18"/>
          <w:szCs w:val="18"/>
        </w:rPr>
        <w:t xml:space="preserve"> 경우, TN은 다른 범주의 것이 다른 범주로 알맞게 분류</w:t>
      </w:r>
      <w:r w:rsidR="006C2C8E">
        <w:rPr>
          <w:rFonts w:ascii="NanumMyeongjo" w:eastAsia="NanumMyeongjo" w:hAnsi="NanumMyeongjo" w:hint="eastAsia"/>
          <w:sz w:val="18"/>
          <w:szCs w:val="18"/>
        </w:rPr>
        <w:t>된</w:t>
      </w:r>
      <w:r w:rsidR="00A94FA9" w:rsidRPr="00A94FA9">
        <w:rPr>
          <w:rFonts w:ascii="NanumMyeongjo" w:eastAsia="NanumMyeongjo" w:hAnsi="NanumMyeongjo"/>
          <w:sz w:val="18"/>
          <w:szCs w:val="18"/>
        </w:rPr>
        <w:t xml:space="preserve"> 경우를 말한다</w:t>
      </w:r>
      <w:r w:rsidR="00DA07FC">
        <w:rPr>
          <w:rFonts w:ascii="NanumMyeongjo" w:eastAsia="NanumMyeongjo" w:hAnsi="NanumMyeongjo"/>
          <w:sz w:val="18"/>
          <w:szCs w:val="18"/>
        </w:rPr>
        <w:t>.</w:t>
      </w:r>
    </w:p>
    <w:p w14:paraId="6DD916BE" w14:textId="0AB6BD4D" w:rsidR="00E45C0D" w:rsidRDefault="00A94FA9" w:rsidP="00DA07FC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 w:rsidRPr="00A94FA9">
        <w:rPr>
          <w:rFonts w:ascii="NanumMyeongjo" w:eastAsia="NanumMyeongjo" w:hAnsi="NanumMyeongjo"/>
          <w:sz w:val="18"/>
          <w:szCs w:val="18"/>
        </w:rPr>
        <w:t>이를 토대로 각 지표는 다음과 같이 계산한다.</w:t>
      </w:r>
    </w:p>
    <w:p w14:paraId="1F5DB188" w14:textId="68706002" w:rsidR="00CE1386" w:rsidRDefault="00CE1386" w:rsidP="00D21AC0">
      <w:pPr>
        <w:spacing w:line="276" w:lineRule="auto"/>
        <w:jc w:val="left"/>
        <w:rPr>
          <w:rFonts w:ascii="NanumMyeongjo" w:eastAsia="NanumMyeongjo" w:hAnsi="NanumMyeongjo"/>
          <w:sz w:val="18"/>
          <w:szCs w:val="18"/>
        </w:rPr>
      </w:pPr>
    </w:p>
    <w:p w14:paraId="3A201002" w14:textId="493573C7" w:rsidR="00CE1386" w:rsidRPr="00CE1386" w:rsidRDefault="00CE1386" w:rsidP="00D21AC0">
      <w:pPr>
        <w:spacing w:line="276" w:lineRule="auto"/>
        <w:jc w:val="left"/>
        <w:rPr>
          <w:rFonts w:ascii="NanumMyeongjo" w:eastAsia="NanumMyeongjo" w:hAnsi="NanumMyeongjo"/>
          <w:sz w:val="16"/>
          <w:szCs w:val="16"/>
        </w:rPr>
      </w:pPr>
      <w:r>
        <w:rPr>
          <w:rFonts w:ascii="NanumMyeongjo" w:eastAsia="NanumMyeongjo" w:hAnsi="NanumMyeongjo" w:hint="eastAsia"/>
          <w:sz w:val="16"/>
          <w:szCs w:val="16"/>
        </w:rPr>
        <w:t xml:space="preserve">&lt;표 </w:t>
      </w:r>
      <w:r>
        <w:rPr>
          <w:rFonts w:ascii="NanumMyeongjo" w:eastAsia="NanumMyeongjo" w:hAnsi="NanumMyeongjo"/>
          <w:sz w:val="16"/>
          <w:szCs w:val="16"/>
        </w:rPr>
        <w:t xml:space="preserve">2&gt; </w:t>
      </w:r>
      <w:r>
        <w:rPr>
          <w:rFonts w:ascii="NanumMyeongjo" w:eastAsia="NanumMyeongjo" w:hAnsi="NanumMyeongjo" w:hint="eastAsia"/>
          <w:sz w:val="16"/>
          <w:szCs w:val="16"/>
        </w:rPr>
        <w:t>분류성능평가지표 계산방식 및 비고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4"/>
        <w:gridCol w:w="1685"/>
        <w:gridCol w:w="1598"/>
      </w:tblGrid>
      <w:tr w:rsidR="00CE1386" w:rsidRPr="0072560F" w14:paraId="7BD6A829" w14:textId="77777777" w:rsidTr="00032B71">
        <w:tc>
          <w:tcPr>
            <w:tcW w:w="1004" w:type="dxa"/>
          </w:tcPr>
          <w:p w14:paraId="3702B496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지표</w:t>
            </w:r>
          </w:p>
        </w:tc>
        <w:tc>
          <w:tcPr>
            <w:tcW w:w="1685" w:type="dxa"/>
          </w:tcPr>
          <w:p w14:paraId="7DD6A6DF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계산방식</w:t>
            </w:r>
          </w:p>
        </w:tc>
        <w:tc>
          <w:tcPr>
            <w:tcW w:w="1598" w:type="dxa"/>
          </w:tcPr>
          <w:p w14:paraId="2ECCA4AF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비고</w:t>
            </w:r>
          </w:p>
        </w:tc>
      </w:tr>
      <w:tr w:rsidR="00CE1386" w:rsidRPr="0072560F" w14:paraId="6FFD536B" w14:textId="77777777" w:rsidTr="00032B71">
        <w:tc>
          <w:tcPr>
            <w:tcW w:w="1004" w:type="dxa"/>
            <w:vAlign w:val="center"/>
          </w:tcPr>
          <w:p w14:paraId="74FE1DE2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정확도</w:t>
            </w:r>
          </w:p>
        </w:tc>
        <w:tc>
          <w:tcPr>
            <w:tcW w:w="1685" w:type="dxa"/>
            <w:vAlign w:val="center"/>
          </w:tcPr>
          <w:p w14:paraId="53CD6402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(</w:t>
            </w: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TP+TN)/</w:t>
            </w:r>
          </w:p>
          <w:p w14:paraId="098272C7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(TP+FN+FP+TN)</w:t>
            </w:r>
          </w:p>
        </w:tc>
        <w:tc>
          <w:tcPr>
            <w:tcW w:w="1598" w:type="dxa"/>
            <w:vAlign w:val="center"/>
          </w:tcPr>
          <w:p w14:paraId="6C79EBCC" w14:textId="47F8FDF1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정확한</w:t>
            </w:r>
            <w:r w:rsidR="001A346A">
              <w:rPr>
                <w:rFonts w:ascii="NanumMyeongjo" w:eastAsia="NanumMyeongjo" w:hAnsi="NanumMyeongjo" w:hint="eastAsia"/>
                <w:sz w:val="18"/>
                <w:szCs w:val="18"/>
              </w:rPr>
              <w:t xml:space="preserve"> </w:t>
            </w: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분류/</w:t>
            </w:r>
          </w:p>
          <w:p w14:paraId="1C57D118" w14:textId="53DAE285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전체</w:t>
            </w:r>
            <w:r w:rsidR="00DE31E5">
              <w:rPr>
                <w:rFonts w:ascii="NanumMyeongjo" w:eastAsia="NanumMyeongjo" w:hAnsi="NanumMyeongjo" w:hint="eastAsia"/>
                <w:sz w:val="18"/>
                <w:szCs w:val="18"/>
              </w:rPr>
              <w:t xml:space="preserve"> </w:t>
            </w: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자료</w:t>
            </w:r>
          </w:p>
        </w:tc>
      </w:tr>
      <w:tr w:rsidR="00CE1386" w:rsidRPr="0072560F" w14:paraId="6F3991AA" w14:textId="77777777" w:rsidTr="00032B71">
        <w:trPr>
          <w:trHeight w:val="368"/>
        </w:trPr>
        <w:tc>
          <w:tcPr>
            <w:tcW w:w="1004" w:type="dxa"/>
            <w:vAlign w:val="center"/>
          </w:tcPr>
          <w:p w14:paraId="64761792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정밀도</w:t>
            </w:r>
          </w:p>
        </w:tc>
        <w:tc>
          <w:tcPr>
            <w:tcW w:w="1685" w:type="dxa"/>
            <w:vAlign w:val="center"/>
          </w:tcPr>
          <w:p w14:paraId="217324DE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T</w:t>
            </w: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P/(TP+FP)</w:t>
            </w:r>
          </w:p>
        </w:tc>
        <w:tc>
          <w:tcPr>
            <w:tcW w:w="1598" w:type="dxa"/>
            <w:vMerge w:val="restart"/>
            <w:vAlign w:val="center"/>
          </w:tcPr>
          <w:p w14:paraId="595A108B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 xml:space="preserve">정확한 </w:t>
            </w:r>
            <w:proofErr w:type="spellStart"/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양성분류가</w:t>
            </w:r>
            <w:proofErr w:type="spellEnd"/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 xml:space="preserve"> 중요할 시 유용</w:t>
            </w:r>
          </w:p>
        </w:tc>
      </w:tr>
      <w:tr w:rsidR="00CE1386" w:rsidRPr="0072560F" w14:paraId="43F21A1C" w14:textId="77777777" w:rsidTr="00032B71">
        <w:trPr>
          <w:trHeight w:val="285"/>
        </w:trPr>
        <w:tc>
          <w:tcPr>
            <w:tcW w:w="1004" w:type="dxa"/>
            <w:vAlign w:val="center"/>
          </w:tcPr>
          <w:p w14:paraId="0E96198D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proofErr w:type="spellStart"/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재현율</w:t>
            </w:r>
            <w:proofErr w:type="spellEnd"/>
          </w:p>
        </w:tc>
        <w:tc>
          <w:tcPr>
            <w:tcW w:w="1685" w:type="dxa"/>
            <w:vAlign w:val="center"/>
          </w:tcPr>
          <w:p w14:paraId="2F5EF431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T</w:t>
            </w: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P/(TP+FN)</w:t>
            </w:r>
          </w:p>
        </w:tc>
        <w:tc>
          <w:tcPr>
            <w:tcW w:w="1598" w:type="dxa"/>
            <w:vMerge/>
            <w:vAlign w:val="center"/>
          </w:tcPr>
          <w:p w14:paraId="68CAB797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</w:tr>
      <w:tr w:rsidR="00CE1386" w:rsidRPr="0072560F" w14:paraId="17EFE711" w14:textId="77777777" w:rsidTr="00032B71">
        <w:tc>
          <w:tcPr>
            <w:tcW w:w="1004" w:type="dxa"/>
            <w:vAlign w:val="center"/>
          </w:tcPr>
          <w:p w14:paraId="39E0807C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F</w:t>
            </w: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1-score</w:t>
            </w:r>
          </w:p>
        </w:tc>
        <w:tc>
          <w:tcPr>
            <w:tcW w:w="1685" w:type="dxa"/>
            <w:vAlign w:val="center"/>
          </w:tcPr>
          <w:p w14:paraId="74ADE67E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2</w:t>
            </w: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*(</w:t>
            </w: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정밀도*</w:t>
            </w:r>
            <w:proofErr w:type="spellStart"/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재현율</w:t>
            </w:r>
            <w:proofErr w:type="spellEnd"/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)/</w:t>
            </w:r>
          </w:p>
          <w:p w14:paraId="4E705A9F" w14:textId="77777777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(</w:t>
            </w: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정밀도+</w:t>
            </w:r>
            <w:proofErr w:type="spellStart"/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재현율</w:t>
            </w:r>
            <w:proofErr w:type="spellEnd"/>
            <w:r w:rsidRPr="0072560F">
              <w:rPr>
                <w:rFonts w:ascii="NanumMyeongjo" w:eastAsia="NanumMyeongjo" w:hAnsi="NanumMyeongjo"/>
                <w:sz w:val="18"/>
                <w:szCs w:val="18"/>
              </w:rPr>
              <w:t>)</w:t>
            </w:r>
          </w:p>
        </w:tc>
        <w:tc>
          <w:tcPr>
            <w:tcW w:w="1598" w:type="dxa"/>
            <w:vAlign w:val="center"/>
          </w:tcPr>
          <w:p w14:paraId="47516080" w14:textId="3632DB12" w:rsidR="00CE1386" w:rsidRPr="0072560F" w:rsidRDefault="00CE1386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데이터 레이블이 불균형 구조일</w:t>
            </w:r>
            <w:r w:rsidR="001A346A">
              <w:rPr>
                <w:rFonts w:ascii="NanumMyeongjo" w:eastAsia="NanumMyeongjo" w:hAnsi="NanumMyeongjo" w:hint="eastAsia"/>
                <w:sz w:val="18"/>
                <w:szCs w:val="18"/>
              </w:rPr>
              <w:t xml:space="preserve"> </w:t>
            </w:r>
            <w:r w:rsidRPr="0072560F">
              <w:rPr>
                <w:rFonts w:ascii="NanumMyeongjo" w:eastAsia="NanumMyeongjo" w:hAnsi="NanumMyeongjo" w:hint="eastAsia"/>
                <w:sz w:val="18"/>
                <w:szCs w:val="18"/>
              </w:rPr>
              <w:t>시 유용</w:t>
            </w:r>
          </w:p>
        </w:tc>
      </w:tr>
    </w:tbl>
    <w:p w14:paraId="26AF880A" w14:textId="77777777" w:rsidR="00CE1386" w:rsidRPr="00A94FA9" w:rsidRDefault="00CE1386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703EAD78" w14:textId="1B4DB33A" w:rsidR="00E31863" w:rsidRPr="00A94FA9" w:rsidRDefault="00E31863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141C107F" w14:textId="13B1A05F" w:rsidR="007512BF" w:rsidRDefault="00A94FA9" w:rsidP="000E2E17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/>
          <w:b/>
          <w:color w:val="000000" w:themeColor="text1"/>
          <w:sz w:val="18"/>
          <w:szCs w:val="18"/>
        </w:rPr>
        <w:t xml:space="preserve">7) </w:t>
      </w:r>
      <w:r w:rsidRPr="00A94FA9">
        <w:rPr>
          <w:rFonts w:ascii="NanumMyeongjo" w:eastAsia="NanumMyeongjo" w:hAnsi="NanumMyeongjo" w:hint="eastAsia"/>
          <w:b/>
          <w:color w:val="000000" w:themeColor="text1"/>
          <w:sz w:val="18"/>
          <w:szCs w:val="18"/>
        </w:rPr>
        <w:t>결과</w:t>
      </w:r>
    </w:p>
    <w:p w14:paraId="61569C75" w14:textId="7305816B" w:rsidR="00963442" w:rsidRDefault="00963442" w:rsidP="000E2E17">
      <w:pPr>
        <w:spacing w:line="276" w:lineRule="auto"/>
        <w:jc w:val="left"/>
        <w:rPr>
          <w:rFonts w:ascii="NanumMyeongjo" w:eastAsia="NanumMyeongjo" w:hAnsi="NanumMyeongjo"/>
          <w:b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b/>
          <w:noProof/>
          <w:color w:val="000000" w:themeColor="text1"/>
          <w:sz w:val="18"/>
          <w:szCs w:val="18"/>
        </w:rPr>
        <w:drawing>
          <wp:inline distT="0" distB="0" distL="0" distR="0" wp14:anchorId="3542E879" wp14:editId="71CB0538">
            <wp:extent cx="2728595" cy="313880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8A2E" w14:textId="132EB9EB" w:rsidR="00963442" w:rsidRPr="00963442" w:rsidRDefault="00963442" w:rsidP="00D21AC0">
      <w:pPr>
        <w:spacing w:line="276" w:lineRule="auto"/>
        <w:jc w:val="left"/>
        <w:rPr>
          <w:rFonts w:ascii="NanumMyeongjo" w:eastAsia="NanumMyeongjo" w:hAnsi="NanumMyeongjo"/>
          <w:bCs/>
          <w:color w:val="000000" w:themeColor="text1"/>
          <w:sz w:val="16"/>
          <w:szCs w:val="16"/>
        </w:rPr>
      </w:pPr>
      <w:r w:rsidRPr="00963442"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 xml:space="preserve">&lt;그림 </w:t>
      </w:r>
      <w:r w:rsidRPr="00963442">
        <w:rPr>
          <w:rFonts w:ascii="NanumMyeongjo" w:eastAsia="NanumMyeongjo" w:hAnsi="NanumMyeongjo"/>
          <w:bCs/>
          <w:color w:val="000000" w:themeColor="text1"/>
          <w:sz w:val="16"/>
          <w:szCs w:val="16"/>
        </w:rPr>
        <w:t>1&gt;</w:t>
      </w:r>
      <w:r>
        <w:rPr>
          <w:rFonts w:ascii="NanumMyeongjo" w:eastAsia="NanumMyeongjo" w:hAnsi="NanumMyeongjo"/>
          <w:bCs/>
          <w:color w:val="000000" w:themeColor="text1"/>
          <w:sz w:val="16"/>
          <w:szCs w:val="16"/>
        </w:rPr>
        <w:t xml:space="preserve"> </w:t>
      </w:r>
      <w:r w:rsidR="00AE18A3"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>기계학습</w:t>
      </w:r>
      <w:r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 xml:space="preserve"> 기반 기사 제목을 통한 주가</w:t>
      </w:r>
      <w:r w:rsidR="00B22496"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>변동여부</w:t>
      </w:r>
      <w:proofErr w:type="spellEnd"/>
      <w:r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 xml:space="preserve"> 예측의 </w:t>
      </w:r>
      <w:r>
        <w:rPr>
          <w:rFonts w:ascii="NanumMyeongjo" w:eastAsia="NanumMyeongjo" w:hAnsi="NanumMyeongjo"/>
          <w:bCs/>
          <w:color w:val="000000" w:themeColor="text1"/>
          <w:sz w:val="16"/>
          <w:szCs w:val="16"/>
        </w:rPr>
        <w:t>Flow Diagram. ML: Machine learning, LR: Logistic regression, SVM: Support vector machine, MNB: Multinomial na</w:t>
      </w:r>
      <w:r w:rsidR="006E7D86">
        <w:rPr>
          <w:rFonts w:ascii="Cambria" w:eastAsia="NanumMyeongjo" w:hAnsi="Cambria" w:cs="Cambria"/>
          <w:bCs/>
          <w:color w:val="000000" w:themeColor="text1"/>
          <w:sz w:val="16"/>
          <w:szCs w:val="16"/>
        </w:rPr>
        <w:t>i</w:t>
      </w:r>
      <w:r>
        <w:rPr>
          <w:rFonts w:ascii="NanumMyeongjo" w:eastAsia="NanumMyeongjo" w:hAnsi="NanumMyeongjo"/>
          <w:bCs/>
          <w:color w:val="000000" w:themeColor="text1"/>
          <w:sz w:val="16"/>
          <w:szCs w:val="16"/>
        </w:rPr>
        <w:t>ve bayes, TF-IDF: Term frequency-inverse document frequency</w:t>
      </w:r>
    </w:p>
    <w:p w14:paraId="6DA1A7DB" w14:textId="2A6596EF" w:rsidR="007512BF" w:rsidRPr="007512BF" w:rsidRDefault="007512BF" w:rsidP="00D21AC0">
      <w:pPr>
        <w:spacing w:line="276" w:lineRule="auto"/>
        <w:jc w:val="left"/>
        <w:rPr>
          <w:rFonts w:ascii="NanumMyeongjo" w:eastAsia="NanumMyeongjo" w:hAnsi="NanumMyeongjo"/>
          <w:bCs/>
          <w:color w:val="000000" w:themeColor="text1"/>
          <w:sz w:val="18"/>
          <w:szCs w:val="18"/>
        </w:rPr>
      </w:pPr>
    </w:p>
    <w:p w14:paraId="706105FC" w14:textId="4464C1AD" w:rsidR="00A94FA9" w:rsidRDefault="00A94FA9" w:rsidP="00DA07FC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전처리를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거친 데이터 </w:t>
      </w:r>
      <w:r w:rsidR="00AE18A3">
        <w:rPr>
          <w:rFonts w:ascii="NanumMyeongjo" w:eastAsia="NanumMyeongjo" w:hAnsi="NanumMyeongjo" w:hint="eastAsia"/>
          <w:sz w:val="18"/>
          <w:szCs w:val="18"/>
        </w:rPr>
        <w:t>세트를</w:t>
      </w:r>
      <w:r w:rsidRPr="00A94FA9">
        <w:rPr>
          <w:rFonts w:ascii="NanumMyeongjo" w:eastAsia="NanumMyeongjo" w:hAnsi="NanumMyeongjo"/>
          <w:sz w:val="18"/>
          <w:szCs w:val="18"/>
        </w:rPr>
        <w:t xml:space="preserve"> 세 모형(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로지스틱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회귀,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서포트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벡터 머신,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나이브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Pr="00A94FA9">
        <w:rPr>
          <w:rFonts w:ascii="NanumMyeongjo" w:eastAsia="NanumMyeongjo" w:hAnsi="NanumMyeongjo"/>
          <w:sz w:val="18"/>
          <w:szCs w:val="18"/>
        </w:rPr>
        <w:t>베이즈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>)</w:t>
      </w:r>
      <w:proofErr w:type="spellStart"/>
      <w:r w:rsidR="00C007F8">
        <w:rPr>
          <w:rFonts w:ascii="NanumMyeongjo" w:eastAsia="NanumMyeongjo" w:hAnsi="NanumMyeongjo" w:hint="eastAsia"/>
          <w:sz w:val="18"/>
          <w:szCs w:val="18"/>
        </w:rPr>
        <w:t>으</w:t>
      </w:r>
      <w:r w:rsidR="00AE18A3">
        <w:rPr>
          <w:rFonts w:ascii="NanumMyeongjo" w:eastAsia="NanumMyeongjo" w:hAnsi="NanumMyeongjo" w:hint="eastAsia"/>
          <w:sz w:val="18"/>
          <w:szCs w:val="18"/>
        </w:rPr>
        <w:t>로</w:t>
      </w:r>
      <w:proofErr w:type="spellEnd"/>
      <w:r w:rsidRPr="00A94FA9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="00AE18A3">
        <w:rPr>
          <w:rFonts w:ascii="NanumMyeongjo" w:eastAsia="NanumMyeongjo" w:hAnsi="NanumMyeongjo" w:hint="eastAsia"/>
          <w:sz w:val="18"/>
          <w:szCs w:val="18"/>
        </w:rPr>
        <w:t>기계학습</w:t>
      </w:r>
      <w:r w:rsidRPr="00A94FA9">
        <w:rPr>
          <w:rFonts w:ascii="NanumMyeongjo" w:eastAsia="NanumMyeongjo" w:hAnsi="NanumMyeongjo"/>
          <w:sz w:val="18"/>
          <w:szCs w:val="18"/>
        </w:rPr>
        <w:t>시</w:t>
      </w:r>
      <w:r w:rsidR="002249D2">
        <w:rPr>
          <w:rFonts w:ascii="NanumMyeongjo" w:eastAsia="NanumMyeongjo" w:hAnsi="NanumMyeongjo" w:hint="eastAsia"/>
          <w:sz w:val="18"/>
          <w:szCs w:val="18"/>
        </w:rPr>
        <w:t>켰다</w:t>
      </w:r>
      <w:proofErr w:type="spellEnd"/>
      <w:r w:rsidR="002249D2">
        <w:rPr>
          <w:rFonts w:ascii="NanumMyeongjo" w:eastAsia="NanumMyeongjo" w:hAnsi="NanumMyeongjo" w:hint="eastAsia"/>
          <w:sz w:val="18"/>
          <w:szCs w:val="18"/>
        </w:rPr>
        <w:t>.</w:t>
      </w:r>
      <w:r w:rsidR="002249D2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="000B44A3">
        <w:rPr>
          <w:rFonts w:ascii="NanumMyeongjo" w:eastAsia="NanumMyeongjo" w:hAnsi="NanumMyeongjo" w:hint="eastAsia"/>
          <w:sz w:val="18"/>
          <w:szCs w:val="18"/>
        </w:rPr>
        <w:t>모형마다</w:t>
      </w:r>
      <w:proofErr w:type="spellEnd"/>
      <w:r w:rsidR="000B44A3">
        <w:rPr>
          <w:rFonts w:ascii="NanumMyeongjo" w:eastAsia="NanumMyeongjo" w:hAnsi="NanumMyeongjo" w:hint="eastAsia"/>
          <w:sz w:val="18"/>
          <w:szCs w:val="18"/>
        </w:rPr>
        <w:t xml:space="preserve"> 훈련용 데이터에서 5-겹 </w:t>
      </w:r>
      <w:proofErr w:type="spellStart"/>
      <w:r w:rsidR="000B44A3">
        <w:rPr>
          <w:rFonts w:ascii="NanumMyeongjo" w:eastAsia="NanumMyeongjo" w:hAnsi="NanumMyeongjo" w:hint="eastAsia"/>
          <w:sz w:val="18"/>
          <w:szCs w:val="18"/>
        </w:rPr>
        <w:t>교차검증</w:t>
      </w:r>
      <w:proofErr w:type="spellEnd"/>
      <w:r w:rsidR="000B44A3">
        <w:rPr>
          <w:rFonts w:ascii="NanumMyeongjo" w:eastAsia="NanumMyeongjo" w:hAnsi="NanumMyeongjo" w:hint="eastAsia"/>
          <w:sz w:val="18"/>
          <w:szCs w:val="18"/>
        </w:rPr>
        <w:t>(</w:t>
      </w:r>
      <w:r w:rsidR="000B44A3">
        <w:rPr>
          <w:rFonts w:ascii="NanumMyeongjo" w:eastAsia="NanumMyeongjo" w:hAnsi="NanumMyeongjo"/>
          <w:sz w:val="18"/>
          <w:szCs w:val="18"/>
        </w:rPr>
        <w:t>5-fold Cross validation)</w:t>
      </w:r>
      <w:r w:rsidR="000B44A3">
        <w:rPr>
          <w:rFonts w:ascii="NanumMyeongjo" w:eastAsia="NanumMyeongjo" w:hAnsi="NanumMyeongjo" w:hint="eastAsia"/>
          <w:sz w:val="18"/>
          <w:szCs w:val="18"/>
        </w:rPr>
        <w:t xml:space="preserve">을 통해 최적의 </w:t>
      </w:r>
      <w:proofErr w:type="spellStart"/>
      <w:r w:rsidR="000B44A3">
        <w:rPr>
          <w:rFonts w:ascii="NanumMyeongjo" w:eastAsia="NanumMyeongjo" w:hAnsi="NanumMyeongjo" w:hint="eastAsia"/>
          <w:sz w:val="18"/>
          <w:szCs w:val="18"/>
        </w:rPr>
        <w:t>하이퍼</w:t>
      </w:r>
      <w:proofErr w:type="spellEnd"/>
      <w:r w:rsidR="000B44A3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0B44A3">
        <w:rPr>
          <w:rFonts w:ascii="NanumMyeongjo" w:eastAsia="NanumMyeongjo" w:hAnsi="NanumMyeongjo" w:hint="eastAsia"/>
          <w:sz w:val="18"/>
          <w:szCs w:val="18"/>
        </w:rPr>
        <w:t>파라미터를</w:t>
      </w:r>
      <w:proofErr w:type="spellEnd"/>
      <w:r w:rsidR="000B44A3">
        <w:rPr>
          <w:rFonts w:ascii="NanumMyeongjo" w:eastAsia="NanumMyeongjo" w:hAnsi="NanumMyeongjo" w:hint="eastAsia"/>
          <w:sz w:val="18"/>
          <w:szCs w:val="18"/>
        </w:rPr>
        <w:t xml:space="preserve"> 구한 후 </w:t>
      </w:r>
      <w:proofErr w:type="spellStart"/>
      <w:r w:rsidR="000B44A3">
        <w:rPr>
          <w:rFonts w:ascii="NanumMyeongjo" w:eastAsia="NanumMyeongjo" w:hAnsi="NanumMyeongjo" w:hint="eastAsia"/>
          <w:sz w:val="18"/>
          <w:szCs w:val="18"/>
        </w:rPr>
        <w:t>검증용</w:t>
      </w:r>
      <w:proofErr w:type="spellEnd"/>
      <w:r w:rsidR="000B44A3">
        <w:rPr>
          <w:rFonts w:ascii="NanumMyeongjo" w:eastAsia="NanumMyeongjo" w:hAnsi="NanumMyeongjo" w:hint="eastAsia"/>
          <w:sz w:val="18"/>
          <w:szCs w:val="18"/>
        </w:rPr>
        <w:t xml:space="preserve"> 데이터</w:t>
      </w:r>
      <w:r w:rsidR="007F58D1">
        <w:rPr>
          <w:rFonts w:ascii="NanumMyeongjo" w:eastAsia="NanumMyeongjo" w:hAnsi="NanumMyeongjo" w:hint="eastAsia"/>
          <w:sz w:val="18"/>
          <w:szCs w:val="18"/>
        </w:rPr>
        <w:t>로</w:t>
      </w:r>
      <w:r w:rsidR="000B52E3">
        <w:rPr>
          <w:rFonts w:ascii="NanumMyeongjo" w:eastAsia="NanumMyeongjo" w:hAnsi="NanumMyeongjo" w:hint="eastAsia"/>
          <w:sz w:val="18"/>
          <w:szCs w:val="18"/>
        </w:rPr>
        <w:t xml:space="preserve"> 최종적으로 성능을 평가하였다</w:t>
      </w:r>
      <w:r w:rsidR="000B44A3">
        <w:rPr>
          <w:rFonts w:ascii="NanumMyeongjo" w:eastAsia="NanumMyeongjo" w:hAnsi="NanumMyeongjo" w:hint="eastAsia"/>
          <w:sz w:val="18"/>
          <w:szCs w:val="18"/>
        </w:rPr>
        <w:t>.</w:t>
      </w:r>
      <w:r w:rsidR="000B44A3">
        <w:rPr>
          <w:rFonts w:ascii="NanumMyeongjo" w:eastAsia="NanumMyeongjo" w:hAnsi="NanumMyeongjo"/>
          <w:sz w:val="18"/>
          <w:szCs w:val="18"/>
        </w:rPr>
        <w:t xml:space="preserve"> </w:t>
      </w:r>
      <w:r w:rsidR="000B44A3">
        <w:rPr>
          <w:rFonts w:ascii="NanumMyeongjo" w:eastAsia="NanumMyeongjo" w:hAnsi="NanumMyeongjo" w:hint="eastAsia"/>
          <w:sz w:val="18"/>
          <w:szCs w:val="18"/>
        </w:rPr>
        <w:t>이의 결과는 다음의 표와 같다.</w:t>
      </w:r>
    </w:p>
    <w:p w14:paraId="2BBF403B" w14:textId="77777777" w:rsidR="000B44A3" w:rsidRDefault="000B44A3" w:rsidP="00D21AC0">
      <w:pPr>
        <w:spacing w:line="276" w:lineRule="auto"/>
        <w:jc w:val="left"/>
        <w:rPr>
          <w:rFonts w:ascii="NanumMyeongjo" w:eastAsia="NanumMyeongjo" w:hAnsi="NanumMyeongjo"/>
          <w:sz w:val="16"/>
          <w:szCs w:val="16"/>
        </w:rPr>
      </w:pPr>
    </w:p>
    <w:p w14:paraId="0890C471" w14:textId="7AA1C995" w:rsidR="007512BF" w:rsidRPr="007512BF" w:rsidRDefault="007512BF" w:rsidP="00D21AC0">
      <w:pPr>
        <w:spacing w:line="276" w:lineRule="auto"/>
        <w:jc w:val="left"/>
        <w:rPr>
          <w:rFonts w:ascii="NanumMyeongjo" w:eastAsia="NanumMyeongjo" w:hAnsi="NanumMyeongjo"/>
          <w:sz w:val="16"/>
          <w:szCs w:val="16"/>
        </w:rPr>
      </w:pPr>
      <w:r>
        <w:rPr>
          <w:rFonts w:ascii="NanumMyeongjo" w:eastAsia="NanumMyeongjo" w:hAnsi="NanumMyeongjo" w:hint="eastAsia"/>
          <w:sz w:val="16"/>
          <w:szCs w:val="16"/>
        </w:rPr>
        <w:t xml:space="preserve">&lt;표 </w:t>
      </w:r>
      <w:r>
        <w:rPr>
          <w:rFonts w:ascii="NanumMyeongjo" w:eastAsia="NanumMyeongjo" w:hAnsi="NanumMyeongjo"/>
          <w:sz w:val="16"/>
          <w:szCs w:val="16"/>
        </w:rPr>
        <w:t xml:space="preserve">3&gt; </w:t>
      </w:r>
      <w:r>
        <w:rPr>
          <w:rFonts w:ascii="NanumMyeongjo" w:eastAsia="NanumMyeongjo" w:hAnsi="NanumMyeongjo" w:hint="eastAsia"/>
          <w:sz w:val="16"/>
          <w:szCs w:val="16"/>
        </w:rPr>
        <w:t>모형 별 분류성능평가지표</w:t>
      </w:r>
      <w:r w:rsidR="00AE0A1D">
        <w:rPr>
          <w:rFonts w:ascii="NanumMyeongjo" w:eastAsia="NanumMyeongjo" w:hAnsi="NanumMyeongjo" w:hint="eastAsia"/>
          <w:sz w:val="16"/>
          <w:szCs w:val="16"/>
        </w:rPr>
        <w:t>;</w:t>
      </w:r>
      <w:r w:rsidR="00AE0A1D">
        <w:rPr>
          <w:rFonts w:ascii="NanumMyeongjo" w:eastAsia="NanumMyeongjo" w:hAnsi="NanumMyeongjo"/>
          <w:sz w:val="16"/>
          <w:szCs w:val="16"/>
        </w:rPr>
        <w:t xml:space="preserve"> C</w:t>
      </w:r>
      <w:r w:rsidR="00AE0A1D">
        <w:rPr>
          <w:rFonts w:ascii="NanumMyeongjo" w:eastAsia="NanumMyeongjo" w:hAnsi="NanumMyeongjo" w:hint="eastAsia"/>
          <w:sz w:val="16"/>
          <w:szCs w:val="16"/>
        </w:rPr>
        <w:t xml:space="preserve">와 </w:t>
      </w:r>
      <w:r w:rsidR="00AE0A1D">
        <w:rPr>
          <w:rFonts w:ascii="NanumMyeongjo" w:eastAsia="NanumMyeongjo" w:hAnsi="NanumMyeongjo"/>
          <w:sz w:val="16"/>
          <w:szCs w:val="16"/>
        </w:rPr>
        <w:t>a</w:t>
      </w:r>
      <w:r w:rsidR="00AE0A1D">
        <w:rPr>
          <w:rFonts w:ascii="NanumMyeongjo" w:eastAsia="NanumMyeongjo" w:hAnsi="NanumMyeongjo" w:hint="eastAsia"/>
          <w:sz w:val="16"/>
          <w:szCs w:val="16"/>
        </w:rPr>
        <w:t xml:space="preserve">는 본 연구에서 쓰인 </w:t>
      </w:r>
      <w:proofErr w:type="spellStart"/>
      <w:r w:rsidR="00AE0A1D">
        <w:rPr>
          <w:rFonts w:ascii="NanumMyeongjo" w:eastAsia="NanumMyeongjo" w:hAnsi="NanumMyeongjo" w:hint="eastAsia"/>
          <w:sz w:val="16"/>
          <w:szCs w:val="16"/>
        </w:rPr>
        <w:t>하이퍼</w:t>
      </w:r>
      <w:proofErr w:type="spellEnd"/>
      <w:r w:rsidR="00040E39">
        <w:rPr>
          <w:rFonts w:ascii="NanumMyeongjo" w:eastAsia="NanumMyeongjo" w:hAnsi="NanumMyeongjo" w:hint="eastAsia"/>
          <w:sz w:val="16"/>
          <w:szCs w:val="16"/>
        </w:rPr>
        <w:t xml:space="preserve"> </w:t>
      </w:r>
      <w:proofErr w:type="spellStart"/>
      <w:r w:rsidR="00AE0A1D">
        <w:rPr>
          <w:rFonts w:ascii="NanumMyeongjo" w:eastAsia="NanumMyeongjo" w:hAnsi="NanumMyeongjo" w:hint="eastAsia"/>
          <w:sz w:val="16"/>
          <w:szCs w:val="16"/>
        </w:rPr>
        <w:t>파라미터</w:t>
      </w:r>
      <w:proofErr w:type="spellEnd"/>
      <w:r w:rsidR="00040E39">
        <w:rPr>
          <w:rFonts w:ascii="NanumMyeongjo" w:eastAsia="NanumMyeongjo" w:hAnsi="NanumMyeongjo" w:hint="eastAsia"/>
          <w:sz w:val="16"/>
          <w:szCs w:val="16"/>
        </w:rPr>
        <w:t>(H</w:t>
      </w:r>
      <w:r w:rsidR="00040E39">
        <w:rPr>
          <w:rFonts w:ascii="NanumMyeongjo" w:eastAsia="NanumMyeongjo" w:hAnsi="NanumMyeongjo"/>
          <w:sz w:val="16"/>
          <w:szCs w:val="16"/>
        </w:rPr>
        <w:t>yper Parameter)</w:t>
      </w:r>
      <w:r w:rsidR="00AE0A1D">
        <w:rPr>
          <w:rFonts w:ascii="NanumMyeongjo" w:eastAsia="NanumMyeongjo" w:hAnsi="NanumMyeongjo" w:hint="eastAsia"/>
          <w:sz w:val="16"/>
          <w:szCs w:val="16"/>
        </w:rPr>
        <w:t>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920"/>
        <w:gridCol w:w="910"/>
        <w:gridCol w:w="911"/>
        <w:gridCol w:w="911"/>
      </w:tblGrid>
      <w:tr w:rsidR="007512BF" w:rsidRPr="0072560F" w14:paraId="520998D8" w14:textId="77777777" w:rsidTr="00707057">
        <w:trPr>
          <w:trHeight w:val="468"/>
        </w:trPr>
        <w:tc>
          <w:tcPr>
            <w:tcW w:w="1555" w:type="dxa"/>
            <w:gridSpan w:val="2"/>
            <w:vAlign w:val="center"/>
          </w:tcPr>
          <w:p w14:paraId="53366F90" w14:textId="59DED291" w:rsidR="00DA07FC" w:rsidRPr="007512BF" w:rsidRDefault="00DA07FC" w:rsidP="00DA07FC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모형</w:t>
            </w:r>
          </w:p>
        </w:tc>
        <w:tc>
          <w:tcPr>
            <w:tcW w:w="910" w:type="dxa"/>
            <w:vAlign w:val="center"/>
          </w:tcPr>
          <w:p w14:paraId="6A62DA2D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L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R</w:t>
            </w:r>
          </w:p>
          <w:p w14:paraId="6D58DBA4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(C=1)</w:t>
            </w:r>
          </w:p>
        </w:tc>
        <w:tc>
          <w:tcPr>
            <w:tcW w:w="911" w:type="dxa"/>
            <w:vAlign w:val="center"/>
          </w:tcPr>
          <w:p w14:paraId="04EF26FB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S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VM</w:t>
            </w:r>
          </w:p>
          <w:p w14:paraId="65B71D29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(C=1)</w:t>
            </w:r>
          </w:p>
        </w:tc>
        <w:tc>
          <w:tcPr>
            <w:tcW w:w="911" w:type="dxa"/>
            <w:vAlign w:val="center"/>
          </w:tcPr>
          <w:p w14:paraId="3CE68DA7" w14:textId="6748D526" w:rsidR="007512BF" w:rsidRPr="007512BF" w:rsidRDefault="00CA0999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M</w:t>
            </w:r>
            <w:r w:rsidR="007512BF"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N</w:t>
            </w:r>
            <w:r w:rsidR="007512BF"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B</w:t>
            </w:r>
          </w:p>
          <w:p w14:paraId="73D51EC0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(a=0)</w:t>
            </w:r>
          </w:p>
        </w:tc>
      </w:tr>
      <w:tr w:rsidR="007512BF" w:rsidRPr="0072560F" w14:paraId="2092B0C1" w14:textId="77777777" w:rsidTr="00707057">
        <w:trPr>
          <w:trHeight w:val="468"/>
        </w:trPr>
        <w:tc>
          <w:tcPr>
            <w:tcW w:w="1555" w:type="dxa"/>
            <w:gridSpan w:val="2"/>
            <w:vAlign w:val="center"/>
          </w:tcPr>
          <w:p w14:paraId="5539824A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정확도</w:t>
            </w:r>
          </w:p>
        </w:tc>
        <w:tc>
          <w:tcPr>
            <w:tcW w:w="910" w:type="dxa"/>
            <w:vAlign w:val="center"/>
          </w:tcPr>
          <w:p w14:paraId="1A483956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.72</w:t>
            </w:r>
          </w:p>
        </w:tc>
        <w:tc>
          <w:tcPr>
            <w:tcW w:w="911" w:type="dxa"/>
            <w:vAlign w:val="center"/>
          </w:tcPr>
          <w:p w14:paraId="5FCC53A9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.75</w:t>
            </w:r>
          </w:p>
        </w:tc>
        <w:tc>
          <w:tcPr>
            <w:tcW w:w="911" w:type="dxa"/>
            <w:vAlign w:val="center"/>
          </w:tcPr>
          <w:p w14:paraId="3CB255CF" w14:textId="6C775D62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</w:t>
            </w:r>
            <w:r w:rsidR="007B06C1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3</w:t>
            </w:r>
          </w:p>
        </w:tc>
      </w:tr>
      <w:tr w:rsidR="007512BF" w:rsidRPr="0072560F" w14:paraId="3ED8C9DD" w14:textId="77777777" w:rsidTr="00707057">
        <w:trPr>
          <w:trHeight w:val="468"/>
        </w:trPr>
        <w:tc>
          <w:tcPr>
            <w:tcW w:w="635" w:type="dxa"/>
            <w:vMerge w:val="restart"/>
            <w:textDirection w:val="tbRlV"/>
            <w:vAlign w:val="center"/>
          </w:tcPr>
          <w:p w14:paraId="3693ABB0" w14:textId="77777777" w:rsidR="007512BF" w:rsidRPr="007512BF" w:rsidRDefault="007512BF" w:rsidP="000E2E17">
            <w:pPr>
              <w:spacing w:line="276" w:lineRule="auto"/>
              <w:ind w:left="113" w:right="113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정밀도</w:t>
            </w:r>
          </w:p>
        </w:tc>
        <w:tc>
          <w:tcPr>
            <w:tcW w:w="920" w:type="dxa"/>
            <w:vAlign w:val="center"/>
          </w:tcPr>
          <w:p w14:paraId="5A2E5507" w14:textId="002FCDE3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상승</w:t>
            </w:r>
            <w:r w:rsidR="00707057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:</w:t>
            </w:r>
            <w:r w:rsidR="00707057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 xml:space="preserve"> 1</w:t>
            </w:r>
          </w:p>
        </w:tc>
        <w:tc>
          <w:tcPr>
            <w:tcW w:w="910" w:type="dxa"/>
            <w:vAlign w:val="center"/>
          </w:tcPr>
          <w:p w14:paraId="3E80E26E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.71</w:t>
            </w:r>
          </w:p>
        </w:tc>
        <w:tc>
          <w:tcPr>
            <w:tcW w:w="911" w:type="dxa"/>
            <w:vAlign w:val="center"/>
          </w:tcPr>
          <w:p w14:paraId="717B7D96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.75</w:t>
            </w:r>
          </w:p>
        </w:tc>
        <w:tc>
          <w:tcPr>
            <w:tcW w:w="911" w:type="dxa"/>
            <w:vAlign w:val="center"/>
          </w:tcPr>
          <w:p w14:paraId="298DC55A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.70</w:t>
            </w:r>
          </w:p>
        </w:tc>
      </w:tr>
      <w:tr w:rsidR="007512BF" w:rsidRPr="0072560F" w14:paraId="1D34B777" w14:textId="77777777" w:rsidTr="00707057">
        <w:trPr>
          <w:trHeight w:val="468"/>
        </w:trPr>
        <w:tc>
          <w:tcPr>
            <w:tcW w:w="635" w:type="dxa"/>
            <w:vMerge/>
            <w:vAlign w:val="center"/>
          </w:tcPr>
          <w:p w14:paraId="1DC4F7A8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14:paraId="285DAFBD" w14:textId="37101CDB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하락</w:t>
            </w:r>
            <w:r w:rsidR="00707057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:</w:t>
            </w:r>
            <w:r w:rsidR="00707057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 xml:space="preserve"> 0</w:t>
            </w:r>
          </w:p>
        </w:tc>
        <w:tc>
          <w:tcPr>
            <w:tcW w:w="910" w:type="dxa"/>
            <w:vAlign w:val="center"/>
          </w:tcPr>
          <w:p w14:paraId="2D2BB8FB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.72</w:t>
            </w:r>
          </w:p>
        </w:tc>
        <w:tc>
          <w:tcPr>
            <w:tcW w:w="911" w:type="dxa"/>
            <w:vAlign w:val="center"/>
          </w:tcPr>
          <w:p w14:paraId="01644E6D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.75</w:t>
            </w:r>
          </w:p>
        </w:tc>
        <w:tc>
          <w:tcPr>
            <w:tcW w:w="911" w:type="dxa"/>
            <w:vAlign w:val="center"/>
          </w:tcPr>
          <w:p w14:paraId="00216BE4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.74</w:t>
            </w:r>
          </w:p>
        </w:tc>
      </w:tr>
      <w:tr w:rsidR="007512BF" w:rsidRPr="00645588" w14:paraId="569B9461" w14:textId="77777777" w:rsidTr="00707057">
        <w:trPr>
          <w:trHeight w:val="468"/>
        </w:trPr>
        <w:tc>
          <w:tcPr>
            <w:tcW w:w="635" w:type="dxa"/>
            <w:vMerge w:val="restart"/>
            <w:textDirection w:val="tbRlV"/>
            <w:vAlign w:val="center"/>
          </w:tcPr>
          <w:p w14:paraId="0A6F0099" w14:textId="77777777" w:rsidR="007512BF" w:rsidRPr="007512BF" w:rsidRDefault="007512BF" w:rsidP="000E2E17">
            <w:pPr>
              <w:spacing w:line="276" w:lineRule="auto"/>
              <w:ind w:left="113" w:right="113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proofErr w:type="spellStart"/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재현율</w:t>
            </w:r>
            <w:proofErr w:type="spellEnd"/>
          </w:p>
        </w:tc>
        <w:tc>
          <w:tcPr>
            <w:tcW w:w="920" w:type="dxa"/>
            <w:vAlign w:val="center"/>
          </w:tcPr>
          <w:p w14:paraId="5F76A9AC" w14:textId="659A653A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상승</w:t>
            </w:r>
            <w:r w:rsidR="00707057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:</w:t>
            </w:r>
            <w:r w:rsidR="00707057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 xml:space="preserve"> 1</w:t>
            </w:r>
          </w:p>
        </w:tc>
        <w:tc>
          <w:tcPr>
            <w:tcW w:w="910" w:type="dxa"/>
            <w:vAlign w:val="center"/>
          </w:tcPr>
          <w:p w14:paraId="66581F3F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.59</w:t>
            </w:r>
          </w:p>
        </w:tc>
        <w:tc>
          <w:tcPr>
            <w:tcW w:w="911" w:type="dxa"/>
            <w:vAlign w:val="center"/>
          </w:tcPr>
          <w:p w14:paraId="5DB3A613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.64</w:t>
            </w:r>
          </w:p>
        </w:tc>
        <w:tc>
          <w:tcPr>
            <w:tcW w:w="911" w:type="dxa"/>
            <w:vAlign w:val="center"/>
          </w:tcPr>
          <w:p w14:paraId="4FF72036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.65</w:t>
            </w:r>
          </w:p>
        </w:tc>
      </w:tr>
      <w:tr w:rsidR="007512BF" w:rsidRPr="0072560F" w14:paraId="152B5271" w14:textId="77777777" w:rsidTr="00707057">
        <w:trPr>
          <w:trHeight w:val="468"/>
        </w:trPr>
        <w:tc>
          <w:tcPr>
            <w:tcW w:w="635" w:type="dxa"/>
            <w:vMerge/>
            <w:vAlign w:val="center"/>
          </w:tcPr>
          <w:p w14:paraId="29982222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14:paraId="4C624479" w14:textId="2970C499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하락</w:t>
            </w:r>
            <w:r w:rsidR="00707057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:</w:t>
            </w:r>
            <w:r w:rsidR="00707057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 xml:space="preserve"> 0</w:t>
            </w:r>
          </w:p>
        </w:tc>
        <w:tc>
          <w:tcPr>
            <w:tcW w:w="910" w:type="dxa"/>
            <w:vAlign w:val="center"/>
          </w:tcPr>
          <w:p w14:paraId="70E9B2CA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.81</w:t>
            </w:r>
          </w:p>
        </w:tc>
        <w:tc>
          <w:tcPr>
            <w:tcW w:w="911" w:type="dxa"/>
            <w:vAlign w:val="center"/>
          </w:tcPr>
          <w:p w14:paraId="507CF19C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.84</w:t>
            </w:r>
          </w:p>
        </w:tc>
        <w:tc>
          <w:tcPr>
            <w:tcW w:w="911" w:type="dxa"/>
            <w:vAlign w:val="center"/>
          </w:tcPr>
          <w:p w14:paraId="644DBBD2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.79</w:t>
            </w:r>
          </w:p>
        </w:tc>
      </w:tr>
      <w:tr w:rsidR="007512BF" w:rsidRPr="0072560F" w14:paraId="13D59827" w14:textId="77777777" w:rsidTr="00707057">
        <w:trPr>
          <w:trHeight w:val="468"/>
        </w:trPr>
        <w:tc>
          <w:tcPr>
            <w:tcW w:w="635" w:type="dxa"/>
            <w:vMerge w:val="restart"/>
            <w:vAlign w:val="center"/>
          </w:tcPr>
          <w:p w14:paraId="3A0662C9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F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1-score</w:t>
            </w:r>
          </w:p>
        </w:tc>
        <w:tc>
          <w:tcPr>
            <w:tcW w:w="920" w:type="dxa"/>
            <w:vAlign w:val="center"/>
          </w:tcPr>
          <w:p w14:paraId="22089988" w14:textId="3A130EF6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상승</w:t>
            </w:r>
            <w:r w:rsidR="00707057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:</w:t>
            </w:r>
            <w:r w:rsidR="00707057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 xml:space="preserve"> 1</w:t>
            </w:r>
          </w:p>
        </w:tc>
        <w:tc>
          <w:tcPr>
            <w:tcW w:w="910" w:type="dxa"/>
            <w:vAlign w:val="center"/>
          </w:tcPr>
          <w:p w14:paraId="3EF6A816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.65</w:t>
            </w:r>
          </w:p>
        </w:tc>
        <w:tc>
          <w:tcPr>
            <w:tcW w:w="911" w:type="dxa"/>
            <w:vAlign w:val="center"/>
          </w:tcPr>
          <w:p w14:paraId="179B17E1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.69</w:t>
            </w:r>
          </w:p>
        </w:tc>
        <w:tc>
          <w:tcPr>
            <w:tcW w:w="911" w:type="dxa"/>
            <w:vAlign w:val="center"/>
          </w:tcPr>
          <w:p w14:paraId="33EFDBF2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.67</w:t>
            </w:r>
          </w:p>
        </w:tc>
      </w:tr>
      <w:tr w:rsidR="007512BF" w:rsidRPr="0072560F" w14:paraId="0D084C9F" w14:textId="77777777" w:rsidTr="00707057">
        <w:trPr>
          <w:trHeight w:val="468"/>
        </w:trPr>
        <w:tc>
          <w:tcPr>
            <w:tcW w:w="635" w:type="dxa"/>
            <w:vMerge/>
            <w:vAlign w:val="center"/>
          </w:tcPr>
          <w:p w14:paraId="043ABD5B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</w:p>
        </w:tc>
        <w:tc>
          <w:tcPr>
            <w:tcW w:w="920" w:type="dxa"/>
            <w:vAlign w:val="center"/>
          </w:tcPr>
          <w:p w14:paraId="5C7EED7A" w14:textId="171516EF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하락</w:t>
            </w:r>
            <w:r w:rsidR="00707057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:</w:t>
            </w:r>
            <w:r w:rsidR="00707057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 xml:space="preserve"> 0</w:t>
            </w:r>
          </w:p>
        </w:tc>
        <w:tc>
          <w:tcPr>
            <w:tcW w:w="910" w:type="dxa"/>
            <w:vAlign w:val="center"/>
          </w:tcPr>
          <w:p w14:paraId="0C693B9D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.76</w:t>
            </w:r>
          </w:p>
        </w:tc>
        <w:tc>
          <w:tcPr>
            <w:tcW w:w="911" w:type="dxa"/>
            <w:vAlign w:val="center"/>
          </w:tcPr>
          <w:p w14:paraId="3C20A4CA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.79</w:t>
            </w:r>
          </w:p>
        </w:tc>
        <w:tc>
          <w:tcPr>
            <w:tcW w:w="911" w:type="dxa"/>
            <w:vAlign w:val="center"/>
          </w:tcPr>
          <w:p w14:paraId="4B5EC069" w14:textId="77777777" w:rsidR="007512BF" w:rsidRPr="007512BF" w:rsidRDefault="007512BF" w:rsidP="000E2E17">
            <w:pPr>
              <w:spacing w:line="276" w:lineRule="auto"/>
              <w:jc w:val="center"/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</w:pPr>
            <w:r w:rsidRPr="007512BF">
              <w:rPr>
                <w:rFonts w:ascii="NanumMyeongjo" w:eastAsia="NanumMyeongjo" w:hAnsi="NanumMyeongjo" w:hint="eastAsia"/>
                <w:color w:val="000000" w:themeColor="text1"/>
                <w:sz w:val="18"/>
                <w:szCs w:val="18"/>
              </w:rPr>
              <w:t>0</w:t>
            </w:r>
            <w:r w:rsidRPr="007512BF">
              <w:rPr>
                <w:rFonts w:ascii="NanumMyeongjo" w:eastAsia="NanumMyeongjo" w:hAnsi="NanumMyeongjo"/>
                <w:color w:val="000000" w:themeColor="text1"/>
                <w:sz w:val="18"/>
                <w:szCs w:val="18"/>
              </w:rPr>
              <w:t>.76</w:t>
            </w:r>
          </w:p>
        </w:tc>
      </w:tr>
    </w:tbl>
    <w:p w14:paraId="731BC640" w14:textId="122683D2" w:rsidR="00A94FA9" w:rsidRDefault="00097BED" w:rsidP="000E2E17">
      <w:pPr>
        <w:spacing w:line="276" w:lineRule="auto"/>
        <w:rPr>
          <w:rFonts w:ascii="NanumMyeongjo" w:eastAsia="NanumMyeongjo" w:hAnsi="NanumMyeongjo"/>
          <w:sz w:val="16"/>
          <w:szCs w:val="16"/>
        </w:rPr>
      </w:pPr>
      <w:r>
        <w:rPr>
          <w:rFonts w:ascii="NanumMyeongjo" w:eastAsia="NanumMyeongjo" w:hAnsi="NanumMyeongjo" w:hint="eastAsia"/>
          <w:sz w:val="16"/>
          <w:szCs w:val="16"/>
        </w:rPr>
        <w:t>L</w:t>
      </w:r>
      <w:r>
        <w:rPr>
          <w:rFonts w:ascii="NanumMyeongjo" w:eastAsia="NanumMyeongjo" w:hAnsi="NanumMyeongjo"/>
          <w:sz w:val="16"/>
          <w:szCs w:val="16"/>
        </w:rPr>
        <w:t>R: Logistic Regression, SVM: Support</w:t>
      </w:r>
      <w:r w:rsidR="007452FB">
        <w:rPr>
          <w:rFonts w:ascii="NanumMyeongjo" w:eastAsia="NanumMyeongjo" w:hAnsi="NanumMyeongjo"/>
          <w:sz w:val="16"/>
          <w:szCs w:val="16"/>
        </w:rPr>
        <w:t xml:space="preserve"> V</w:t>
      </w:r>
      <w:r>
        <w:rPr>
          <w:rFonts w:ascii="NanumMyeongjo" w:eastAsia="NanumMyeongjo" w:hAnsi="NanumMyeongjo"/>
          <w:sz w:val="16"/>
          <w:szCs w:val="16"/>
        </w:rPr>
        <w:t xml:space="preserve">ector </w:t>
      </w:r>
      <w:r w:rsidR="007452FB">
        <w:rPr>
          <w:rFonts w:ascii="NanumMyeongjo" w:eastAsia="NanumMyeongjo" w:hAnsi="NanumMyeongjo"/>
          <w:sz w:val="16"/>
          <w:szCs w:val="16"/>
        </w:rPr>
        <w:t>M</w:t>
      </w:r>
      <w:r>
        <w:rPr>
          <w:rFonts w:ascii="NanumMyeongjo" w:eastAsia="NanumMyeongjo" w:hAnsi="NanumMyeongjo"/>
          <w:sz w:val="16"/>
          <w:szCs w:val="16"/>
        </w:rPr>
        <w:t>achine, MNB: Multinomial Na</w:t>
      </w:r>
      <w:r>
        <w:rPr>
          <w:rFonts w:ascii="Cambria" w:eastAsia="NanumMyeongjo" w:hAnsi="Cambria" w:cs="Cambria"/>
          <w:sz w:val="16"/>
          <w:szCs w:val="16"/>
        </w:rPr>
        <w:t>i</w:t>
      </w:r>
      <w:r>
        <w:rPr>
          <w:rFonts w:ascii="NanumMyeongjo" w:eastAsia="NanumMyeongjo" w:hAnsi="NanumMyeongjo"/>
          <w:sz w:val="16"/>
          <w:szCs w:val="16"/>
        </w:rPr>
        <w:t>ve Bayes</w:t>
      </w:r>
    </w:p>
    <w:p w14:paraId="7137F90A" w14:textId="0B59DF42" w:rsidR="00097BED" w:rsidRDefault="00097BED" w:rsidP="000E2E17">
      <w:pPr>
        <w:spacing w:line="276" w:lineRule="auto"/>
        <w:rPr>
          <w:rFonts w:ascii="NanumMyeongjo" w:eastAsia="NanumMyeongjo" w:hAnsi="NanumMyeongjo"/>
          <w:sz w:val="16"/>
          <w:szCs w:val="16"/>
        </w:rPr>
      </w:pPr>
    </w:p>
    <w:p w14:paraId="11D6ACBD" w14:textId="3CFDCE80" w:rsidR="00097BED" w:rsidRPr="00097BED" w:rsidRDefault="00097BED" w:rsidP="000E2E17">
      <w:pPr>
        <w:spacing w:line="276" w:lineRule="auto"/>
        <w:rPr>
          <w:rFonts w:ascii="NanumMyeongjo" w:eastAsia="NanumMyeongjo" w:hAnsi="NanumMyeongjo"/>
          <w:sz w:val="16"/>
          <w:szCs w:val="16"/>
        </w:rPr>
      </w:pPr>
      <w:r>
        <w:rPr>
          <w:rFonts w:ascii="NanumMyeongjo" w:eastAsia="NanumMyeongjo" w:hAnsi="NanumMyeongjo" w:hint="eastAsia"/>
          <w:sz w:val="16"/>
          <w:szCs w:val="16"/>
        </w:rPr>
        <w:t xml:space="preserve">&lt;표 </w:t>
      </w:r>
      <w:r>
        <w:rPr>
          <w:rFonts w:ascii="NanumMyeongjo" w:eastAsia="NanumMyeongjo" w:hAnsi="NanumMyeongjo"/>
          <w:sz w:val="16"/>
          <w:szCs w:val="16"/>
        </w:rPr>
        <w:t xml:space="preserve">4&gt; </w:t>
      </w:r>
      <w:proofErr w:type="spellStart"/>
      <w:r>
        <w:rPr>
          <w:rFonts w:ascii="NanumMyeongjo" w:eastAsia="NanumMyeongjo" w:hAnsi="NanumMyeongjo" w:hint="eastAsia"/>
          <w:sz w:val="16"/>
          <w:szCs w:val="16"/>
        </w:rPr>
        <w:t>혼동행렬</w:t>
      </w:r>
      <w:proofErr w:type="spellEnd"/>
      <w:r>
        <w:rPr>
          <w:rFonts w:ascii="NanumMyeongjo" w:eastAsia="NanumMyeongjo" w:hAnsi="NanumMyeongjo" w:hint="eastAsia"/>
          <w:sz w:val="16"/>
          <w:szCs w:val="16"/>
        </w:rPr>
        <w:t>(</w:t>
      </w:r>
      <w:r>
        <w:rPr>
          <w:rFonts w:ascii="NanumMyeongjo" w:eastAsia="NanumMyeongjo" w:hAnsi="NanumMyeongjo"/>
          <w:sz w:val="16"/>
          <w:szCs w:val="16"/>
        </w:rPr>
        <w:t>Confusion Matrix)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224"/>
        <w:gridCol w:w="1225"/>
      </w:tblGrid>
      <w:tr w:rsidR="007A5544" w14:paraId="5E55B056" w14:textId="77777777" w:rsidTr="007A5544">
        <w:tc>
          <w:tcPr>
            <w:tcW w:w="846" w:type="dxa"/>
            <w:vMerge w:val="restart"/>
          </w:tcPr>
          <w:p w14:paraId="6BC302A4" w14:textId="67CF02F3" w:rsidR="007A5544" w:rsidRDefault="005F061A" w:rsidP="005F061A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모형</w:t>
            </w:r>
          </w:p>
        </w:tc>
        <w:tc>
          <w:tcPr>
            <w:tcW w:w="992" w:type="dxa"/>
            <w:vMerge w:val="restart"/>
          </w:tcPr>
          <w:p w14:paraId="4EADE4A3" w14:textId="77777777" w:rsidR="007A5544" w:rsidRDefault="007A5544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A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ctual</w:t>
            </w:r>
          </w:p>
          <w:p w14:paraId="7C199356" w14:textId="3314AE4B" w:rsidR="007A5544" w:rsidRDefault="007A5544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L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abels</w:t>
            </w:r>
          </w:p>
        </w:tc>
        <w:tc>
          <w:tcPr>
            <w:tcW w:w="2449" w:type="dxa"/>
            <w:gridSpan w:val="2"/>
          </w:tcPr>
          <w:p w14:paraId="46F5CA10" w14:textId="23D020A0" w:rsidR="007A5544" w:rsidRDefault="007A5544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P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redicted Labels</w:t>
            </w:r>
          </w:p>
        </w:tc>
      </w:tr>
      <w:tr w:rsidR="007A5544" w14:paraId="5BCC5D5C" w14:textId="77777777" w:rsidTr="002609E6">
        <w:trPr>
          <w:trHeight w:val="54"/>
        </w:trPr>
        <w:tc>
          <w:tcPr>
            <w:tcW w:w="846" w:type="dxa"/>
            <w:vMerge/>
          </w:tcPr>
          <w:p w14:paraId="3D02F1A5" w14:textId="77777777" w:rsidR="007A5544" w:rsidRDefault="007A5544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185ABBFF" w14:textId="4F2E4467" w:rsidR="007A5544" w:rsidRDefault="007A5544" w:rsidP="000E2E17">
            <w:pPr>
              <w:spacing w:line="276" w:lineRule="auto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1224" w:type="dxa"/>
          </w:tcPr>
          <w:p w14:paraId="6BEAD690" w14:textId="5F895462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상승: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1</w:t>
            </w:r>
          </w:p>
        </w:tc>
        <w:tc>
          <w:tcPr>
            <w:tcW w:w="1225" w:type="dxa"/>
          </w:tcPr>
          <w:p w14:paraId="2B36439B" w14:textId="6990B1C3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하락: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0</w:t>
            </w:r>
          </w:p>
        </w:tc>
      </w:tr>
      <w:tr w:rsidR="007A5544" w14:paraId="7B730C85" w14:textId="77777777" w:rsidTr="007A5544">
        <w:tc>
          <w:tcPr>
            <w:tcW w:w="846" w:type="dxa"/>
            <w:vMerge w:val="restart"/>
          </w:tcPr>
          <w:p w14:paraId="5B6B691E" w14:textId="3A8A22D1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L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R</w:t>
            </w:r>
          </w:p>
        </w:tc>
        <w:tc>
          <w:tcPr>
            <w:tcW w:w="992" w:type="dxa"/>
          </w:tcPr>
          <w:p w14:paraId="689EF866" w14:textId="7CFA240F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상승: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1</w:t>
            </w:r>
          </w:p>
        </w:tc>
        <w:tc>
          <w:tcPr>
            <w:tcW w:w="1224" w:type="dxa"/>
          </w:tcPr>
          <w:p w14:paraId="35AC428A" w14:textId="4FB16AB2" w:rsidR="007A5544" w:rsidRDefault="007A5544" w:rsidP="00B72109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1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,968</w:t>
            </w:r>
          </w:p>
        </w:tc>
        <w:tc>
          <w:tcPr>
            <w:tcW w:w="1225" w:type="dxa"/>
          </w:tcPr>
          <w:p w14:paraId="2C8167AC" w14:textId="2944CE77" w:rsidR="007A5544" w:rsidRDefault="007A5544" w:rsidP="00B72109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4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48</w:t>
            </w:r>
          </w:p>
        </w:tc>
      </w:tr>
      <w:tr w:rsidR="007A5544" w14:paraId="55493C25" w14:textId="77777777" w:rsidTr="007A5544">
        <w:tc>
          <w:tcPr>
            <w:tcW w:w="846" w:type="dxa"/>
            <w:vMerge/>
          </w:tcPr>
          <w:p w14:paraId="2F569F89" w14:textId="287655F2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992" w:type="dxa"/>
          </w:tcPr>
          <w:p w14:paraId="07B43EC2" w14:textId="234645B8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하락: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0</w:t>
            </w:r>
          </w:p>
        </w:tc>
        <w:tc>
          <w:tcPr>
            <w:tcW w:w="1224" w:type="dxa"/>
          </w:tcPr>
          <w:p w14:paraId="28D85672" w14:textId="11829D95" w:rsidR="007A5544" w:rsidRDefault="007A5544" w:rsidP="00B72109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7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68</w:t>
            </w:r>
          </w:p>
        </w:tc>
        <w:tc>
          <w:tcPr>
            <w:tcW w:w="1225" w:type="dxa"/>
          </w:tcPr>
          <w:p w14:paraId="0E790F36" w14:textId="796B4D26" w:rsidR="007A5544" w:rsidRDefault="007A5544" w:rsidP="00B72109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1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,109</w:t>
            </w:r>
          </w:p>
        </w:tc>
      </w:tr>
      <w:tr w:rsidR="007A5544" w14:paraId="4CCFE50D" w14:textId="77777777" w:rsidTr="007A5544">
        <w:tc>
          <w:tcPr>
            <w:tcW w:w="846" w:type="dxa"/>
            <w:vMerge w:val="restart"/>
          </w:tcPr>
          <w:p w14:paraId="37D8F7F6" w14:textId="30F19300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S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VM</w:t>
            </w:r>
          </w:p>
        </w:tc>
        <w:tc>
          <w:tcPr>
            <w:tcW w:w="992" w:type="dxa"/>
          </w:tcPr>
          <w:p w14:paraId="19AD5CEE" w14:textId="141F43D8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상승: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1</w:t>
            </w:r>
          </w:p>
        </w:tc>
        <w:tc>
          <w:tcPr>
            <w:tcW w:w="1224" w:type="dxa"/>
          </w:tcPr>
          <w:p w14:paraId="2AD2D1A8" w14:textId="6E0A29B7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2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,020</w:t>
            </w:r>
          </w:p>
        </w:tc>
        <w:tc>
          <w:tcPr>
            <w:tcW w:w="1225" w:type="dxa"/>
          </w:tcPr>
          <w:p w14:paraId="74C1E089" w14:textId="1B4CFA13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3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96</w:t>
            </w:r>
          </w:p>
        </w:tc>
      </w:tr>
      <w:tr w:rsidR="007A5544" w14:paraId="04DA612D" w14:textId="77777777" w:rsidTr="007A5544">
        <w:tc>
          <w:tcPr>
            <w:tcW w:w="846" w:type="dxa"/>
            <w:vMerge/>
          </w:tcPr>
          <w:p w14:paraId="5E92F22C" w14:textId="77777777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992" w:type="dxa"/>
          </w:tcPr>
          <w:p w14:paraId="466162A4" w14:textId="0E7A8173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하락: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0</w:t>
            </w:r>
          </w:p>
        </w:tc>
        <w:tc>
          <w:tcPr>
            <w:tcW w:w="1224" w:type="dxa"/>
          </w:tcPr>
          <w:p w14:paraId="2112138F" w14:textId="6B50F926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6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81</w:t>
            </w:r>
          </w:p>
        </w:tc>
        <w:tc>
          <w:tcPr>
            <w:tcW w:w="1225" w:type="dxa"/>
          </w:tcPr>
          <w:p w14:paraId="4D851097" w14:textId="7A880F87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1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,196</w:t>
            </w:r>
          </w:p>
        </w:tc>
      </w:tr>
      <w:tr w:rsidR="007A5544" w14:paraId="7A0E861A" w14:textId="77777777" w:rsidTr="007A5544">
        <w:tc>
          <w:tcPr>
            <w:tcW w:w="846" w:type="dxa"/>
            <w:vMerge w:val="restart"/>
          </w:tcPr>
          <w:p w14:paraId="79203BB9" w14:textId="016A22BF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M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NB</w:t>
            </w:r>
          </w:p>
        </w:tc>
        <w:tc>
          <w:tcPr>
            <w:tcW w:w="992" w:type="dxa"/>
          </w:tcPr>
          <w:p w14:paraId="64A021F7" w14:textId="6ADF2B51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상승: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1</w:t>
            </w:r>
          </w:p>
        </w:tc>
        <w:tc>
          <w:tcPr>
            <w:tcW w:w="1224" w:type="dxa"/>
          </w:tcPr>
          <w:p w14:paraId="6E43E103" w14:textId="3E45DD0B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1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,901</w:t>
            </w:r>
          </w:p>
        </w:tc>
        <w:tc>
          <w:tcPr>
            <w:tcW w:w="1225" w:type="dxa"/>
          </w:tcPr>
          <w:p w14:paraId="3D1C1997" w14:textId="0B3AACEF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5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15</w:t>
            </w:r>
          </w:p>
        </w:tc>
      </w:tr>
      <w:tr w:rsidR="007A5544" w14:paraId="39B7D166" w14:textId="77777777" w:rsidTr="007A5544">
        <w:tc>
          <w:tcPr>
            <w:tcW w:w="846" w:type="dxa"/>
            <w:vMerge/>
          </w:tcPr>
          <w:p w14:paraId="3ED6A0EB" w14:textId="77777777" w:rsidR="007A5544" w:rsidRDefault="007A5544" w:rsidP="007A5544">
            <w:pPr>
              <w:spacing w:line="276" w:lineRule="auto"/>
              <w:jc w:val="right"/>
              <w:rPr>
                <w:rFonts w:ascii="NanumMyeongjo" w:eastAsia="NanumMyeongjo" w:hAnsi="NanumMyeongjo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E81F60" w14:textId="0E8DC46E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하락: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 xml:space="preserve"> 0</w:t>
            </w:r>
          </w:p>
        </w:tc>
        <w:tc>
          <w:tcPr>
            <w:tcW w:w="1224" w:type="dxa"/>
          </w:tcPr>
          <w:p w14:paraId="46089512" w14:textId="77F72953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6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63</w:t>
            </w:r>
          </w:p>
        </w:tc>
        <w:tc>
          <w:tcPr>
            <w:tcW w:w="1225" w:type="dxa"/>
          </w:tcPr>
          <w:p w14:paraId="524B9C4B" w14:textId="225F7B63" w:rsidR="007A5544" w:rsidRDefault="007A5544" w:rsidP="007A5544">
            <w:pPr>
              <w:spacing w:line="276" w:lineRule="auto"/>
              <w:jc w:val="center"/>
              <w:rPr>
                <w:rFonts w:ascii="NanumMyeongjo" w:eastAsia="NanumMyeongjo" w:hAnsi="NanumMyeongjo"/>
                <w:sz w:val="18"/>
                <w:szCs w:val="18"/>
              </w:rPr>
            </w:pPr>
            <w:r>
              <w:rPr>
                <w:rFonts w:ascii="NanumMyeongjo" w:eastAsia="NanumMyeongjo" w:hAnsi="NanumMyeongjo" w:hint="eastAsia"/>
                <w:sz w:val="18"/>
                <w:szCs w:val="18"/>
              </w:rPr>
              <w:t>1</w:t>
            </w:r>
            <w:r>
              <w:rPr>
                <w:rFonts w:ascii="NanumMyeongjo" w:eastAsia="NanumMyeongjo" w:hAnsi="NanumMyeongjo"/>
                <w:sz w:val="18"/>
                <w:szCs w:val="18"/>
              </w:rPr>
              <w:t>,214</w:t>
            </w:r>
          </w:p>
        </w:tc>
      </w:tr>
    </w:tbl>
    <w:p w14:paraId="31FD5A8C" w14:textId="77777777" w:rsidR="009A4C75" w:rsidRDefault="009A4C75" w:rsidP="009A4C75">
      <w:pPr>
        <w:spacing w:line="276" w:lineRule="auto"/>
        <w:rPr>
          <w:rFonts w:ascii="NanumMyeongjo" w:eastAsia="NanumMyeongjo" w:hAnsi="NanumMyeongjo"/>
          <w:sz w:val="16"/>
          <w:szCs w:val="16"/>
        </w:rPr>
      </w:pPr>
      <w:r>
        <w:rPr>
          <w:rFonts w:ascii="NanumMyeongjo" w:eastAsia="NanumMyeongjo" w:hAnsi="NanumMyeongjo" w:hint="eastAsia"/>
          <w:sz w:val="16"/>
          <w:szCs w:val="16"/>
        </w:rPr>
        <w:t>L</w:t>
      </w:r>
      <w:r>
        <w:rPr>
          <w:rFonts w:ascii="NanumMyeongjo" w:eastAsia="NanumMyeongjo" w:hAnsi="NanumMyeongjo"/>
          <w:sz w:val="16"/>
          <w:szCs w:val="16"/>
        </w:rPr>
        <w:t>R: Logistic Regression, SVM: Support vector machine, MNB: Multinomial Na</w:t>
      </w:r>
      <w:r>
        <w:rPr>
          <w:rFonts w:ascii="Cambria" w:eastAsia="NanumMyeongjo" w:hAnsi="Cambria" w:cs="Cambria"/>
          <w:sz w:val="16"/>
          <w:szCs w:val="16"/>
        </w:rPr>
        <w:t>i</w:t>
      </w:r>
      <w:r>
        <w:rPr>
          <w:rFonts w:ascii="NanumMyeongjo" w:eastAsia="NanumMyeongjo" w:hAnsi="NanumMyeongjo"/>
          <w:sz w:val="16"/>
          <w:szCs w:val="16"/>
        </w:rPr>
        <w:t>ve Bayes</w:t>
      </w:r>
    </w:p>
    <w:p w14:paraId="7663B280" w14:textId="77777777" w:rsidR="00E972F0" w:rsidRPr="00A94FA9" w:rsidRDefault="00E972F0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65E245AE" w14:textId="2FF375CD" w:rsidR="00A94FA9" w:rsidRPr="00A94FA9" w:rsidRDefault="00382C9D" w:rsidP="007B06C1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sz w:val="18"/>
          <w:szCs w:val="18"/>
        </w:rPr>
      </w:pPr>
      <w:r>
        <w:rPr>
          <w:rFonts w:ascii="NanumMyeongjo" w:eastAsia="NanumMyeongjo" w:hAnsi="NanumMyeongjo" w:hint="eastAsia"/>
          <w:sz w:val="18"/>
          <w:szCs w:val="18"/>
        </w:rPr>
        <w:t xml:space="preserve">표 </w:t>
      </w:r>
      <w:r>
        <w:rPr>
          <w:rFonts w:ascii="NanumMyeongjo" w:eastAsia="NanumMyeongjo" w:hAnsi="NanumMyeongjo"/>
          <w:sz w:val="18"/>
          <w:szCs w:val="18"/>
        </w:rPr>
        <w:t>3</w:t>
      </w:r>
      <w:r>
        <w:rPr>
          <w:rFonts w:ascii="NanumMyeongjo" w:eastAsia="NanumMyeongjo" w:hAnsi="NanumMyeongjo" w:hint="eastAsia"/>
          <w:sz w:val="18"/>
          <w:szCs w:val="18"/>
        </w:rPr>
        <w:t>을</w:t>
      </w:r>
      <w:r w:rsidR="00A94FA9" w:rsidRPr="00A94FA9">
        <w:rPr>
          <w:rFonts w:ascii="NanumMyeongjo" w:eastAsia="NanumMyeongjo" w:hAnsi="NanumMyeongjo"/>
          <w:sz w:val="18"/>
          <w:szCs w:val="18"/>
        </w:rPr>
        <w:t xml:space="preserve"> 보면 </w:t>
      </w:r>
      <w:r w:rsidR="007B06C1">
        <w:rPr>
          <w:rFonts w:ascii="NanumMyeongjo" w:eastAsia="NanumMyeongjo" w:hAnsi="NanumMyeongjo" w:hint="eastAsia"/>
          <w:sz w:val="18"/>
          <w:szCs w:val="18"/>
        </w:rPr>
        <w:t xml:space="preserve">세 모형 모두 정확도가 </w:t>
      </w:r>
      <w:r w:rsidR="007B06C1">
        <w:rPr>
          <w:rFonts w:ascii="NanumMyeongjo" w:eastAsia="NanumMyeongjo" w:hAnsi="NanumMyeongjo"/>
          <w:sz w:val="18"/>
          <w:szCs w:val="18"/>
        </w:rPr>
        <w:t>70%</w:t>
      </w:r>
      <w:r w:rsidR="007B06C1">
        <w:rPr>
          <w:rFonts w:ascii="NanumMyeongjo" w:eastAsia="NanumMyeongjo" w:hAnsi="NanumMyeongjo" w:hint="eastAsia"/>
          <w:sz w:val="18"/>
          <w:szCs w:val="18"/>
        </w:rPr>
        <w:t xml:space="preserve"> 이상인 것을 볼 수 있다.</w:t>
      </w:r>
      <w:r w:rsidR="007B06C1">
        <w:rPr>
          <w:rFonts w:ascii="NanumMyeongjo" w:eastAsia="NanumMyeongjo" w:hAnsi="NanumMyeongjo"/>
          <w:sz w:val="18"/>
          <w:szCs w:val="18"/>
        </w:rPr>
        <w:t xml:space="preserve"> </w:t>
      </w:r>
      <w:r w:rsidR="00E972F0">
        <w:rPr>
          <w:rFonts w:ascii="NanumMyeongjo" w:eastAsia="NanumMyeongjo" w:hAnsi="NanumMyeongjo" w:hint="eastAsia"/>
          <w:sz w:val="18"/>
          <w:szCs w:val="18"/>
        </w:rPr>
        <w:t>주가</w:t>
      </w:r>
      <w:r w:rsidR="00B22496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E972F0">
        <w:rPr>
          <w:rFonts w:ascii="NanumMyeongjo" w:eastAsia="NanumMyeongjo" w:hAnsi="NanumMyeongjo" w:hint="eastAsia"/>
          <w:sz w:val="18"/>
          <w:szCs w:val="18"/>
        </w:rPr>
        <w:t>변동여부가</w:t>
      </w:r>
      <w:proofErr w:type="spellEnd"/>
      <w:r w:rsidR="00E972F0">
        <w:rPr>
          <w:rFonts w:ascii="NanumMyeongjo" w:eastAsia="NanumMyeongjo" w:hAnsi="NanumMyeongjo" w:hint="eastAsia"/>
          <w:sz w:val="18"/>
          <w:szCs w:val="18"/>
        </w:rPr>
        <w:t xml:space="preserve"> 상승일 때의 </w:t>
      </w:r>
      <w:r w:rsidR="002249D2">
        <w:rPr>
          <w:rFonts w:ascii="NanumMyeongjo" w:eastAsia="NanumMyeongjo" w:hAnsi="NanumMyeongjo" w:hint="eastAsia"/>
          <w:sz w:val="18"/>
          <w:szCs w:val="18"/>
        </w:rPr>
        <w:t>정밀도</w:t>
      </w:r>
      <w:r w:rsidR="00E972F0">
        <w:rPr>
          <w:rFonts w:ascii="NanumMyeongjo" w:eastAsia="NanumMyeongjo" w:hAnsi="NanumMyeongjo" w:hint="eastAsia"/>
          <w:sz w:val="18"/>
          <w:szCs w:val="18"/>
        </w:rPr>
        <w:t xml:space="preserve">도 </w:t>
      </w:r>
      <w:r w:rsidR="002249D2">
        <w:rPr>
          <w:rFonts w:ascii="NanumMyeongjo" w:eastAsia="NanumMyeongjo" w:hAnsi="NanumMyeongjo" w:hint="eastAsia"/>
          <w:sz w:val="18"/>
          <w:szCs w:val="18"/>
        </w:rPr>
        <w:t xml:space="preserve">세 모형 모두 </w:t>
      </w:r>
      <w:r w:rsidR="002249D2">
        <w:rPr>
          <w:rFonts w:ascii="NanumMyeongjo" w:eastAsia="NanumMyeongjo" w:hAnsi="NanumMyeongjo"/>
          <w:sz w:val="18"/>
          <w:szCs w:val="18"/>
        </w:rPr>
        <w:t>70%</w:t>
      </w:r>
      <w:r w:rsidR="00E972F0">
        <w:rPr>
          <w:rFonts w:ascii="NanumMyeongjo" w:eastAsia="NanumMyeongjo" w:hAnsi="NanumMyeongjo"/>
          <w:sz w:val="18"/>
          <w:szCs w:val="18"/>
        </w:rPr>
        <w:t xml:space="preserve"> </w:t>
      </w:r>
      <w:r w:rsidR="002249D2">
        <w:rPr>
          <w:rFonts w:ascii="NanumMyeongjo" w:eastAsia="NanumMyeongjo" w:hAnsi="NanumMyeongjo" w:hint="eastAsia"/>
          <w:sz w:val="18"/>
          <w:szCs w:val="18"/>
        </w:rPr>
        <w:t>이상이다.</w:t>
      </w:r>
      <w:r w:rsidR="002249D2">
        <w:rPr>
          <w:rFonts w:ascii="NanumMyeongjo" w:eastAsia="NanumMyeongjo" w:hAnsi="NanumMyeongjo"/>
          <w:sz w:val="18"/>
          <w:szCs w:val="18"/>
        </w:rPr>
        <w:t xml:space="preserve"> </w:t>
      </w:r>
      <w:r w:rsidR="007B06C1">
        <w:rPr>
          <w:rFonts w:ascii="NanumMyeongjo" w:eastAsia="NanumMyeongjo" w:hAnsi="NanumMyeongjo" w:hint="eastAsia"/>
          <w:sz w:val="18"/>
          <w:szCs w:val="18"/>
        </w:rPr>
        <w:t xml:space="preserve">하지만 </w:t>
      </w:r>
      <w:r w:rsidR="00E972F0">
        <w:rPr>
          <w:rFonts w:ascii="NanumMyeongjo" w:eastAsia="NanumMyeongjo" w:hAnsi="NanumMyeongjo" w:hint="eastAsia"/>
          <w:sz w:val="18"/>
          <w:szCs w:val="18"/>
        </w:rPr>
        <w:t>주가</w:t>
      </w:r>
      <w:r w:rsidR="00B22496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E972F0">
        <w:rPr>
          <w:rFonts w:ascii="NanumMyeongjo" w:eastAsia="NanumMyeongjo" w:hAnsi="NanumMyeongjo" w:hint="eastAsia"/>
          <w:sz w:val="18"/>
          <w:szCs w:val="18"/>
        </w:rPr>
        <w:t>변동여부가</w:t>
      </w:r>
      <w:proofErr w:type="spellEnd"/>
      <w:r w:rsidR="00E972F0">
        <w:rPr>
          <w:rFonts w:ascii="NanumMyeongjo" w:eastAsia="NanumMyeongjo" w:hAnsi="NanumMyeongjo" w:hint="eastAsia"/>
          <w:sz w:val="18"/>
          <w:szCs w:val="18"/>
        </w:rPr>
        <w:t xml:space="preserve"> 상승일 때의 </w:t>
      </w:r>
      <w:proofErr w:type="spellStart"/>
      <w:r w:rsidR="007B06C1">
        <w:rPr>
          <w:rFonts w:ascii="NanumMyeongjo" w:eastAsia="NanumMyeongjo" w:hAnsi="NanumMyeongjo" w:hint="eastAsia"/>
          <w:sz w:val="18"/>
          <w:szCs w:val="18"/>
        </w:rPr>
        <w:t>재현율</w:t>
      </w:r>
      <w:r w:rsidR="00E972F0">
        <w:rPr>
          <w:rFonts w:ascii="NanumMyeongjo" w:eastAsia="NanumMyeongjo" w:hAnsi="NanumMyeongjo" w:hint="eastAsia"/>
          <w:sz w:val="18"/>
          <w:szCs w:val="18"/>
        </w:rPr>
        <w:t>은</w:t>
      </w:r>
      <w:proofErr w:type="spellEnd"/>
      <w:r w:rsidR="007B06C1">
        <w:rPr>
          <w:rFonts w:ascii="NanumMyeongjo" w:eastAsia="NanumMyeongjo" w:hAnsi="NanumMyeongjo" w:hint="eastAsia"/>
          <w:sz w:val="18"/>
          <w:szCs w:val="18"/>
        </w:rPr>
        <w:t xml:space="preserve"> 세 모형 모두 </w:t>
      </w:r>
      <w:r w:rsidR="007B06C1">
        <w:rPr>
          <w:rFonts w:ascii="NanumMyeongjo" w:eastAsia="NanumMyeongjo" w:hAnsi="NanumMyeongjo"/>
          <w:sz w:val="18"/>
          <w:szCs w:val="18"/>
        </w:rPr>
        <w:t xml:space="preserve">70% </w:t>
      </w:r>
      <w:r w:rsidR="007B06C1">
        <w:rPr>
          <w:rFonts w:ascii="NanumMyeongjo" w:eastAsia="NanumMyeongjo" w:hAnsi="NanumMyeongjo" w:hint="eastAsia"/>
          <w:sz w:val="18"/>
          <w:szCs w:val="18"/>
        </w:rPr>
        <w:t>이하</w:t>
      </w:r>
      <w:r w:rsidR="00E972F0">
        <w:rPr>
          <w:rFonts w:ascii="NanumMyeongjo" w:eastAsia="NanumMyeongjo" w:hAnsi="NanumMyeongjo" w:hint="eastAsia"/>
          <w:sz w:val="18"/>
          <w:szCs w:val="18"/>
        </w:rPr>
        <w:t>이다.</w:t>
      </w:r>
      <w:r w:rsidR="005E6057">
        <w:rPr>
          <w:rFonts w:ascii="NanumMyeongjo" w:eastAsia="NanumMyeongjo" w:hAnsi="NanumMyeongjo"/>
          <w:sz w:val="18"/>
          <w:szCs w:val="18"/>
        </w:rPr>
        <w:t xml:space="preserve"> </w:t>
      </w:r>
      <w:r w:rsidR="007B06C1">
        <w:rPr>
          <w:rFonts w:ascii="NanumMyeongjo" w:eastAsia="NanumMyeongjo" w:hAnsi="NanumMyeongjo" w:hint="eastAsia"/>
          <w:sz w:val="18"/>
          <w:szCs w:val="18"/>
        </w:rPr>
        <w:t>반대로,</w:t>
      </w:r>
      <w:r w:rsidR="007B06C1">
        <w:rPr>
          <w:rFonts w:ascii="NanumMyeongjo" w:eastAsia="NanumMyeongjo" w:hAnsi="NanumMyeongjo"/>
          <w:sz w:val="18"/>
          <w:szCs w:val="18"/>
        </w:rPr>
        <w:t xml:space="preserve"> </w:t>
      </w:r>
      <w:r w:rsidR="007B06C1">
        <w:rPr>
          <w:rFonts w:ascii="NanumMyeongjo" w:eastAsia="NanumMyeongjo" w:hAnsi="NanumMyeongjo" w:hint="eastAsia"/>
          <w:sz w:val="18"/>
          <w:szCs w:val="18"/>
        </w:rPr>
        <w:t>주가</w:t>
      </w:r>
      <w:r w:rsidR="00B22496">
        <w:rPr>
          <w:rFonts w:ascii="NanumMyeongjo" w:eastAsia="NanumMyeongjo" w:hAnsi="NanumMyeongjo" w:hint="eastAsia"/>
          <w:sz w:val="18"/>
          <w:szCs w:val="18"/>
        </w:rPr>
        <w:t xml:space="preserve"> </w:t>
      </w:r>
      <w:proofErr w:type="spellStart"/>
      <w:r w:rsidR="007B06C1">
        <w:rPr>
          <w:rFonts w:ascii="NanumMyeongjo" w:eastAsia="NanumMyeongjo" w:hAnsi="NanumMyeongjo" w:hint="eastAsia"/>
          <w:sz w:val="18"/>
          <w:szCs w:val="18"/>
        </w:rPr>
        <w:t>변동여부가</w:t>
      </w:r>
      <w:proofErr w:type="spellEnd"/>
      <w:r w:rsidR="007B06C1">
        <w:rPr>
          <w:rFonts w:ascii="NanumMyeongjo" w:eastAsia="NanumMyeongjo" w:hAnsi="NanumMyeongjo" w:hint="eastAsia"/>
          <w:sz w:val="18"/>
          <w:szCs w:val="18"/>
        </w:rPr>
        <w:t xml:space="preserve"> 하락인 경우</w:t>
      </w:r>
      <w:r w:rsidR="005E6057">
        <w:rPr>
          <w:rFonts w:ascii="NanumMyeongjo" w:eastAsia="NanumMyeongjo" w:hAnsi="NanumMyeongjo" w:hint="eastAsia"/>
          <w:sz w:val="18"/>
          <w:szCs w:val="18"/>
        </w:rPr>
        <w:t xml:space="preserve">의 </w:t>
      </w:r>
      <w:proofErr w:type="spellStart"/>
      <w:r w:rsidR="005E6057">
        <w:rPr>
          <w:rFonts w:ascii="NanumMyeongjo" w:eastAsia="NanumMyeongjo" w:hAnsi="NanumMyeongjo" w:hint="eastAsia"/>
          <w:sz w:val="18"/>
          <w:szCs w:val="18"/>
        </w:rPr>
        <w:t>재현율은</w:t>
      </w:r>
      <w:proofErr w:type="spellEnd"/>
      <w:r w:rsidR="007B06C1">
        <w:rPr>
          <w:rFonts w:ascii="NanumMyeongjo" w:eastAsia="NanumMyeongjo" w:hAnsi="NanumMyeongjo" w:hint="eastAsia"/>
          <w:sz w:val="18"/>
          <w:szCs w:val="18"/>
        </w:rPr>
        <w:t xml:space="preserve"> 세 모형 모두 </w:t>
      </w:r>
      <w:r w:rsidR="007B06C1">
        <w:rPr>
          <w:rFonts w:ascii="NanumMyeongjo" w:eastAsia="NanumMyeongjo" w:hAnsi="NanumMyeongjo"/>
          <w:sz w:val="18"/>
          <w:szCs w:val="18"/>
        </w:rPr>
        <w:t>80%</w:t>
      </w:r>
      <w:r w:rsidR="003325F7">
        <w:rPr>
          <w:rFonts w:ascii="NanumMyeongjo" w:eastAsia="NanumMyeongjo" w:hAnsi="NanumMyeongjo"/>
          <w:sz w:val="18"/>
          <w:szCs w:val="18"/>
        </w:rPr>
        <w:t xml:space="preserve"> </w:t>
      </w:r>
      <w:r w:rsidR="003325F7">
        <w:rPr>
          <w:rFonts w:ascii="NanumMyeongjo" w:eastAsia="NanumMyeongjo" w:hAnsi="NanumMyeongjo" w:hint="eastAsia"/>
          <w:sz w:val="18"/>
          <w:szCs w:val="18"/>
        </w:rPr>
        <w:t>근처</w:t>
      </w:r>
      <w:r w:rsidR="007B06C1">
        <w:rPr>
          <w:rFonts w:ascii="NanumMyeongjo" w:eastAsia="NanumMyeongjo" w:hAnsi="NanumMyeongjo" w:hint="eastAsia"/>
          <w:sz w:val="18"/>
          <w:szCs w:val="18"/>
        </w:rPr>
        <w:t xml:space="preserve">로 </w:t>
      </w:r>
      <w:r w:rsidR="008E64DA">
        <w:rPr>
          <w:rFonts w:ascii="NanumMyeongjo" w:eastAsia="NanumMyeongjo" w:hAnsi="NanumMyeongjo" w:hint="eastAsia"/>
          <w:sz w:val="18"/>
          <w:szCs w:val="18"/>
        </w:rPr>
        <w:t>다른</w:t>
      </w:r>
      <w:r w:rsidR="003325F7">
        <w:rPr>
          <w:rFonts w:ascii="NanumMyeongjo" w:eastAsia="NanumMyeongjo" w:hAnsi="NanumMyeongjo"/>
          <w:sz w:val="18"/>
          <w:szCs w:val="18"/>
        </w:rPr>
        <w:t xml:space="preserve"> </w:t>
      </w:r>
      <w:r w:rsidR="008E64DA">
        <w:rPr>
          <w:rFonts w:ascii="NanumMyeongjo" w:eastAsia="NanumMyeongjo" w:hAnsi="NanumMyeongjo" w:hint="eastAsia"/>
          <w:sz w:val="18"/>
          <w:szCs w:val="18"/>
        </w:rPr>
        <w:t xml:space="preserve">지표에 비해 </w:t>
      </w:r>
      <w:r w:rsidR="007B06C1">
        <w:rPr>
          <w:rFonts w:ascii="NanumMyeongjo" w:eastAsia="NanumMyeongjo" w:hAnsi="NanumMyeongjo" w:hint="eastAsia"/>
          <w:sz w:val="18"/>
          <w:szCs w:val="18"/>
        </w:rPr>
        <w:t>상당히 높</w:t>
      </w:r>
      <w:r w:rsidR="008E64DA">
        <w:rPr>
          <w:rFonts w:ascii="NanumMyeongjo" w:eastAsia="NanumMyeongjo" w:hAnsi="NanumMyeongjo" w:hint="eastAsia"/>
          <w:sz w:val="18"/>
          <w:szCs w:val="18"/>
        </w:rPr>
        <w:t>다</w:t>
      </w:r>
      <w:r w:rsidR="007B06C1">
        <w:rPr>
          <w:rFonts w:ascii="NanumMyeongjo" w:eastAsia="NanumMyeongjo" w:hAnsi="NanumMyeongjo" w:hint="eastAsia"/>
          <w:sz w:val="18"/>
          <w:szCs w:val="18"/>
        </w:rPr>
        <w:t>.</w:t>
      </w:r>
      <w:r w:rsidR="00410A76">
        <w:rPr>
          <w:rFonts w:ascii="NanumMyeongjo" w:eastAsia="NanumMyeongjo" w:hAnsi="NanumMyeongjo"/>
          <w:sz w:val="18"/>
          <w:szCs w:val="18"/>
        </w:rPr>
        <w:t xml:space="preserve"> </w:t>
      </w:r>
      <w:r w:rsidR="00410A76">
        <w:rPr>
          <w:rFonts w:ascii="NanumMyeongjo" w:eastAsia="NanumMyeongjo" w:hAnsi="NanumMyeongjo" w:hint="eastAsia"/>
          <w:sz w:val="18"/>
          <w:szCs w:val="18"/>
        </w:rPr>
        <w:t xml:space="preserve">세 모형 모두 </w:t>
      </w:r>
      <w:r w:rsidR="00410A76">
        <w:rPr>
          <w:rFonts w:ascii="NanumMyeongjo" w:eastAsia="NanumMyeongjo" w:hAnsi="NanumMyeongjo"/>
          <w:sz w:val="18"/>
          <w:szCs w:val="18"/>
        </w:rPr>
        <w:t>F1-score</w:t>
      </w:r>
      <w:r w:rsidR="00410A76">
        <w:rPr>
          <w:rFonts w:ascii="NanumMyeongjo" w:eastAsia="NanumMyeongjo" w:hAnsi="NanumMyeongjo" w:hint="eastAsia"/>
          <w:sz w:val="18"/>
          <w:szCs w:val="18"/>
        </w:rPr>
        <w:t xml:space="preserve">는 </w:t>
      </w:r>
      <w:r w:rsidR="00410A76">
        <w:rPr>
          <w:rFonts w:ascii="NanumMyeongjo" w:eastAsia="NanumMyeongjo" w:hAnsi="NanumMyeongjo"/>
          <w:sz w:val="18"/>
          <w:szCs w:val="18"/>
        </w:rPr>
        <w:t xml:space="preserve">70% </w:t>
      </w:r>
      <w:r w:rsidR="00410A76">
        <w:rPr>
          <w:rFonts w:ascii="NanumMyeongjo" w:eastAsia="NanumMyeongjo" w:hAnsi="NanumMyeongjo" w:hint="eastAsia"/>
          <w:sz w:val="18"/>
          <w:szCs w:val="18"/>
        </w:rPr>
        <w:t>이</w:t>
      </w:r>
      <w:r w:rsidR="00CE4C76">
        <w:rPr>
          <w:rFonts w:ascii="NanumMyeongjo" w:eastAsia="NanumMyeongjo" w:hAnsi="NanumMyeongjo" w:hint="eastAsia"/>
          <w:sz w:val="18"/>
          <w:szCs w:val="18"/>
        </w:rPr>
        <w:t>하이다</w:t>
      </w:r>
      <w:r w:rsidR="00410A76">
        <w:rPr>
          <w:rFonts w:ascii="NanumMyeongjo" w:eastAsia="NanumMyeongjo" w:hAnsi="NanumMyeongjo" w:hint="eastAsia"/>
          <w:sz w:val="18"/>
          <w:szCs w:val="18"/>
        </w:rPr>
        <w:t>.</w:t>
      </w:r>
      <w:r w:rsidR="00410A76">
        <w:rPr>
          <w:rFonts w:ascii="NanumMyeongjo" w:eastAsia="NanumMyeongjo" w:hAnsi="NanumMyeongjo"/>
          <w:sz w:val="18"/>
          <w:szCs w:val="18"/>
        </w:rPr>
        <w:t xml:space="preserve"> </w:t>
      </w:r>
      <w:r w:rsidR="007B06C1">
        <w:rPr>
          <w:rFonts w:ascii="NanumMyeongjo" w:eastAsia="NanumMyeongjo" w:hAnsi="NanumMyeongjo" w:hint="eastAsia"/>
          <w:sz w:val="18"/>
          <w:szCs w:val="18"/>
        </w:rPr>
        <w:t>마지막으로,</w:t>
      </w:r>
      <w:r w:rsidR="007B06C1">
        <w:rPr>
          <w:rFonts w:ascii="NanumMyeongjo" w:eastAsia="NanumMyeongjo" w:hAnsi="NanumMyeongjo"/>
          <w:sz w:val="18"/>
          <w:szCs w:val="18"/>
        </w:rPr>
        <w:t xml:space="preserve"> </w:t>
      </w:r>
      <w:proofErr w:type="spellStart"/>
      <w:r w:rsidR="007B06C1">
        <w:rPr>
          <w:rFonts w:ascii="NanumMyeongjo" w:eastAsia="NanumMyeongjo" w:hAnsi="NanumMyeongjo" w:hint="eastAsia"/>
          <w:sz w:val="18"/>
          <w:szCs w:val="18"/>
        </w:rPr>
        <w:t>서포트</w:t>
      </w:r>
      <w:proofErr w:type="spellEnd"/>
      <w:r w:rsidR="007B06C1">
        <w:rPr>
          <w:rFonts w:ascii="NanumMyeongjo" w:eastAsia="NanumMyeongjo" w:hAnsi="NanumMyeongjo" w:hint="eastAsia"/>
          <w:sz w:val="18"/>
          <w:szCs w:val="18"/>
        </w:rPr>
        <w:t xml:space="preserve"> 벡터 </w:t>
      </w:r>
      <w:proofErr w:type="spellStart"/>
      <w:r w:rsidR="007B06C1">
        <w:rPr>
          <w:rFonts w:ascii="NanumMyeongjo" w:eastAsia="NanumMyeongjo" w:hAnsi="NanumMyeongjo" w:hint="eastAsia"/>
          <w:sz w:val="18"/>
          <w:szCs w:val="18"/>
        </w:rPr>
        <w:t>머신이</w:t>
      </w:r>
      <w:proofErr w:type="spellEnd"/>
      <w:r w:rsidR="007B06C1">
        <w:rPr>
          <w:rFonts w:ascii="NanumMyeongjo" w:eastAsia="NanumMyeongjo" w:hAnsi="NanumMyeongjo" w:hint="eastAsia"/>
          <w:sz w:val="18"/>
          <w:szCs w:val="18"/>
        </w:rPr>
        <w:t xml:space="preserve"> 다른 모형보다 전반적으</w:t>
      </w:r>
      <w:r w:rsidR="007B06C1">
        <w:rPr>
          <w:rFonts w:ascii="NanumMyeongjo" w:eastAsia="NanumMyeongjo" w:hAnsi="NanumMyeongjo" w:hint="eastAsia"/>
          <w:sz w:val="18"/>
          <w:szCs w:val="18"/>
        </w:rPr>
        <w:lastRenderedPageBreak/>
        <w:t xml:space="preserve">로 성능이 </w:t>
      </w:r>
      <w:r w:rsidR="00CF6441">
        <w:rPr>
          <w:rFonts w:ascii="NanumMyeongjo" w:eastAsia="NanumMyeongjo" w:hAnsi="NanumMyeongjo" w:hint="eastAsia"/>
          <w:sz w:val="18"/>
          <w:szCs w:val="18"/>
        </w:rPr>
        <w:t xml:space="preserve">더 </w:t>
      </w:r>
      <w:r w:rsidR="007B06C1">
        <w:rPr>
          <w:rFonts w:ascii="NanumMyeongjo" w:eastAsia="NanumMyeongjo" w:hAnsi="NanumMyeongjo" w:hint="eastAsia"/>
          <w:sz w:val="18"/>
          <w:szCs w:val="18"/>
        </w:rPr>
        <w:t xml:space="preserve">좋았고 정확도가 </w:t>
      </w:r>
      <w:r w:rsidR="007B06C1">
        <w:rPr>
          <w:rFonts w:ascii="NanumMyeongjo" w:eastAsia="NanumMyeongjo" w:hAnsi="NanumMyeongjo"/>
          <w:sz w:val="18"/>
          <w:szCs w:val="18"/>
        </w:rPr>
        <w:t>75%</w:t>
      </w:r>
      <w:r w:rsidR="007B06C1">
        <w:rPr>
          <w:rFonts w:ascii="NanumMyeongjo" w:eastAsia="NanumMyeongjo" w:hAnsi="NanumMyeongjo" w:hint="eastAsia"/>
          <w:sz w:val="18"/>
          <w:szCs w:val="18"/>
        </w:rPr>
        <w:t>로 가장 높았다.</w:t>
      </w:r>
    </w:p>
    <w:p w14:paraId="2F91C25D" w14:textId="5364D0D5" w:rsidR="00E31863" w:rsidRDefault="00E31863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5DAC6CF8" w14:textId="77777777" w:rsidR="00823C32" w:rsidRPr="00A94FA9" w:rsidRDefault="00823C32" w:rsidP="000E2E17">
      <w:pPr>
        <w:spacing w:line="276" w:lineRule="auto"/>
        <w:rPr>
          <w:rFonts w:ascii="NanumMyeongjo" w:eastAsia="NanumMyeongjo" w:hAnsi="NanumMyeongjo"/>
          <w:sz w:val="18"/>
          <w:szCs w:val="18"/>
        </w:rPr>
      </w:pPr>
    </w:p>
    <w:p w14:paraId="21FC5BD1" w14:textId="3ADD4E05" w:rsidR="00EF4174" w:rsidRDefault="00EF4174" w:rsidP="000E2E17">
      <w:pPr>
        <w:spacing w:line="276" w:lineRule="auto"/>
        <w:jc w:val="center"/>
        <w:rPr>
          <w:rFonts w:ascii="NanumMyeongjo" w:eastAsia="NanumMyeongjo" w:hAnsi="NanumMyeongjo"/>
          <w:b/>
          <w:sz w:val="18"/>
          <w:szCs w:val="18"/>
        </w:rPr>
      </w:pPr>
      <w:r w:rsidRPr="00A94FA9">
        <w:rPr>
          <w:rFonts w:ascii="NanumMyeongjo" w:eastAsia="NanumMyeongjo" w:hAnsi="NanumMyeongjo"/>
          <w:b/>
          <w:sz w:val="18"/>
          <w:szCs w:val="18"/>
        </w:rPr>
        <w:t>3</w:t>
      </w:r>
      <w:r w:rsidRPr="00A94FA9">
        <w:rPr>
          <w:rFonts w:ascii="NanumMyeongjo" w:eastAsia="NanumMyeongjo" w:hAnsi="NanumMyeongjo" w:hint="eastAsia"/>
          <w:b/>
          <w:sz w:val="18"/>
          <w:szCs w:val="18"/>
        </w:rPr>
        <w:t>. 결 론</w:t>
      </w:r>
    </w:p>
    <w:p w14:paraId="5706ED2F" w14:textId="77777777" w:rsidR="00823C32" w:rsidRPr="00A94FA9" w:rsidRDefault="00823C32" w:rsidP="000E2E17">
      <w:pPr>
        <w:spacing w:line="276" w:lineRule="auto"/>
        <w:jc w:val="center"/>
        <w:rPr>
          <w:rFonts w:ascii="NanumMyeongjo" w:eastAsia="NanumMyeongjo" w:hAnsi="NanumMyeongjo"/>
          <w:color w:val="FF0000"/>
          <w:sz w:val="18"/>
          <w:szCs w:val="18"/>
        </w:rPr>
      </w:pPr>
    </w:p>
    <w:p w14:paraId="799626C9" w14:textId="0DCE6058" w:rsidR="00A60840" w:rsidRPr="00A60840" w:rsidRDefault="00A60840" w:rsidP="00D21AC0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본 연구는 12개의 주식에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관한 기사 제목을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수집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하고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분석하여 주가 등락을 예측하였다.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KoNLPy</w:t>
      </w:r>
      <w:proofErr w:type="spellEnd"/>
      <w:r w:rsidR="00065BA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의 </w:t>
      </w:r>
      <w:proofErr w:type="spellStart"/>
      <w:r w:rsidR="00065BAC">
        <w:rPr>
          <w:rFonts w:ascii="NanumMyeongjo" w:eastAsia="NanumMyeongjo" w:hAnsi="NanumMyeongjo"/>
          <w:color w:val="000000" w:themeColor="text1"/>
          <w:sz w:val="18"/>
          <w:szCs w:val="18"/>
        </w:rPr>
        <w:t>K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omoran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Class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를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활용하</w:t>
      </w:r>
      <w:r w:rsidR="006C2C8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여 텍스트 </w:t>
      </w:r>
      <w:proofErr w:type="spellStart"/>
      <w:r w:rsidR="006C2C8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전처리를</w:t>
      </w:r>
      <w:proofErr w:type="spellEnd"/>
      <w:r w:rsidR="006C2C8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하였으며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토큰화된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기사 제목을 TF-IDF 기반의 피처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벡터화</w:t>
      </w:r>
      <w:proofErr w:type="spellEnd"/>
      <w:r w:rsidR="008D1EB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후</w:t>
      </w:r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로지스틱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회귀,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서포트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벡터 머신,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나이브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베이즈</w:t>
      </w:r>
      <w:proofErr w:type="spellEnd"/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모형으로 </w:t>
      </w:r>
      <w:proofErr w:type="spellStart"/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기계학습을</w:t>
      </w:r>
      <w:proofErr w:type="spellEnd"/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시켰다.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A8537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이들의 분류 결과는 다음과 같다.</w:t>
      </w:r>
    </w:p>
    <w:p w14:paraId="5F2A33FA" w14:textId="6BA52CC1" w:rsidR="00753E57" w:rsidRPr="002D5BD9" w:rsidRDefault="00A60840" w:rsidP="00753E57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대부분의 분류 성능 평가 지표에서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서포트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벡터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머신</w:t>
      </w:r>
      <w:r w:rsidR="00A734E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의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성능이 </w:t>
      </w:r>
      <w:r w:rsidR="00A734E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다른 모형들보다 높게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측정되었다. 특히, 정확도</w:t>
      </w:r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가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서포트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벡터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머신이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6F416E">
        <w:rPr>
          <w:rFonts w:ascii="NanumMyeongjo" w:eastAsia="NanumMyeongjo" w:hAnsi="NanumMyeongjo"/>
          <w:color w:val="000000" w:themeColor="text1"/>
          <w:sz w:val="18"/>
          <w:szCs w:val="18"/>
        </w:rPr>
        <w:t>75%</w:t>
      </w:r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로 가장 높았고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나이브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베이즈</w:t>
      </w:r>
      <w:r w:rsidR="006F416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는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6F416E">
        <w:rPr>
          <w:rFonts w:ascii="NanumMyeongjo" w:eastAsia="NanumMyeongjo" w:hAnsi="NanumMyeongjo"/>
          <w:color w:val="000000" w:themeColor="text1"/>
          <w:sz w:val="18"/>
          <w:szCs w:val="18"/>
        </w:rPr>
        <w:t>73%,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로지스틱</w:t>
      </w:r>
      <w:proofErr w:type="spellEnd"/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회귀 모델이 </w:t>
      </w:r>
      <w:r w:rsidR="006F416E">
        <w:rPr>
          <w:rFonts w:ascii="NanumMyeongjo" w:eastAsia="NanumMyeongjo" w:hAnsi="NanumMyeongjo"/>
          <w:color w:val="000000" w:themeColor="text1"/>
          <w:sz w:val="18"/>
          <w:szCs w:val="18"/>
        </w:rPr>
        <w:t>72%</w:t>
      </w:r>
      <w:r w:rsidR="00A734E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로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이들 모두 </w:t>
      </w:r>
      <w:r w:rsidR="006F416E">
        <w:rPr>
          <w:rFonts w:ascii="NanumMyeongjo" w:eastAsia="NanumMyeongjo" w:hAnsi="NanumMyeongjo"/>
          <w:color w:val="000000" w:themeColor="text1"/>
          <w:sz w:val="18"/>
          <w:szCs w:val="18"/>
        </w:rPr>
        <w:t>70%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이상의 </w:t>
      </w: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정확도를 보였다.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이</w:t>
      </w:r>
      <w:r w:rsidR="00A734E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는 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주가 변동 예측</w:t>
      </w:r>
      <w:r w:rsidR="00A734E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과 관련해서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뉴스 기사 제목이 </w:t>
      </w:r>
      <w:r w:rsidR="00A734E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데이터로 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>충분히</w:t>
      </w:r>
      <w:r w:rsidR="00A734E6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Pr="00A60840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활용될 수 </w:t>
      </w: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있음을 시사한다.</w:t>
      </w:r>
      <w:r w:rsidR="002D5BD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세 모형의 </w:t>
      </w:r>
      <w:r w:rsidR="006678B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정밀도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도 모두 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70%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이상으로,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기사 제목을 통해 주가가 상승하였다고 예측한 것 중 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70%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이상이 실제로 상승하였다.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2D5BD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하지만 세 모형 모두 주가</w:t>
      </w:r>
      <w:r w:rsidR="00B2249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proofErr w:type="spellStart"/>
      <w:r w:rsidR="002D5BD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변동여부가</w:t>
      </w:r>
      <w:proofErr w:type="spellEnd"/>
      <w:r w:rsidR="002D5BD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상승일 시 </w:t>
      </w:r>
      <w:proofErr w:type="spellStart"/>
      <w:r w:rsidR="002D5BD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재현율</w:t>
      </w:r>
      <w:r w:rsidR="008F4EBB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은</w:t>
      </w:r>
      <w:proofErr w:type="spellEnd"/>
      <w:r w:rsidR="002D5BD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2D5BD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70% </w:t>
      </w:r>
      <w:r w:rsidR="002D5BD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아래로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실제로 주가가 상승하였던 것 중 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70%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이하만 예측할 수 있었다.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실제로 주가가 상승한 것을 많이 예측할수록 수익이 최대화가 되므로 </w:t>
      </w:r>
      <w:proofErr w:type="spellStart"/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재현율을</w:t>
      </w:r>
      <w:proofErr w:type="spellEnd"/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기준으로 분류의 성능을 더 높일 필요가 있어 보인다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>.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반대로 주가 </w:t>
      </w:r>
      <w:proofErr w:type="spellStart"/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변동여부가</w:t>
      </w:r>
      <w:proofErr w:type="spellEnd"/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하락일 시 </w:t>
      </w:r>
      <w:proofErr w:type="spellStart"/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재현율이</w:t>
      </w:r>
      <w:proofErr w:type="spellEnd"/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모두 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80%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근처로</w:t>
      </w:r>
      <w:r w:rsidR="000372A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,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실제로 주가가 상승하지 않았던 것 중 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>80%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를 분류할 수 있었다. </w:t>
      </w:r>
      <w:r w:rsidR="000372A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즉,</w:t>
      </w:r>
      <w:r w:rsidR="00DF74A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주가 변동여부를 하락을 기준으로 </w:t>
      </w:r>
      <w:r w:rsidR="000372A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두면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본 연구의 모형이 투자의 손실을 최소화할 때 쓰일 수 있음을 시사하고 있다.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마지막으로,</w:t>
      </w:r>
      <w:r w:rsidR="002C3E7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1E248A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불균형적인 데이터</w:t>
      </w:r>
      <w:r w:rsidR="00A94CAD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의</w:t>
      </w:r>
      <w:r w:rsidR="001E248A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분류</w:t>
      </w:r>
      <w:r w:rsidR="00A94CAD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에</w:t>
      </w:r>
      <w:r w:rsidR="001E248A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2C3E7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있어</w:t>
      </w:r>
      <w:r w:rsidR="00A94CAD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더</w:t>
      </w:r>
      <w:r w:rsidR="001E248A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정확한 성능 평가 지표인 </w:t>
      </w:r>
      <w:r w:rsidR="008D1EBF">
        <w:rPr>
          <w:rFonts w:ascii="NanumMyeongjo" w:eastAsia="NanumMyeongjo" w:hAnsi="NanumMyeongjo"/>
          <w:color w:val="000000" w:themeColor="text1"/>
          <w:sz w:val="18"/>
          <w:szCs w:val="18"/>
        </w:rPr>
        <w:t>F1-score</w:t>
      </w:r>
      <w:r w:rsidR="008D1EB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가 세 모형 모두 </w:t>
      </w:r>
      <w:r w:rsidR="008D1EBF">
        <w:rPr>
          <w:rFonts w:ascii="NanumMyeongjo" w:eastAsia="NanumMyeongjo" w:hAnsi="NanumMyeongjo"/>
          <w:color w:val="000000" w:themeColor="text1"/>
          <w:sz w:val="18"/>
          <w:szCs w:val="18"/>
        </w:rPr>
        <w:t>70%</w:t>
      </w:r>
      <w:r w:rsidR="001E248A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1E248A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이하인 것을</w:t>
      </w:r>
      <w:r w:rsidR="008D1EB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고려하면</w:t>
      </w:r>
      <w:r w:rsidR="00EE471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,</w:t>
      </w:r>
      <w:r w:rsidR="008D1EB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이 또한 분류의 성능을 더 높여야 함을 시사하고 있다.</w:t>
      </w:r>
    </w:p>
    <w:p w14:paraId="0B81A7D7" w14:textId="12D7819E" w:rsidR="00DF6142" w:rsidRPr="00E831A3" w:rsidRDefault="003E0C3D" w:rsidP="00E831A3">
      <w:pPr>
        <w:spacing w:line="276" w:lineRule="auto"/>
        <w:ind w:firstLineChars="100" w:firstLine="171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본 연구의 한계점은 다음과 같다.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본 연구에</w:t>
      </w:r>
      <w:r w:rsidR="00985AC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서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측정된 </w:t>
      </w:r>
      <w:r w:rsidR="00F83078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분류 성능 지표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가 </w:t>
      </w:r>
      <w:r w:rsidR="007E2764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좋</w:t>
      </w:r>
      <w:r w:rsidR="00822DB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은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편</w:t>
      </w:r>
      <w:r w:rsidR="00381944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은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아니다. </w:t>
      </w:r>
      <w:r w:rsidR="0088091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따라서,</w:t>
      </w:r>
      <w:r w:rsidR="0088091C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더욱 정교한 전처리 및 </w:t>
      </w:r>
      <w:proofErr w:type="spellStart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하이퍼</w:t>
      </w:r>
      <w:proofErr w:type="spellEnd"/>
      <w:r w:rsidR="00040E3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proofErr w:type="spellStart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파라미터</w:t>
      </w:r>
      <w:proofErr w:type="spellEnd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튜닝</w:t>
      </w:r>
      <w:r w:rsidR="00381944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을 하거나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기계학습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보다 </w:t>
      </w:r>
      <w:r w:rsidR="00040E3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성능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이 더 뛰어나기로 알려진 </w:t>
      </w:r>
      <w:proofErr w:type="spellStart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딥러닝으로</w:t>
      </w:r>
      <w:proofErr w:type="spellEnd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새로 연구</w:t>
      </w:r>
      <w:r w:rsidR="00B03D8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할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필요가 있다</w:t>
      </w: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(</w:t>
      </w:r>
      <w:proofErr w:type="spellStart"/>
      <w:r>
        <w:rPr>
          <w:rFonts w:ascii="NanumMyeongjo" w:eastAsia="NanumMyeongjo" w:hAnsi="NanumMyeongjo"/>
          <w:color w:val="000000" w:themeColor="text1"/>
          <w:sz w:val="18"/>
          <w:szCs w:val="18"/>
        </w:rPr>
        <w:t>Wibawa</w:t>
      </w:r>
      <w:proofErr w:type="spellEnd"/>
      <w:r>
        <w:rPr>
          <w:rFonts w:ascii="NanumMyeongjo" w:eastAsia="NanumMyeongjo" w:hAnsi="NanumMyeongjo"/>
          <w:color w:val="000000" w:themeColor="text1"/>
          <w:sz w:val="18"/>
          <w:szCs w:val="18"/>
        </w:rPr>
        <w:t>, 2018)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. 이지민 외(2020)에 따르면 뉴스 분석 </w:t>
      </w:r>
      <w:r w:rsidR="003D71D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시 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한국어 뉴스 데이터를 영문으로 </w:t>
      </w:r>
      <w:proofErr w:type="spellStart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번역시켜서</w:t>
      </w:r>
      <w:proofErr w:type="spellEnd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전처리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하였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을</w:t>
      </w:r>
      <w:proofErr w:type="spellEnd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때 성능이 </w:t>
      </w:r>
      <w:r w:rsidR="008A18B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더 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좋다고 한다.</w:t>
      </w:r>
      <w:r w:rsidR="00AF461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AF461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특히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AF461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한글의 형태소 분석을 통해 얻은 토큰보다 영어 단어의 토큰이 수치화 때 </w:t>
      </w:r>
      <w:proofErr w:type="spellStart"/>
      <w:r w:rsidR="00AF461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희소행렬을</w:t>
      </w:r>
      <w:proofErr w:type="spellEnd"/>
      <w:r w:rsidR="00AF461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더 줄</w:t>
      </w:r>
      <w:r w:rsidR="00AF461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일 수 있을 것으로 판단된다.</w:t>
      </w:r>
      <w:r w:rsidR="00AF461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F32B60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따라서 </w:t>
      </w:r>
      <w:r w:rsidR="008A18BF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추후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연구에선 </w:t>
      </w:r>
      <w:r w:rsidR="00256E6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처럼</w:t>
      </w:r>
      <w:r w:rsidR="00256E6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뉴스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기사 제목을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영문으로 번역해서 </w:t>
      </w:r>
      <w:proofErr w:type="spellStart"/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전처리</w:t>
      </w:r>
      <w:r w:rsidR="0088091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한</w:t>
      </w:r>
      <w:proofErr w:type="spellEnd"/>
      <w:r w:rsidR="0088091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후</w:t>
      </w:r>
      <w:r w:rsidR="00B03D8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분류하는 </w:t>
      </w:r>
      <w:r w:rsidR="003D71DE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방법</w:t>
      </w:r>
      <w:r w:rsidR="00B03D8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을 고려해볼 수 있다</w:t>
      </w:r>
      <w:r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.</w:t>
      </w:r>
      <w:r w:rsidR="00E831A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마지막으로,</w:t>
      </w:r>
      <w:r w:rsidR="00E831A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본 연구에서 사용된 </w:t>
      </w:r>
      <w:r w:rsidR="00DF614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주가</w:t>
      </w:r>
      <w:r w:rsidR="00B2249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proofErr w:type="spellStart"/>
      <w:r w:rsidR="00DF6142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변동여부</w:t>
      </w:r>
      <w:proofErr w:type="spellEnd"/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데이터는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단순히 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전</w:t>
      </w:r>
      <w:r w:rsidR="006328C0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장 기준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종가</w:t>
      </w:r>
      <w:r w:rsidR="006328C0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의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등락 여부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로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082A49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이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의 정도는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고려하지 않았다.</w:t>
      </w:r>
      <w:r w:rsidR="00E831A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따라서</w:t>
      </w:r>
      <w:r w:rsidR="00E831A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추후 연구에서는</w:t>
      </w:r>
      <w:r w:rsidR="00E831A3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적당한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r w:rsidR="002F7AB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주가의 </w:t>
      </w:r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상승 기준을 잡고 </w:t>
      </w:r>
      <w:r w:rsidR="00A82FE1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주가</w:t>
      </w:r>
      <w:r w:rsidR="00B22496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</w:t>
      </w:r>
      <w:proofErr w:type="spellStart"/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변동여부</w:t>
      </w:r>
      <w:proofErr w:type="spellEnd"/>
      <w:r w:rsidR="00E831A3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 데이터를 구하는 것을 고려해보아야 한다.</w:t>
      </w:r>
    </w:p>
    <w:p w14:paraId="25FBCBC3" w14:textId="77777777" w:rsidR="00EF4174" w:rsidRPr="00E831A3" w:rsidRDefault="00EF4174" w:rsidP="000E2E17">
      <w:pPr>
        <w:spacing w:line="276" w:lineRule="auto"/>
        <w:jc w:val="center"/>
        <w:rPr>
          <w:rFonts w:ascii="NanumMyeongjo" w:eastAsia="NanumMyeongjo" w:hAnsi="NanumMyeongjo"/>
          <w:sz w:val="18"/>
          <w:szCs w:val="18"/>
        </w:rPr>
      </w:pPr>
    </w:p>
    <w:p w14:paraId="47C4B1FC" w14:textId="77777777" w:rsidR="00EF4174" w:rsidRPr="00A94FA9" w:rsidRDefault="00EF4174" w:rsidP="000E2E17">
      <w:pPr>
        <w:spacing w:line="276" w:lineRule="auto"/>
        <w:jc w:val="center"/>
        <w:rPr>
          <w:rFonts w:ascii="NanumMyeongjo" w:eastAsia="NanumMyeongjo" w:hAnsi="NanumMyeongjo"/>
          <w:sz w:val="18"/>
          <w:szCs w:val="18"/>
        </w:rPr>
      </w:pPr>
    </w:p>
    <w:p w14:paraId="508560E7" w14:textId="4B3ED139" w:rsidR="00EF4174" w:rsidRPr="00A94FA9" w:rsidRDefault="00EF4174" w:rsidP="000E2E17">
      <w:pPr>
        <w:spacing w:line="276" w:lineRule="auto"/>
        <w:rPr>
          <w:rFonts w:ascii="NanumMyeongjo" w:eastAsia="NanumMyeongjo" w:hAnsi="NanumMyeongjo"/>
          <w:color w:val="000000" w:themeColor="text1"/>
          <w:sz w:val="18"/>
          <w:szCs w:val="18"/>
        </w:rPr>
      </w:pPr>
      <w:r w:rsidRPr="00A94FA9">
        <w:rPr>
          <w:rFonts w:ascii="NanumMyeongjo" w:eastAsia="NanumMyeongjo" w:hAnsi="NanumMyeongjo" w:hint="eastAsia"/>
          <w:b/>
          <w:sz w:val="18"/>
          <w:szCs w:val="18"/>
        </w:rPr>
        <w:t xml:space="preserve">참고 문헌 </w:t>
      </w:r>
    </w:p>
    <w:p w14:paraId="0067757A" w14:textId="35D51A0E" w:rsidR="00A94FA9" w:rsidRDefault="00A94FA9" w:rsidP="000E2E17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</w:p>
    <w:p w14:paraId="222B1685" w14:textId="7A53E265" w:rsidR="00764E5C" w:rsidRPr="00A94FA9" w:rsidRDefault="00ED06C0" w:rsidP="00764E5C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1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r w:rsidR="00764E5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 xml:space="preserve">텍스트 </w:t>
      </w:r>
      <w:proofErr w:type="spellStart"/>
      <w:r w:rsidR="00764E5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마이닝</w:t>
      </w:r>
      <w:proofErr w:type="spellEnd"/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. Available: </w:t>
      </w:r>
      <w:r w:rsidR="00764E5C"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https://terms.naver.com/entry.naver?docId=3386330&amp;cid=58370&amp;categoryId=58370</w:t>
      </w:r>
    </w:p>
    <w:p w14:paraId="5BE3F612" w14:textId="5272EA86" w:rsidR="00764E5C" w:rsidRDefault="00764E5C" w:rsidP="00764E5C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2) </w:t>
      </w:r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백두현, 황민규, 이민지, 우성일,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한상우</w:t>
      </w:r>
      <w:proofErr w:type="spellEnd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이연정</w:t>
      </w:r>
      <w:proofErr w:type="spellEnd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and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황재욱</w:t>
      </w:r>
      <w:proofErr w:type="spellEnd"/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,</w:t>
      </w:r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>“</w:t>
      </w:r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텍스트 분류 기반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기계학습의</w:t>
      </w:r>
      <w:proofErr w:type="spellEnd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정신과 진단 예측 적용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>”,</w:t>
      </w:r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생물정신의학, 27(1), 18-26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>, 2020.</w:t>
      </w:r>
    </w:p>
    <w:p w14:paraId="1223060E" w14:textId="5DDBF4C8" w:rsidR="00764E5C" w:rsidRPr="00764E5C" w:rsidRDefault="00764E5C" w:rsidP="00ED06C0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3)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이민식</w:t>
      </w:r>
      <w:proofErr w:type="spellEnd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이홍주</w:t>
      </w:r>
      <w:proofErr w:type="spellEnd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”카테고리 중립 단어 활용을 통한 주가 예측 방안 텍스트 </w:t>
      </w:r>
      <w:proofErr w:type="spellStart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마이닝</w:t>
      </w:r>
      <w:proofErr w:type="spellEnd"/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활용”, 지능정보연구, 2017</w:t>
      </w:r>
      <w:r w:rsidR="00280087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.</w:t>
      </w:r>
      <w:r w:rsidRPr="00823C32">
        <w:rPr>
          <w:rFonts w:ascii="NanumMyeongjo" w:eastAsia="NanumMyeongjo" w:hAnsi="NanumMyeongjo"/>
          <w:color w:val="000000" w:themeColor="text1"/>
          <w:sz w:val="18"/>
          <w:szCs w:val="18"/>
        </w:rPr>
        <w:t>6</w:t>
      </w: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.</w:t>
      </w:r>
    </w:p>
    <w:p w14:paraId="187F5651" w14:textId="36FF27F9" w:rsidR="00764E5C" w:rsidRPr="00A94FA9" w:rsidRDefault="00ED06C0" w:rsidP="00764E5C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4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Park,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Eunjeong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L., and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Sungzoon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Cho. "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KoNLPy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: Korean natural language processing in Python." Annual Conference on Human and Language Technology. Human and Language Technology, 2014.</w:t>
      </w:r>
    </w:p>
    <w:p w14:paraId="17F3603F" w14:textId="162C9098" w:rsidR="00764E5C" w:rsidRPr="00A94FA9" w:rsidRDefault="00ED06C0" w:rsidP="00764E5C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5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권철민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, 『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파이썬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머신러닝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완벽가이드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』,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위키북</w:t>
      </w:r>
      <w:r w:rsidR="00764E5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스</w:t>
      </w:r>
      <w:proofErr w:type="spellEnd"/>
      <w:r w:rsidR="00764E5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,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p.476-479.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2020.</w:t>
      </w:r>
    </w:p>
    <w:p w14:paraId="6CBC8D23" w14:textId="7BFACEBF" w:rsidR="00764E5C" w:rsidRPr="00A94FA9" w:rsidRDefault="00ED06C0" w:rsidP="00764E5C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6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김수현, 이영준,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신진영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박기영, 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“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거시경제 분석을 위한 텍스트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마이닝</w:t>
      </w:r>
      <w:proofErr w:type="spellEnd"/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”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</w:t>
      </w:r>
      <w:proofErr w:type="spellStart"/>
      <w:r w:rsidR="00764E5C" w:rsidRPr="00A94FA9">
        <w:rPr>
          <w:rFonts w:ascii="Batang" w:eastAsia="Batang" w:hAnsi="Batang" w:cs="Batang" w:hint="eastAsia"/>
          <w:color w:val="000000" w:themeColor="text1"/>
          <w:sz w:val="18"/>
          <w:szCs w:val="18"/>
        </w:rPr>
        <w:t>韓國經濟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의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</w:t>
      </w:r>
      <w:proofErr w:type="spellStart"/>
      <w:r w:rsidR="00764E5C" w:rsidRPr="00A94FA9">
        <w:rPr>
          <w:rFonts w:ascii="Batang" w:eastAsia="Batang" w:hAnsi="Batang" w:cs="Batang" w:hint="eastAsia"/>
          <w:color w:val="000000" w:themeColor="text1"/>
          <w:sz w:val="18"/>
          <w:szCs w:val="18"/>
        </w:rPr>
        <w:t>分析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, Vol.26 No.1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, 2020.</w:t>
      </w:r>
    </w:p>
    <w:p w14:paraId="656EC26B" w14:textId="2D449DFF" w:rsidR="00764E5C" w:rsidRPr="00A94FA9" w:rsidRDefault="00ED06C0" w:rsidP="000B644B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7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황화목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“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비정형 텍스트 자료 분석을 통한 다중 클래스 분류 기법의 성능 비교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”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, 인하대학교 대학원, 2017</w:t>
      </w:r>
      <w:r w:rsidR="00280087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.</w:t>
      </w:r>
      <w:r w:rsidR="00280087">
        <w:rPr>
          <w:rFonts w:ascii="NanumMyeongjo" w:eastAsia="NanumMyeongjo" w:hAnsi="NanumMyeongjo"/>
          <w:color w:val="000000" w:themeColor="text1"/>
          <w:sz w:val="18"/>
          <w:szCs w:val="18"/>
        </w:rPr>
        <w:t>2</w:t>
      </w:r>
      <w:r w:rsidR="00764E5C"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.</w:t>
      </w:r>
    </w:p>
    <w:p w14:paraId="2E5ABB6C" w14:textId="674FC96E" w:rsidR="00764E5C" w:rsidRPr="00764E5C" w:rsidRDefault="000B644B" w:rsidP="000E2E17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8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강민선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, 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“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토픽모형을</w:t>
      </w:r>
      <w:proofErr w:type="spellEnd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이용한 텍스트 자료의 분류 </w:t>
      </w:r>
      <w:proofErr w:type="spellStart"/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성능비교</w:t>
      </w:r>
      <w:proofErr w:type="spellEnd"/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”</w:t>
      </w:r>
      <w:r w:rsidR="00764E5C" w:rsidRPr="00A94FA9">
        <w:rPr>
          <w:rFonts w:ascii="NanumMyeongjo" w:eastAsia="NanumMyeongjo" w:hAnsi="NanumMyeongjo"/>
          <w:color w:val="000000" w:themeColor="text1"/>
          <w:sz w:val="18"/>
          <w:szCs w:val="18"/>
        </w:rPr>
        <w:t>, 동국대학교, 2017.2</w:t>
      </w:r>
      <w:r w:rsidR="00764E5C">
        <w:rPr>
          <w:rFonts w:ascii="NanumMyeongjo" w:eastAsia="NanumMyeongjo" w:hAnsi="NanumMyeongjo"/>
          <w:color w:val="000000" w:themeColor="text1"/>
          <w:sz w:val="18"/>
          <w:szCs w:val="18"/>
        </w:rPr>
        <w:t>.</w:t>
      </w:r>
    </w:p>
    <w:p w14:paraId="27E35835" w14:textId="3BBB5E3E" w:rsidR="006B766A" w:rsidRDefault="000B644B" w:rsidP="000E2E17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/>
          <w:color w:val="000000" w:themeColor="text1"/>
          <w:sz w:val="18"/>
          <w:szCs w:val="18"/>
        </w:rPr>
        <w:t>9</w:t>
      </w:r>
      <w:r w:rsid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r w:rsidR="003E0C3D"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M. S. </w:t>
      </w:r>
      <w:proofErr w:type="spellStart"/>
      <w:r w:rsidR="003E0C3D"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Wibawa</w:t>
      </w:r>
      <w:proofErr w:type="spellEnd"/>
      <w:r w:rsidR="003E0C3D" w:rsidRPr="003E0C3D">
        <w:rPr>
          <w:rFonts w:ascii="NanumMyeongjo" w:eastAsia="NanumMyeongjo" w:hAnsi="NanumMyeongjo"/>
          <w:color w:val="000000" w:themeColor="text1"/>
          <w:sz w:val="18"/>
          <w:szCs w:val="18"/>
        </w:rPr>
        <w:t>, "A Comparison Study Between Deep Learning and Conventional Machine Learning on White Blood Cells Classification," International Conference on Orange Technologies (ICOT), pp. 1-6, 2018.</w:t>
      </w:r>
    </w:p>
    <w:p w14:paraId="0992D73D" w14:textId="166B55B2" w:rsidR="00753E57" w:rsidRDefault="00753E57" w:rsidP="000E2E17">
      <w:pPr>
        <w:spacing w:line="276" w:lineRule="auto"/>
        <w:jc w:val="left"/>
        <w:rPr>
          <w:rFonts w:ascii="NanumMyeongjo" w:eastAsia="NanumMyeongjo" w:hAnsi="NanumMyeongjo"/>
          <w:color w:val="000000" w:themeColor="text1"/>
          <w:sz w:val="18"/>
          <w:szCs w:val="18"/>
        </w:rPr>
      </w:pP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1</w:t>
      </w:r>
      <w:r w:rsidR="000B644B">
        <w:rPr>
          <w:rFonts w:ascii="NanumMyeongjo" w:eastAsia="NanumMyeongjo" w:hAnsi="NanumMyeongjo"/>
          <w:color w:val="000000" w:themeColor="text1"/>
          <w:sz w:val="18"/>
          <w:szCs w:val="18"/>
        </w:rPr>
        <w:t>0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) </w:t>
      </w:r>
      <w:r w:rsidRPr="00753E57"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이지민, 정다운, </w:t>
      </w:r>
      <w:proofErr w:type="spellStart"/>
      <w:r w:rsidRPr="00753E57">
        <w:rPr>
          <w:rFonts w:ascii="NanumMyeongjo" w:eastAsia="NanumMyeongjo" w:hAnsi="NanumMyeongjo"/>
          <w:color w:val="000000" w:themeColor="text1"/>
          <w:sz w:val="18"/>
          <w:szCs w:val="18"/>
        </w:rPr>
        <w:t>구영현</w:t>
      </w:r>
      <w:proofErr w:type="spellEnd"/>
      <w:r w:rsidRPr="00753E57">
        <w:rPr>
          <w:rFonts w:ascii="NanumMyeongjo" w:eastAsia="NanumMyeongjo" w:hAnsi="NanumMyeongjo"/>
          <w:color w:val="000000" w:themeColor="text1"/>
          <w:sz w:val="18"/>
          <w:szCs w:val="18"/>
        </w:rPr>
        <w:t>, 유성준. "한국어 뉴스 분석 성능 향상을 위한 번역 전처리 기법." 한국방송미디어공학회 학술발표대회 논문집</w:t>
      </w:r>
      <w:r>
        <w:rPr>
          <w:rFonts w:ascii="NanumMyeongjo" w:eastAsia="NanumMyeongjo" w:hAnsi="NanumMyeongjo" w:hint="eastAsia"/>
          <w:color w:val="000000" w:themeColor="text1"/>
          <w:sz w:val="18"/>
          <w:szCs w:val="18"/>
        </w:rPr>
        <w:t>,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 xml:space="preserve"> 2020</w:t>
      </w:r>
      <w:r w:rsidRPr="00753E57">
        <w:rPr>
          <w:rFonts w:ascii="NanumMyeongjo" w:eastAsia="NanumMyeongjo" w:hAnsi="NanumMyeongjo"/>
          <w:color w:val="000000" w:themeColor="text1"/>
          <w:sz w:val="18"/>
          <w:szCs w:val="18"/>
        </w:rPr>
        <w:t>: 497-501</w:t>
      </w:r>
      <w:r>
        <w:rPr>
          <w:rFonts w:ascii="NanumMyeongjo" w:eastAsia="NanumMyeongjo" w:hAnsi="NanumMyeongjo"/>
          <w:color w:val="000000" w:themeColor="text1"/>
          <w:sz w:val="18"/>
          <w:szCs w:val="18"/>
        </w:rPr>
        <w:t>, 2020.</w:t>
      </w:r>
    </w:p>
    <w:sectPr w:rsidR="00753E57" w:rsidSect="00EF4174">
      <w:type w:val="continuous"/>
      <w:pgSz w:w="11900" w:h="16840"/>
      <w:pgMar w:top="1701" w:right="1440" w:bottom="1440" w:left="1440" w:header="851" w:footer="907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ACFDE" w14:textId="77777777" w:rsidR="00C50CFB" w:rsidRDefault="00C50CFB" w:rsidP="00EF4174">
      <w:r>
        <w:separator/>
      </w:r>
    </w:p>
  </w:endnote>
  <w:endnote w:type="continuationSeparator" w:id="0">
    <w:p w14:paraId="412BB5BE" w14:textId="77777777" w:rsidR="00C50CFB" w:rsidRDefault="00C50CFB" w:rsidP="00EF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88B2C" w14:textId="578E9000" w:rsidR="00EF4174" w:rsidRPr="00EF4174" w:rsidRDefault="00EF4174">
    <w:pPr>
      <w:pStyle w:val="a4"/>
      <w:rPr>
        <w:rFonts w:ascii="Arial" w:eastAsia="NanumMyeongjo" w:hAnsi="Arial" w:cs="Arial"/>
        <w:sz w:val="18"/>
      </w:rPr>
    </w:pPr>
    <w:r w:rsidRPr="00EF4174">
      <w:rPr>
        <w:rFonts w:ascii="Arial" w:eastAsia="NanumMyeongjo" w:hAnsi="Arial" w:cs="Arial"/>
        <w:sz w:val="18"/>
      </w:rPr>
      <w:t>Copyright © 202</w:t>
    </w:r>
    <w:r w:rsidR="00A36885">
      <w:rPr>
        <w:rFonts w:ascii="Arial" w:eastAsia="NanumMyeongjo" w:hAnsi="Arial" w:cs="Arial"/>
        <w:sz w:val="18"/>
      </w:rPr>
      <w:t xml:space="preserve">1 </w:t>
    </w:r>
    <w:r w:rsidRPr="00EF4174">
      <w:rPr>
        <w:rFonts w:ascii="Arial" w:eastAsia="NanumMyeongjo" w:hAnsi="Arial" w:cs="Arial"/>
        <w:sz w:val="18"/>
      </w:rPr>
      <w:t>CUAI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C8BD" w14:textId="77777777" w:rsidR="00C50CFB" w:rsidRDefault="00C50CFB" w:rsidP="00EF4174">
      <w:r>
        <w:separator/>
      </w:r>
    </w:p>
  </w:footnote>
  <w:footnote w:type="continuationSeparator" w:id="0">
    <w:p w14:paraId="7CAADFE7" w14:textId="77777777" w:rsidR="00C50CFB" w:rsidRDefault="00C50CFB" w:rsidP="00EF4174">
      <w:r>
        <w:continuationSeparator/>
      </w:r>
    </w:p>
  </w:footnote>
  <w:footnote w:id="1">
    <w:p w14:paraId="633E8F23" w14:textId="029E68F1" w:rsidR="00823C32" w:rsidRDefault="00823C32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ascii="NanumMyeongjo" w:eastAsia="NanumMyeongjo" w:hAnsi="NanumMyeongjo" w:hint="eastAsia"/>
          <w:color w:val="000000" w:themeColor="text1"/>
          <w:sz w:val="16"/>
          <w:szCs w:val="16"/>
        </w:rPr>
        <w:t>네이버 지식백과, 국립중앙과학관-빅데이터</w:t>
      </w:r>
    </w:p>
  </w:footnote>
  <w:footnote w:id="2">
    <w:p w14:paraId="1ED34A31" w14:textId="24C61CED" w:rsidR="009A5C27" w:rsidRDefault="009A5C27" w:rsidP="009A5C27">
      <w:pPr>
        <w:pStyle w:val="a9"/>
      </w:pPr>
      <w:r>
        <w:rPr>
          <w:rStyle w:val="aa"/>
        </w:rPr>
        <w:footnoteRef/>
      </w:r>
      <w:r>
        <w:t xml:space="preserve"> </w:t>
      </w:r>
      <w:r w:rsidRPr="005B111C">
        <w:rPr>
          <w:rFonts w:ascii="NanumMyeongjo" w:eastAsia="NanumMyeongjo" w:hAnsi="NanumMyeongjo"/>
          <w:bCs/>
          <w:color w:val="000000" w:themeColor="text1"/>
          <w:sz w:val="16"/>
          <w:szCs w:val="16"/>
        </w:rPr>
        <w:t xml:space="preserve">https://finance.naver.com/news/ </w:t>
      </w:r>
      <w:r w:rsidRPr="005B111C"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 xml:space="preserve">에서 </w:t>
      </w:r>
      <w:r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>발췌</w:t>
      </w:r>
      <w:r w:rsidRPr="005B111C">
        <w:rPr>
          <w:rFonts w:ascii="NanumMyeongjo" w:eastAsia="NanumMyeongjo" w:hAnsi="NanumMyeongjo" w:hint="eastAsia"/>
          <w:bCs/>
          <w:color w:val="000000" w:themeColor="text1"/>
          <w:sz w:val="16"/>
          <w:szCs w:val="16"/>
        </w:rPr>
        <w:t>하였다.</w:t>
      </w:r>
    </w:p>
  </w:footnote>
  <w:footnote w:id="3">
    <w:p w14:paraId="4F143991" w14:textId="76876479" w:rsidR="00991F31" w:rsidRPr="00991F31" w:rsidRDefault="00991F31">
      <w:pPr>
        <w:pStyle w:val="a9"/>
        <w:rPr>
          <w:sz w:val="16"/>
          <w:szCs w:val="16"/>
        </w:rPr>
      </w:pPr>
      <w:r>
        <w:rPr>
          <w:rStyle w:val="aa"/>
        </w:rPr>
        <w:footnoteRef/>
      </w:r>
      <w:r>
        <w:t xml:space="preserve"> </w:t>
      </w:r>
      <w:r>
        <w:rPr>
          <w:rFonts w:ascii="NanumMyeongjo" w:eastAsia="NanumMyeongjo" w:hAnsi="NanumMyeongjo" w:hint="eastAsia"/>
          <w:sz w:val="16"/>
          <w:szCs w:val="16"/>
        </w:rPr>
        <w:t xml:space="preserve">피처 </w:t>
      </w:r>
      <w:proofErr w:type="spellStart"/>
      <w:r>
        <w:rPr>
          <w:rFonts w:ascii="NanumMyeongjo" w:eastAsia="NanumMyeongjo" w:hAnsi="NanumMyeongjo" w:hint="eastAsia"/>
          <w:sz w:val="16"/>
          <w:szCs w:val="16"/>
        </w:rPr>
        <w:t>벡터화란</w:t>
      </w:r>
      <w:proofErr w:type="spellEnd"/>
      <w:r>
        <w:rPr>
          <w:rFonts w:ascii="NanumMyeongjo" w:eastAsia="NanumMyeongjo" w:hAnsi="NanumMyeongjo" w:hint="eastAsia"/>
          <w:sz w:val="16"/>
          <w:szCs w:val="16"/>
        </w:rPr>
        <w:t xml:space="preserve"> 텍스트를 수치화하는 작업을 뜻한다.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B8CAB" w14:textId="44542EA1" w:rsidR="00EF4174" w:rsidRPr="009E59C7" w:rsidRDefault="009E59C7" w:rsidP="00EF4174">
    <w:pPr>
      <w:pStyle w:val="a3"/>
      <w:jc w:val="right"/>
      <w:rPr>
        <w:rFonts w:ascii="나눔고딕" w:eastAsia="나눔고딕" w:hAnsi="나눔고딕" w:cs="Arial"/>
        <w:spacing w:val="-8"/>
        <w:sz w:val="18"/>
      </w:rPr>
    </w:pPr>
    <w:r>
      <w:rPr>
        <w:rFonts w:ascii="나눔고딕" w:eastAsia="나눔고딕" w:hAnsi="나눔고딕" w:cs="Arial" w:hint="eastAsia"/>
        <w:noProof/>
        <w:spacing w:val="-8"/>
        <w:sz w:val="18"/>
      </w:rPr>
      <w:drawing>
        <wp:anchor distT="0" distB="0" distL="114300" distR="114300" simplePos="0" relativeHeight="251658240" behindDoc="1" locked="0" layoutInCell="1" allowOverlap="1" wp14:anchorId="08FD96E1" wp14:editId="0391FE0C">
          <wp:simplePos x="0" y="0"/>
          <wp:positionH relativeFrom="column">
            <wp:posOffset>5356225</wp:posOffset>
          </wp:positionH>
          <wp:positionV relativeFrom="paragraph">
            <wp:posOffset>2540</wp:posOffset>
          </wp:positionV>
          <wp:extent cx="744220" cy="285750"/>
          <wp:effectExtent l="0" t="0" r="5080" b="6350"/>
          <wp:wrapTight wrapText="bothSides">
            <wp:wrapPolygon edited="0">
              <wp:start x="0" y="0"/>
              <wp:lineTo x="0" y="21120"/>
              <wp:lineTo x="21379" y="21120"/>
              <wp:lineTo x="21379" y="0"/>
              <wp:lineTo x="0" y="0"/>
            </wp:wrapPolygon>
          </wp:wrapTight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스크린샷 2021-01-10 오후 10.36.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22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4174" w:rsidRPr="00EF4174">
      <w:rPr>
        <w:rFonts w:ascii="나눔고딕" w:eastAsia="나눔고딕" w:hAnsi="나눔고딕" w:cs="Arial"/>
        <w:spacing w:val="-8"/>
        <w:sz w:val="18"/>
      </w:rPr>
      <w:t>202</w:t>
    </w:r>
    <w:r w:rsidR="00A36885">
      <w:rPr>
        <w:rFonts w:ascii="나눔고딕" w:eastAsia="나눔고딕" w:hAnsi="나눔고딕" w:cs="Arial"/>
        <w:spacing w:val="-8"/>
        <w:sz w:val="18"/>
      </w:rPr>
      <w:t>1</w:t>
    </w:r>
    <w:r w:rsidR="00EF4174" w:rsidRPr="00EF4174">
      <w:rPr>
        <w:rFonts w:ascii="나눔고딕" w:eastAsia="나눔고딕" w:hAnsi="나눔고딕" w:cs="Arial"/>
        <w:spacing w:val="-8"/>
        <w:sz w:val="18"/>
      </w:rPr>
      <w:t xml:space="preserve"> CUAI </w:t>
    </w:r>
    <w:r w:rsidR="00EF4174" w:rsidRPr="00EF4174">
      <w:rPr>
        <w:rFonts w:ascii="나눔고딕" w:eastAsia="나눔고딕" w:hAnsi="나눔고딕" w:cs="Arial" w:hint="eastAsia"/>
        <w:spacing w:val="-8"/>
        <w:sz w:val="18"/>
      </w:rPr>
      <w:t>중앙대학교 인공지능 학회</w:t>
    </w:r>
    <w:r w:rsidR="00EF4174" w:rsidRPr="00EF4174">
      <w:rPr>
        <w:rFonts w:ascii="나눔고딕" w:eastAsia="나눔고딕" w:hAnsi="나눔고딕" w:cs="Arial"/>
        <w:spacing w:val="-8"/>
        <w:sz w:val="18"/>
      </w:rPr>
      <w:t xml:space="preserve"> </w:t>
    </w:r>
    <w:r w:rsidR="00A36885">
      <w:rPr>
        <w:rFonts w:ascii="나눔고딕" w:eastAsia="나눔고딕" w:hAnsi="나눔고딕" w:cs="Arial" w:hint="eastAsia"/>
        <w:spacing w:val="-8"/>
        <w:sz w:val="18"/>
      </w:rPr>
      <w:t xml:space="preserve">하계 </w:t>
    </w:r>
    <w:r>
      <w:rPr>
        <w:rFonts w:ascii="나눔고딕" w:eastAsia="나눔고딕" w:hAnsi="나눔고딕" w:cs="Arial" w:hint="eastAsia"/>
        <w:spacing w:val="-8"/>
        <w:sz w:val="18"/>
      </w:rPr>
      <w:t>컨퍼런스</w:t>
    </w:r>
  </w:p>
  <w:p w14:paraId="6B905788" w14:textId="4D7387BD" w:rsidR="00EF4174" w:rsidRPr="00EF4174" w:rsidRDefault="009E59C7" w:rsidP="009E59C7">
    <w:pPr>
      <w:pStyle w:val="a3"/>
      <w:jc w:val="right"/>
      <w:rPr>
        <w:rFonts w:ascii="Arial" w:hAnsi="Arial" w:cs="Arial"/>
        <w:sz w:val="13"/>
        <w:szCs w:val="12"/>
      </w:rPr>
    </w:pPr>
    <w:r>
      <w:rPr>
        <w:rFonts w:ascii="Arial" w:hAnsi="Arial" w:cs="Arial"/>
        <w:sz w:val="13"/>
        <w:szCs w:val="12"/>
      </w:rPr>
      <w:t xml:space="preserve"> </w:t>
    </w:r>
    <w:r w:rsidR="00A36885">
      <w:rPr>
        <w:rFonts w:ascii="Arial" w:hAnsi="Arial" w:cs="Arial"/>
        <w:sz w:val="13"/>
        <w:szCs w:val="12"/>
      </w:rPr>
      <w:t>Proceeding</w:t>
    </w:r>
    <w:r w:rsidR="00EF4174" w:rsidRPr="00EF4174">
      <w:rPr>
        <w:rFonts w:ascii="Arial" w:hAnsi="Arial" w:cs="Arial"/>
        <w:sz w:val="13"/>
        <w:szCs w:val="12"/>
      </w:rPr>
      <w:t xml:space="preserve"> of </w:t>
    </w:r>
    <w:r w:rsidR="008D0CDD">
      <w:rPr>
        <w:rFonts w:ascii="Arial" w:hAnsi="Arial" w:cs="Arial"/>
        <w:sz w:val="13"/>
        <w:szCs w:val="12"/>
      </w:rPr>
      <w:t xml:space="preserve">2021 </w:t>
    </w:r>
    <w:r w:rsidR="00EF4174" w:rsidRPr="00EF4174">
      <w:rPr>
        <w:rFonts w:ascii="Arial" w:hAnsi="Arial" w:cs="Arial"/>
        <w:sz w:val="13"/>
        <w:szCs w:val="12"/>
      </w:rPr>
      <w:t>Chung-Ang University Artificial Intelligence</w:t>
    </w:r>
    <w:r w:rsidR="008D0CDD">
      <w:rPr>
        <w:rFonts w:ascii="Arial" w:hAnsi="Arial" w:cs="Arial"/>
        <w:sz w:val="13"/>
        <w:szCs w:val="12"/>
      </w:rPr>
      <w:t>’s</w:t>
    </w:r>
    <w:r w:rsidR="00A36885">
      <w:rPr>
        <w:rFonts w:ascii="Arial" w:hAnsi="Arial" w:cs="Arial"/>
        <w:sz w:val="13"/>
        <w:szCs w:val="12"/>
      </w:rPr>
      <w:t xml:space="preserve"> Summer Conference</w:t>
    </w:r>
  </w:p>
  <w:p w14:paraId="1B7AED53" w14:textId="77777777" w:rsidR="00EF4174" w:rsidRPr="00EF4174" w:rsidRDefault="00EF4174" w:rsidP="00EF4174">
    <w:pPr>
      <w:pStyle w:val="a3"/>
      <w:tabs>
        <w:tab w:val="left" w:pos="6583"/>
      </w:tabs>
      <w:rPr>
        <w:rFonts w:ascii="Arial" w:hAnsi="Arial" w:cs="Arial"/>
        <w:sz w:val="18"/>
      </w:rPr>
    </w:pPr>
    <w:r w:rsidRPr="00EF4174">
      <w:rPr>
        <w:rFonts w:ascii="Arial" w:hAnsi="Arial" w:cs="Arial"/>
        <w:sz w:val="18"/>
      </w:rPr>
      <w:tab/>
    </w:r>
    <w:r w:rsidRPr="00EF4174">
      <w:rPr>
        <w:rFonts w:ascii="Arial" w:hAnsi="Arial" w:cs="Arial"/>
        <w:sz w:val="18"/>
      </w:rPr>
      <w:tab/>
    </w:r>
  </w:p>
  <w:p w14:paraId="55EF58CD" w14:textId="77777777" w:rsidR="00EF4174" w:rsidRPr="00EF4174" w:rsidRDefault="00EF4174" w:rsidP="00EF4174">
    <w:pPr>
      <w:pStyle w:val="a3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402F4"/>
    <w:multiLevelType w:val="hybridMultilevel"/>
    <w:tmpl w:val="F37EF302"/>
    <w:lvl w:ilvl="0" w:tplc="2A8EFD8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74"/>
    <w:rsid w:val="00004613"/>
    <w:rsid w:val="000106C6"/>
    <w:rsid w:val="00024263"/>
    <w:rsid w:val="00034CD1"/>
    <w:rsid w:val="000372AF"/>
    <w:rsid w:val="00040E39"/>
    <w:rsid w:val="00044F91"/>
    <w:rsid w:val="000465DA"/>
    <w:rsid w:val="00065BAC"/>
    <w:rsid w:val="000732D7"/>
    <w:rsid w:val="00076DD0"/>
    <w:rsid w:val="00082A49"/>
    <w:rsid w:val="000950E2"/>
    <w:rsid w:val="00095F04"/>
    <w:rsid w:val="00097BED"/>
    <w:rsid w:val="000A0DE8"/>
    <w:rsid w:val="000A0F5A"/>
    <w:rsid w:val="000A782A"/>
    <w:rsid w:val="000B44A3"/>
    <w:rsid w:val="000B52E3"/>
    <w:rsid w:val="000B644B"/>
    <w:rsid w:val="000B66D9"/>
    <w:rsid w:val="000C26C4"/>
    <w:rsid w:val="000E2E17"/>
    <w:rsid w:val="000F5685"/>
    <w:rsid w:val="00131B9D"/>
    <w:rsid w:val="00132097"/>
    <w:rsid w:val="00140899"/>
    <w:rsid w:val="0015077D"/>
    <w:rsid w:val="00183DCC"/>
    <w:rsid w:val="001A346A"/>
    <w:rsid w:val="001A52CF"/>
    <w:rsid w:val="001D6F7E"/>
    <w:rsid w:val="001E248A"/>
    <w:rsid w:val="0020503E"/>
    <w:rsid w:val="002160B1"/>
    <w:rsid w:val="00216187"/>
    <w:rsid w:val="002216E0"/>
    <w:rsid w:val="002249D2"/>
    <w:rsid w:val="0025629A"/>
    <w:rsid w:val="00256E66"/>
    <w:rsid w:val="002609E6"/>
    <w:rsid w:val="00272D9A"/>
    <w:rsid w:val="00273AF9"/>
    <w:rsid w:val="00280087"/>
    <w:rsid w:val="00291C92"/>
    <w:rsid w:val="002B4D4A"/>
    <w:rsid w:val="002C3E72"/>
    <w:rsid w:val="002D28C9"/>
    <w:rsid w:val="002D5BD9"/>
    <w:rsid w:val="002D6CB9"/>
    <w:rsid w:val="002E4C3E"/>
    <w:rsid w:val="002F4DF2"/>
    <w:rsid w:val="002F7AB1"/>
    <w:rsid w:val="003135CE"/>
    <w:rsid w:val="003151DB"/>
    <w:rsid w:val="003325F7"/>
    <w:rsid w:val="003341D4"/>
    <w:rsid w:val="0035222F"/>
    <w:rsid w:val="00353A94"/>
    <w:rsid w:val="00370817"/>
    <w:rsid w:val="00371F8F"/>
    <w:rsid w:val="003750A3"/>
    <w:rsid w:val="00381944"/>
    <w:rsid w:val="00382C9D"/>
    <w:rsid w:val="003933BC"/>
    <w:rsid w:val="003948E2"/>
    <w:rsid w:val="003A1D90"/>
    <w:rsid w:val="003A6685"/>
    <w:rsid w:val="003B5138"/>
    <w:rsid w:val="003C41AD"/>
    <w:rsid w:val="003D71DE"/>
    <w:rsid w:val="003E0C3D"/>
    <w:rsid w:val="003E4B92"/>
    <w:rsid w:val="003F232B"/>
    <w:rsid w:val="00410A76"/>
    <w:rsid w:val="00415F00"/>
    <w:rsid w:val="00433D23"/>
    <w:rsid w:val="00445C27"/>
    <w:rsid w:val="00446E40"/>
    <w:rsid w:val="004808AF"/>
    <w:rsid w:val="004937EE"/>
    <w:rsid w:val="004B0D21"/>
    <w:rsid w:val="004E554D"/>
    <w:rsid w:val="00516898"/>
    <w:rsid w:val="005207B3"/>
    <w:rsid w:val="00524D42"/>
    <w:rsid w:val="0054091B"/>
    <w:rsid w:val="00571EF8"/>
    <w:rsid w:val="0057239A"/>
    <w:rsid w:val="005A01DE"/>
    <w:rsid w:val="005A49DA"/>
    <w:rsid w:val="005B111C"/>
    <w:rsid w:val="005B5D3C"/>
    <w:rsid w:val="005D2AB2"/>
    <w:rsid w:val="005D3AC0"/>
    <w:rsid w:val="005E6057"/>
    <w:rsid w:val="005F061A"/>
    <w:rsid w:val="005F5460"/>
    <w:rsid w:val="00603246"/>
    <w:rsid w:val="0061084A"/>
    <w:rsid w:val="006328C0"/>
    <w:rsid w:val="00652061"/>
    <w:rsid w:val="00660901"/>
    <w:rsid w:val="006678BE"/>
    <w:rsid w:val="00673843"/>
    <w:rsid w:val="00676E2A"/>
    <w:rsid w:val="006902D5"/>
    <w:rsid w:val="00695E57"/>
    <w:rsid w:val="0069608A"/>
    <w:rsid w:val="00697BF7"/>
    <w:rsid w:val="006A017B"/>
    <w:rsid w:val="006B3319"/>
    <w:rsid w:val="006B766A"/>
    <w:rsid w:val="006B7E95"/>
    <w:rsid w:val="006C0189"/>
    <w:rsid w:val="006C2C8E"/>
    <w:rsid w:val="006D219D"/>
    <w:rsid w:val="006D358D"/>
    <w:rsid w:val="006D5DCF"/>
    <w:rsid w:val="006D7D61"/>
    <w:rsid w:val="006E7D86"/>
    <w:rsid w:val="006F2C51"/>
    <w:rsid w:val="006F416E"/>
    <w:rsid w:val="007063B8"/>
    <w:rsid w:val="00707057"/>
    <w:rsid w:val="007157F7"/>
    <w:rsid w:val="007452FB"/>
    <w:rsid w:val="007512BF"/>
    <w:rsid w:val="00753E57"/>
    <w:rsid w:val="007572B2"/>
    <w:rsid w:val="007600DB"/>
    <w:rsid w:val="00764E5C"/>
    <w:rsid w:val="00772741"/>
    <w:rsid w:val="007A089C"/>
    <w:rsid w:val="007A5544"/>
    <w:rsid w:val="007B02DB"/>
    <w:rsid w:val="007B06C1"/>
    <w:rsid w:val="007D03D2"/>
    <w:rsid w:val="007E2764"/>
    <w:rsid w:val="007F58D1"/>
    <w:rsid w:val="00802E9E"/>
    <w:rsid w:val="0081613B"/>
    <w:rsid w:val="00822DB9"/>
    <w:rsid w:val="00823C32"/>
    <w:rsid w:val="0082579D"/>
    <w:rsid w:val="008335A5"/>
    <w:rsid w:val="00840F5A"/>
    <w:rsid w:val="008758AD"/>
    <w:rsid w:val="0088091C"/>
    <w:rsid w:val="00883293"/>
    <w:rsid w:val="00891576"/>
    <w:rsid w:val="00897815"/>
    <w:rsid w:val="008A18BF"/>
    <w:rsid w:val="008B3491"/>
    <w:rsid w:val="008B3603"/>
    <w:rsid w:val="008D0CDD"/>
    <w:rsid w:val="008D1EBF"/>
    <w:rsid w:val="008D6BD3"/>
    <w:rsid w:val="008D7241"/>
    <w:rsid w:val="008E64DA"/>
    <w:rsid w:val="008E719A"/>
    <w:rsid w:val="008F4EBB"/>
    <w:rsid w:val="009011AF"/>
    <w:rsid w:val="009025C1"/>
    <w:rsid w:val="0090513B"/>
    <w:rsid w:val="00935130"/>
    <w:rsid w:val="009479EE"/>
    <w:rsid w:val="00963442"/>
    <w:rsid w:val="00975EC8"/>
    <w:rsid w:val="00984950"/>
    <w:rsid w:val="00985ACF"/>
    <w:rsid w:val="0099104B"/>
    <w:rsid w:val="00991F31"/>
    <w:rsid w:val="009951E1"/>
    <w:rsid w:val="009A4C75"/>
    <w:rsid w:val="009A5C27"/>
    <w:rsid w:val="009B4D71"/>
    <w:rsid w:val="009E59C7"/>
    <w:rsid w:val="009F3B68"/>
    <w:rsid w:val="00A02043"/>
    <w:rsid w:val="00A14FF3"/>
    <w:rsid w:val="00A221E4"/>
    <w:rsid w:val="00A36885"/>
    <w:rsid w:val="00A40925"/>
    <w:rsid w:val="00A45DEF"/>
    <w:rsid w:val="00A5380C"/>
    <w:rsid w:val="00A5774D"/>
    <w:rsid w:val="00A60840"/>
    <w:rsid w:val="00A734E6"/>
    <w:rsid w:val="00A74E80"/>
    <w:rsid w:val="00A82FE1"/>
    <w:rsid w:val="00A85373"/>
    <w:rsid w:val="00A94CAD"/>
    <w:rsid w:val="00A94FA9"/>
    <w:rsid w:val="00AA067E"/>
    <w:rsid w:val="00AA128C"/>
    <w:rsid w:val="00AB5393"/>
    <w:rsid w:val="00AB549C"/>
    <w:rsid w:val="00AC3141"/>
    <w:rsid w:val="00AE0A1D"/>
    <w:rsid w:val="00AE18A3"/>
    <w:rsid w:val="00AF2CED"/>
    <w:rsid w:val="00AF4619"/>
    <w:rsid w:val="00AF7B39"/>
    <w:rsid w:val="00B03D83"/>
    <w:rsid w:val="00B22496"/>
    <w:rsid w:val="00B576AA"/>
    <w:rsid w:val="00B57B2A"/>
    <w:rsid w:val="00B6306B"/>
    <w:rsid w:val="00B72109"/>
    <w:rsid w:val="00BC4ABA"/>
    <w:rsid w:val="00BE06AE"/>
    <w:rsid w:val="00BE3325"/>
    <w:rsid w:val="00C007F8"/>
    <w:rsid w:val="00C06E0A"/>
    <w:rsid w:val="00C21496"/>
    <w:rsid w:val="00C50CFB"/>
    <w:rsid w:val="00C52168"/>
    <w:rsid w:val="00C6070B"/>
    <w:rsid w:val="00C75A74"/>
    <w:rsid w:val="00CA0481"/>
    <w:rsid w:val="00CA0999"/>
    <w:rsid w:val="00CB65C1"/>
    <w:rsid w:val="00CD033D"/>
    <w:rsid w:val="00CE1386"/>
    <w:rsid w:val="00CE4C76"/>
    <w:rsid w:val="00CE59E2"/>
    <w:rsid w:val="00CF6441"/>
    <w:rsid w:val="00D21AC0"/>
    <w:rsid w:val="00D40717"/>
    <w:rsid w:val="00D617CC"/>
    <w:rsid w:val="00D67AA3"/>
    <w:rsid w:val="00D83B3E"/>
    <w:rsid w:val="00DA07FC"/>
    <w:rsid w:val="00DA2F07"/>
    <w:rsid w:val="00DB2D9F"/>
    <w:rsid w:val="00DC4AD8"/>
    <w:rsid w:val="00DE2081"/>
    <w:rsid w:val="00DE31E5"/>
    <w:rsid w:val="00DF6142"/>
    <w:rsid w:val="00DF74AE"/>
    <w:rsid w:val="00E05047"/>
    <w:rsid w:val="00E30D14"/>
    <w:rsid w:val="00E31863"/>
    <w:rsid w:val="00E45C0D"/>
    <w:rsid w:val="00E831A3"/>
    <w:rsid w:val="00E9624E"/>
    <w:rsid w:val="00E972F0"/>
    <w:rsid w:val="00EA7B6E"/>
    <w:rsid w:val="00ED06C0"/>
    <w:rsid w:val="00EE179E"/>
    <w:rsid w:val="00EE4711"/>
    <w:rsid w:val="00EF4174"/>
    <w:rsid w:val="00F00C3D"/>
    <w:rsid w:val="00F0372E"/>
    <w:rsid w:val="00F10DCE"/>
    <w:rsid w:val="00F159BB"/>
    <w:rsid w:val="00F31BC3"/>
    <w:rsid w:val="00F32B60"/>
    <w:rsid w:val="00F540C3"/>
    <w:rsid w:val="00F57D6C"/>
    <w:rsid w:val="00F83078"/>
    <w:rsid w:val="00FA14FD"/>
    <w:rsid w:val="00FA28CD"/>
    <w:rsid w:val="00FA3216"/>
    <w:rsid w:val="00FE4282"/>
    <w:rsid w:val="00FF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241AA"/>
  <w15:chartTrackingRefBased/>
  <w15:docId w15:val="{B9EDCE5A-297B-9B4C-A3A4-72E788E9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4174"/>
  </w:style>
  <w:style w:type="paragraph" w:styleId="a4">
    <w:name w:val="footer"/>
    <w:basedOn w:val="a"/>
    <w:link w:val="Char0"/>
    <w:uiPriority w:val="99"/>
    <w:unhideWhenUsed/>
    <w:rsid w:val="00EF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4174"/>
  </w:style>
  <w:style w:type="character" w:styleId="a5">
    <w:name w:val="Hyperlink"/>
    <w:basedOn w:val="a0"/>
    <w:uiPriority w:val="99"/>
    <w:unhideWhenUsed/>
    <w:rsid w:val="005207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207B3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E45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45C0D"/>
    <w:rPr>
      <w:b/>
      <w:bCs/>
      <w:szCs w:val="20"/>
    </w:rPr>
  </w:style>
  <w:style w:type="paragraph" w:styleId="a9">
    <w:name w:val="footnote text"/>
    <w:basedOn w:val="a"/>
    <w:link w:val="Char1"/>
    <w:uiPriority w:val="99"/>
    <w:semiHidden/>
    <w:unhideWhenUsed/>
    <w:rsid w:val="00823C3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823C32"/>
  </w:style>
  <w:style w:type="character" w:styleId="aa">
    <w:name w:val="footnote reference"/>
    <w:basedOn w:val="a0"/>
    <w:uiPriority w:val="99"/>
    <w:semiHidden/>
    <w:unhideWhenUsed/>
    <w:rsid w:val="00823C32"/>
    <w:rPr>
      <w:vertAlign w:val="superscript"/>
    </w:rPr>
  </w:style>
  <w:style w:type="paragraph" w:styleId="ab">
    <w:name w:val="List Paragraph"/>
    <w:basedOn w:val="a"/>
    <w:uiPriority w:val="34"/>
    <w:qFormat/>
    <w:rsid w:val="008E71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3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5E8E7D-9267-794B-9DB1-56EC7708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이재용</cp:lastModifiedBy>
  <cp:revision>265</cp:revision>
  <dcterms:created xsi:type="dcterms:W3CDTF">2021-01-10T13:13:00Z</dcterms:created>
  <dcterms:modified xsi:type="dcterms:W3CDTF">2021-08-24T09:26:00Z</dcterms:modified>
</cp:coreProperties>
</file>