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>1: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>ابتدايي ترين سطح مقياس(اندازه گيري کدام است؟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highlight w:val="yellow"/>
          <w:bdr w:val="none" w:sz="0" w:space="0" w:color="auto" w:frame="1"/>
          <w:rtl/>
        </w:rPr>
        <w:t>اسمي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>ترتيبي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>مق</w:t>
      </w:r>
      <w:r w:rsidRPr="00DC1705">
        <w:rPr>
          <w:rFonts w:ascii="Times New Roman" w:eastAsia="Times New Roman" w:hAnsi="Times New Roman" w:cs="Mitra" w:hint="cs"/>
          <w:b/>
          <w:bCs/>
          <w:color w:val="333333"/>
          <w:sz w:val="19"/>
          <w:szCs w:val="19"/>
          <w:bdr w:val="none" w:sz="0" w:space="0" w:color="auto" w:frame="1"/>
          <w:rtl/>
        </w:rPr>
        <w:t>ی</w:t>
      </w: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اس</w:t>
      </w:r>
      <w:r w:rsidRPr="00DC1705">
        <w:rPr>
          <w:rFonts w:ascii="Times New Roman" w:eastAsia="Times New Roman" w:hAnsi="Times New Roman" w:cs="Mitra" w:hint="cs"/>
          <w:b/>
          <w:bCs/>
          <w:color w:val="333333"/>
          <w:sz w:val="19"/>
          <w:szCs w:val="19"/>
          <w:bdr w:val="none" w:sz="0" w:space="0" w:color="auto" w:frame="1"/>
          <w:rtl/>
        </w:rPr>
        <w:t>ی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گز</w:t>
      </w:r>
      <w:r w:rsidRPr="00DC1705">
        <w:rPr>
          <w:rFonts w:ascii="Times New Roman" w:eastAsia="Times New Roman" w:hAnsi="Times New Roman" w:cs="Mitra" w:hint="cs"/>
          <w:b/>
          <w:bCs/>
          <w:color w:val="333333"/>
          <w:sz w:val="19"/>
          <w:szCs w:val="19"/>
          <w:bdr w:val="none" w:sz="0" w:space="0" w:color="auto" w:frame="1"/>
          <w:rtl/>
        </w:rPr>
        <w:t>ی</w:t>
      </w: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نه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ها</w:t>
      </w:r>
      <w:r w:rsidRPr="00DC1705">
        <w:rPr>
          <w:rFonts w:ascii="Times New Roman" w:eastAsia="Times New Roman" w:hAnsi="Times New Roman" w:cs="Mitra" w:hint="cs"/>
          <w:b/>
          <w:bCs/>
          <w:color w:val="333333"/>
          <w:sz w:val="19"/>
          <w:szCs w:val="19"/>
          <w:bdr w:val="none" w:sz="0" w:space="0" w:color="auto" w:frame="1"/>
          <w:rtl/>
        </w:rPr>
        <w:t>ی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الف و ج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>2: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براي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سطح اندازه گيري اسمي و ترتيبي کدام شاخص مرکزي و پراکندگي مناسب مي باشد؟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ميانگين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و واريانس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فراواني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و انحراف معيار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highlight w:val="yellow"/>
          <w:bdr w:val="none" w:sz="0" w:space="0" w:color="auto" w:frame="1"/>
          <w:rtl/>
        </w:rPr>
        <w:t>فراواني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highlight w:val="yellow"/>
          <w:bdr w:val="none" w:sz="0" w:space="0" w:color="auto" w:frame="1"/>
          <w:rtl/>
        </w:rPr>
        <w:t xml:space="preserve"> و مد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انحراف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معيار و دامنه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>3: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bookmarkStart w:id="0" w:name="_GoBack"/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کدام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روش براي تعيين روايي يا اعتبار متغيرها درست نمي باشد</w:t>
      </w:r>
      <w:bookmarkEnd w:id="0"/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>؟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اعتبار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عاملي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اعتبار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سازه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اعتبار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محتوا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آلفاي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کرنباخ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>4: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شاخص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هاي که از روي داده هاي نمونه محاسبه مي شوندچه نام دارد؟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شاخص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مقياس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آماره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پارامتر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>5: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با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کدام فرمان يا عملکرد مي توان متغيرهاي داده هاي کمي را دسته بندي کرد؟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عملکرد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 xml:space="preserve"> sum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عملکرد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 xml:space="preserve"> Recode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عملکرد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 xml:space="preserve"> compute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گز</w:t>
      </w:r>
      <w:r w:rsidRPr="00DC1705">
        <w:rPr>
          <w:rFonts w:ascii="Times New Roman" w:eastAsia="Times New Roman" w:hAnsi="Times New Roman" w:cs="Mitra" w:hint="cs"/>
          <w:b/>
          <w:bCs/>
          <w:color w:val="333333"/>
          <w:sz w:val="19"/>
          <w:szCs w:val="19"/>
          <w:bdr w:val="none" w:sz="0" w:space="0" w:color="auto" w:frame="1"/>
          <w:rtl/>
        </w:rPr>
        <w:t>ی</w:t>
      </w: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نه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الف و ج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>6: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نمودار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ناحيه اختلاف جز کدوم نمودارهاي نرم افزار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>spss</w:t>
      </w:r>
      <w:proofErr w:type="spellEnd"/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 xml:space="preserve"> 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>مي باشد ؟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نمودار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دايره اي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lastRenderedPageBreak/>
        <w:t>نمودار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چند برفراواني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نمودار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بالا-پايين- بسته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نمودار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خطي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>7: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آزمون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هاي پارامتريک کدام شرايط را بايد دارا باشند؟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نرمال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نبودن جامعه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برابري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واريانس بين دو متغير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ترتيبي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و اسمي بودن متغيرها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برابري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ميانگين دو جامعه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>8: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براي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استفاده از آموزن ناپارامتريک براي داده هاي کمي چه شرطي بايد برقرار باشد؟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نرمال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بودن متغيرها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برابري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واريانس متغيرها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چولگي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داشتن متغيرها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تبديل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به داده هاي کيفي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>9: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براي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پيش بيني وتببين بين متغيرها از کدام آزمون استفاده مي شود؟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رگرسيون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همبستگي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اسپيرمن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کندال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بي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گز</w:t>
      </w:r>
      <w:r w:rsidRPr="00DC1705">
        <w:rPr>
          <w:rFonts w:ascii="Times New Roman" w:eastAsia="Times New Roman" w:hAnsi="Times New Roman" w:cs="Mitra" w:hint="cs"/>
          <w:b/>
          <w:bCs/>
          <w:color w:val="333333"/>
          <w:sz w:val="19"/>
          <w:szCs w:val="19"/>
          <w:bdr w:val="none" w:sz="0" w:space="0" w:color="auto" w:frame="1"/>
          <w:rtl/>
        </w:rPr>
        <w:t>ی</w:t>
      </w: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نه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ب و ج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>10: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در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صورتي که ميزان آزمون  کولموگروف-سميرنف استفاده شود و ميزان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>sng</w:t>
      </w:r>
      <w:proofErr w:type="spellEnd"/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  <w:t xml:space="preserve"> 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>آن برابر با 0.000 باشد؟ به چه مفهوم مي باشد؟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نرمال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بودن متغير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نرمال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نبودن متغير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استفاده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از آزمون هاي پارامتريک</w:t>
      </w:r>
    </w:p>
    <w:p w:rsidR="00DC1705" w:rsidRPr="00DC1705" w:rsidRDefault="00DC1705" w:rsidP="00DC1705">
      <w:pPr>
        <w:bidi/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</w:rPr>
      </w:pPr>
    </w:p>
    <w:p w:rsidR="00EB1D83" w:rsidRPr="00DC1705" w:rsidRDefault="00DC1705" w:rsidP="00DC1705">
      <w:pPr>
        <w:bidi/>
      </w:pPr>
      <w:r w:rsidRPr="00DC1705">
        <w:rPr>
          <w:rFonts w:ascii="Times New Roman" w:eastAsia="Times New Roman" w:hAnsi="Times New Roman" w:cs="Mitra" w:hint="eastAsia"/>
          <w:b/>
          <w:bCs/>
          <w:color w:val="333333"/>
          <w:sz w:val="19"/>
          <w:szCs w:val="19"/>
          <w:bdr w:val="none" w:sz="0" w:space="0" w:color="auto" w:frame="1"/>
          <w:rtl/>
        </w:rPr>
        <w:t>هيچ</w:t>
      </w:r>
      <w:r w:rsidRPr="00DC1705">
        <w:rPr>
          <w:rFonts w:ascii="Times New Roman" w:eastAsia="Times New Roman" w:hAnsi="Times New Roman" w:cs="Mitra"/>
          <w:b/>
          <w:bCs/>
          <w:color w:val="333333"/>
          <w:sz w:val="19"/>
          <w:szCs w:val="19"/>
          <w:bdr w:val="none" w:sz="0" w:space="0" w:color="auto" w:frame="1"/>
          <w:rtl/>
        </w:rPr>
        <w:t xml:space="preserve"> کدام</w:t>
      </w:r>
    </w:p>
    <w:sectPr w:rsidR="00EB1D83" w:rsidRPr="00DC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48"/>
    <w:rsid w:val="00327148"/>
    <w:rsid w:val="00DC1705"/>
    <w:rsid w:val="00E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8F038-6AEF-4DFA-A007-0707CCD0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7005">
          <w:marLeft w:val="600"/>
          <w:marRight w:val="6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73152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40988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48122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42692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10419">
          <w:marLeft w:val="600"/>
          <w:marRight w:val="6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13642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1799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53923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0935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346378">
          <w:marLeft w:val="600"/>
          <w:marRight w:val="6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59579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3408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3671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2188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80131">
          <w:marLeft w:val="600"/>
          <w:marRight w:val="6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10103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3488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1014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80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3411">
          <w:marLeft w:val="600"/>
          <w:marRight w:val="6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4940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00471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74983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3411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3167">
          <w:marLeft w:val="600"/>
          <w:marRight w:val="6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0056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542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0913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6163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27879">
          <w:marLeft w:val="600"/>
          <w:marRight w:val="6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9811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6033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07725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37762">
                  <w:marLeft w:val="225"/>
                  <w:marRight w:val="3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2019-04-17T19:05:00Z</dcterms:created>
  <dcterms:modified xsi:type="dcterms:W3CDTF">2019-04-17T19:10:00Z</dcterms:modified>
</cp:coreProperties>
</file>