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Team Offsite Planning Checklist</w:t>
      </w:r>
    </w:p>
    <w:p>
      <w:pPr>
        <w:pStyle w:val="Heading1"/>
      </w:pPr>
      <w:r>
        <w:t>8 weeks before</w:t>
      </w:r>
    </w:p>
    <w:p>
      <w:r>
        <w:t>☐  Set goals and budget</w:t>
      </w:r>
    </w:p>
    <w:p>
      <w:r>
        <w:t>☐  Shortlist venues</w:t>
      </w:r>
    </w:p>
    <w:p>
      <w:r>
        <w:t>☐  Pick dates</w:t>
      </w:r>
    </w:p>
    <w:p>
      <w:pPr>
        <w:pStyle w:val="Heading1"/>
      </w:pPr>
      <w:r>
        <w:t>4 weeks before</w:t>
      </w:r>
    </w:p>
    <w:p>
      <w:r>
        <w:t>☐  Book venue and travel</w:t>
      </w:r>
    </w:p>
    <w:p>
      <w:r>
        <w:t>☐  Draft agenda</w:t>
      </w:r>
    </w:p>
    <w:p>
      <w:r>
        <w:t>☐  Send invitations</w:t>
      </w:r>
    </w:p>
    <w:p>
      <w:pPr>
        <w:pStyle w:val="Heading1"/>
      </w:pPr>
      <w:r>
        <w:t>1 week before</w:t>
      </w:r>
    </w:p>
    <w:p>
      <w:r>
        <w:t>☐  Confirm numbers and dietary needs</w:t>
      </w:r>
    </w:p>
    <w:p>
      <w:r>
        <w:t>☐  Prepare materials</w:t>
      </w:r>
    </w:p>
    <w:p>
      <w:r>
        <w:t>☐  Share final agenda</w:t>
      </w:r>
    </w:p>
    <w:p>
      <w:pPr>
        <w:pStyle w:val="Heading1"/>
      </w:pPr>
      <w:r>
        <w:t>After</w:t>
      </w:r>
    </w:p>
    <w:p>
      <w:r>
        <w:t>☐  Send summary and actions</w:t>
      </w:r>
    </w:p>
    <w:p>
      <w:r>
        <w:t>☐  Collect feedback</w:t>
      </w:r>
    </w:p>
    <w:p>
      <w:r>
        <w:t>☐  Reconcile spend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