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0C6" w:rsidRPr="00847093" w:rsidRDefault="009D20C6" w:rsidP="009D20C6">
      <w:pPr>
        <w:spacing w:after="0" w:line="240" w:lineRule="auto"/>
        <w:jc w:val="center"/>
        <w:rPr>
          <w:rFonts w:ascii="Century Gothic" w:eastAsia="Times New Roman" w:hAnsi="Century Gothic" w:cs="Times New Roman"/>
          <w:color w:val="000000"/>
          <w:sz w:val="36"/>
          <w:szCs w:val="16"/>
          <w:shd w:val="clear" w:color="auto" w:fill="FFFFFF"/>
          <w:lang w:eastAsia="ru-RU"/>
        </w:rPr>
      </w:pPr>
      <w:r w:rsidRPr="00847093">
        <w:rPr>
          <w:rFonts w:ascii="Century Gothic" w:eastAsia="Times New Roman" w:hAnsi="Century Gothic" w:cs="Times New Roman"/>
          <w:color w:val="000000"/>
          <w:sz w:val="36"/>
          <w:szCs w:val="16"/>
          <w:shd w:val="clear" w:color="auto" w:fill="FFFFFF"/>
          <w:lang w:eastAsia="ru-RU"/>
        </w:rPr>
        <w:t>Алгоритм Хаффмана</w:t>
      </w:r>
    </w:p>
    <w:p w:rsidR="009D20C6" w:rsidRPr="00847093" w:rsidRDefault="009D20C6" w:rsidP="009D20C6">
      <w:pPr>
        <w:spacing w:after="0" w:line="240" w:lineRule="auto"/>
        <w:rPr>
          <w:rFonts w:ascii="Century Gothic" w:eastAsia="Times New Roman" w:hAnsi="Century Gothic" w:cs="Times New Roman"/>
          <w:color w:val="000000"/>
          <w:sz w:val="18"/>
          <w:szCs w:val="16"/>
          <w:shd w:val="clear" w:color="auto" w:fill="FFFFFF"/>
          <w:lang w:eastAsia="ru-RU"/>
        </w:rPr>
      </w:pPr>
    </w:p>
    <w:p w:rsidR="009D20C6" w:rsidRPr="00847093" w:rsidRDefault="009D20C6" w:rsidP="009D20C6">
      <w:pPr>
        <w:spacing w:after="0" w:line="240" w:lineRule="auto"/>
        <w:rPr>
          <w:rFonts w:ascii="Century Gothic" w:eastAsia="Times New Roman" w:hAnsi="Century Gothic" w:cs="Times New Roman"/>
          <w:sz w:val="28"/>
          <w:szCs w:val="24"/>
          <w:lang w:eastAsia="ru-RU"/>
        </w:rPr>
      </w:pPr>
      <w:r w:rsidRPr="00847093">
        <w:rPr>
          <w:rFonts w:ascii="Century Gothic" w:eastAsia="Times New Roman" w:hAnsi="Century Gothic" w:cs="Times New Roman"/>
          <w:color w:val="000000"/>
          <w:sz w:val="18"/>
          <w:szCs w:val="16"/>
          <w:shd w:val="clear" w:color="auto" w:fill="FFFFFF"/>
          <w:lang w:eastAsia="ru-RU"/>
        </w:rPr>
        <w:t>Вы вероятно слышали о</w:t>
      </w:r>
      <w:r w:rsidRPr="00847093">
        <w:rPr>
          <w:rFonts w:ascii="Century Gothic" w:eastAsia="Times New Roman" w:hAnsi="Century Gothic" w:cs="Times New Roman"/>
          <w:color w:val="000000"/>
          <w:sz w:val="18"/>
          <w:lang w:eastAsia="ru-RU"/>
        </w:rPr>
        <w:t> </w:t>
      </w:r>
      <w:hyperlink r:id="rId5" w:history="1">
        <w:r w:rsidRPr="00847093">
          <w:rPr>
            <w:rFonts w:ascii="Century Gothic" w:eastAsia="Times New Roman" w:hAnsi="Century Gothic" w:cs="Times New Roman"/>
            <w:color w:val="990099"/>
            <w:sz w:val="18"/>
            <w:u w:val="single"/>
            <w:lang w:eastAsia="ru-RU"/>
          </w:rPr>
          <w:t>Дэвиде Хаффмане</w:t>
        </w:r>
      </w:hyperlink>
      <w:r w:rsidRPr="00847093">
        <w:rPr>
          <w:rFonts w:ascii="Century Gothic" w:eastAsia="Times New Roman" w:hAnsi="Century Gothic" w:cs="Times New Roman"/>
          <w:color w:val="000000"/>
          <w:sz w:val="18"/>
          <w:lang w:eastAsia="ru-RU"/>
        </w:rPr>
        <w:t> </w:t>
      </w:r>
      <w:r w:rsidRPr="00847093">
        <w:rPr>
          <w:rFonts w:ascii="Century Gothic" w:eastAsia="Times New Roman" w:hAnsi="Century Gothic" w:cs="Times New Roman"/>
          <w:color w:val="000000"/>
          <w:sz w:val="18"/>
          <w:szCs w:val="16"/>
          <w:shd w:val="clear" w:color="auto" w:fill="FFFFFF"/>
          <w:lang w:eastAsia="ru-RU"/>
        </w:rPr>
        <w:t>и его популярном алгоритме сжатия. Если нет, то поищите информацию в интернете — в этой статье я не буду вас грузить историей или математикой. Сегодня я хочу просто попытаться показать вам практический пример применения алгоритма к символьной строке.</w:t>
      </w:r>
      <w:bookmarkStart w:id="0" w:name="_GoBack"/>
      <w:bookmarkEnd w:id="0"/>
      <w:r w:rsidRPr="00847093">
        <w:rPr>
          <w:rFonts w:ascii="Century Gothic" w:eastAsia="Times New Roman" w:hAnsi="Century Gothic" w:cs="Times New Roman"/>
          <w:color w:val="000000"/>
          <w:sz w:val="18"/>
          <w:szCs w:val="16"/>
          <w:lang w:eastAsia="ru-RU"/>
        </w:rPr>
        <w:br/>
      </w:r>
      <w:bookmarkStart w:id="1" w:name="habracut"/>
      <w:bookmarkEnd w:id="1"/>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i/>
          <w:iCs/>
          <w:color w:val="000000"/>
          <w:sz w:val="18"/>
          <w:szCs w:val="16"/>
          <w:bdr w:val="none" w:sz="0" w:space="0" w:color="auto" w:frame="1"/>
          <w:shd w:val="clear" w:color="auto" w:fill="FFFFFF"/>
          <w:lang w:eastAsia="ru-RU"/>
        </w:rPr>
        <w:t>Примечание переводчика: под</w:t>
      </w:r>
      <w:r w:rsidRPr="00847093">
        <w:rPr>
          <w:rFonts w:ascii="Century Gothic" w:eastAsia="Times New Roman" w:hAnsi="Century Gothic" w:cs="Times New Roman"/>
          <w:i/>
          <w:iCs/>
          <w:color w:val="000000"/>
          <w:sz w:val="18"/>
          <w:lang w:eastAsia="ru-RU"/>
        </w:rPr>
        <w:t> </w:t>
      </w:r>
      <w:r w:rsidRPr="00847093">
        <w:rPr>
          <w:rFonts w:ascii="Century Gothic" w:eastAsia="Times New Roman" w:hAnsi="Century Gothic" w:cs="Times New Roman"/>
          <w:b/>
          <w:bCs/>
          <w:i/>
          <w:iCs/>
          <w:color w:val="000000"/>
          <w:sz w:val="18"/>
          <w:szCs w:val="16"/>
          <w:bdr w:val="none" w:sz="0" w:space="0" w:color="auto" w:frame="1"/>
          <w:shd w:val="clear" w:color="auto" w:fill="FFFFFF"/>
          <w:lang w:eastAsia="ru-RU"/>
        </w:rPr>
        <w:t>символом</w:t>
      </w:r>
      <w:r w:rsidRPr="00847093">
        <w:rPr>
          <w:rFonts w:ascii="Century Gothic" w:eastAsia="Times New Roman" w:hAnsi="Century Gothic" w:cs="Times New Roman"/>
          <w:i/>
          <w:iCs/>
          <w:color w:val="000000"/>
          <w:sz w:val="18"/>
          <w:lang w:eastAsia="ru-RU"/>
        </w:rPr>
        <w:t> </w:t>
      </w:r>
      <w:r w:rsidRPr="00847093">
        <w:rPr>
          <w:rFonts w:ascii="Century Gothic" w:eastAsia="Times New Roman" w:hAnsi="Century Gothic" w:cs="Times New Roman"/>
          <w:i/>
          <w:iCs/>
          <w:color w:val="000000"/>
          <w:sz w:val="18"/>
          <w:szCs w:val="16"/>
          <w:bdr w:val="none" w:sz="0" w:space="0" w:color="auto" w:frame="1"/>
          <w:shd w:val="clear" w:color="auto" w:fill="FFFFFF"/>
          <w:lang w:eastAsia="ru-RU"/>
        </w:rPr>
        <w:t>автор подразумевает некий повторяющийся элемент исходной строки — это может быть как печатный знак (</w:t>
      </w:r>
      <w:proofErr w:type="spellStart"/>
      <w:r w:rsidRPr="00847093">
        <w:rPr>
          <w:rFonts w:ascii="Century Gothic" w:eastAsia="Times New Roman" w:hAnsi="Century Gothic" w:cs="Times New Roman"/>
          <w:i/>
          <w:iCs/>
          <w:color w:val="000000"/>
          <w:sz w:val="18"/>
          <w:szCs w:val="16"/>
          <w:bdr w:val="none" w:sz="0" w:space="0" w:color="auto" w:frame="1"/>
          <w:shd w:val="clear" w:color="auto" w:fill="FFFFFF"/>
          <w:lang w:eastAsia="ru-RU"/>
        </w:rPr>
        <w:t>character</w:t>
      </w:r>
      <w:proofErr w:type="spellEnd"/>
      <w:r w:rsidRPr="00847093">
        <w:rPr>
          <w:rFonts w:ascii="Century Gothic" w:eastAsia="Times New Roman" w:hAnsi="Century Gothic" w:cs="Times New Roman"/>
          <w:i/>
          <w:iCs/>
          <w:color w:val="000000"/>
          <w:sz w:val="18"/>
          <w:szCs w:val="16"/>
          <w:bdr w:val="none" w:sz="0" w:space="0" w:color="auto" w:frame="1"/>
          <w:shd w:val="clear" w:color="auto" w:fill="FFFFFF"/>
          <w:lang w:eastAsia="ru-RU"/>
        </w:rPr>
        <w:t>), так и любая битовая последовательность. Под</w:t>
      </w:r>
      <w:r w:rsidRPr="00847093">
        <w:rPr>
          <w:rFonts w:ascii="Century Gothic" w:eastAsia="Times New Roman" w:hAnsi="Century Gothic" w:cs="Times New Roman"/>
          <w:i/>
          <w:iCs/>
          <w:color w:val="000000"/>
          <w:sz w:val="18"/>
          <w:lang w:eastAsia="ru-RU"/>
        </w:rPr>
        <w:t> </w:t>
      </w:r>
      <w:proofErr w:type="spellStart"/>
      <w:r w:rsidRPr="00847093">
        <w:rPr>
          <w:rFonts w:ascii="Century Gothic" w:eastAsia="Times New Roman" w:hAnsi="Century Gothic" w:cs="Times New Roman"/>
          <w:b/>
          <w:bCs/>
          <w:i/>
          <w:iCs/>
          <w:color w:val="000000"/>
          <w:sz w:val="18"/>
          <w:szCs w:val="16"/>
          <w:bdr w:val="none" w:sz="0" w:space="0" w:color="auto" w:frame="1"/>
          <w:shd w:val="clear" w:color="auto" w:fill="FFFFFF"/>
          <w:lang w:eastAsia="ru-RU"/>
        </w:rPr>
        <w:t>кодом</w:t>
      </w:r>
      <w:r w:rsidRPr="00847093">
        <w:rPr>
          <w:rFonts w:ascii="Century Gothic" w:eastAsia="Times New Roman" w:hAnsi="Century Gothic" w:cs="Times New Roman"/>
          <w:i/>
          <w:iCs/>
          <w:color w:val="000000"/>
          <w:sz w:val="18"/>
          <w:szCs w:val="16"/>
          <w:bdr w:val="none" w:sz="0" w:space="0" w:color="auto" w:frame="1"/>
          <w:shd w:val="clear" w:color="auto" w:fill="FFFFFF"/>
          <w:lang w:eastAsia="ru-RU"/>
        </w:rPr>
        <w:t>подразумевается</w:t>
      </w:r>
      <w:proofErr w:type="spellEnd"/>
      <w:r w:rsidRPr="00847093">
        <w:rPr>
          <w:rFonts w:ascii="Century Gothic" w:eastAsia="Times New Roman" w:hAnsi="Century Gothic" w:cs="Times New Roman"/>
          <w:i/>
          <w:iCs/>
          <w:color w:val="000000"/>
          <w:sz w:val="18"/>
          <w:szCs w:val="16"/>
          <w:bdr w:val="none" w:sz="0" w:space="0" w:color="auto" w:frame="1"/>
          <w:shd w:val="clear" w:color="auto" w:fill="FFFFFF"/>
          <w:lang w:eastAsia="ru-RU"/>
        </w:rPr>
        <w:t xml:space="preserve"> не ASCII или UTF-8 код символа, а кодирующая последовательность битов.</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 xml:space="preserve">К статье прикреплён исходный код, который наглядно демонстрирует, как работает алгоритм Хаффмана — он предназначен для людей, которые плохо понимают математику процесса. В будущем (я надеюсь) я напишу статью, в которой мы поговорим о применении алгоритма к любым файлам для их сжатия (то есть, сделаем простой архиватор типа </w:t>
      </w:r>
      <w:proofErr w:type="spellStart"/>
      <w:r w:rsidRPr="00847093">
        <w:rPr>
          <w:rFonts w:ascii="Century Gothic" w:eastAsia="Times New Roman" w:hAnsi="Century Gothic" w:cs="Times New Roman"/>
          <w:color w:val="000000"/>
          <w:sz w:val="18"/>
          <w:szCs w:val="16"/>
          <w:shd w:val="clear" w:color="auto" w:fill="FFFFFF"/>
          <w:lang w:eastAsia="ru-RU"/>
        </w:rPr>
        <w:t>WinRAR</w:t>
      </w:r>
      <w:proofErr w:type="spellEnd"/>
      <w:r w:rsidRPr="00847093">
        <w:rPr>
          <w:rFonts w:ascii="Century Gothic" w:eastAsia="Times New Roman" w:hAnsi="Century Gothic" w:cs="Times New Roman"/>
          <w:color w:val="000000"/>
          <w:sz w:val="18"/>
          <w:szCs w:val="16"/>
          <w:shd w:val="clear" w:color="auto" w:fill="FFFFFF"/>
          <w:lang w:eastAsia="ru-RU"/>
        </w:rPr>
        <w:t xml:space="preserve"> или </w:t>
      </w:r>
      <w:proofErr w:type="spellStart"/>
      <w:r w:rsidRPr="00847093">
        <w:rPr>
          <w:rFonts w:ascii="Century Gothic" w:eastAsia="Times New Roman" w:hAnsi="Century Gothic" w:cs="Times New Roman"/>
          <w:color w:val="000000"/>
          <w:sz w:val="18"/>
          <w:szCs w:val="16"/>
          <w:shd w:val="clear" w:color="auto" w:fill="FFFFFF"/>
          <w:lang w:eastAsia="ru-RU"/>
        </w:rPr>
        <w:t>WinZIP</w:t>
      </w:r>
      <w:proofErr w:type="spellEnd"/>
      <w:r w:rsidRPr="00847093">
        <w:rPr>
          <w:rFonts w:ascii="Century Gothic" w:eastAsia="Times New Roman" w:hAnsi="Century Gothic" w:cs="Times New Roman"/>
          <w:color w:val="000000"/>
          <w:sz w:val="18"/>
          <w:szCs w:val="16"/>
          <w:shd w:val="clear" w:color="auto" w:fill="FFFFFF"/>
          <w:lang w:eastAsia="ru-RU"/>
        </w:rPr>
        <w:t>).</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 xml:space="preserve">Идея, положенная в основу </w:t>
      </w:r>
      <w:proofErr w:type="gramStart"/>
      <w:r w:rsidRPr="00847093">
        <w:rPr>
          <w:rFonts w:ascii="Century Gothic" w:eastAsia="Times New Roman" w:hAnsi="Century Gothic" w:cs="Times New Roman"/>
          <w:color w:val="000000"/>
          <w:sz w:val="18"/>
          <w:szCs w:val="16"/>
          <w:shd w:val="clear" w:color="auto" w:fill="FFFFFF"/>
          <w:lang w:eastAsia="ru-RU"/>
        </w:rPr>
        <w:t>кодировании</w:t>
      </w:r>
      <w:proofErr w:type="gramEnd"/>
      <w:r w:rsidRPr="00847093">
        <w:rPr>
          <w:rFonts w:ascii="Century Gothic" w:eastAsia="Times New Roman" w:hAnsi="Century Gothic" w:cs="Times New Roman"/>
          <w:color w:val="000000"/>
          <w:sz w:val="18"/>
          <w:szCs w:val="16"/>
          <w:shd w:val="clear" w:color="auto" w:fill="FFFFFF"/>
          <w:lang w:eastAsia="ru-RU"/>
        </w:rPr>
        <w:t xml:space="preserve"> Хаффмана, основана на частоте появления символа в последовательности. Символ, который встречается в последовательности чаще всего, получает новый очень маленький код, а символ, который встречается реже всего, получает, наоборот, очень длинный код. Это нужно, так как мы хотим, чтобы, когда мы обработали весь ввод, самые частотные символы заняли меньше всего места (и меньше, чем они занимали в оригинале), а самые редкие — </w:t>
      </w:r>
      <w:proofErr w:type="gramStart"/>
      <w:r w:rsidRPr="00847093">
        <w:rPr>
          <w:rFonts w:ascii="Century Gothic" w:eastAsia="Times New Roman" w:hAnsi="Century Gothic" w:cs="Times New Roman"/>
          <w:color w:val="000000"/>
          <w:sz w:val="18"/>
          <w:szCs w:val="16"/>
          <w:shd w:val="clear" w:color="auto" w:fill="FFFFFF"/>
          <w:lang w:eastAsia="ru-RU"/>
        </w:rPr>
        <w:t>побольше</w:t>
      </w:r>
      <w:proofErr w:type="gramEnd"/>
      <w:r w:rsidRPr="00847093">
        <w:rPr>
          <w:rFonts w:ascii="Century Gothic" w:eastAsia="Times New Roman" w:hAnsi="Century Gothic" w:cs="Times New Roman"/>
          <w:color w:val="000000"/>
          <w:sz w:val="18"/>
          <w:szCs w:val="16"/>
          <w:shd w:val="clear" w:color="auto" w:fill="FFFFFF"/>
          <w:lang w:eastAsia="ru-RU"/>
        </w:rPr>
        <w:t xml:space="preserve"> (но так как они редкие, это не имеет значения). Для нашей программы я решил, что символ будет иметь длину 8 бит, то есть, будет соответствовать печатному знаку.</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Мы могли бы с той же простотой взять символ длиной в 16 бит (то есть, состоящий из двух печатных знаков), равно как и 10 бит, 20 и так далее. Размер символа выбирается, исходя из строки ввода, которую мы ожидаем встретить. Например, если бы я собрался кодировать сырые видеофайлы, я бы приравнял размер символа к размеру пикселя. Помните, что при уменьшении или увеличении размера символа меняется и размер кода для каждого символа, потому что чем больше размер, тем больше символов можно закодировать этим размером кода. Комбинаций нулей и единичек, подходящих для восьми бит, меньше, чем для шестнадцати. Поэтому вы должны подобрать размер символа, исходя из того по какому принципу данные повторяются в вашей последовательности.</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Для этого алгоритма вам потребуется минимальное понимание устройства бинарного дерева и очереди с приоритетами. В исходном коде я использовал код</w:t>
      </w:r>
      <w:r w:rsidRPr="00847093">
        <w:rPr>
          <w:rFonts w:ascii="Century Gothic" w:eastAsia="Times New Roman" w:hAnsi="Century Gothic" w:cs="Times New Roman"/>
          <w:color w:val="000000"/>
          <w:sz w:val="18"/>
          <w:lang w:eastAsia="ru-RU"/>
        </w:rPr>
        <w:t> </w:t>
      </w:r>
      <w:hyperlink r:id="rId6" w:history="1">
        <w:r w:rsidRPr="00847093">
          <w:rPr>
            <w:rFonts w:ascii="Century Gothic" w:eastAsia="Times New Roman" w:hAnsi="Century Gothic" w:cs="Times New Roman"/>
            <w:color w:val="990099"/>
            <w:sz w:val="18"/>
            <w:u w:val="single"/>
            <w:lang w:eastAsia="ru-RU"/>
          </w:rPr>
          <w:t>очереди с приоритетами</w:t>
        </w:r>
      </w:hyperlink>
      <w:r w:rsidRPr="00847093">
        <w:rPr>
          <w:rFonts w:ascii="Century Gothic" w:eastAsia="Times New Roman" w:hAnsi="Century Gothic" w:cs="Times New Roman"/>
          <w:color w:val="000000"/>
          <w:sz w:val="18"/>
          <w:lang w:eastAsia="ru-RU"/>
        </w:rPr>
        <w:t> </w:t>
      </w:r>
      <w:r w:rsidRPr="00847093">
        <w:rPr>
          <w:rFonts w:ascii="Century Gothic" w:eastAsia="Times New Roman" w:hAnsi="Century Gothic" w:cs="Times New Roman"/>
          <w:color w:val="000000"/>
          <w:sz w:val="18"/>
          <w:szCs w:val="16"/>
          <w:shd w:val="clear" w:color="auto" w:fill="FFFFFF"/>
          <w:lang w:eastAsia="ru-RU"/>
        </w:rPr>
        <w:t>из моей предыдущей статьи.</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Предположим, у нас есть строка «</w:t>
      </w:r>
      <w:proofErr w:type="spellStart"/>
      <w:r w:rsidRPr="00847093">
        <w:rPr>
          <w:rFonts w:ascii="Century Gothic" w:eastAsia="Times New Roman" w:hAnsi="Century Gothic" w:cs="Times New Roman"/>
          <w:color w:val="000000"/>
          <w:sz w:val="18"/>
          <w:szCs w:val="16"/>
          <w:shd w:val="clear" w:color="auto" w:fill="FFFFFF"/>
          <w:lang w:eastAsia="ru-RU"/>
        </w:rPr>
        <w:t>beep</w:t>
      </w:r>
      <w:proofErr w:type="spellEnd"/>
      <w:r w:rsidRPr="00847093">
        <w:rPr>
          <w:rFonts w:ascii="Century Gothic" w:eastAsia="Times New Roman" w:hAnsi="Century Gothic" w:cs="Times New Roman"/>
          <w:color w:val="000000"/>
          <w:sz w:val="18"/>
          <w:szCs w:val="16"/>
          <w:shd w:val="clear" w:color="auto" w:fill="FFFFFF"/>
          <w:lang w:eastAsia="ru-RU"/>
        </w:rPr>
        <w:t xml:space="preserve"> </w:t>
      </w:r>
      <w:proofErr w:type="spellStart"/>
      <w:r w:rsidRPr="00847093">
        <w:rPr>
          <w:rFonts w:ascii="Century Gothic" w:eastAsia="Times New Roman" w:hAnsi="Century Gothic" w:cs="Times New Roman"/>
          <w:color w:val="000000"/>
          <w:sz w:val="18"/>
          <w:szCs w:val="16"/>
          <w:shd w:val="clear" w:color="auto" w:fill="FFFFFF"/>
          <w:lang w:eastAsia="ru-RU"/>
        </w:rPr>
        <w:t>boop</w:t>
      </w:r>
      <w:proofErr w:type="spellEnd"/>
      <w:r w:rsidRPr="00847093">
        <w:rPr>
          <w:rFonts w:ascii="Century Gothic" w:eastAsia="Times New Roman" w:hAnsi="Century Gothic" w:cs="Times New Roman"/>
          <w:color w:val="000000"/>
          <w:sz w:val="18"/>
          <w:szCs w:val="16"/>
          <w:shd w:val="clear" w:color="auto" w:fill="FFFFFF"/>
          <w:lang w:eastAsia="ru-RU"/>
        </w:rPr>
        <w:t xml:space="preserve"> </w:t>
      </w:r>
      <w:proofErr w:type="spellStart"/>
      <w:r w:rsidRPr="00847093">
        <w:rPr>
          <w:rFonts w:ascii="Century Gothic" w:eastAsia="Times New Roman" w:hAnsi="Century Gothic" w:cs="Times New Roman"/>
          <w:color w:val="000000"/>
          <w:sz w:val="18"/>
          <w:szCs w:val="16"/>
          <w:shd w:val="clear" w:color="auto" w:fill="FFFFFF"/>
          <w:lang w:eastAsia="ru-RU"/>
        </w:rPr>
        <w:t>beer</w:t>
      </w:r>
      <w:proofErr w:type="spellEnd"/>
      <w:r w:rsidRPr="00847093">
        <w:rPr>
          <w:rFonts w:ascii="Century Gothic" w:eastAsia="Times New Roman" w:hAnsi="Century Gothic" w:cs="Times New Roman"/>
          <w:color w:val="000000"/>
          <w:sz w:val="18"/>
          <w:szCs w:val="16"/>
          <w:shd w:val="clear" w:color="auto" w:fill="FFFFFF"/>
          <w:lang w:eastAsia="ru-RU"/>
        </w:rPr>
        <w:t xml:space="preserve">!», для которой, в её текущем виде, на каждый знак тратится по одному байту. Это означает, что вся строка целиком занимает 15*8 = 120 бит памяти. </w:t>
      </w:r>
      <w:proofErr w:type="gramStart"/>
      <w:r w:rsidRPr="00847093">
        <w:rPr>
          <w:rFonts w:ascii="Century Gothic" w:eastAsia="Times New Roman" w:hAnsi="Century Gothic" w:cs="Times New Roman"/>
          <w:color w:val="000000"/>
          <w:sz w:val="18"/>
          <w:szCs w:val="16"/>
          <w:shd w:val="clear" w:color="auto" w:fill="FFFFFF"/>
          <w:lang w:eastAsia="ru-RU"/>
        </w:rPr>
        <w:t>После кодирования строка займёт 40 бит (на практике, в нашей программе мы выведем на консоль последовательность из 40 нулей и единиц, представляющих собой биты кодированного текста.</w:t>
      </w:r>
      <w:proofErr w:type="gramEnd"/>
      <w:r w:rsidRPr="00847093">
        <w:rPr>
          <w:rFonts w:ascii="Century Gothic" w:eastAsia="Times New Roman" w:hAnsi="Century Gothic" w:cs="Times New Roman"/>
          <w:color w:val="000000"/>
          <w:sz w:val="18"/>
          <w:szCs w:val="16"/>
          <w:shd w:val="clear" w:color="auto" w:fill="FFFFFF"/>
          <w:lang w:eastAsia="ru-RU"/>
        </w:rPr>
        <w:t xml:space="preserve"> </w:t>
      </w:r>
      <w:proofErr w:type="gramStart"/>
      <w:r w:rsidRPr="00847093">
        <w:rPr>
          <w:rFonts w:ascii="Century Gothic" w:eastAsia="Times New Roman" w:hAnsi="Century Gothic" w:cs="Times New Roman"/>
          <w:color w:val="000000"/>
          <w:sz w:val="18"/>
          <w:szCs w:val="16"/>
          <w:shd w:val="clear" w:color="auto" w:fill="FFFFFF"/>
          <w:lang w:eastAsia="ru-RU"/>
        </w:rPr>
        <w:t>Чтобы получить из них настоящую строку размером 40 бит, нужно применять битовую арифметику, поэтому мы сегодня не будем этого делать).</w:t>
      </w:r>
      <w:proofErr w:type="gramEnd"/>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Чтобы лучше понять пример, мы для начала сделаем всё вручную. Строка «</w:t>
      </w:r>
      <w:proofErr w:type="spellStart"/>
      <w:r w:rsidRPr="00847093">
        <w:rPr>
          <w:rFonts w:ascii="Century Gothic" w:eastAsia="Times New Roman" w:hAnsi="Century Gothic" w:cs="Times New Roman"/>
          <w:color w:val="000000"/>
          <w:sz w:val="18"/>
          <w:szCs w:val="16"/>
          <w:shd w:val="clear" w:color="auto" w:fill="FFFFFF"/>
          <w:lang w:eastAsia="ru-RU"/>
        </w:rPr>
        <w:t>beep</w:t>
      </w:r>
      <w:proofErr w:type="spellEnd"/>
      <w:r w:rsidRPr="00847093">
        <w:rPr>
          <w:rFonts w:ascii="Century Gothic" w:eastAsia="Times New Roman" w:hAnsi="Century Gothic" w:cs="Times New Roman"/>
          <w:color w:val="000000"/>
          <w:sz w:val="18"/>
          <w:szCs w:val="16"/>
          <w:shd w:val="clear" w:color="auto" w:fill="FFFFFF"/>
          <w:lang w:eastAsia="ru-RU"/>
        </w:rPr>
        <w:t xml:space="preserve"> </w:t>
      </w:r>
      <w:proofErr w:type="spellStart"/>
      <w:r w:rsidRPr="00847093">
        <w:rPr>
          <w:rFonts w:ascii="Century Gothic" w:eastAsia="Times New Roman" w:hAnsi="Century Gothic" w:cs="Times New Roman"/>
          <w:color w:val="000000"/>
          <w:sz w:val="18"/>
          <w:szCs w:val="16"/>
          <w:shd w:val="clear" w:color="auto" w:fill="FFFFFF"/>
          <w:lang w:eastAsia="ru-RU"/>
        </w:rPr>
        <w:t>boop</w:t>
      </w:r>
      <w:proofErr w:type="spellEnd"/>
      <w:r w:rsidRPr="00847093">
        <w:rPr>
          <w:rFonts w:ascii="Century Gothic" w:eastAsia="Times New Roman" w:hAnsi="Century Gothic" w:cs="Times New Roman"/>
          <w:color w:val="000000"/>
          <w:sz w:val="18"/>
          <w:szCs w:val="16"/>
          <w:shd w:val="clear" w:color="auto" w:fill="FFFFFF"/>
          <w:lang w:eastAsia="ru-RU"/>
        </w:rPr>
        <w:t xml:space="preserve"> </w:t>
      </w:r>
      <w:proofErr w:type="spellStart"/>
      <w:r w:rsidRPr="00847093">
        <w:rPr>
          <w:rFonts w:ascii="Century Gothic" w:eastAsia="Times New Roman" w:hAnsi="Century Gothic" w:cs="Times New Roman"/>
          <w:color w:val="000000"/>
          <w:sz w:val="18"/>
          <w:szCs w:val="16"/>
          <w:shd w:val="clear" w:color="auto" w:fill="FFFFFF"/>
          <w:lang w:eastAsia="ru-RU"/>
        </w:rPr>
        <w:t>beer</w:t>
      </w:r>
      <w:proofErr w:type="spellEnd"/>
      <w:r w:rsidRPr="00847093">
        <w:rPr>
          <w:rFonts w:ascii="Century Gothic" w:eastAsia="Times New Roman" w:hAnsi="Century Gothic" w:cs="Times New Roman"/>
          <w:color w:val="000000"/>
          <w:sz w:val="18"/>
          <w:szCs w:val="16"/>
          <w:shd w:val="clear" w:color="auto" w:fill="FFFFFF"/>
          <w:lang w:eastAsia="ru-RU"/>
        </w:rPr>
        <w:t xml:space="preserve">!» для этого очень хорошо подойдёт. Чтобы получить код для каждого символа на основе его частотности, нам надо построить бинарное дерево, такое, что каждый лист этого дерева будет содержать символ (печатный знак из строки). </w:t>
      </w:r>
      <w:proofErr w:type="gramStart"/>
      <w:r w:rsidRPr="00847093">
        <w:rPr>
          <w:rFonts w:ascii="Century Gothic" w:eastAsia="Times New Roman" w:hAnsi="Century Gothic" w:cs="Times New Roman"/>
          <w:color w:val="000000"/>
          <w:sz w:val="18"/>
          <w:szCs w:val="16"/>
          <w:shd w:val="clear" w:color="auto" w:fill="FFFFFF"/>
          <w:lang w:eastAsia="ru-RU"/>
        </w:rPr>
        <w:t>Дерево будет строиться от листьев к корню, в том смысле, что символы с меньшей частотой будут дальше от корня, чем символы с большей.</w:t>
      </w:r>
      <w:proofErr w:type="gramEnd"/>
      <w:r w:rsidRPr="00847093">
        <w:rPr>
          <w:rFonts w:ascii="Century Gothic" w:eastAsia="Times New Roman" w:hAnsi="Century Gothic" w:cs="Times New Roman"/>
          <w:color w:val="000000"/>
          <w:sz w:val="18"/>
          <w:szCs w:val="16"/>
          <w:shd w:val="clear" w:color="auto" w:fill="FFFFFF"/>
          <w:lang w:eastAsia="ru-RU"/>
        </w:rPr>
        <w:t xml:space="preserve"> Скоро вы увидите, для чего это нужно.</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Чтобы построить дерево, мы воспользуемся слегка модифицированной очередью с приоритетами — первыми из неё будут извлекаться элементы с наименьшим приоритетом, а не наибольшим. Это нужно, чтобы строить дерево от листьев к корню.</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Для начала посчитаем частоты всех символов:</w:t>
      </w:r>
    </w:p>
    <w:tbl>
      <w:tblPr>
        <w:tblW w:w="9708"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firstRow="1" w:lastRow="0" w:firstColumn="1" w:lastColumn="0" w:noHBand="0" w:noVBand="1"/>
      </w:tblPr>
      <w:tblGrid>
        <w:gridCol w:w="4653"/>
        <w:gridCol w:w="5055"/>
      </w:tblGrid>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jc w:val="center"/>
              <w:rPr>
                <w:rFonts w:ascii="Century Gothic" w:eastAsia="Times New Roman" w:hAnsi="Century Gothic" w:cs="Times New Roman"/>
                <w:b/>
                <w:bCs/>
                <w:color w:val="000000"/>
                <w:sz w:val="18"/>
                <w:szCs w:val="16"/>
                <w:lang w:eastAsia="ru-RU"/>
              </w:rPr>
            </w:pPr>
            <w:r w:rsidRPr="00847093">
              <w:rPr>
                <w:rFonts w:ascii="Century Gothic" w:eastAsia="Times New Roman" w:hAnsi="Century Gothic" w:cs="Times New Roman"/>
                <w:b/>
                <w:bCs/>
                <w:color w:val="000000"/>
                <w:sz w:val="18"/>
                <w:szCs w:val="16"/>
                <w:lang w:eastAsia="ru-RU"/>
              </w:rPr>
              <w:t>Символ</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jc w:val="center"/>
              <w:rPr>
                <w:rFonts w:ascii="Century Gothic" w:eastAsia="Times New Roman" w:hAnsi="Century Gothic" w:cs="Times New Roman"/>
                <w:b/>
                <w:bCs/>
                <w:color w:val="000000"/>
                <w:sz w:val="18"/>
                <w:szCs w:val="16"/>
                <w:lang w:eastAsia="ru-RU"/>
              </w:rPr>
            </w:pPr>
            <w:r w:rsidRPr="00847093">
              <w:rPr>
                <w:rFonts w:ascii="Century Gothic" w:eastAsia="Times New Roman" w:hAnsi="Century Gothic" w:cs="Times New Roman"/>
                <w:b/>
                <w:bCs/>
                <w:color w:val="000000"/>
                <w:sz w:val="18"/>
                <w:szCs w:val="16"/>
                <w:lang w:eastAsia="ru-RU"/>
              </w:rPr>
              <w:t>Частота</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'b'</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3</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4</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'p'</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2</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lastRenderedPageBreak/>
              <w:t>'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2</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2</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1</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1</w:t>
            </w:r>
          </w:p>
        </w:tc>
      </w:tr>
    </w:tbl>
    <w:p w:rsidR="009D20C6" w:rsidRPr="00847093" w:rsidRDefault="009D20C6" w:rsidP="009D20C6">
      <w:pPr>
        <w:spacing w:after="0" w:line="240" w:lineRule="auto"/>
        <w:rPr>
          <w:rFonts w:ascii="Century Gothic" w:eastAsia="Times New Roman" w:hAnsi="Century Gothic" w:cs="Times New Roman"/>
          <w:sz w:val="28"/>
          <w:szCs w:val="24"/>
          <w:lang w:eastAsia="ru-RU"/>
        </w:rPr>
      </w:pP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После вычисления частот мы создадим узлы бинарного дерева для каждого знака и добавим их в очередь, используя частоту в качестве приоритета:</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noProof/>
          <w:sz w:val="28"/>
          <w:szCs w:val="24"/>
          <w:lang w:eastAsia="ru-RU"/>
        </w:rPr>
        <w:drawing>
          <wp:inline distT="0" distB="0" distL="0" distR="0" wp14:anchorId="0C54FEEC" wp14:editId="33C44BF9">
            <wp:extent cx="4191000" cy="579120"/>
            <wp:effectExtent l="19050" t="0" r="0" b="0"/>
            <wp:docPr id="1" name="Рисунок 1" descr="C:\New Files\www2\Алгоритм Хаффмана на пальцах   Хабрахабр_files\e48a15e754ff885dbe2b6ee7355cab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Files\www2\Алгоритм Хаффмана на пальцах   Хабрахабр_files\e48a15e754ff885dbe2b6ee7355cabe5.png"/>
                    <pic:cNvPicPr>
                      <a:picLocks noChangeAspect="1" noChangeArrowheads="1"/>
                    </pic:cNvPicPr>
                  </pic:nvPicPr>
                  <pic:blipFill>
                    <a:blip r:embed="rId7" cstate="print"/>
                    <a:srcRect/>
                    <a:stretch>
                      <a:fillRect/>
                    </a:stretch>
                  </pic:blipFill>
                  <pic:spPr bwMode="auto">
                    <a:xfrm>
                      <a:off x="0" y="0"/>
                      <a:ext cx="4191000" cy="579120"/>
                    </a:xfrm>
                    <a:prstGeom prst="rect">
                      <a:avLst/>
                    </a:prstGeom>
                    <a:noFill/>
                    <a:ln w="9525">
                      <a:noFill/>
                      <a:miter lim="800000"/>
                      <a:headEnd/>
                      <a:tailEnd/>
                    </a:ln>
                  </pic:spPr>
                </pic:pic>
              </a:graphicData>
            </a:graphic>
          </wp:inline>
        </w:drawing>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Теперь мы достаём два первых элемента из очереди и связываем их, создавая новый узел дерева, в котором они оба будут потомками, а приоритет нового узла будет равен сумме их приоритетов. После этого мы добавим получившийся новый узел обратно в очередь.</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noProof/>
          <w:sz w:val="28"/>
          <w:szCs w:val="24"/>
          <w:lang w:eastAsia="ru-RU"/>
        </w:rPr>
        <w:drawing>
          <wp:inline distT="0" distB="0" distL="0" distR="0" wp14:anchorId="0AFAE5C7" wp14:editId="564DA921">
            <wp:extent cx="3916680" cy="1440180"/>
            <wp:effectExtent l="19050" t="0" r="7620" b="0"/>
            <wp:docPr id="2" name="Рисунок 2" descr="C:\New Files\www2\Алгоритм Хаффмана на пальцах   Хабрахабр_files\6cf5593944f234c3285c792dec2cb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ew Files\www2\Алгоритм Хаффмана на пальцах   Хабрахабр_files\6cf5593944f234c3285c792dec2cbfbe.png"/>
                    <pic:cNvPicPr>
                      <a:picLocks noChangeAspect="1" noChangeArrowheads="1"/>
                    </pic:cNvPicPr>
                  </pic:nvPicPr>
                  <pic:blipFill>
                    <a:blip r:embed="rId8" cstate="print"/>
                    <a:srcRect/>
                    <a:stretch>
                      <a:fillRect/>
                    </a:stretch>
                  </pic:blipFill>
                  <pic:spPr bwMode="auto">
                    <a:xfrm>
                      <a:off x="0" y="0"/>
                      <a:ext cx="3916680" cy="1440180"/>
                    </a:xfrm>
                    <a:prstGeom prst="rect">
                      <a:avLst/>
                    </a:prstGeom>
                    <a:noFill/>
                    <a:ln w="9525">
                      <a:noFill/>
                      <a:miter lim="800000"/>
                      <a:headEnd/>
                      <a:tailEnd/>
                    </a:ln>
                  </pic:spPr>
                </pic:pic>
              </a:graphicData>
            </a:graphic>
          </wp:inline>
        </w:drawing>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Повторим те же шаги и получим последовательно:</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noProof/>
          <w:sz w:val="28"/>
          <w:szCs w:val="24"/>
          <w:lang w:eastAsia="ru-RU"/>
        </w:rPr>
        <w:drawing>
          <wp:inline distT="0" distB="0" distL="0" distR="0" wp14:anchorId="09FFAE4E" wp14:editId="30CEA594">
            <wp:extent cx="3093720" cy="1912620"/>
            <wp:effectExtent l="19050" t="0" r="0" b="0"/>
            <wp:docPr id="3" name="Рисунок 3" descr="C:\New Files\www2\Алгоритм Хаффмана на пальцах   Хабрахабр_files\f781319f88622f6a2bd68e4cbd6dc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ew Files\www2\Алгоритм Хаффмана на пальцах   Хабрахабр_files\f781319f88622f6a2bd68e4cbd6dca38.png"/>
                    <pic:cNvPicPr>
                      <a:picLocks noChangeAspect="1" noChangeArrowheads="1"/>
                    </pic:cNvPicPr>
                  </pic:nvPicPr>
                  <pic:blipFill>
                    <a:blip r:embed="rId9" cstate="print"/>
                    <a:srcRect/>
                    <a:stretch>
                      <a:fillRect/>
                    </a:stretch>
                  </pic:blipFill>
                  <pic:spPr bwMode="auto">
                    <a:xfrm>
                      <a:off x="0" y="0"/>
                      <a:ext cx="3093720" cy="1912620"/>
                    </a:xfrm>
                    <a:prstGeom prst="rect">
                      <a:avLst/>
                    </a:prstGeom>
                    <a:noFill/>
                    <a:ln w="9525">
                      <a:noFill/>
                      <a:miter lim="800000"/>
                      <a:headEnd/>
                      <a:tailEnd/>
                    </a:ln>
                  </pic:spPr>
                </pic:pic>
              </a:graphicData>
            </a:graphic>
          </wp:inline>
        </w:drawing>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noProof/>
          <w:sz w:val="28"/>
          <w:szCs w:val="24"/>
          <w:lang w:eastAsia="ru-RU"/>
        </w:rPr>
        <w:drawing>
          <wp:inline distT="0" distB="0" distL="0" distR="0" wp14:anchorId="3E9DEC80" wp14:editId="4B86BD72">
            <wp:extent cx="3108960" cy="2103120"/>
            <wp:effectExtent l="19050" t="0" r="0" b="0"/>
            <wp:docPr id="4" name="Рисунок 4" descr="C:\New Files\www2\Алгоритм Хаффмана на пальцах   Хабрахабр_files\eb3022874ef87297d718814802c7c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 Files\www2\Алгоритм Хаффмана на пальцах   Хабрахабр_files\eb3022874ef87297d718814802c7c86f.png"/>
                    <pic:cNvPicPr>
                      <a:picLocks noChangeAspect="1" noChangeArrowheads="1"/>
                    </pic:cNvPicPr>
                  </pic:nvPicPr>
                  <pic:blipFill>
                    <a:blip r:embed="rId10" cstate="print"/>
                    <a:srcRect/>
                    <a:stretch>
                      <a:fillRect/>
                    </a:stretch>
                  </pic:blipFill>
                  <pic:spPr bwMode="auto">
                    <a:xfrm>
                      <a:off x="0" y="0"/>
                      <a:ext cx="3108960" cy="2103120"/>
                    </a:xfrm>
                    <a:prstGeom prst="rect">
                      <a:avLst/>
                    </a:prstGeom>
                    <a:noFill/>
                    <a:ln w="9525">
                      <a:noFill/>
                      <a:miter lim="800000"/>
                      <a:headEnd/>
                      <a:tailEnd/>
                    </a:ln>
                  </pic:spPr>
                </pic:pic>
              </a:graphicData>
            </a:graphic>
          </wp:inline>
        </w:drawing>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noProof/>
          <w:sz w:val="28"/>
          <w:szCs w:val="24"/>
          <w:lang w:eastAsia="ru-RU"/>
        </w:rPr>
        <w:lastRenderedPageBreak/>
        <w:drawing>
          <wp:inline distT="0" distB="0" distL="0" distR="0" wp14:anchorId="517B36A5" wp14:editId="7EEC34C6">
            <wp:extent cx="3307080" cy="1973580"/>
            <wp:effectExtent l="19050" t="0" r="7620" b="0"/>
            <wp:docPr id="5" name="Рисунок 5" descr="C:\New Files\www2\Алгоритм Хаффмана на пальцах   Хабрахабр_files\a63d06d79c7f59c15b7310dc6e5963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ew Files\www2\Алгоритм Хаффмана на пальцах   Хабрахабр_files\a63d06d79c7f59c15b7310dc6e5963e2.png"/>
                    <pic:cNvPicPr>
                      <a:picLocks noChangeAspect="1" noChangeArrowheads="1"/>
                    </pic:cNvPicPr>
                  </pic:nvPicPr>
                  <pic:blipFill>
                    <a:blip r:embed="rId11" cstate="print"/>
                    <a:srcRect/>
                    <a:stretch>
                      <a:fillRect/>
                    </a:stretch>
                  </pic:blipFill>
                  <pic:spPr bwMode="auto">
                    <a:xfrm>
                      <a:off x="0" y="0"/>
                      <a:ext cx="3307080" cy="1973580"/>
                    </a:xfrm>
                    <a:prstGeom prst="rect">
                      <a:avLst/>
                    </a:prstGeom>
                    <a:noFill/>
                    <a:ln w="9525">
                      <a:noFill/>
                      <a:miter lim="800000"/>
                      <a:headEnd/>
                      <a:tailEnd/>
                    </a:ln>
                  </pic:spPr>
                </pic:pic>
              </a:graphicData>
            </a:graphic>
          </wp:inline>
        </w:drawing>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noProof/>
          <w:sz w:val="28"/>
          <w:szCs w:val="24"/>
          <w:lang w:eastAsia="ru-RU"/>
        </w:rPr>
        <w:drawing>
          <wp:inline distT="0" distB="0" distL="0" distR="0" wp14:anchorId="4378BC5C" wp14:editId="09DEE586">
            <wp:extent cx="3276600" cy="2598420"/>
            <wp:effectExtent l="19050" t="0" r="0" b="0"/>
            <wp:docPr id="6" name="Рисунок 6" descr="C:\New Files\www2\Алгоритм Хаффмана на пальцах   Хабрахабр_files\fd7f0a541b90073f55d48cf3025d5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ew Files\www2\Алгоритм Хаффмана на пальцах   Хабрахабр_files\fd7f0a541b90073f55d48cf3025d5ed7.png"/>
                    <pic:cNvPicPr>
                      <a:picLocks noChangeAspect="1" noChangeArrowheads="1"/>
                    </pic:cNvPicPr>
                  </pic:nvPicPr>
                  <pic:blipFill>
                    <a:blip r:embed="rId12" cstate="print"/>
                    <a:srcRect/>
                    <a:stretch>
                      <a:fillRect/>
                    </a:stretch>
                  </pic:blipFill>
                  <pic:spPr bwMode="auto">
                    <a:xfrm>
                      <a:off x="0" y="0"/>
                      <a:ext cx="3276600" cy="2598420"/>
                    </a:xfrm>
                    <a:prstGeom prst="rect">
                      <a:avLst/>
                    </a:prstGeom>
                    <a:noFill/>
                    <a:ln w="9525">
                      <a:noFill/>
                      <a:miter lim="800000"/>
                      <a:headEnd/>
                      <a:tailEnd/>
                    </a:ln>
                  </pic:spPr>
                </pic:pic>
              </a:graphicData>
            </a:graphic>
          </wp:inline>
        </w:drawing>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Ну и после того, как мы свяжем два последних элемента, получится итоговое дерево:</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noProof/>
          <w:sz w:val="28"/>
          <w:szCs w:val="24"/>
          <w:lang w:eastAsia="ru-RU"/>
        </w:rPr>
        <w:drawing>
          <wp:inline distT="0" distB="0" distL="0" distR="0" wp14:anchorId="17166FF0" wp14:editId="52D1157D">
            <wp:extent cx="4305300" cy="2895600"/>
            <wp:effectExtent l="19050" t="0" r="0" b="0"/>
            <wp:docPr id="7" name="Рисунок 7" descr="C:\New Files\www2\Алгоритм Хаффмана на пальцах   Хабрахабр_files\24abbebca191a1252951e7fb92482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ew Files\www2\Алгоритм Хаффмана на пальцах   Хабрахабр_files\24abbebca191a1252951e7fb92482285.png"/>
                    <pic:cNvPicPr>
                      <a:picLocks noChangeAspect="1" noChangeArrowheads="1"/>
                    </pic:cNvPicPr>
                  </pic:nvPicPr>
                  <pic:blipFill>
                    <a:blip r:embed="rId13" cstate="print"/>
                    <a:srcRect/>
                    <a:stretch>
                      <a:fillRect/>
                    </a:stretch>
                  </pic:blipFill>
                  <pic:spPr bwMode="auto">
                    <a:xfrm>
                      <a:off x="0" y="0"/>
                      <a:ext cx="4305300" cy="2895600"/>
                    </a:xfrm>
                    <a:prstGeom prst="rect">
                      <a:avLst/>
                    </a:prstGeom>
                    <a:noFill/>
                    <a:ln w="9525">
                      <a:noFill/>
                      <a:miter lim="800000"/>
                      <a:headEnd/>
                      <a:tailEnd/>
                    </a:ln>
                  </pic:spPr>
                </pic:pic>
              </a:graphicData>
            </a:graphic>
          </wp:inline>
        </w:drawing>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Теперь, чтобы получить код для каждого символа, надо просто пройтись по дереву, и для каждого перехода добавлять 0, если мы идём влево, и 1 — если направо:</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noProof/>
          <w:sz w:val="28"/>
          <w:szCs w:val="24"/>
          <w:lang w:eastAsia="ru-RU"/>
        </w:rPr>
        <w:lastRenderedPageBreak/>
        <w:drawing>
          <wp:inline distT="0" distB="0" distL="0" distR="0" wp14:anchorId="356E9EF7" wp14:editId="6FD53FE5">
            <wp:extent cx="4305300" cy="2895600"/>
            <wp:effectExtent l="19050" t="0" r="0" b="0"/>
            <wp:docPr id="8" name="Рисунок 8" descr="C:\New Files\www2\Алгоритм Хаффмана на пальцах   Хабрахабр_files\262230632c9eb3c41fba576c24565c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New Files\www2\Алгоритм Хаффмана на пальцах   Хабрахабр_files\262230632c9eb3c41fba576c24565c81.png"/>
                    <pic:cNvPicPr>
                      <a:picLocks noChangeAspect="1" noChangeArrowheads="1"/>
                    </pic:cNvPicPr>
                  </pic:nvPicPr>
                  <pic:blipFill>
                    <a:blip r:embed="rId14" cstate="print"/>
                    <a:srcRect/>
                    <a:stretch>
                      <a:fillRect/>
                    </a:stretch>
                  </pic:blipFill>
                  <pic:spPr bwMode="auto">
                    <a:xfrm>
                      <a:off x="0" y="0"/>
                      <a:ext cx="4305300" cy="2895600"/>
                    </a:xfrm>
                    <a:prstGeom prst="rect">
                      <a:avLst/>
                    </a:prstGeom>
                    <a:noFill/>
                    <a:ln w="9525">
                      <a:noFill/>
                      <a:miter lim="800000"/>
                      <a:headEnd/>
                      <a:tailEnd/>
                    </a:ln>
                  </pic:spPr>
                </pic:pic>
              </a:graphicData>
            </a:graphic>
          </wp:inline>
        </w:drawing>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Если мы так сделаем, то получим следующие коды для символов:</w:t>
      </w:r>
    </w:p>
    <w:tbl>
      <w:tblPr>
        <w:tblW w:w="9708"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firstRow="1" w:lastRow="0" w:firstColumn="1" w:lastColumn="0" w:noHBand="0" w:noVBand="1"/>
      </w:tblPr>
      <w:tblGrid>
        <w:gridCol w:w="5900"/>
        <w:gridCol w:w="3808"/>
      </w:tblGrid>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jc w:val="center"/>
              <w:rPr>
                <w:rFonts w:ascii="Century Gothic" w:eastAsia="Times New Roman" w:hAnsi="Century Gothic" w:cs="Times New Roman"/>
                <w:b/>
                <w:bCs/>
                <w:color w:val="000000"/>
                <w:sz w:val="18"/>
                <w:szCs w:val="16"/>
                <w:lang w:eastAsia="ru-RU"/>
              </w:rPr>
            </w:pPr>
            <w:r w:rsidRPr="00847093">
              <w:rPr>
                <w:rFonts w:ascii="Century Gothic" w:eastAsia="Times New Roman" w:hAnsi="Century Gothic" w:cs="Times New Roman"/>
                <w:b/>
                <w:bCs/>
                <w:color w:val="000000"/>
                <w:sz w:val="18"/>
                <w:szCs w:val="16"/>
                <w:lang w:eastAsia="ru-RU"/>
              </w:rPr>
              <w:t>Символ</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jc w:val="center"/>
              <w:rPr>
                <w:rFonts w:ascii="Century Gothic" w:eastAsia="Times New Roman" w:hAnsi="Century Gothic" w:cs="Times New Roman"/>
                <w:b/>
                <w:bCs/>
                <w:color w:val="000000"/>
                <w:sz w:val="18"/>
                <w:szCs w:val="16"/>
                <w:lang w:eastAsia="ru-RU"/>
              </w:rPr>
            </w:pPr>
            <w:r w:rsidRPr="00847093">
              <w:rPr>
                <w:rFonts w:ascii="Century Gothic" w:eastAsia="Times New Roman" w:hAnsi="Century Gothic" w:cs="Times New Roman"/>
                <w:b/>
                <w:bCs/>
                <w:color w:val="000000"/>
                <w:sz w:val="18"/>
                <w:szCs w:val="16"/>
                <w:lang w:eastAsia="ru-RU"/>
              </w:rPr>
              <w:t>Код</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'b'</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00</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11</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'p'</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101</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011</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010</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1000</w:t>
            </w:r>
          </w:p>
        </w:tc>
      </w:tr>
      <w:tr w:rsidR="009D20C6" w:rsidRPr="00847093"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847093" w:rsidRDefault="009D20C6" w:rsidP="009D20C6">
            <w:pPr>
              <w:spacing w:after="0" w:line="240" w:lineRule="atLeast"/>
              <w:rPr>
                <w:rFonts w:ascii="Century Gothic" w:eastAsia="Times New Roman" w:hAnsi="Century Gothic" w:cs="Times New Roman"/>
                <w:color w:val="000000"/>
                <w:sz w:val="18"/>
                <w:szCs w:val="16"/>
                <w:lang w:eastAsia="ru-RU"/>
              </w:rPr>
            </w:pPr>
            <w:r w:rsidRPr="00847093">
              <w:rPr>
                <w:rFonts w:ascii="Century Gothic" w:eastAsia="Times New Roman" w:hAnsi="Century Gothic" w:cs="Times New Roman"/>
                <w:color w:val="000000"/>
                <w:sz w:val="18"/>
                <w:szCs w:val="16"/>
                <w:lang w:eastAsia="ru-RU"/>
              </w:rPr>
              <w:t>1001</w:t>
            </w:r>
          </w:p>
        </w:tc>
      </w:tr>
    </w:tbl>
    <w:p w:rsidR="00CC2BB4" w:rsidRPr="00847093" w:rsidRDefault="009D20C6">
      <w:pPr>
        <w:rPr>
          <w:rFonts w:ascii="Century Gothic" w:hAnsi="Century Gothic"/>
          <w:sz w:val="24"/>
        </w:rPr>
      </w:pP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Чтобы расшифровать закодированную строку, нам надо, соответственно, просто идти по дереву, сворачивая в соответствующую каждому биту сторону до тех пор, пока мы не достигнем листа. Например, если есть строка «101 11 101 11» и наше дерево, то мы получим строку «</w:t>
      </w:r>
      <w:proofErr w:type="spellStart"/>
      <w:r w:rsidRPr="00847093">
        <w:rPr>
          <w:rFonts w:ascii="Century Gothic" w:eastAsia="Times New Roman" w:hAnsi="Century Gothic" w:cs="Times New Roman"/>
          <w:color w:val="000000"/>
          <w:sz w:val="18"/>
          <w:szCs w:val="16"/>
          <w:shd w:val="clear" w:color="auto" w:fill="FFFFFF"/>
          <w:lang w:eastAsia="ru-RU"/>
        </w:rPr>
        <w:t>pepe</w:t>
      </w:r>
      <w:proofErr w:type="spellEnd"/>
      <w:r w:rsidRPr="00847093">
        <w:rPr>
          <w:rFonts w:ascii="Century Gothic" w:eastAsia="Times New Roman" w:hAnsi="Century Gothic" w:cs="Times New Roman"/>
          <w:color w:val="000000"/>
          <w:sz w:val="18"/>
          <w:szCs w:val="16"/>
          <w:shd w:val="clear" w:color="auto" w:fill="FFFFFF"/>
          <w:lang w:eastAsia="ru-RU"/>
        </w:rPr>
        <w:t>».</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Важно иметь в виду, что каждый код не является префиксом для кода другого символа. В нашем примере, если 00 — это код для 'b', то 000 не может оказаться чьим-либо кодом, потому что иначе мы получим конфликт. Мы никогда не достигли бы этого символа в дереве, так как останавливались бы ещё на 'b'.</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 xml:space="preserve">На практике, при реализации данного алгоритма сразу после построения дерева строится таблица Хаффмана. Данная таблица — </w:t>
      </w:r>
      <w:proofErr w:type="gramStart"/>
      <w:r w:rsidRPr="00847093">
        <w:rPr>
          <w:rFonts w:ascii="Century Gothic" w:eastAsia="Times New Roman" w:hAnsi="Century Gothic" w:cs="Times New Roman"/>
          <w:color w:val="000000"/>
          <w:sz w:val="18"/>
          <w:szCs w:val="16"/>
          <w:shd w:val="clear" w:color="auto" w:fill="FFFFFF"/>
          <w:lang w:eastAsia="ru-RU"/>
        </w:rPr>
        <w:t>это</w:t>
      </w:r>
      <w:proofErr w:type="gramEnd"/>
      <w:r w:rsidRPr="00847093">
        <w:rPr>
          <w:rFonts w:ascii="Century Gothic" w:eastAsia="Times New Roman" w:hAnsi="Century Gothic" w:cs="Times New Roman"/>
          <w:color w:val="000000"/>
          <w:sz w:val="18"/>
          <w:szCs w:val="16"/>
          <w:shd w:val="clear" w:color="auto" w:fill="FFFFFF"/>
          <w:lang w:eastAsia="ru-RU"/>
        </w:rPr>
        <w:t xml:space="preserve"> по сути связный список или массив, который содержит каждый символ и его код, потому что это делает кодирование более эффективным. Довольно </w:t>
      </w:r>
      <w:proofErr w:type="spellStart"/>
      <w:r w:rsidRPr="00847093">
        <w:rPr>
          <w:rFonts w:ascii="Century Gothic" w:eastAsia="Times New Roman" w:hAnsi="Century Gothic" w:cs="Times New Roman"/>
          <w:color w:val="000000"/>
          <w:sz w:val="18"/>
          <w:szCs w:val="16"/>
          <w:shd w:val="clear" w:color="auto" w:fill="FFFFFF"/>
          <w:lang w:eastAsia="ru-RU"/>
        </w:rPr>
        <w:t>затратно</w:t>
      </w:r>
      <w:proofErr w:type="spellEnd"/>
      <w:r w:rsidRPr="00847093">
        <w:rPr>
          <w:rFonts w:ascii="Century Gothic" w:eastAsia="Times New Roman" w:hAnsi="Century Gothic" w:cs="Times New Roman"/>
          <w:color w:val="000000"/>
          <w:sz w:val="18"/>
          <w:szCs w:val="16"/>
          <w:shd w:val="clear" w:color="auto" w:fill="FFFFFF"/>
          <w:lang w:eastAsia="ru-RU"/>
        </w:rPr>
        <w:t xml:space="preserve"> каждый раз искать символ и одновременно вычислять его код, так как мы не знаем, где он находится, и придётся обходить всё дерево целиком. Как правило, для кодирования используется таблица Хаффмана, а для декодирования — дерево Хаффмана.</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Входная строка: «</w:t>
      </w:r>
      <w:proofErr w:type="spellStart"/>
      <w:r w:rsidRPr="00847093">
        <w:rPr>
          <w:rFonts w:ascii="Century Gothic" w:eastAsia="Times New Roman" w:hAnsi="Century Gothic" w:cs="Times New Roman"/>
          <w:color w:val="000000"/>
          <w:sz w:val="18"/>
          <w:szCs w:val="16"/>
          <w:shd w:val="clear" w:color="auto" w:fill="FFFFFF"/>
          <w:lang w:eastAsia="ru-RU"/>
        </w:rPr>
        <w:t>beep</w:t>
      </w:r>
      <w:proofErr w:type="spellEnd"/>
      <w:r w:rsidRPr="00847093">
        <w:rPr>
          <w:rFonts w:ascii="Century Gothic" w:eastAsia="Times New Roman" w:hAnsi="Century Gothic" w:cs="Times New Roman"/>
          <w:color w:val="000000"/>
          <w:sz w:val="18"/>
          <w:szCs w:val="16"/>
          <w:shd w:val="clear" w:color="auto" w:fill="FFFFFF"/>
          <w:lang w:eastAsia="ru-RU"/>
        </w:rPr>
        <w:t xml:space="preserve"> </w:t>
      </w:r>
      <w:proofErr w:type="spellStart"/>
      <w:r w:rsidRPr="00847093">
        <w:rPr>
          <w:rFonts w:ascii="Century Gothic" w:eastAsia="Times New Roman" w:hAnsi="Century Gothic" w:cs="Times New Roman"/>
          <w:color w:val="000000"/>
          <w:sz w:val="18"/>
          <w:szCs w:val="16"/>
          <w:shd w:val="clear" w:color="auto" w:fill="FFFFFF"/>
          <w:lang w:eastAsia="ru-RU"/>
        </w:rPr>
        <w:t>boop</w:t>
      </w:r>
      <w:proofErr w:type="spellEnd"/>
      <w:r w:rsidRPr="00847093">
        <w:rPr>
          <w:rFonts w:ascii="Century Gothic" w:eastAsia="Times New Roman" w:hAnsi="Century Gothic" w:cs="Times New Roman"/>
          <w:color w:val="000000"/>
          <w:sz w:val="18"/>
          <w:szCs w:val="16"/>
          <w:shd w:val="clear" w:color="auto" w:fill="FFFFFF"/>
          <w:lang w:eastAsia="ru-RU"/>
        </w:rPr>
        <w:t xml:space="preserve"> </w:t>
      </w:r>
      <w:proofErr w:type="spellStart"/>
      <w:r w:rsidRPr="00847093">
        <w:rPr>
          <w:rFonts w:ascii="Century Gothic" w:eastAsia="Times New Roman" w:hAnsi="Century Gothic" w:cs="Times New Roman"/>
          <w:color w:val="000000"/>
          <w:sz w:val="18"/>
          <w:szCs w:val="16"/>
          <w:shd w:val="clear" w:color="auto" w:fill="FFFFFF"/>
          <w:lang w:eastAsia="ru-RU"/>
        </w:rPr>
        <w:t>beer</w:t>
      </w:r>
      <w:proofErr w:type="spellEnd"/>
      <w:r w:rsidRPr="00847093">
        <w:rPr>
          <w:rFonts w:ascii="Century Gothic" w:eastAsia="Times New Roman" w:hAnsi="Century Gothic" w:cs="Times New Roman"/>
          <w:color w:val="000000"/>
          <w:sz w:val="18"/>
          <w:szCs w:val="16"/>
          <w:shd w:val="clear" w:color="auto" w:fill="FFFFFF"/>
          <w:lang w:eastAsia="ru-RU"/>
        </w:rPr>
        <w:t>!»</w:t>
      </w:r>
      <w:r w:rsidRPr="00847093">
        <w:rPr>
          <w:rFonts w:ascii="Century Gothic" w:eastAsia="Times New Roman" w:hAnsi="Century Gothic" w:cs="Times New Roman"/>
          <w:color w:val="000000"/>
          <w:sz w:val="18"/>
          <w:szCs w:val="16"/>
          <w:lang w:eastAsia="ru-RU"/>
        </w:rPr>
        <w:br/>
      </w:r>
      <w:proofErr w:type="gramStart"/>
      <w:r w:rsidRPr="00847093">
        <w:rPr>
          <w:rFonts w:ascii="Century Gothic" w:eastAsia="Times New Roman" w:hAnsi="Century Gothic" w:cs="Times New Roman"/>
          <w:color w:val="000000"/>
          <w:sz w:val="18"/>
          <w:szCs w:val="16"/>
          <w:shd w:val="clear" w:color="auto" w:fill="FFFFFF"/>
          <w:lang w:eastAsia="ru-RU"/>
        </w:rPr>
        <w:t>Входная строка в бинарном виде: «0110 0010 0110 0101 0110 0101 0111 0000 0010 0000 0110 0010 0110 1111 0110 1111 0111 0000 0010 0000 0110 0010 0110 0101 0110 0101 0111 0010 0010 000»</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Закодированная строка: «0011 1110 1011 0001 0010 1010 1100 1111 1000 1001»</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t>Как вы можете заметить, между ASCII-версией строки и закодированной версией существует большая разница</w:t>
      </w:r>
      <w:proofErr w:type="gramEnd"/>
      <w:r w:rsidRPr="00847093">
        <w:rPr>
          <w:rFonts w:ascii="Century Gothic" w:eastAsia="Times New Roman" w:hAnsi="Century Gothic" w:cs="Times New Roman"/>
          <w:color w:val="000000"/>
          <w:sz w:val="18"/>
          <w:szCs w:val="16"/>
          <w:shd w:val="clear" w:color="auto" w:fill="FFFFFF"/>
          <w:lang w:eastAsia="ru-RU"/>
        </w:rPr>
        <w:t>.</w:t>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lang w:eastAsia="ru-RU"/>
        </w:rPr>
        <w:br/>
      </w:r>
      <w:r w:rsidRPr="00847093">
        <w:rPr>
          <w:rFonts w:ascii="Century Gothic" w:eastAsia="Times New Roman" w:hAnsi="Century Gothic" w:cs="Times New Roman"/>
          <w:color w:val="000000"/>
          <w:sz w:val="18"/>
          <w:szCs w:val="16"/>
          <w:shd w:val="clear" w:color="auto" w:fill="FFFFFF"/>
          <w:lang w:eastAsia="ru-RU"/>
        </w:rPr>
        <w:lastRenderedPageBreak/>
        <w:t>Приложенный исходный код работает по тому же принципу, что и описан выше. В коде можно найти больше деталей и комментариев.</w:t>
      </w:r>
    </w:p>
    <w:sectPr w:rsidR="00CC2BB4" w:rsidRPr="00847093" w:rsidSect="00CC2B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9D20C6"/>
    <w:rsid w:val="00847093"/>
    <w:rsid w:val="009D20C6"/>
    <w:rsid w:val="00CC2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BB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D20C6"/>
  </w:style>
  <w:style w:type="character" w:styleId="a3">
    <w:name w:val="Hyperlink"/>
    <w:basedOn w:val="a0"/>
    <w:uiPriority w:val="99"/>
    <w:semiHidden/>
    <w:unhideWhenUsed/>
    <w:rsid w:val="009D20C6"/>
    <w:rPr>
      <w:color w:val="0000FF"/>
      <w:u w:val="single"/>
    </w:rPr>
  </w:style>
  <w:style w:type="paragraph" w:styleId="a4">
    <w:name w:val="Balloon Text"/>
    <w:basedOn w:val="a"/>
    <w:link w:val="a5"/>
    <w:uiPriority w:val="99"/>
    <w:semiHidden/>
    <w:unhideWhenUsed/>
    <w:rsid w:val="009D20C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D20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38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nerdaholyc.com/priority-queue-and-modules/" TargetMode="External"/><Relationship Id="rId11" Type="http://schemas.openxmlformats.org/officeDocument/2006/relationships/image" Target="media/image5.png"/><Relationship Id="rId5" Type="http://schemas.openxmlformats.org/officeDocument/2006/relationships/hyperlink" Target="http://en.wikipedia.org/wiki/David_A._Huffma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955</Words>
  <Characters>5445</Characters>
  <Application>Microsoft Office Word</Application>
  <DocSecurity>0</DocSecurity>
  <Lines>45</Lines>
  <Paragraphs>12</Paragraphs>
  <ScaleCrop>false</ScaleCrop>
  <Company>RePack by SPecialiST</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Jafar</dc:creator>
  <cp:lastModifiedBy>Jafar</cp:lastModifiedBy>
  <cp:revision>2</cp:revision>
  <dcterms:created xsi:type="dcterms:W3CDTF">2013-09-30T14:36:00Z</dcterms:created>
  <dcterms:modified xsi:type="dcterms:W3CDTF">2013-11-27T16:17:00Z</dcterms:modified>
</cp:coreProperties>
</file>