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147" w:rsidRPr="00FA4147" w:rsidRDefault="00FA4147" w:rsidP="00FA4147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Courier New"/>
          <w:b/>
          <w:bCs/>
          <w:color w:val="000000"/>
          <w:kern w:val="36"/>
          <w:sz w:val="56"/>
          <w:szCs w:val="72"/>
          <w:lang w:eastAsia="ru-RU"/>
        </w:rPr>
      </w:pPr>
      <w:r w:rsidRPr="00FA4147">
        <w:rPr>
          <w:rFonts w:ascii="Century Gothic" w:eastAsia="Times New Roman" w:hAnsi="Century Gothic" w:cs="Courier New"/>
          <w:b/>
          <w:bCs/>
          <w:color w:val="000000"/>
          <w:kern w:val="36"/>
          <w:sz w:val="56"/>
          <w:szCs w:val="72"/>
          <w:lang w:eastAsia="ru-RU"/>
        </w:rPr>
        <w:t>RSA – алгоритм шифрования с открытым ключом</w:t>
      </w:r>
      <w:bookmarkStart w:id="0" w:name="_GoBack"/>
      <w:bookmarkEnd w:id="0"/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В данной статье описан асимметричный алгоритм шифрования RSA. Рассмотрено описание RSA, и всё, что требуется для реализации RSA: рекомендации по выбору размеров блока данных и ключей, работа с числами большой разрядности, алгоритмы выработки простых чисел, нахождения наибольшего общего делителя, возведения числа в большую степень, работа с отрицательными числами.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RSA относится к так называемым асимметричным алгоритмам, у которых ключ шифрования не совпадает с ключом дешифровки. Один из ключей доступен всем (так делается специально) и называется открытым ключом, другой хранится только у его хозяина и неизвестен никому другому. С помощью одного ключа можно производить операции только в одну сторону. Если сообщение зашифровано с помощью одного ключа, то расшифровать его можно только с помощью другого. Имея один из ключей невозможно (очень сложно) найти другой ключ, если разрядность ключа высока.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Courier New"/>
          <w:b/>
          <w:bCs/>
          <w:color w:val="000000"/>
          <w:sz w:val="44"/>
          <w:szCs w:val="48"/>
          <w:lang w:eastAsia="ru-RU"/>
        </w:rPr>
      </w:pPr>
      <w:r w:rsidRPr="00FA4147">
        <w:rPr>
          <w:rFonts w:ascii="Century Gothic" w:eastAsia="Times New Roman" w:hAnsi="Century Gothic" w:cs="Courier New"/>
          <w:b/>
          <w:bCs/>
          <w:color w:val="000000"/>
          <w:sz w:val="44"/>
          <w:szCs w:val="48"/>
          <w:lang w:eastAsia="ru-RU"/>
        </w:rPr>
        <w:t>Описание RSA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Алгоритм RSA состоит из следующих пунктов:</w:t>
      </w:r>
    </w:p>
    <w:p w:rsidR="00FA4147" w:rsidRPr="00FA4147" w:rsidRDefault="00FA4147" w:rsidP="00FA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Выбрать простые числа p и q</w:t>
      </w:r>
    </w:p>
    <w:p w:rsidR="00FA4147" w:rsidRPr="00FA4147" w:rsidRDefault="00FA4147" w:rsidP="00FA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Вычислить n = p * q</w:t>
      </w:r>
    </w:p>
    <w:p w:rsidR="00FA4147" w:rsidRPr="00FA4147" w:rsidRDefault="00FA4147" w:rsidP="00FA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Вычислить m = (p - 1) * (q - 1)</w:t>
      </w:r>
    </w:p>
    <w:p w:rsidR="00FA4147" w:rsidRPr="00FA4147" w:rsidRDefault="00FA4147" w:rsidP="00FA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Выбрать число d взаимно простое с m</w:t>
      </w:r>
    </w:p>
    <w:p w:rsidR="00FA4147" w:rsidRPr="00FA4147" w:rsidRDefault="00FA4147" w:rsidP="00FA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Выбрать число e так, чтобы e * d = 1 (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mod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m)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Числа e и d являются ключами RSA. Шифруемые данные необходимо разбить на блоки - числа от 0 до n - 1. Шифрование и дешифровка данных производятся следующим образом:</w:t>
      </w:r>
    </w:p>
    <w:p w:rsidR="00FA4147" w:rsidRPr="00FA4147" w:rsidRDefault="00FA4147" w:rsidP="00FA4147">
      <w:pPr>
        <w:numPr>
          <w:ilvl w:val="0"/>
          <w:numId w:val="2"/>
        </w:numPr>
        <w:spacing w:before="100" w:beforeAutospacing="1" w:after="100" w:afterAutospacing="1" w:line="240" w:lineRule="auto"/>
        <w:ind w:left="120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Шифрование: b =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a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perscript"/>
          <w:lang w:eastAsia="ru-RU"/>
        </w:rPr>
        <w:t>e</w:t>
      </w:r>
      <w:proofErr w:type="spellEnd"/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(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mod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n)</w:t>
      </w:r>
    </w:p>
    <w:p w:rsidR="00FA4147" w:rsidRPr="00FA4147" w:rsidRDefault="00FA4147" w:rsidP="00FA4147">
      <w:pPr>
        <w:numPr>
          <w:ilvl w:val="0"/>
          <w:numId w:val="2"/>
        </w:numPr>
        <w:spacing w:before="100" w:beforeAutospacing="1" w:after="100" w:afterAutospacing="1" w:line="240" w:lineRule="auto"/>
        <w:ind w:left="120"/>
        <w:rPr>
          <w:rFonts w:ascii="Century Gothic" w:eastAsia="Times New Roman" w:hAnsi="Century Gothic" w:cs="Arial"/>
          <w:color w:val="000000"/>
          <w:sz w:val="24"/>
          <w:szCs w:val="27"/>
          <w:lang w:val="en-US"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Дешифровка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val="en-US" w:eastAsia="ru-RU"/>
        </w:rPr>
        <w:t xml:space="preserve">: a =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val="en-US" w:eastAsia="ru-RU"/>
        </w:rPr>
        <w:t>b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perscript"/>
          <w:lang w:val="en-US" w:eastAsia="ru-RU"/>
        </w:rPr>
        <w:t>d</w:t>
      </w:r>
      <w:proofErr w:type="spellEnd"/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val="en-US"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val="en-US" w:eastAsia="ru-RU"/>
        </w:rPr>
        <w:t>(mod n)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Следует также отметить, что ключи e и d равноправны, т.е. сообщение можно шифровать как ключом e, так и ключом d, при этом расшифровка должна быть произведена с помощью другого ключа.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Courier New"/>
          <w:b/>
          <w:bCs/>
          <w:color w:val="000000"/>
          <w:sz w:val="44"/>
          <w:szCs w:val="48"/>
          <w:lang w:eastAsia="ru-RU"/>
        </w:rPr>
      </w:pPr>
      <w:r w:rsidRPr="00FA4147">
        <w:rPr>
          <w:rFonts w:ascii="Century Gothic" w:eastAsia="Times New Roman" w:hAnsi="Century Gothic" w:cs="Courier New"/>
          <w:b/>
          <w:bCs/>
          <w:color w:val="000000"/>
          <w:sz w:val="44"/>
          <w:szCs w:val="48"/>
          <w:lang w:eastAsia="ru-RU"/>
        </w:rPr>
        <w:t>Нахождение простых чисел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В первом пункте алгоритма RSA сказано, что необходимо выбрать два простых числа p и q. Как это сделать, если числа имеют большую разрядность? Простой способ - деление предполагаемого простого числа на все числа меньшие его не работоспособен уже с 32-битными числами (требуется очень много времени на выполнение).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В данном случае, для выработки простых чисел используют вероятностные методы, один из которых будет здесь представлен. Вероятностные методы не дают полной 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lastRenderedPageBreak/>
        <w:t>гарантии, что найденное число простое, но при достаточно небольшом количестве операций позволяют получить очень высокую вероятность этого.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Courier New"/>
          <w:b/>
          <w:bCs/>
          <w:color w:val="000000"/>
          <w:sz w:val="32"/>
          <w:szCs w:val="36"/>
          <w:lang w:eastAsia="ru-RU"/>
        </w:rPr>
      </w:pPr>
      <w:r w:rsidRPr="00FA4147">
        <w:rPr>
          <w:rFonts w:ascii="Century Gothic" w:eastAsia="Times New Roman" w:hAnsi="Century Gothic" w:cs="Courier New"/>
          <w:b/>
          <w:bCs/>
          <w:color w:val="000000"/>
          <w:sz w:val="32"/>
          <w:szCs w:val="36"/>
          <w:lang w:eastAsia="ru-RU"/>
        </w:rPr>
        <w:t>Алгоритм поиска простых чисел</w:t>
      </w:r>
    </w:p>
    <w:p w:rsidR="00FA4147" w:rsidRPr="00FA4147" w:rsidRDefault="00FA4147" w:rsidP="00FA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N - нечетное число. Найти s и t, </w:t>
      </w:r>
      <w:proofErr w:type="gram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удовлетворяющие</w:t>
      </w:r>
      <w:proofErr w:type="gram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уравнению: N - 1 = 2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perscript"/>
          <w:lang w:eastAsia="ru-RU"/>
        </w:rPr>
        <w:t>s</w:t>
      </w:r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* t</w:t>
      </w:r>
    </w:p>
    <w:p w:rsidR="00FA4147" w:rsidRPr="00FA4147" w:rsidRDefault="00FA4147" w:rsidP="00FA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Случайным образом выбрать число a, 1 &lt; a &lt; N</w:t>
      </w:r>
    </w:p>
    <w:p w:rsidR="00FA4147" w:rsidRPr="00FA4147" w:rsidRDefault="00FA4147" w:rsidP="00FA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Если N делится на a, перейти к пункту 6</w:t>
      </w:r>
    </w:p>
    <w:p w:rsidR="00FA4147" w:rsidRPr="00FA4147" w:rsidRDefault="00FA4147" w:rsidP="00FA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Если условие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a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perscript"/>
          <w:lang w:eastAsia="ru-RU"/>
        </w:rPr>
        <w:t>t</w:t>
      </w:r>
      <w:proofErr w:type="spellEnd"/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= 1 (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mod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N) выполняется, перейти к пункту 2</w:t>
      </w:r>
    </w:p>
    <w:p w:rsidR="00FA4147" w:rsidRPr="00FA4147" w:rsidRDefault="00FA4147" w:rsidP="00FA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Если найдется такое k, 0 &lt;= k &lt; s, что a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perscript"/>
          <w:lang w:eastAsia="ru-RU"/>
        </w:rPr>
        <w:t>2k</w:t>
      </w:r>
      <w:r w:rsidRPr="006F0DED">
        <w:rPr>
          <w:rFonts w:ascii="Century Gothic" w:eastAsia="Times New Roman" w:hAnsi="Century Gothic" w:cs="Arial"/>
          <w:color w:val="000000"/>
          <w:sz w:val="24"/>
          <w:szCs w:val="27"/>
          <w:vertAlign w:val="superscript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perscript"/>
          <w:lang w:eastAsia="ru-RU"/>
        </w:rPr>
        <w:t>* t</w:t>
      </w:r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= -1 (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mod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N), перейти к пункту 2</w:t>
      </w:r>
    </w:p>
    <w:p w:rsidR="00FA4147" w:rsidRPr="00FA4147" w:rsidRDefault="00FA4147" w:rsidP="00FA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Число N - составное: выбрать другое нечетное число N, перейти к пункту 1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Если для какого-либо числа N проверено m чисел a, то математически доказанная вероятность того, что число </w:t>
      </w:r>
      <w:proofErr w:type="gram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является составным</w:t>
      </w:r>
      <w:proofErr w:type="gram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будет равняться 4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perscript"/>
          <w:lang w:eastAsia="ru-RU"/>
        </w:rPr>
        <w:t>-m</w:t>
      </w:r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(на самом деле вероятность намного меньше этого значения). Исходя из этого, считаю нужным для числа N, состоящего из p бит проверить p различных значений a. Если во время этого не обнаружится, что N - число составное, то вероятно (это моя личная оценка), что число N является простым.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Замечу, что число s не может быть большим количества бит в числе. Числа s и t находятся при помощи двоичного сдвига числа N - 1, пока младший разряд не станет 1. В результате s - количество сдвигов, t - число N - 1 после сдвига.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Courier New"/>
          <w:b/>
          <w:bCs/>
          <w:color w:val="000000"/>
          <w:sz w:val="44"/>
          <w:szCs w:val="48"/>
          <w:lang w:eastAsia="ru-RU"/>
        </w:rPr>
      </w:pPr>
      <w:r w:rsidRPr="00FA4147">
        <w:rPr>
          <w:rFonts w:ascii="Century Gothic" w:eastAsia="Times New Roman" w:hAnsi="Century Gothic" w:cs="Courier New"/>
          <w:b/>
          <w:bCs/>
          <w:color w:val="000000"/>
          <w:sz w:val="44"/>
          <w:szCs w:val="48"/>
          <w:lang w:eastAsia="ru-RU"/>
        </w:rPr>
        <w:t>Нахождение взаимно простых чисел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На шаге 4 алгоритма RSA необходимо найти число d взаимно простое с m, т.е. не имеющее общих делителей с ним, кроме единицы. </w:t>
      </w:r>
      <w:proofErr w:type="gram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Число d должно быть меньше m,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т.о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. разрядность числа d равна сумме бит в числах p и q.</w:t>
      </w:r>
      <w:proofErr w:type="gram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Для нахождения взаимно простых чисел используется алгоритм Евклида, который находит наибольший общий делитель двух чисел. Если найденный делитель больше единицы, то необходимо выбрать другое число d и повторить проверку.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Courier New"/>
          <w:b/>
          <w:bCs/>
          <w:color w:val="000000"/>
          <w:sz w:val="32"/>
          <w:szCs w:val="36"/>
          <w:lang w:eastAsia="ru-RU"/>
        </w:rPr>
      </w:pPr>
      <w:r w:rsidRPr="00FA4147">
        <w:rPr>
          <w:rFonts w:ascii="Century Gothic" w:eastAsia="Times New Roman" w:hAnsi="Century Gothic" w:cs="Courier New"/>
          <w:b/>
          <w:bCs/>
          <w:color w:val="000000"/>
          <w:sz w:val="32"/>
          <w:szCs w:val="36"/>
          <w:lang w:eastAsia="ru-RU"/>
        </w:rPr>
        <w:t>Алгоритм Евклида</w:t>
      </w:r>
    </w:p>
    <w:p w:rsidR="00FA4147" w:rsidRPr="00FA4147" w:rsidRDefault="00FA4147" w:rsidP="00FA4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Исходные числа a и b</w:t>
      </w:r>
    </w:p>
    <w:p w:rsidR="00FA4147" w:rsidRPr="00FA4147" w:rsidRDefault="00FA4147" w:rsidP="00FA4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Вычислить r - остаток от деления a на b: a = b * q + r</w:t>
      </w:r>
    </w:p>
    <w:p w:rsidR="00FA4147" w:rsidRPr="00FA4147" w:rsidRDefault="00FA4147" w:rsidP="00FA4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Если r = 0, то b - искомое число (наибольший общий делитель), конец</w:t>
      </w:r>
    </w:p>
    <w:p w:rsidR="00FA4147" w:rsidRPr="00FA4147" w:rsidRDefault="00FA4147" w:rsidP="00FA4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Заменить пару чисел &lt;a, b&gt; парой &lt;b, r&gt;, перейти к пункту 2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При вычислении наибольшего общего делителя с помощью алгоритма Евклида будет выполнено не более 5 * p операций деления с остатком, где p есть количество цифр в десятичной записи меньшего из чисел a и b. На практике алгоритм работает очень быстро.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Courier New"/>
          <w:b/>
          <w:bCs/>
          <w:color w:val="000000"/>
          <w:sz w:val="44"/>
          <w:szCs w:val="48"/>
          <w:lang w:eastAsia="ru-RU"/>
        </w:rPr>
      </w:pPr>
      <w:r w:rsidRPr="00FA4147">
        <w:rPr>
          <w:rFonts w:ascii="Century Gothic" w:eastAsia="Times New Roman" w:hAnsi="Century Gothic" w:cs="Courier New"/>
          <w:b/>
          <w:bCs/>
          <w:color w:val="000000"/>
          <w:sz w:val="44"/>
          <w:szCs w:val="48"/>
          <w:lang w:eastAsia="ru-RU"/>
        </w:rPr>
        <w:t>Решение уравнения a * x + b * y = 1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В 5-м пункте алгоритма RSA предполагается нахождение такого числа e, чтобы e * d = 1 (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mod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m). Для этого нужно использовать модифицированный алгоритм Евклида, который </w:t>
      </w:r>
      <w:proofErr w:type="gram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работает</w:t>
      </w:r>
      <w:proofErr w:type="gram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только если числа d и m взаимно просты. Вычисление числа e сводится к решению уравнения m * x + d * e = 1 в натуральных числах. Число x не существенно.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Courier New"/>
          <w:b/>
          <w:bCs/>
          <w:color w:val="000000"/>
          <w:sz w:val="32"/>
          <w:szCs w:val="36"/>
          <w:lang w:eastAsia="ru-RU"/>
        </w:rPr>
      </w:pPr>
      <w:r w:rsidRPr="00FA4147">
        <w:rPr>
          <w:rFonts w:ascii="Century Gothic" w:eastAsia="Times New Roman" w:hAnsi="Century Gothic" w:cs="Courier New"/>
          <w:b/>
          <w:bCs/>
          <w:color w:val="000000"/>
          <w:sz w:val="32"/>
          <w:szCs w:val="36"/>
          <w:lang w:eastAsia="ru-RU"/>
        </w:rPr>
        <w:lastRenderedPageBreak/>
        <w:t>Алгоритм решения уравнения a * x + b * y = 1</w:t>
      </w:r>
    </w:p>
    <w:p w:rsidR="00FA4147" w:rsidRPr="00FA4147" w:rsidRDefault="00FA4147" w:rsidP="00FA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Необходимо определить матрицу E =</w:t>
      </w:r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6F0DED">
        <w:rPr>
          <w:rFonts w:ascii="Century Gothic" w:eastAsia="Times New Roman" w:hAnsi="Century Gothic" w:cs="Arial"/>
          <w:noProof/>
          <w:color w:val="000000"/>
          <w:sz w:val="24"/>
          <w:szCs w:val="27"/>
          <w:lang w:eastAsia="ru-RU"/>
        </w:rPr>
        <w:drawing>
          <wp:inline distT="0" distB="0" distL="0" distR="0" wp14:anchorId="2CAF11E0" wp14:editId="534D815C">
            <wp:extent cx="426720" cy="312420"/>
            <wp:effectExtent l="0" t="0" r="0" b="0"/>
            <wp:docPr id="3" name="Рисунок 3" descr="D:\01_Computer Sciences\C#\info from www\0 -Crypto algorithms\RSA\RSA  алгоритм шифрования, ключи RSA. Описание и реализация алгоритма RSA._files\matri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1_Computer Sciences\C#\info from www\0 -Crypto algorithms\RSA\RSA  алгоритм шифрования, ключи RSA. Описание и реализация алгоритма RSA._files\matrix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47" w:rsidRPr="00FA4147" w:rsidRDefault="00FA4147" w:rsidP="00FA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Вычислить r - остаток от деления a на b: a = b * q + r</w:t>
      </w:r>
    </w:p>
    <w:p w:rsidR="00FA4147" w:rsidRPr="00FA4147" w:rsidRDefault="00FA4147" w:rsidP="00FA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Если r = 0, то второй столбец матрицы дает решение:</w:t>
      </w:r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6F0DED">
        <w:rPr>
          <w:rFonts w:ascii="Century Gothic" w:eastAsia="Times New Roman" w:hAnsi="Century Gothic" w:cs="Arial"/>
          <w:noProof/>
          <w:color w:val="000000"/>
          <w:sz w:val="24"/>
          <w:szCs w:val="27"/>
          <w:lang w:eastAsia="ru-RU"/>
        </w:rPr>
        <w:drawing>
          <wp:inline distT="0" distB="0" distL="0" distR="0" wp14:anchorId="1E199D60" wp14:editId="57B71EAD">
            <wp:extent cx="266700" cy="312420"/>
            <wp:effectExtent l="0" t="0" r="0" b="0"/>
            <wp:docPr id="2" name="Рисунок 2" descr="D:\01_Computer Sciences\C#\info from www\0 -Crypto algorithms\RSA\RSA  алгоритм шифрования, ключи RSA. Описание и реализация алгоритма RSA._files\matri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1_Computer Sciences\C#\info from www\0 -Crypto algorithms\RSA\RSA  алгоритм шифрования, ключи RSA. Описание и реализация алгоритма RSA._files\matri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, конец</w:t>
      </w:r>
    </w:p>
    <w:p w:rsidR="00FA4147" w:rsidRPr="00FA4147" w:rsidRDefault="00FA4147" w:rsidP="00FA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E = E *</w:t>
      </w:r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6F0DED">
        <w:rPr>
          <w:rFonts w:ascii="Century Gothic" w:eastAsia="Times New Roman" w:hAnsi="Century Gothic" w:cs="Arial"/>
          <w:noProof/>
          <w:color w:val="000000"/>
          <w:sz w:val="24"/>
          <w:szCs w:val="27"/>
          <w:lang w:eastAsia="ru-RU"/>
        </w:rPr>
        <w:drawing>
          <wp:inline distT="0" distB="0" distL="0" distR="0" wp14:anchorId="343576A5" wp14:editId="0215717C">
            <wp:extent cx="426720" cy="312420"/>
            <wp:effectExtent l="0" t="0" r="0" b="0"/>
            <wp:docPr id="1" name="Рисунок 1" descr="D:\01_Computer Sciences\C#\info from www\0 -Crypto algorithms\RSA\RSA  алгоритм шифрования, ключи RSA. Описание и реализация алгоритма RSA._files\matri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1_Computer Sciences\C#\info from www\0 -Crypto algorithms\RSA\RSA  алгоритм шифрования, ключи RSA. Описание и реализация алгоритма RSA._files\matrix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47" w:rsidRPr="00FA4147" w:rsidRDefault="00FA4147" w:rsidP="00FA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Заменить пару чисел &lt;a, b&gt;, парой &lt;b, r&gt;, перейти к пункту 2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В данном алгоритме все вычисления можно производить по модулю большего из чисел a и b. Отрицательное число -q заменяется положительным, полученным путем вычитания числа q из числа, взятого в качестве модуля. Например, если из чисел a и b большим является число b, то все вычисления можно производить по модулю числа b, при этом -q будет представлено как b - q. Скорость работы алгоритма и количество производимых им операций примерно равно соответствующим параметрам алгоритма Евклида, описанного выше.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Courier New"/>
          <w:b/>
          <w:bCs/>
          <w:color w:val="000000"/>
          <w:sz w:val="44"/>
          <w:szCs w:val="48"/>
          <w:lang w:eastAsia="ru-RU"/>
        </w:rPr>
      </w:pPr>
      <w:r w:rsidRPr="00FA4147">
        <w:rPr>
          <w:rFonts w:ascii="Century Gothic" w:eastAsia="Times New Roman" w:hAnsi="Century Gothic" w:cs="Courier New"/>
          <w:b/>
          <w:bCs/>
          <w:color w:val="000000"/>
          <w:sz w:val="44"/>
          <w:szCs w:val="48"/>
          <w:lang w:eastAsia="ru-RU"/>
        </w:rPr>
        <w:t>Большие числа и работа с ними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На данный момент времени рекомендуется в качестве чисел e и d брать числа, длиной не менее 768 бит. Чтобы подобрать ключ такой длины потребуется $1000000 и примерно год времени. Ключ в 1024 бит является достаточно надежным для обычных целей шифрования. Для повышенной безопасности рекомендуется брать ключи размером 2048 бит.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Т.о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. числа p и q должны иметь разрядность вдвое ниже чисел e, d, m и n (p и q рекомендуется брать примерно одного порядка, но не слишком близко друг к другу).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Действия со столь большими числами требуют специальных алгоритмов и структур данных, которые мне бы хотелось здесь рассмотреть. Основные вопросы этой области: как хранить эти числа, как их складывать, умножать, делить, брать остаток от деления, возводить в большую степень по модулю целого числа.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Courier New"/>
          <w:b/>
          <w:bCs/>
          <w:color w:val="000000"/>
          <w:sz w:val="32"/>
          <w:szCs w:val="36"/>
          <w:lang w:eastAsia="ru-RU"/>
        </w:rPr>
      </w:pPr>
      <w:r w:rsidRPr="00FA4147">
        <w:rPr>
          <w:rFonts w:ascii="Century Gothic" w:eastAsia="Times New Roman" w:hAnsi="Century Gothic" w:cs="Courier New"/>
          <w:b/>
          <w:bCs/>
          <w:color w:val="000000"/>
          <w:sz w:val="32"/>
          <w:szCs w:val="36"/>
          <w:lang w:eastAsia="ru-RU"/>
        </w:rPr>
        <w:t>Хранение больших чисел, алгебраическое сложение, умножение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По опыту написания RSA знаю, что числа лучше всего хранить в массиве 2-х байтовых переменных. Об отрицательных числах можно забыть: использоваться не будут, т.к. их всегда можно </w:t>
      </w:r>
      <w:proofErr w:type="gram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заменить на обратные</w:t>
      </w:r>
      <w:proofErr w:type="gram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по модулю (см. решение уравнения a * x + b * y = 1). Переменные в 2 байта удобны при умножении, если вы пишете на языке высокого уровня: результат будет 4-х байтовым и потом его можно разделить на две части для дальнейшей обработки.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Умножение производится с помощью обычного школьного алгоритма умножения "в столбик". Есть также и более эффективные алгоритмы умножения, но у них существует понятие "обменной точки" - необходимой длины числа для того, чтобы алгоритм начал выигрывать по скорости в сравнении с простым алгоритмом. Опять же по опыту знаю: обычный алгоритм работает вполне нормально. Конечно, для ускорения работы лучше использовать более быстрый алгоритм, но и более сложный в реализации.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Сложение и вычитание также производятся "в столбик". Здесь альтернативы нет - быстрее сложить или вычесть вряд ли получится, хотя, кто знает...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lastRenderedPageBreak/>
        <w:t>Алгоритм деления и взятия остатка мне пришлось реализовывать через двоичную систему счисления (в отличие от умножения, которое производилось над 2-х байтовыми числами). Данная операция получается немного медленнее, но алгоритм из того же ряда: школьный "уголок". Здесь рекомендую самостоятельно поискать лучшее решение для увеличения производительности.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Courier New"/>
          <w:b/>
          <w:bCs/>
          <w:color w:val="000000"/>
          <w:sz w:val="32"/>
          <w:szCs w:val="36"/>
          <w:lang w:eastAsia="ru-RU"/>
        </w:rPr>
      </w:pPr>
      <w:r w:rsidRPr="00FA4147">
        <w:rPr>
          <w:rFonts w:ascii="Century Gothic" w:eastAsia="Times New Roman" w:hAnsi="Century Gothic" w:cs="Courier New"/>
          <w:b/>
          <w:bCs/>
          <w:color w:val="000000"/>
          <w:sz w:val="32"/>
          <w:szCs w:val="36"/>
          <w:lang w:eastAsia="ru-RU"/>
        </w:rPr>
        <w:t>Алгоритм быстрого возведения в степень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В алгоритме RSA очень много возведений в степень по модулю натурального числа. Конечно же, не нужно производить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триллиарды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умножений, а затем брать остаток от деления числа из миллиардов цифр. Остаток от деления берется после каждого умножения. Таким образом, при перемножении двух </w:t>
      </w:r>
      <w:proofErr w:type="gram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чисел, состоящих из k бит</w:t>
      </w:r>
      <w:proofErr w:type="gram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потребуется 2 * k-битное число, которое затем делится на модуль и получается остаток, опять же состоящий из k бит (если модульное число состоит из k бит).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Сложность этого алгоритма может быть оценена как O(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ln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m), где m - модуль, по которому производится умножение. Запись O(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ln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m) означает, что для реализации алгоритма потребуется порядка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ln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m операций. Например, если число имеет разрядность 1024 бит (при этом длина m не менее 1024 бит), то умножение по модулю необходимо будет провести порядка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ln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m =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ln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2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perscript"/>
          <w:lang w:eastAsia="ru-RU"/>
        </w:rPr>
        <w:t>1024</w:t>
      </w:r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= 710 раз, что относительно немного.</w:t>
      </w:r>
    </w:p>
    <w:p w:rsidR="00FA4147" w:rsidRPr="00FA4147" w:rsidRDefault="00FA4147" w:rsidP="00FA414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Алгоритм вычисления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a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perscript"/>
          <w:lang w:eastAsia="ru-RU"/>
        </w:rPr>
        <w:t>d</w:t>
      </w:r>
      <w:proofErr w:type="spellEnd"/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(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mod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m):</w:t>
      </w:r>
    </w:p>
    <w:p w:rsidR="00FA4147" w:rsidRPr="00FA4147" w:rsidRDefault="00FA4147" w:rsidP="00FA4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Число d представить в двоичной системе счисления: d = d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bscript"/>
          <w:lang w:eastAsia="ru-RU"/>
        </w:rPr>
        <w:t>0</w:t>
      </w:r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* 2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perscript"/>
          <w:lang w:eastAsia="ru-RU"/>
        </w:rPr>
        <w:t>r</w:t>
      </w:r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+ ... +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d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bscript"/>
          <w:lang w:eastAsia="ru-RU"/>
        </w:rPr>
        <w:t>r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bscript"/>
          <w:lang w:eastAsia="ru-RU"/>
        </w:rPr>
        <w:t xml:space="preserve"> - 1</w:t>
      </w:r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* 2 +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d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bscript"/>
          <w:lang w:eastAsia="ru-RU"/>
        </w:rPr>
        <w:t>r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, где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d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bscript"/>
          <w:lang w:eastAsia="ru-RU"/>
        </w:rPr>
        <w:t>i</w:t>
      </w:r>
      <w:proofErr w:type="spellEnd"/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- цифры в двоичном представлении, равные 0 или 1, d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bscript"/>
          <w:lang w:eastAsia="ru-RU"/>
        </w:rPr>
        <w:t>0</w:t>
      </w:r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= 1</w:t>
      </w:r>
    </w:p>
    <w:p w:rsidR="00FA4147" w:rsidRPr="00FA4147" w:rsidRDefault="00FA4147" w:rsidP="00FA4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Положить a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bscript"/>
          <w:lang w:eastAsia="ru-RU"/>
        </w:rPr>
        <w:t>0</w:t>
      </w:r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= a, затем для i = 1, ... , r вычислить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a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bscript"/>
          <w:lang w:eastAsia="ru-RU"/>
        </w:rPr>
        <w:t>i</w:t>
      </w:r>
      <w:proofErr w:type="spellEnd"/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= (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a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bscript"/>
          <w:lang w:eastAsia="ru-RU"/>
        </w:rPr>
        <w:t>i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bscript"/>
          <w:lang w:eastAsia="ru-RU"/>
        </w:rPr>
        <w:t xml:space="preserve"> - 1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)</w:t>
      </w:r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perscript"/>
          <w:lang w:eastAsia="ru-RU"/>
        </w:rPr>
        <w:t>2</w:t>
      </w:r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*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a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perscript"/>
          <w:lang w:eastAsia="ru-RU"/>
        </w:rPr>
        <w:t>d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bscript"/>
          <w:lang w:eastAsia="ru-RU"/>
        </w:rPr>
        <w:t>i</w:t>
      </w:r>
      <w:proofErr w:type="spellEnd"/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(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mod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m)</w:t>
      </w:r>
    </w:p>
    <w:p w:rsidR="00FA4147" w:rsidRPr="00FA4147" w:rsidRDefault="00FA4147" w:rsidP="00FA4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</w:pP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a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bscript"/>
          <w:lang w:eastAsia="ru-RU"/>
        </w:rPr>
        <w:t>r</w:t>
      </w:r>
      <w:proofErr w:type="spellEnd"/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есть искомое число 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a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vertAlign w:val="superscript"/>
          <w:lang w:eastAsia="ru-RU"/>
        </w:rPr>
        <w:t>d</w:t>
      </w:r>
      <w:proofErr w:type="spellEnd"/>
      <w:r w:rsidRPr="006F0DED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 </w:t>
      </w:r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(</w:t>
      </w:r>
      <w:proofErr w:type="spellStart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>mod</w:t>
      </w:r>
      <w:proofErr w:type="spellEnd"/>
      <w:r w:rsidRPr="00FA4147">
        <w:rPr>
          <w:rFonts w:ascii="Century Gothic" w:eastAsia="Times New Roman" w:hAnsi="Century Gothic" w:cs="Arial"/>
          <w:color w:val="000000"/>
          <w:sz w:val="24"/>
          <w:szCs w:val="27"/>
          <w:lang w:eastAsia="ru-RU"/>
        </w:rPr>
        <w:t xml:space="preserve"> m)</w:t>
      </w:r>
    </w:p>
    <w:p w:rsidR="000155CE" w:rsidRPr="006F0DED" w:rsidRDefault="006F0DED">
      <w:pPr>
        <w:rPr>
          <w:rFonts w:ascii="Century Gothic" w:hAnsi="Century Gothic"/>
          <w:sz w:val="20"/>
        </w:rPr>
      </w:pPr>
    </w:p>
    <w:sectPr w:rsidR="000155CE" w:rsidRPr="006F0DED" w:rsidSect="00875D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85F19"/>
    <w:multiLevelType w:val="multilevel"/>
    <w:tmpl w:val="0E76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9C710F"/>
    <w:multiLevelType w:val="multilevel"/>
    <w:tmpl w:val="3C46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D50835"/>
    <w:multiLevelType w:val="multilevel"/>
    <w:tmpl w:val="FAF2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B260FA"/>
    <w:multiLevelType w:val="multilevel"/>
    <w:tmpl w:val="65DC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4F5C59"/>
    <w:multiLevelType w:val="multilevel"/>
    <w:tmpl w:val="209A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F41ADE"/>
    <w:multiLevelType w:val="multilevel"/>
    <w:tmpl w:val="CC6E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39"/>
    <w:rsid w:val="00001725"/>
    <w:rsid w:val="006F0DED"/>
    <w:rsid w:val="00875D6D"/>
    <w:rsid w:val="00A57119"/>
    <w:rsid w:val="00B27CA3"/>
    <w:rsid w:val="00DC1939"/>
    <w:rsid w:val="00FA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4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4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4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1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41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41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A4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A4147"/>
  </w:style>
  <w:style w:type="paragraph" w:styleId="a4">
    <w:name w:val="Balloon Text"/>
    <w:basedOn w:val="a"/>
    <w:link w:val="a5"/>
    <w:uiPriority w:val="99"/>
    <w:semiHidden/>
    <w:unhideWhenUsed/>
    <w:rsid w:val="00FA4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4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4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4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4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1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41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41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A4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A4147"/>
  </w:style>
  <w:style w:type="paragraph" w:styleId="a4">
    <w:name w:val="Balloon Text"/>
    <w:basedOn w:val="a"/>
    <w:link w:val="a5"/>
    <w:uiPriority w:val="99"/>
    <w:semiHidden/>
    <w:unhideWhenUsed/>
    <w:rsid w:val="00FA4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4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7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1313</Words>
  <Characters>7485</Characters>
  <Application>Microsoft Office Word</Application>
  <DocSecurity>0</DocSecurity>
  <Lines>62</Lines>
  <Paragraphs>17</Paragraphs>
  <ScaleCrop>false</ScaleCrop>
  <Company>SPecialiST RePack</Company>
  <LinksUpToDate>false</LinksUpToDate>
  <CharactersWithSpaces>8781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</dc:creator>
  <cp:keywords/>
  <dc:description/>
  <cp:lastModifiedBy>Jafar</cp:lastModifiedBy>
  <cp:revision>3</cp:revision>
  <dcterms:created xsi:type="dcterms:W3CDTF">2013-11-25T16:38:00Z</dcterms:created>
  <dcterms:modified xsi:type="dcterms:W3CDTF">2013-11-25T16:38:00Z</dcterms:modified>
</cp:coreProperties>
</file>