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center"/>
        <w:rPr/>
      </w:pPr>
      <w:bookmarkStart w:colFirst="0" w:colLast="0" w:name="_d02anlp9z8sx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Nombre: Jafet Abimael Escobar Salazar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Carnet: 25002891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31.2" w:lineRule="auto"/>
        <w:rPr/>
      </w:pPr>
      <w:bookmarkStart w:colFirst="0" w:colLast="0" w:name="_er6krf69tqda" w:id="2"/>
      <w:bookmarkEnd w:id="2"/>
      <w:r w:rsidDel="00000000" w:rsidR="00000000" w:rsidRPr="00000000">
        <w:rPr>
          <w:color w:val="000000"/>
          <w:rtl w:val="0"/>
        </w:rPr>
        <w:t xml:space="preserve">Actividad Extra #3: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331.2" w:lineRule="auto"/>
        <w:rPr>
          <w:color w:val="000000"/>
          <w:sz w:val="24"/>
          <w:szCs w:val="24"/>
        </w:rPr>
      </w:pPr>
      <w:bookmarkStart w:colFirst="0" w:colLast="0" w:name="_brudhwo1lsy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Resumen de Unidades: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jc w:val="center"/>
        <w:rPr>
          <w:b w:val="1"/>
          <w:color w:val="000000"/>
          <w:u w:val="single"/>
        </w:rPr>
      </w:pPr>
      <w:bookmarkStart w:colFirst="0" w:colLast="0" w:name="_tnj03ixrdl0r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Unidad 1: Fundamentos de la Lógica y Programación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unidad se exploran los conceptos básicos que sustentan la programación. Se inicia con el sistema binario y su relación con las computadoras, seguido de fundamentos de lógica, algoritmos y programación. También se revisan herramientas esenciales como editores de texto y entornos de desarrollo.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Temas más importantes: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sistema binario es clave para entender cómo funcionan las computadoras a nivel interno. También, los algoritmos son fundamentales para estructurar soluciones antes de programarlas.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Dificultades encontradas: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principio, la lógica puede ser abstracta y desafiante, pero con práctica y ejemplos, se vuelve más clara.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jc w:val="center"/>
        <w:rPr>
          <w:b w:val="1"/>
          <w:color w:val="000000"/>
          <w:u w:val="single"/>
        </w:rPr>
      </w:pPr>
      <w:bookmarkStart w:colFirst="0" w:colLast="0" w:name="_8s704svxio1f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Unidad 2: Introducción a la Programación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Aquí se abordan los pilares de la programación, desde los conceptos básicos hasta estructuras de control. Se revisan los tipos de datos, operadores y estructuras condicionales y de bucles, elementos esenciales para cualquier lenguaje de programación.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Temas más importantes: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estructuras de control son esenciales, ya que permiten la toma de decisiones y la repetición de acciones en los programas. Comprender bien estas estructuras facilita la resolución de problemas con código.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Dificultades encontradas: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estructuras de control pueden ser confusas al inicio, especialmente al combinarlas, pero con práctica se logra dominarlas.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jc w:val="center"/>
        <w:rPr>
          <w:b w:val="1"/>
          <w:color w:val="000000"/>
          <w:u w:val="single"/>
        </w:rPr>
      </w:pPr>
      <w:bookmarkStart w:colFirst="0" w:colLast="0" w:name="_nniw651w8sbf" w:id="6"/>
      <w:bookmarkEnd w:id="6"/>
      <w:r w:rsidDel="00000000" w:rsidR="00000000" w:rsidRPr="00000000">
        <w:rPr>
          <w:b w:val="1"/>
          <w:color w:val="000000"/>
          <w:u w:val="single"/>
          <w:rtl w:val="0"/>
        </w:rPr>
        <w:t xml:space="preserve">Unidad 3: Control de Versiones con Git y GitHub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esta parte, se introduce el uso de Git y GitHub como herramientas para el control de versiones. Se comienza con una introducción general y un video sobre control de versiones, seguido de temas específicos como comandos básicos de Git y el uso de GitHub para colaborar en proyectos.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Temas más importantes: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Aprender Git y GitHub es crucial para el trabajo en equipo en desarrollo de software. Saber cómo manejar versiones y colaborar en proyectos facilita la organización y evita pérdidas de trabajo.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Dificultades encontradas: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Los primeros comandos pueden ser un poco técnicos, pero con práctica y uso constante se vuelven más naturales.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