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9666AC" w:rsidRDefault="00BA39CD" w:rsidP="009666AC">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r w:rsidR="009666AC">
        <w:rPr>
          <w:rFonts w:asciiTheme="minorHAnsi" w:eastAsiaTheme="minorEastAsia" w:hAnsiTheme="minorHAnsi" w:cstheme="minorBidi"/>
          <w:sz w:val="22"/>
          <w:szCs w:val="22"/>
          <w:lang w:val="es-ES_tradnl" w:eastAsia="en-US"/>
        </w:rPr>
        <w:t xml:space="preserve"> </w:t>
      </w:r>
      <w:r w:rsidR="009666AC" w:rsidRPr="009666AC">
        <w:rPr>
          <w:rFonts w:asciiTheme="minorHAnsi" w:eastAsiaTheme="minorEastAsia" w:hAnsiTheme="minorHAnsi" w:cstheme="minorBidi"/>
          <w:sz w:val="22"/>
          <w:szCs w:val="22"/>
          <w:lang w:val="es-ES_tradnl" w:eastAsia="en-US"/>
        </w:rPr>
        <w:t>Proporciona la capacidad para descubrir información nueva y significativa usando los datos existentes. KDD rápidamente excede la capacidad humana para analizar grandes cantidades de datos. La cantidad de datos que requieren procesamiento y análisis en grandes bases de datos exceden las capacidades humanas y la dificultad de transformar los datos con precisión es un conocimiento que va más allá de los límites de las bases de datos tradicionales. Por consiguiente, la utilización plena de los datos almacenados depende del uso de técnicas del descubrimiento del conocimiento.</w:t>
      </w:r>
    </w:p>
    <w:p w:rsidR="00DF5EE2" w:rsidRPr="00DF5EE2" w:rsidRDefault="00DF5EE2" w:rsidP="00DF5EE2">
      <w:pPr>
        <w:spacing w:after="200" w:line="276" w:lineRule="auto"/>
        <w:ind w:firstLine="708"/>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Las siguientes son características básicas que comparten todas las técnicas KDD</w:t>
      </w:r>
      <w:r>
        <w:rPr>
          <w:rFonts w:asciiTheme="minorHAnsi" w:eastAsiaTheme="minorEastAsia" w:hAnsiTheme="minorHAnsi" w:cstheme="minorBidi"/>
          <w:sz w:val="22"/>
          <w:szCs w:val="22"/>
          <w:lang w:val="es-ES_tradnl" w:eastAsia="en-US"/>
        </w:rPr>
        <w:t>:</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los enfoques tratan con grandes cantidades de datos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Se requiere de eficiencia debido al volumen de datos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La Exactitud es un elemento esencial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requieren el uso de un lenguaje de alto nivel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los enfoques usan alguna forma de aprendizaje automatizado </w:t>
      </w:r>
    </w:p>
    <w:p w:rsidR="00DF5EE2" w:rsidRPr="007F4189" w:rsidRDefault="00DF5EE2" w:rsidP="007F4189">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producen algunos resultados interesantes </w:t>
      </w:r>
    </w:p>
    <w:p w:rsidR="006F5607" w:rsidRPr="009666AC" w:rsidRDefault="009666AC" w:rsidP="009666AC">
      <w:pPr>
        <w:spacing w:after="200" w:line="276" w:lineRule="auto"/>
        <w:ind w:firstLine="720"/>
        <w:jc w:val="both"/>
        <w:rPr>
          <w:rFonts w:asciiTheme="minorHAnsi" w:eastAsiaTheme="minorEastAsia" w:hAnsiTheme="minorHAnsi" w:cstheme="minorBidi"/>
          <w:sz w:val="22"/>
          <w:szCs w:val="22"/>
          <w:lang w:val="es-ES_tradnl" w:eastAsia="en-US"/>
        </w:rPr>
      </w:pPr>
      <w:r w:rsidRPr="009666AC">
        <w:rPr>
          <w:rFonts w:asciiTheme="minorHAnsi" w:eastAsiaTheme="minorEastAsia" w:hAnsiTheme="minorHAnsi" w:cstheme="minorBidi"/>
          <w:sz w:val="22"/>
          <w:szCs w:val="22"/>
          <w:lang w:val="es-ES_tradnl" w:eastAsia="en-US"/>
        </w:rPr>
        <w:t>La utilidad de aplicaciones futuras en KDD es de largo alcance. KDD puede usarse como un medio de recuperación de información, de la misma manera que los agentes inteligentes realizan la recuperación de información en el Web. Nuevos modelos o tendencias en los datos podrán descubrirse usando estas técnicas.</w:t>
      </w:r>
    </w:p>
    <w:p w:rsidR="00C044C0" w:rsidRPr="00CF173D" w:rsidRDefault="00541C52" w:rsidP="007B1812">
      <w:pPr>
        <w:spacing w:after="200" w:line="276" w:lineRule="auto"/>
        <w:ind w:firstLine="720"/>
        <w:jc w:val="both"/>
        <w:rPr>
          <w:rFonts w:asciiTheme="minorHAnsi" w:eastAsiaTheme="minorEastAsia" w:hAnsiTheme="minorHAnsi" w:cstheme="minorBidi"/>
          <w:sz w:val="22"/>
          <w:szCs w:val="22"/>
          <w:lang w:val="es-ES_tradnl" w:eastAsia="en-US"/>
        </w:rPr>
      </w:pPr>
      <w:r w:rsidRPr="00541C52">
        <w:rPr>
          <w:rFonts w:asciiTheme="minorHAnsi" w:eastAsiaTheme="minorEastAsia" w:hAnsiTheme="minorHAnsi" w:cstheme="minorBidi"/>
          <w:sz w:val="22"/>
          <w:szCs w:val="22"/>
          <w:lang w:val="es-ES_tradnl" w:eastAsia="en-US"/>
        </w:rPr>
        <w:t>Los algoritmos de aprendizaje son una parte integral de KDD</w:t>
      </w:r>
      <w:r>
        <w:rPr>
          <w:rFonts w:asciiTheme="minorHAnsi" w:eastAsiaTheme="minorEastAsia" w:hAnsiTheme="minorHAnsi" w:cstheme="minorBidi"/>
          <w:sz w:val="22"/>
          <w:szCs w:val="22"/>
          <w:lang w:val="es-ES_tradnl" w:eastAsia="en-US"/>
        </w:rPr>
        <w:t>,</w:t>
      </w:r>
      <w:r>
        <w:t xml:space="preserve"> </w:t>
      </w:r>
      <w:r>
        <w:rPr>
          <w:rFonts w:asciiTheme="minorHAnsi" w:eastAsiaTheme="minorEastAsia" w:hAnsiTheme="minorHAnsi" w:cstheme="minorBidi"/>
          <w:sz w:val="22"/>
          <w:szCs w:val="22"/>
          <w:lang w:val="es-ES_tradnl" w:eastAsia="en-US"/>
        </w:rPr>
        <w:t>d</w:t>
      </w:r>
      <w:r w:rsidR="00414D78" w:rsidRPr="00CF173D">
        <w:rPr>
          <w:rFonts w:asciiTheme="minorHAnsi" w:eastAsiaTheme="minorEastAsia" w:hAnsiTheme="minorHAnsi" w:cstheme="minorBidi"/>
          <w:sz w:val="22"/>
          <w:szCs w:val="22"/>
          <w:lang w:val="es-ES_tradnl" w:eastAsia="en-US"/>
        </w:rPr>
        <w:t>ent</w:t>
      </w:r>
      <w:r w:rsidR="001658AE" w:rsidRPr="00CF173D">
        <w:rPr>
          <w:rFonts w:asciiTheme="minorHAnsi" w:eastAsiaTheme="minorEastAsia" w:hAnsiTheme="minorHAnsi" w:cstheme="minorBidi"/>
          <w:sz w:val="22"/>
          <w:szCs w:val="22"/>
          <w:lang w:val="es-ES_tradnl" w:eastAsia="en-US"/>
        </w:rPr>
        <w:t>ro del área de aprendizaje de má</w:t>
      </w:r>
      <w:r w:rsidR="00414D78"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r w:rsidR="007B1812" w:rsidRPr="007B1812">
        <w:rPr>
          <w:rFonts w:asciiTheme="minorHAnsi" w:eastAsiaTheme="minorEastAsia" w:hAnsiTheme="minorHAnsi" w:cstheme="minorBidi"/>
          <w:sz w:val="22"/>
          <w:szCs w:val="22"/>
          <w:lang w:val="es-ES_tradnl" w:eastAsia="en-US"/>
        </w:rPr>
        <w:t xml:space="preserve"> D</w:t>
      </w:r>
      <w:r w:rsidR="00C044C0" w:rsidRPr="007B1812">
        <w:rPr>
          <w:rFonts w:asciiTheme="minorHAnsi" w:eastAsiaTheme="minorEastAsia" w:hAnsiTheme="minorHAnsi" w:cstheme="minorBidi"/>
          <w:sz w:val="22"/>
          <w:szCs w:val="22"/>
          <w:lang w:val="es-ES_tradnl" w:eastAsia="en-US"/>
        </w:rPr>
        <w:t>edicado al desarrollo de algoritmos que aprenden a partir de ejemplos. Un ejemplo está representado por 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w:t>
      </w:r>
      <w:r w:rsidR="007B1812">
        <w:rPr>
          <w:rFonts w:asciiTheme="minorHAnsi" w:eastAsiaTheme="minorEastAsia" w:hAnsiTheme="minorHAnsi" w:cstheme="minorBidi"/>
          <w:sz w:val="22"/>
          <w:szCs w:val="22"/>
          <w:lang w:val="es-ES_tradnl" w:eastAsia="en-US"/>
        </w:rPr>
        <w:t xml:space="preserve"> (Ver capitulo 2 – Estado del arte)</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w:t>
      </w:r>
      <w:r w:rsidRPr="00CF173D">
        <w:rPr>
          <w:rFonts w:asciiTheme="minorHAnsi" w:eastAsiaTheme="minorEastAsia" w:hAnsiTheme="minorHAnsi" w:cstheme="minorBidi"/>
          <w:sz w:val="22"/>
          <w:szCs w:val="22"/>
          <w:lang w:val="es-ES_tradnl" w:eastAsia="en-US"/>
        </w:rPr>
        <w:lastRenderedPageBreak/>
        <w:t xml:space="preserve">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w:t>
      </w:r>
      <w:r w:rsidRPr="00CF173D">
        <w:rPr>
          <w:rFonts w:asciiTheme="minorHAnsi" w:eastAsiaTheme="minorEastAsia" w:hAnsiTheme="minorHAnsi" w:cstheme="minorBidi"/>
          <w:sz w:val="22"/>
          <w:szCs w:val="22"/>
          <w:lang w:val="es-ES_tradnl" w:eastAsia="en-US"/>
        </w:rPr>
        <w:lastRenderedPageBreak/>
        <w:t xml:space="preserve">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w:t>
      </w:r>
      <w:r w:rsidR="00C12DE5" w:rsidRPr="00CF173D">
        <w:rPr>
          <w:rFonts w:asciiTheme="minorHAnsi" w:eastAsiaTheme="minorEastAsia" w:hAnsiTheme="minorHAnsi" w:cstheme="minorBidi"/>
          <w:sz w:val="22"/>
          <w:szCs w:val="22"/>
          <w:lang w:val="es-ES_tradnl" w:eastAsia="en-US"/>
        </w:rPr>
        <w:t>está</w:t>
      </w:r>
      <w:r w:rsidRPr="00CF173D">
        <w:rPr>
          <w:rFonts w:asciiTheme="minorHAnsi" w:eastAsiaTheme="minorEastAsia" w:hAnsiTheme="minorHAnsi" w:cstheme="minorBidi"/>
          <w:sz w:val="22"/>
          <w:szCs w:val="22"/>
          <w:lang w:val="es-ES_tradnl" w:eastAsia="en-US"/>
        </w:rPr>
        <w:t xml:space="preserve"> relacionada con la obtención de los datos del lecho marino. Usualmente la obtención de estos datos es costosa y no se encuentra disponible en todos los lugares.</w:t>
      </w:r>
    </w:p>
    <w:p w:rsidR="00936539" w:rsidRPr="00936539" w:rsidRDefault="00936539" w:rsidP="00936539">
      <w:pPr>
        <w:spacing w:after="200" w:line="276" w:lineRule="auto"/>
        <w:jc w:val="both"/>
        <w:rPr>
          <w:rFonts w:asciiTheme="minorHAnsi" w:eastAsiaTheme="minorEastAsia" w:hAnsiTheme="minorHAnsi" w:cstheme="minorBidi"/>
          <w:b/>
          <w:sz w:val="24"/>
          <w:szCs w:val="24"/>
          <w:lang w:val="es-ES_tradnl" w:eastAsia="en-US"/>
        </w:rPr>
      </w:pPr>
      <w:r w:rsidRPr="00936539">
        <w:rPr>
          <w:rFonts w:asciiTheme="minorHAnsi" w:eastAsiaTheme="minorEastAsia" w:hAnsiTheme="minorHAnsi" w:cstheme="minorBidi"/>
          <w:b/>
          <w:sz w:val="24"/>
          <w:szCs w:val="24"/>
          <w:lang w:val="es-ES_tradnl" w:eastAsia="en-US"/>
        </w:rPr>
        <w:t>Trabajos relacionados</w:t>
      </w:r>
    </w:p>
    <w:p w:rsidR="00A96936" w:rsidRPr="00EB3556" w:rsidRDefault="003C4BD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Existen algunos trabajos previos que enfocan el tema de predicción de oleaje</w:t>
      </w:r>
      <w:r w:rsidR="00936539">
        <w:rPr>
          <w:rFonts w:asciiTheme="minorHAnsi" w:eastAsiaTheme="minorEastAsia" w:hAnsiTheme="minorHAnsi" w:cstheme="minorBidi"/>
          <w:sz w:val="22"/>
          <w:szCs w:val="22"/>
          <w:lang w:val="es-ES_tradnl" w:eastAsia="en-US"/>
        </w:rPr>
        <w:t xml:space="preserve">. </w:t>
      </w:r>
      <w:r w:rsidR="00097C73">
        <w:rPr>
          <w:rFonts w:asciiTheme="minorHAnsi" w:eastAsiaTheme="minorEastAsia" w:hAnsiTheme="minorHAnsi" w:cstheme="minorBidi"/>
          <w:sz w:val="22"/>
          <w:szCs w:val="22"/>
          <w:lang w:val="es-ES_tradnl" w:eastAsia="en-US"/>
        </w:rPr>
        <w:t xml:space="preserve">Los trabajos de </w:t>
      </w:r>
      <w:r w:rsidR="005E2C2D">
        <w:rPr>
          <w:rFonts w:asciiTheme="minorHAnsi" w:eastAsiaTheme="minorEastAsia" w:hAnsiTheme="minorHAnsi" w:cstheme="minorBidi"/>
          <w:sz w:val="22"/>
          <w:szCs w:val="22"/>
          <w:lang w:val="es-ES_tradnl" w:eastAsia="en-US"/>
        </w:rPr>
        <w:t>[4] y [5]</w:t>
      </w:r>
      <w:r w:rsidR="00A96936" w:rsidRPr="00EB3556">
        <w:rPr>
          <w:rFonts w:asciiTheme="minorHAnsi" w:eastAsiaTheme="minorEastAsia" w:hAnsiTheme="minorHAnsi" w:cstheme="minorBidi"/>
          <w:sz w:val="22"/>
          <w:szCs w:val="22"/>
          <w:lang w:val="es-ES_tradnl" w:eastAsia="en-US"/>
        </w:rPr>
        <w:t xml:space="preserve"> se caracterizan por enfocarse en la predicción de la altura de la ola en la zona cercana a la costa</w:t>
      </w:r>
      <w:r w:rsidR="001655C8">
        <w:rPr>
          <w:rFonts w:asciiTheme="minorHAnsi" w:eastAsiaTheme="minorEastAsia" w:hAnsiTheme="minorHAnsi" w:cstheme="minorBidi"/>
          <w:sz w:val="22"/>
          <w:szCs w:val="22"/>
          <w:lang w:val="es-ES_tradnl" w:eastAsia="en-US"/>
        </w:rPr>
        <w:t>,</w:t>
      </w:r>
      <w:r w:rsidR="00A96936" w:rsidRPr="00EB3556">
        <w:rPr>
          <w:rFonts w:asciiTheme="minorHAnsi" w:eastAsiaTheme="minorEastAsia" w:hAnsiTheme="minorHAnsi" w:cstheme="minorBidi"/>
          <w:sz w:val="22"/>
          <w:szCs w:val="22"/>
          <w:lang w:val="es-ES_tradnl" w:eastAsia="en-US"/>
        </w:rPr>
        <w:t xml:space="preserve"> donde se realiza la práctica de surf</w:t>
      </w:r>
      <w:r w:rsidR="001655C8">
        <w:rPr>
          <w:rFonts w:asciiTheme="minorHAnsi" w:eastAsiaTheme="minorEastAsia" w:hAnsiTheme="minorHAnsi" w:cstheme="minorBidi"/>
          <w:sz w:val="22"/>
          <w:szCs w:val="22"/>
          <w:lang w:val="es-ES_tradnl" w:eastAsia="en-US"/>
        </w:rPr>
        <w:t>,</w:t>
      </w:r>
      <w:r w:rsidRPr="00EB3556">
        <w:rPr>
          <w:rFonts w:asciiTheme="minorHAnsi" w:eastAsiaTheme="minorEastAsia" w:hAnsiTheme="minorHAnsi" w:cstheme="minorBidi"/>
          <w:sz w:val="22"/>
          <w:szCs w:val="22"/>
          <w:lang w:val="es-ES_tradnl" w:eastAsia="en-US"/>
        </w:rPr>
        <w:t xml:space="preserve"> a partir de información obtenida en alta mar</w:t>
      </w:r>
      <w:r w:rsidR="00A96936" w:rsidRPr="00EB3556">
        <w:rPr>
          <w:rFonts w:asciiTheme="minorHAnsi" w:eastAsiaTheme="minorEastAsia" w:hAnsiTheme="minorHAnsi" w:cstheme="minorBidi"/>
          <w:sz w:val="22"/>
          <w:szCs w:val="22"/>
          <w:lang w:val="es-ES_tradnl" w:eastAsia="en-US"/>
        </w:rPr>
        <w:t xml:space="preserve">. Para lograr esto definen un modelo de regresión en donde las variables predictivas están dadas por los datos en alta mar y la variable de respuesta es la altura de la ola en la playa.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 como variables predictivas los datos de alta mar recolectados por una boya marina, mientras que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utiliza las previsiones oceánicas brindadas por la resolución del modelo numérico W</w:t>
      </w:r>
      <w:r w:rsidRPr="00EB3556">
        <w:rPr>
          <w:rFonts w:asciiTheme="minorHAnsi" w:eastAsiaTheme="minorEastAsia" w:hAnsiTheme="minorHAnsi" w:cstheme="minorBidi"/>
          <w:sz w:val="22"/>
          <w:szCs w:val="22"/>
          <w:lang w:val="es-ES_tradnl" w:eastAsia="en-US"/>
        </w:rPr>
        <w:t>AVEWATCH III (V</w:t>
      </w:r>
      <w:r w:rsidR="00A96936" w:rsidRPr="00EB3556">
        <w:rPr>
          <w:rFonts w:asciiTheme="minorHAnsi" w:eastAsiaTheme="minorEastAsia" w:hAnsiTheme="minorHAnsi" w:cstheme="minorBidi"/>
          <w:sz w:val="22"/>
          <w:szCs w:val="22"/>
          <w:lang w:val="es-ES_tradnl" w:eastAsia="en-US"/>
        </w:rPr>
        <w:t>er Capítulo 3</w:t>
      </w:r>
      <w:r w:rsidRPr="00EB3556">
        <w:rPr>
          <w:rFonts w:asciiTheme="minorHAnsi" w:eastAsiaTheme="minorEastAsia" w:hAnsiTheme="minorHAnsi" w:cstheme="minorBidi"/>
          <w:sz w:val="22"/>
          <w:szCs w:val="22"/>
          <w:lang w:val="es-ES_tradnl" w:eastAsia="en-US"/>
        </w:rPr>
        <w:t xml:space="preserve"> – Datos para predicción del oleaje</w:t>
      </w:r>
      <w:r w:rsidR="00A96936" w:rsidRPr="00EB3556">
        <w:rPr>
          <w:rFonts w:asciiTheme="minorHAnsi" w:eastAsiaTheme="minorEastAsia" w:hAnsiTheme="minorHAnsi" w:cstheme="minorBidi"/>
          <w:sz w:val="22"/>
          <w:szCs w:val="22"/>
          <w:lang w:val="es-ES_tradnl" w:eastAsia="en-US"/>
        </w:rPr>
        <w:t>). En ambos trabajos la variable de respuesta está representada por las observaciones visuales recolectadas por un observador experto el cual registra el tamaño de ola promedio en un determinado momento del día.</w:t>
      </w:r>
    </w:p>
    <w:p w:rsidR="005B1B0B"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los trabajos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y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la predicción de la altura de la ola</w:t>
      </w:r>
      <w:r w:rsidR="001655C8">
        <w:rPr>
          <w:rFonts w:asciiTheme="minorHAnsi" w:eastAsiaTheme="minorEastAsia" w:hAnsiTheme="minorHAnsi" w:cstheme="minorBidi"/>
          <w:sz w:val="22"/>
          <w:szCs w:val="22"/>
          <w:lang w:val="es-ES_tradnl" w:eastAsia="en-US"/>
        </w:rPr>
        <w:t xml:space="preserve"> se realiza</w:t>
      </w:r>
      <w:r w:rsidRPr="00EB3556">
        <w:rPr>
          <w:rFonts w:asciiTheme="minorHAnsi" w:eastAsiaTheme="minorEastAsia" w:hAnsiTheme="minorHAnsi" w:cstheme="minorBidi"/>
          <w:sz w:val="22"/>
          <w:szCs w:val="22"/>
          <w:lang w:val="es-ES_tradnl" w:eastAsia="en-US"/>
        </w:rPr>
        <w:t xml:space="preserve"> en el mismo lugar donde se recolectan los datos. Estos utilizando el estado del mar de</w:t>
      </w:r>
      <w:r w:rsidR="003C4BD6" w:rsidRPr="00EB3556">
        <w:rPr>
          <w:rFonts w:asciiTheme="minorHAnsi" w:eastAsiaTheme="minorEastAsia" w:hAnsiTheme="minorHAnsi" w:cstheme="minorBidi"/>
          <w:sz w:val="22"/>
          <w:szCs w:val="22"/>
          <w:lang w:val="es-ES_tradnl" w:eastAsia="en-US"/>
        </w:rPr>
        <w:t xml:space="preserve"> las últimas horas en un lugar determinado</w:t>
      </w:r>
      <w:r w:rsidRPr="00EB3556">
        <w:rPr>
          <w:rFonts w:asciiTheme="minorHAnsi" w:eastAsiaTheme="minorEastAsia" w:hAnsiTheme="minorHAnsi" w:cstheme="minorBidi"/>
          <w:sz w:val="22"/>
          <w:szCs w:val="22"/>
          <w:lang w:val="es-ES_tradnl" w:eastAsia="en-US"/>
        </w:rPr>
        <w:t>, infieren cual será la altura de la ola en ese mismo lugar con horas de anticipación. Para lograr esto se plantea un modelo de regresión donde las variables predictivas están dadas por las lecturas de una boya</w:t>
      </w:r>
      <w:r w:rsidR="003C4BD6" w:rsidRPr="00EB3556">
        <w:rPr>
          <w:rFonts w:asciiTheme="minorHAnsi" w:eastAsiaTheme="minorEastAsia" w:hAnsiTheme="minorHAnsi" w:cstheme="minorBidi"/>
          <w:sz w:val="22"/>
          <w:szCs w:val="22"/>
          <w:lang w:val="es-ES_tradnl" w:eastAsia="en-US"/>
        </w:rPr>
        <w:t xml:space="preserve"> marina</w:t>
      </w:r>
      <w:r w:rsidRPr="00EB3556">
        <w:rPr>
          <w:rFonts w:asciiTheme="minorHAnsi" w:eastAsiaTheme="minorEastAsia" w:hAnsiTheme="minorHAnsi" w:cstheme="minorBidi"/>
          <w:sz w:val="22"/>
          <w:szCs w:val="22"/>
          <w:lang w:val="es-ES_tradnl" w:eastAsia="en-US"/>
        </w:rPr>
        <w:t xml:space="preserve"> y la variable de respuesta está dada por la al</w:t>
      </w:r>
      <w:r w:rsidR="003C4BD6" w:rsidRPr="00EB3556">
        <w:rPr>
          <w:rFonts w:asciiTheme="minorHAnsi" w:eastAsiaTheme="minorEastAsia" w:hAnsiTheme="minorHAnsi" w:cstheme="minorBidi"/>
          <w:sz w:val="22"/>
          <w:szCs w:val="22"/>
          <w:lang w:val="es-ES_tradnl" w:eastAsia="en-US"/>
        </w:rPr>
        <w:t>tura de la ola que se presentará en ese mismo lugar con N</w:t>
      </w:r>
      <w:r w:rsidRPr="00EB3556">
        <w:rPr>
          <w:rFonts w:asciiTheme="minorHAnsi" w:eastAsiaTheme="minorEastAsia" w:hAnsiTheme="minorHAnsi" w:cstheme="minorBidi"/>
          <w:sz w:val="22"/>
          <w:szCs w:val="22"/>
          <w:lang w:val="es-ES_tradnl" w:eastAsia="en-US"/>
        </w:rPr>
        <w:t xml:space="preserve"> horas de anticipación.</w:t>
      </w:r>
    </w:p>
    <w:p w:rsidR="00EB3556" w:rsidRPr="00EB3556" w:rsidRDefault="00EB355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Tanto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[4]</w:t>
      </w:r>
      <w:r w:rsidR="001655C8">
        <w:rPr>
          <w:rFonts w:asciiTheme="minorHAnsi" w:eastAsiaTheme="minorEastAsia" w:hAnsiTheme="minorHAnsi" w:cstheme="minorBidi"/>
          <w:sz w:val="22"/>
          <w:szCs w:val="22"/>
          <w:lang w:val="es-ES_tradnl" w:eastAsia="en-US"/>
        </w:rPr>
        <w:t xml:space="preserve"> y</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como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00A96936" w:rsidRPr="00EB3556">
        <w:rPr>
          <w:rFonts w:asciiTheme="minorHAnsi" w:eastAsiaTheme="minorEastAsia" w:hAnsiTheme="minorHAnsi" w:cstheme="minorBidi"/>
          <w:sz w:val="22"/>
          <w:szCs w:val="22"/>
          <w:lang w:val="es-ES_tradnl" w:eastAsia="en-US"/>
        </w:rPr>
        <w:t xml:space="preserve"> se </w:t>
      </w:r>
      <w:r w:rsidRPr="00EB3556">
        <w:rPr>
          <w:rFonts w:asciiTheme="minorHAnsi" w:eastAsiaTheme="minorEastAsia" w:hAnsiTheme="minorHAnsi" w:cstheme="minorBidi"/>
          <w:sz w:val="22"/>
          <w:szCs w:val="22"/>
          <w:lang w:val="es-ES_tradnl" w:eastAsia="en-US"/>
        </w:rPr>
        <w:t>desarrollaron</w:t>
      </w:r>
      <w:r w:rsidR="00A96936" w:rsidRPr="00EB3556">
        <w:rPr>
          <w:rFonts w:asciiTheme="minorHAnsi" w:eastAsiaTheme="minorEastAsia" w:hAnsiTheme="minorHAnsi" w:cstheme="minorBidi"/>
          <w:sz w:val="22"/>
          <w:szCs w:val="22"/>
          <w:lang w:val="es-ES_tradnl" w:eastAsia="en-US"/>
        </w:rPr>
        <w:t xml:space="preserve"> modelos de regresión en base a redes neuronales</w:t>
      </w:r>
      <w:r w:rsidRPr="00EB3556">
        <w:rPr>
          <w:rFonts w:asciiTheme="minorHAnsi" w:eastAsiaTheme="minorEastAsia" w:hAnsiTheme="minorHAnsi" w:cstheme="minorBidi"/>
          <w:sz w:val="22"/>
          <w:szCs w:val="22"/>
          <w:lang w:val="es-ES_tradnl" w:eastAsia="en-US"/>
        </w:rPr>
        <w:t>, todas multicapa de propagación hacia adelante, con una función de transferencia del tipo sigmoidal. En contraste</w:t>
      </w:r>
      <w:r w:rsidR="001655C8">
        <w:rPr>
          <w:rFonts w:asciiTheme="minorHAnsi" w:eastAsiaTheme="minorEastAsia" w:hAnsiTheme="minorHAnsi" w:cstheme="minorBidi"/>
          <w:sz w:val="22"/>
          <w:szCs w:val="22"/>
          <w:lang w:val="es-ES_tradnl" w:eastAsia="en-US"/>
        </w:rPr>
        <w:t xml:space="preserve">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w:t>
      </w:r>
      <w:r w:rsidRPr="00EB3556">
        <w:rPr>
          <w:rFonts w:asciiTheme="minorHAnsi" w:eastAsiaTheme="minorEastAsia" w:hAnsiTheme="minorHAnsi" w:cstheme="minorBidi"/>
          <w:sz w:val="22"/>
          <w:szCs w:val="22"/>
          <w:lang w:val="es-ES_tradnl" w:eastAsia="en-US"/>
        </w:rPr>
        <w:t>ron</w:t>
      </w:r>
      <w:r w:rsidR="00A96936" w:rsidRPr="00EB3556">
        <w:rPr>
          <w:rFonts w:asciiTheme="minorHAnsi" w:eastAsiaTheme="minorEastAsia" w:hAnsiTheme="minorHAnsi" w:cstheme="minorBidi"/>
          <w:sz w:val="22"/>
          <w:szCs w:val="22"/>
          <w:lang w:val="es-ES_tradnl" w:eastAsia="en-US"/>
        </w:rPr>
        <w:t xml:space="preserve"> un </w:t>
      </w:r>
      <w:r w:rsidRPr="00EB3556">
        <w:rPr>
          <w:rFonts w:asciiTheme="minorHAnsi" w:eastAsiaTheme="minorEastAsia" w:hAnsiTheme="minorHAnsi" w:cstheme="minorBidi"/>
          <w:sz w:val="22"/>
          <w:szCs w:val="22"/>
          <w:lang w:val="es-ES_tradnl" w:eastAsia="en-US"/>
        </w:rPr>
        <w:t>modelo de regresión polinomial.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experimenta, obteniendo resultados positivos, con una técnica especial en la cual se conectan dos redes neuronales. Donde la salida de la </w:t>
      </w:r>
      <w:r w:rsidR="00EB3556" w:rsidRPr="00EB3556">
        <w:rPr>
          <w:rFonts w:asciiTheme="minorHAnsi" w:eastAsiaTheme="minorEastAsia" w:hAnsiTheme="minorHAnsi" w:cstheme="minorBidi"/>
          <w:sz w:val="22"/>
          <w:szCs w:val="22"/>
          <w:lang w:val="es-ES_tradnl" w:eastAsia="en-US"/>
        </w:rPr>
        <w:t>primera</w:t>
      </w:r>
      <w:r w:rsidR="001655C8">
        <w:rPr>
          <w:rFonts w:asciiTheme="minorHAnsi" w:eastAsiaTheme="minorEastAsia" w:hAnsiTheme="minorHAnsi" w:cstheme="minorBidi"/>
          <w:sz w:val="22"/>
          <w:szCs w:val="22"/>
          <w:lang w:val="es-ES_tradnl" w:eastAsia="en-US"/>
        </w:rPr>
        <w:t xml:space="preserve"> red es la entrada a</w:t>
      </w:r>
      <w:r w:rsidRPr="00EB3556">
        <w:rPr>
          <w:rFonts w:asciiTheme="minorHAnsi" w:eastAsiaTheme="minorEastAsia" w:hAnsiTheme="minorHAnsi" w:cstheme="minorBidi"/>
          <w:sz w:val="22"/>
          <w:szCs w:val="22"/>
          <w:lang w:val="es-ES_tradnl" w:eastAsia="en-US"/>
        </w:rPr>
        <w:t xml:space="preserve"> la segunda. Según los autores esto permite a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concentrarse en aprender </w:t>
      </w:r>
      <w:r w:rsidR="00EB3556" w:rsidRPr="00EB3556">
        <w:rPr>
          <w:rFonts w:asciiTheme="minorHAnsi" w:eastAsiaTheme="minorEastAsia" w:hAnsiTheme="minorHAnsi" w:cstheme="minorBidi"/>
          <w:sz w:val="22"/>
          <w:szCs w:val="22"/>
          <w:lang w:val="es-ES_tradnl" w:eastAsia="en-US"/>
        </w:rPr>
        <w:t>las interacciones complicadas</w:t>
      </w:r>
      <w:r w:rsidRPr="00EB3556">
        <w:rPr>
          <w:rFonts w:asciiTheme="minorHAnsi" w:eastAsiaTheme="minorEastAsia" w:hAnsiTheme="minorHAnsi" w:cstheme="minorBidi"/>
          <w:sz w:val="22"/>
          <w:szCs w:val="22"/>
          <w:lang w:val="es-ES_tradnl" w:eastAsia="en-US"/>
        </w:rPr>
        <w:t>, mientras que la segunda red realiza un refinamiento a las predicciones de la primera.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Diversas comparaciones entre los modelos desarrollados y modelos de predicción ya existentes son realizadas en los</w:t>
      </w:r>
      <w:r w:rsidR="00EB3556" w:rsidRPr="00EB3556">
        <w:rPr>
          <w:rFonts w:asciiTheme="minorHAnsi" w:eastAsiaTheme="minorEastAsia" w:hAnsiTheme="minorHAnsi" w:cstheme="minorBidi"/>
          <w:sz w:val="22"/>
          <w:szCs w:val="22"/>
          <w:lang w:val="es-ES_tradnl" w:eastAsia="en-US"/>
        </w:rPr>
        <w:t xml:space="preserve"> distintos</w:t>
      </w:r>
      <w:r w:rsidRPr="00EB3556">
        <w:rPr>
          <w:rFonts w:asciiTheme="minorHAnsi" w:eastAsiaTheme="minorEastAsia" w:hAnsiTheme="minorHAnsi" w:cstheme="minorBidi"/>
          <w:sz w:val="22"/>
          <w:szCs w:val="22"/>
          <w:lang w:val="es-ES_tradnl" w:eastAsia="en-US"/>
        </w:rPr>
        <w:t xml:space="preserve"> trabajos. 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compara el modelo de red neuronal desarrollado con un modelo estadístico auto regresivo obteniéndose mejores resultados con el primero. </w:t>
      </w:r>
      <w:r w:rsidR="00167008">
        <w:rPr>
          <w:rFonts w:asciiTheme="minorHAnsi" w:eastAsiaTheme="minorEastAsia" w:hAnsiTheme="minorHAnsi" w:cstheme="minorBidi"/>
          <w:sz w:val="22"/>
          <w:szCs w:val="22"/>
          <w:lang w:val="es-ES_tradnl" w:eastAsia="en-US"/>
        </w:rPr>
        <w:t>[4]</w:t>
      </w:r>
      <w:r w:rsidRPr="00EB3556">
        <w:rPr>
          <w:rFonts w:asciiTheme="minorHAnsi" w:eastAsiaTheme="minorEastAsia" w:hAnsiTheme="minorHAnsi" w:cstheme="minorBidi"/>
          <w:sz w:val="22"/>
          <w:szCs w:val="22"/>
          <w:lang w:val="es-ES_tradnl" w:eastAsia="en-US"/>
        </w:rPr>
        <w:t xml:space="preserve"> realiza una comparación entre el modelo de red neuronal y el modelo </w:t>
      </w:r>
      <w:r w:rsidR="00167008" w:rsidRPr="00EB3556">
        <w:rPr>
          <w:rFonts w:asciiTheme="minorHAnsi" w:eastAsiaTheme="minorEastAsia" w:hAnsiTheme="minorHAnsi" w:cstheme="minorBidi"/>
          <w:sz w:val="22"/>
          <w:szCs w:val="22"/>
          <w:lang w:val="es-ES_tradnl" w:eastAsia="en-US"/>
        </w:rPr>
        <w:t xml:space="preserve">SWAN </w:t>
      </w:r>
      <w:r w:rsidR="00167008" w:rsidRPr="00EB3556">
        <w:rPr>
          <w:rFonts w:asciiTheme="minorHAnsi" w:eastAsiaTheme="minorEastAsia" w:hAnsiTheme="minorHAnsi" w:cstheme="minorBidi"/>
          <w:sz w:val="22"/>
          <w:szCs w:val="22"/>
          <w:lang w:val="es-ES_tradnl" w:eastAsia="en-US"/>
        </w:rPr>
        <w:lastRenderedPageBreak/>
        <w:t>(</w:t>
      </w:r>
      <w:r w:rsidRPr="00EB3556">
        <w:rPr>
          <w:rFonts w:asciiTheme="minorHAnsi" w:eastAsiaTheme="minorEastAsia" w:hAnsiTheme="minorHAnsi" w:cstheme="minorBidi"/>
          <w:sz w:val="22"/>
          <w:szCs w:val="22"/>
          <w:lang w:val="es-ES_tradnl" w:eastAsia="en-US"/>
        </w:rPr>
        <w:t>Booij et al., 1999), el cual es un modelo numérico para predicción de olas en la zona costera, obteniendo mejores resultados con el primero. También se realizan comparaciones entre un modelo de regresión lineal y uno no lineal, obteniendo mejores resultados con el modelo no lineal.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ab/>
      </w:r>
    </w:p>
    <w:p w:rsidR="00F40794" w:rsidRPr="00EB3556" w:rsidRDefault="009D1A7C" w:rsidP="00EB3556">
      <w:pPr>
        <w:spacing w:after="200" w:line="276" w:lineRule="auto"/>
        <w:jc w:val="both"/>
        <w:rPr>
          <w:rFonts w:asciiTheme="minorHAnsi" w:eastAsiaTheme="minorEastAsia" w:hAnsiTheme="minorHAnsi" w:cstheme="minorBidi"/>
          <w:b/>
          <w:sz w:val="24"/>
          <w:szCs w:val="24"/>
          <w:lang w:val="es-ES_tradnl" w:eastAsia="en-US"/>
        </w:rPr>
      </w:pPr>
      <w:r w:rsidRPr="00EB3556">
        <w:rPr>
          <w:rFonts w:asciiTheme="minorHAnsi" w:eastAsiaTheme="minorEastAsia" w:hAnsiTheme="minorHAnsi" w:cstheme="minorBidi"/>
          <w:b/>
          <w:sz w:val="24"/>
          <w:szCs w:val="24"/>
          <w:lang w:val="es-ES_tradnl" w:eastAsia="en-US"/>
        </w:rPr>
        <w:t xml:space="preserve">Trabajo </w:t>
      </w:r>
      <w:r w:rsidR="00B67A24" w:rsidRPr="00EB3556">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Nuestro</w:t>
      </w:r>
      <w:r w:rsidR="005B1B0B">
        <w:rPr>
          <w:rFonts w:asciiTheme="minorHAnsi" w:eastAsiaTheme="minorEastAsia" w:hAnsiTheme="minorHAnsi" w:cstheme="minorBidi"/>
          <w:sz w:val="22"/>
          <w:szCs w:val="22"/>
          <w:lang w:val="es-ES_tradnl" w:eastAsia="en-US"/>
        </w:rPr>
        <w:t xml:space="preserve"> estudio, alineado con los objetivos de los trabajos de </w:t>
      </w:r>
      <w:r w:rsidR="001655C8">
        <w:rPr>
          <w:rFonts w:asciiTheme="minorHAnsi" w:eastAsiaTheme="minorEastAsia" w:hAnsiTheme="minorHAnsi" w:cstheme="minorBidi"/>
          <w:sz w:val="22"/>
          <w:szCs w:val="22"/>
          <w:lang w:val="es-ES_tradnl" w:eastAsia="en-US"/>
        </w:rPr>
        <w:t>[4] y [5]</w:t>
      </w:r>
      <w:r w:rsidR="005B1B0B">
        <w:rPr>
          <w:rFonts w:asciiTheme="minorHAnsi" w:eastAsiaTheme="minorEastAsia" w:hAnsiTheme="minorHAnsi" w:cstheme="minorBidi"/>
          <w:sz w:val="22"/>
          <w:szCs w:val="22"/>
          <w:lang w:val="es-ES_tradnl" w:eastAsia="en-US"/>
        </w:rPr>
        <w:t xml:space="preserve">, </w:t>
      </w:r>
      <w:r w:rsidR="00B67A24">
        <w:rPr>
          <w:rFonts w:asciiTheme="minorHAnsi" w:eastAsiaTheme="minorEastAsia" w:hAnsiTheme="minorHAnsi" w:cstheme="minorBidi"/>
          <w:sz w:val="22"/>
          <w:szCs w:val="22"/>
          <w:lang w:val="es-ES_tradnl" w:eastAsia="en-US"/>
        </w:rPr>
        <w:t>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w:t>
      </w:r>
      <w:r w:rsidR="00343549">
        <w:rPr>
          <w:rFonts w:asciiTheme="minorHAnsi" w:eastAsiaTheme="minorEastAsia" w:hAnsiTheme="minorHAnsi" w:cstheme="minorBidi"/>
          <w:sz w:val="22"/>
          <w:szCs w:val="22"/>
          <w:lang w:val="es-ES_tradnl" w:eastAsia="en-US"/>
        </w:rPr>
        <w:t>.</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936539">
        <w:rPr>
          <w:rFonts w:asciiTheme="minorHAnsi" w:eastAsiaTheme="minorEastAsia" w:hAnsiTheme="minorHAnsi" w:cstheme="minorBidi"/>
          <w:sz w:val="22"/>
          <w:szCs w:val="22"/>
          <w:lang w:val="es-ES_tradnl" w:eastAsia="en-US"/>
        </w:rPr>
        <w:t xml:space="preserve"> métodos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2C0BB1" w:rsidRPr="00A207F9">
        <w:rPr>
          <w:rFonts w:asciiTheme="minorHAnsi" w:eastAsiaTheme="minorEastAsia" w:hAnsiTheme="minorHAnsi" w:cstheme="minorBidi"/>
          <w:sz w:val="22"/>
          <w:szCs w:val="22"/>
          <w:lang w:val="es-ES_tradnl" w:eastAsia="en-US"/>
        </w:rPr>
        <w:t xml:space="preserve">WAVEWATCH </w:t>
      </w:r>
      <w:r w:rsidR="00996B26">
        <w:rPr>
          <w:rFonts w:asciiTheme="minorHAnsi" w:eastAsiaTheme="minorEastAsia" w:hAnsiTheme="minorHAnsi" w:cstheme="minorBidi"/>
          <w:sz w:val="22"/>
          <w:szCs w:val="22"/>
          <w:lang w:val="es-ES_tradnl" w:eastAsia="en-US"/>
        </w:rPr>
        <w:t>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w:t>
      </w:r>
      <w:r w:rsidR="008B545C" w:rsidRPr="00CF173D">
        <w:rPr>
          <w:rFonts w:asciiTheme="minorHAnsi" w:eastAsiaTheme="minorEastAsia" w:hAnsiTheme="minorHAnsi" w:cstheme="minorBidi"/>
          <w:sz w:val="22"/>
          <w:szCs w:val="22"/>
          <w:lang w:val="es-ES_tradnl" w:eastAsia="en-US"/>
        </w:rPr>
        <w:lastRenderedPageBreak/>
        <w:t xml:space="preserve">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w:t>
      </w:r>
      <w:r w:rsidR="001655C8">
        <w:rPr>
          <w:rFonts w:asciiTheme="minorHAnsi" w:eastAsiaTheme="minorEastAsia" w:hAnsiTheme="minorHAnsi" w:cstheme="minorBidi"/>
          <w:sz w:val="22"/>
          <w:szCs w:val="22"/>
          <w:lang w:val="es-ES_tradnl" w:eastAsia="en-US"/>
        </w:rPr>
        <w:t>orma acoplamos el estado de alta</w:t>
      </w:r>
      <w:r w:rsidRPr="00A207F9">
        <w:rPr>
          <w:rFonts w:asciiTheme="minorHAnsi" w:eastAsiaTheme="minorEastAsia" w:hAnsiTheme="minorHAnsi" w:cstheme="minorBidi"/>
          <w:sz w:val="22"/>
          <w:szCs w:val="22"/>
          <w:lang w:val="es-ES_tradnl" w:eastAsia="en-US"/>
        </w:rPr>
        <w:t>mar brindado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Para llevar a cabo el entrenamiento de los clasificadores utilizamos la herramienta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Esta herramienta provee los algoritmos de regresión (entre otros), utilizados en nuestro estudio durante la etapa de experimentación.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recibe como entrada un conjunto de instancias descriptas a través de una serie de atributos. Cada instancia se compone</w:t>
      </w:r>
      <w:r w:rsidR="001655C8">
        <w:rPr>
          <w:rFonts w:asciiTheme="minorHAnsi" w:eastAsiaTheme="minorEastAsia" w:hAnsiTheme="minorHAnsi" w:cstheme="minorBidi"/>
          <w:sz w:val="22"/>
          <w:szCs w:val="22"/>
          <w:lang w:val="es-ES_tradnl" w:eastAsia="en-US"/>
        </w:rPr>
        <w:t xml:space="preserve"> de</w:t>
      </w:r>
      <w:r>
        <w:rPr>
          <w:rFonts w:asciiTheme="minorHAnsi" w:eastAsiaTheme="minorEastAsia" w:hAnsiTheme="minorHAnsi" w:cstheme="minorBidi"/>
          <w:sz w:val="22"/>
          <w:szCs w:val="22"/>
          <w:lang w:val="es-ES_tradnl" w:eastAsia="en-US"/>
        </w:rPr>
        <w:t xml:space="preserve"> un conjunto de variables predictoras y uno o más variables a predecir. En nuestro estudio las variables predictoras son las lecturas del modelo </w:t>
      </w:r>
      <w:r w:rsidR="002C0BB1" w:rsidRPr="00A207F9">
        <w:rPr>
          <w:rFonts w:asciiTheme="minorHAnsi" w:eastAsiaTheme="minorEastAsia" w:hAnsiTheme="minorHAnsi" w:cstheme="minorBidi"/>
          <w:sz w:val="22"/>
          <w:szCs w:val="22"/>
          <w:lang w:val="es-ES_tradnl" w:eastAsia="en-US"/>
        </w:rPr>
        <w:t xml:space="preserve">WAVEWATCH </w:t>
      </w:r>
      <w:r>
        <w:rPr>
          <w:rFonts w:asciiTheme="minorHAnsi" w:eastAsiaTheme="minorEastAsia" w:hAnsiTheme="minorHAnsi" w:cstheme="minorBidi"/>
          <w:sz w:val="22"/>
          <w:szCs w:val="22"/>
          <w:lang w:val="es-ES_tradnl" w:eastAsia="en-US"/>
        </w:rPr>
        <w:t>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t>
      </w:r>
      <w:r w:rsidR="002C0BB1">
        <w:rPr>
          <w:rFonts w:asciiTheme="minorHAnsi" w:eastAsiaTheme="minorEastAsia" w:hAnsiTheme="minorHAnsi" w:cstheme="minorBidi"/>
          <w:sz w:val="22"/>
          <w:szCs w:val="22"/>
          <w:lang w:val="es-ES_tradnl" w:eastAsia="en-US"/>
        </w:rPr>
        <w:t xml:space="preserve">WEKA </w:t>
      </w:r>
      <w:r w:rsidR="0050748B">
        <w:rPr>
          <w:rFonts w:asciiTheme="minorHAnsi" w:eastAsiaTheme="minorEastAsia" w:hAnsiTheme="minorHAnsi" w:cstheme="minorBidi"/>
          <w:sz w:val="22"/>
          <w:szCs w:val="22"/>
          <w:lang w:val="es-ES_tradnl" w:eastAsia="en-US"/>
        </w:rPr>
        <w:t>logra entrenar un clasificador que es capaz de recibir únicamente instancias con las variables predictoras y devolver por cada una el valor del atributo de clase a predecir</w:t>
      </w:r>
      <w:r w:rsidR="001655C8">
        <w:rPr>
          <w:rFonts w:asciiTheme="minorHAnsi" w:eastAsiaTheme="minorEastAsia" w:hAnsiTheme="minorHAnsi" w:cstheme="minorBidi"/>
          <w:sz w:val="22"/>
          <w:szCs w:val="22"/>
          <w:lang w:val="es-ES_tradnl" w:eastAsia="en-US"/>
        </w:rPr>
        <w:t xml:space="preserve"> (altura de la ola en la costa)</w:t>
      </w:r>
      <w:r w:rsidR="0050748B">
        <w:rPr>
          <w:rFonts w:asciiTheme="minorHAnsi" w:eastAsiaTheme="minorEastAsia" w:hAnsiTheme="minorHAnsi" w:cstheme="minorBidi"/>
          <w:sz w:val="22"/>
          <w:szCs w:val="22"/>
          <w:lang w:val="es-ES_tradnl" w:eastAsia="en-US"/>
        </w:rPr>
        <w:t>.</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La clave del estudio fue encontrar la forma de armar</w:t>
      </w:r>
      <w:r w:rsidR="00AC2F71">
        <w:rPr>
          <w:rFonts w:asciiTheme="minorHAnsi" w:eastAsiaTheme="minorEastAsia" w:hAnsiTheme="minorHAnsi" w:cstheme="minorBidi"/>
          <w:sz w:val="22"/>
          <w:szCs w:val="22"/>
          <w:lang w:val="es-ES_tradnl" w:eastAsia="en-US"/>
        </w:rPr>
        <w:t xml:space="preserve"> los datos de prueba</w:t>
      </w:r>
      <w:r>
        <w:rPr>
          <w:rFonts w:asciiTheme="minorHAnsi" w:eastAsiaTheme="minorEastAsia" w:hAnsiTheme="minorHAnsi" w:cstheme="minorBidi"/>
          <w:sz w:val="22"/>
          <w:szCs w:val="22"/>
          <w:lang w:val="es-ES_tradnl" w:eastAsia="en-US"/>
        </w:rPr>
        <w:t xml:space="preserve"> en base a la información de la cual disponíamos y al mismo tiempo buscar y configurar el algoritmo de </w:t>
      </w:r>
      <w:r w:rsidR="001655C8">
        <w:rPr>
          <w:rFonts w:asciiTheme="minorHAnsi" w:eastAsiaTheme="minorEastAsia" w:hAnsiTheme="minorHAnsi" w:cstheme="minorBidi"/>
          <w:sz w:val="22"/>
          <w:szCs w:val="22"/>
          <w:lang w:val="es-ES_tradnl" w:eastAsia="en-US"/>
        </w:rPr>
        <w:t>aprendizaje de máquina</w:t>
      </w:r>
      <w:r>
        <w:rPr>
          <w:rFonts w:asciiTheme="minorHAnsi" w:eastAsiaTheme="minorEastAsia" w:hAnsiTheme="minorHAnsi" w:cstheme="minorBidi"/>
          <w:sz w:val="22"/>
          <w:szCs w:val="22"/>
          <w:lang w:val="es-ES_tradnl" w:eastAsia="en-US"/>
        </w:rPr>
        <w:t xml:space="preserve"> que mejores resultados </w:t>
      </w:r>
      <w:r w:rsidR="001655C8">
        <w:rPr>
          <w:rFonts w:asciiTheme="minorHAnsi" w:eastAsiaTheme="minorEastAsia" w:hAnsiTheme="minorHAnsi" w:cstheme="minorBidi"/>
          <w:sz w:val="22"/>
          <w:szCs w:val="22"/>
          <w:lang w:val="es-ES_tradnl" w:eastAsia="en-US"/>
        </w:rPr>
        <w:t>entregaba</w:t>
      </w:r>
      <w:r>
        <w:rPr>
          <w:rFonts w:asciiTheme="minorHAnsi" w:eastAsiaTheme="minorEastAsia" w:hAnsiTheme="minorHAnsi" w:cstheme="minorBidi"/>
          <w:sz w:val="22"/>
          <w:szCs w:val="22"/>
          <w:lang w:val="es-ES_tradnl" w:eastAsia="en-US"/>
        </w:rPr>
        <w:t xml:space="preserve">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w:t>
      </w:r>
      <w:r w:rsidR="00AC2F71">
        <w:rPr>
          <w:rFonts w:ascii="Calibri" w:hAnsi="Calibri"/>
          <w:sz w:val="22"/>
          <w:szCs w:val="22"/>
          <w:lang w:val="es-ES_tradnl" w:eastAsia="en-US"/>
        </w:rPr>
        <w:t>conjuntos de datos obtenidos a partir del procesamiento de las observaciones reales</w:t>
      </w:r>
      <w:r w:rsidR="00AC2F71" w:rsidRPr="00E13634">
        <w:rPr>
          <w:rFonts w:ascii="Calibri" w:hAnsi="Calibri"/>
          <w:sz w:val="22"/>
          <w:szCs w:val="22"/>
          <w:lang w:val="es-ES_tradnl" w:eastAsia="en-US"/>
        </w:rPr>
        <w:t xml:space="preserve">. </w:t>
      </w:r>
      <w:r w:rsidRPr="00E13634">
        <w:rPr>
          <w:rFonts w:asciiTheme="minorHAnsi" w:eastAsiaTheme="minorEastAsia" w:hAnsiTheme="minorHAnsi" w:cstheme="minorBidi"/>
          <w:sz w:val="22"/>
          <w:szCs w:val="22"/>
          <w:lang w:val="es-ES_tradnl" w:eastAsia="en-US"/>
        </w:rPr>
        <w:t xml:space="preserve">Para cada modelo de instancia se armaron diferentes conjuntos de entrenamiento, los cuales fueron utilizados como entrada </w:t>
      </w:r>
      <w:r w:rsidR="001655C8">
        <w:rPr>
          <w:rFonts w:asciiTheme="minorHAnsi" w:eastAsiaTheme="minorEastAsia" w:hAnsiTheme="minorHAnsi" w:cstheme="minorBidi"/>
          <w:sz w:val="22"/>
          <w:szCs w:val="22"/>
          <w:lang w:val="es-ES_tradnl" w:eastAsia="en-US"/>
        </w:rPr>
        <w:t>para los distintos</w:t>
      </w:r>
      <w:r w:rsidRPr="00E13634">
        <w:rPr>
          <w:rFonts w:asciiTheme="minorHAnsi" w:eastAsiaTheme="minorEastAsia" w:hAnsiTheme="minorHAnsi" w:cstheme="minorBidi"/>
          <w:sz w:val="22"/>
          <w:szCs w:val="22"/>
          <w:lang w:val="es-ES_tradnl" w:eastAsia="en-US"/>
        </w:rPr>
        <w:t xml:space="preserve"> algoritmos de regresión. La combinación de variables predictoras</w:t>
      </w:r>
      <w:r w:rsidR="00CC3E91">
        <w:rPr>
          <w:rFonts w:asciiTheme="minorHAnsi" w:eastAsiaTheme="minorEastAsia" w:hAnsiTheme="minorHAnsi" w:cstheme="minorBidi"/>
          <w:sz w:val="22"/>
          <w:szCs w:val="22"/>
          <w:lang w:val="es-ES_tradnl" w:eastAsia="en-US"/>
        </w:rPr>
        <w:t xml:space="preserve"> (</w:t>
      </w:r>
      <w:r w:rsidR="00AC2F71">
        <w:rPr>
          <w:rFonts w:asciiTheme="minorHAnsi" w:eastAsiaTheme="minorEastAsia" w:hAnsiTheme="minorHAnsi" w:cstheme="minorBidi"/>
          <w:sz w:val="22"/>
          <w:szCs w:val="22"/>
          <w:lang w:val="es-ES_tradnl" w:eastAsia="en-US"/>
        </w:rPr>
        <w:t>atributos</w:t>
      </w:r>
      <w:r w:rsidR="00CC3E91">
        <w:rPr>
          <w:rFonts w:asciiTheme="minorHAnsi" w:eastAsiaTheme="minorEastAsia" w:hAnsiTheme="minorHAnsi" w:cstheme="minorBidi"/>
          <w:sz w:val="22"/>
          <w:szCs w:val="22"/>
          <w:lang w:val="es-ES_tradnl" w:eastAsia="en-US"/>
        </w:rPr>
        <w:t>)</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AC2F71"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Calibri" w:hAnsi="Calibri"/>
          <w:sz w:val="22"/>
          <w:szCs w:val="22"/>
          <w:lang w:val="es-ES_tradnl" w:eastAsia="en-US"/>
        </w:rPr>
        <w:t>Entre los atributos considerados se encuentran:</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lastRenderedPageBreak/>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de dar un pronóstico con hasta una semana de anticipación en incrementos de tres horas, especificando la altura de las olas exactamente en la ubicación que al usuario le interesa</w:t>
      </w:r>
      <w:r w:rsidR="002E6D42">
        <w:rPr>
          <w:rFonts w:asciiTheme="minorHAnsi" w:eastAsiaTheme="minorEastAsia" w:hAnsiTheme="minorHAnsi" w:cstheme="minorBidi"/>
          <w:sz w:val="22"/>
          <w:szCs w:val="22"/>
          <w:lang w:val="es-ES_tradnl" w:eastAsia="en-US"/>
        </w:rPr>
        <w:t>, considerando que las variables restantes (dirección de ola, periodo de ola y dirección y velocidad del viento) no sufren cambios significativos entre el GridPoint evaluado y la costa dado que los cambios de</w:t>
      </w:r>
      <w:r w:rsidR="00A6402E">
        <w:rPr>
          <w:rFonts w:asciiTheme="minorHAnsi" w:eastAsiaTheme="minorEastAsia" w:hAnsiTheme="minorHAnsi" w:cstheme="minorBidi"/>
          <w:sz w:val="22"/>
          <w:szCs w:val="22"/>
          <w:lang w:val="es-ES_tradnl" w:eastAsia="en-US"/>
        </w:rPr>
        <w:t xml:space="preserve"> las</w:t>
      </w:r>
      <w:r w:rsidR="002E6D42">
        <w:rPr>
          <w:rFonts w:asciiTheme="minorHAnsi" w:eastAsiaTheme="minorEastAsia" w:hAnsiTheme="minorHAnsi" w:cstheme="minorBidi"/>
          <w:sz w:val="22"/>
          <w:szCs w:val="22"/>
          <w:lang w:val="es-ES_tradnl" w:eastAsia="en-US"/>
        </w:rPr>
        <w:t xml:space="preserve"> profundidades del mar y </w:t>
      </w:r>
      <w:r w:rsidR="00A6402E">
        <w:rPr>
          <w:rFonts w:asciiTheme="minorHAnsi" w:eastAsiaTheme="minorEastAsia" w:hAnsiTheme="minorHAnsi" w:cstheme="minorBidi"/>
          <w:sz w:val="22"/>
          <w:szCs w:val="22"/>
          <w:lang w:val="es-ES_tradnl" w:eastAsia="en-US"/>
        </w:rPr>
        <w:t xml:space="preserve">la </w:t>
      </w:r>
      <w:r w:rsidR="002E6D42">
        <w:rPr>
          <w:rFonts w:asciiTheme="minorHAnsi" w:eastAsiaTheme="minorEastAsia" w:hAnsiTheme="minorHAnsi" w:cstheme="minorBidi"/>
          <w:sz w:val="22"/>
          <w:szCs w:val="22"/>
          <w:lang w:val="es-ES_tradnl" w:eastAsia="en-US"/>
        </w:rPr>
        <w:t>geografía de la zona no las afecta</w:t>
      </w:r>
      <w:r w:rsidR="00D20F2A">
        <w:rPr>
          <w:rFonts w:asciiTheme="minorHAnsi" w:eastAsiaTheme="minorEastAsia" w:hAnsiTheme="minorHAnsi" w:cstheme="minorBidi"/>
          <w:sz w:val="22"/>
          <w:szCs w:val="22"/>
          <w:lang w:val="es-ES_tradnl" w:eastAsia="en-US"/>
        </w:rPr>
        <w:t xml:space="preserve">, </w:t>
      </w:r>
      <w:r w:rsidR="00A6402E">
        <w:rPr>
          <w:rFonts w:asciiTheme="minorHAnsi" w:eastAsiaTheme="minorEastAsia" w:hAnsiTheme="minorHAnsi" w:cstheme="minorBidi"/>
          <w:sz w:val="22"/>
          <w:szCs w:val="22"/>
          <w:lang w:val="es-ES_tradnl" w:eastAsia="en-US"/>
        </w:rPr>
        <w:t>ofreciendo una alternativa distinta a</w:t>
      </w:r>
      <w:r w:rsidR="00D20F2A">
        <w:rPr>
          <w:rFonts w:asciiTheme="minorHAnsi" w:eastAsiaTheme="minorEastAsia" w:hAnsiTheme="minorHAnsi" w:cstheme="minorBidi"/>
          <w:sz w:val="22"/>
          <w:szCs w:val="22"/>
          <w:lang w:val="es-ES_tradnl" w:eastAsia="en-US"/>
        </w:rPr>
        <w:t xml:space="preserv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xml:space="preserve">, </w:t>
      </w:r>
      <w:r w:rsidR="001655C8">
        <w:rPr>
          <w:rFonts w:asciiTheme="minorHAnsi" w:eastAsiaTheme="minorEastAsia" w:hAnsiTheme="minorHAnsi" w:cstheme="minorBidi"/>
          <w:sz w:val="22"/>
          <w:szCs w:val="22"/>
          <w:lang w:val="es-ES_tradnl" w:eastAsia="en-US"/>
        </w:rPr>
        <w:t>y</w:t>
      </w:r>
      <w:r w:rsidR="00152222">
        <w:rPr>
          <w:rFonts w:asciiTheme="minorHAnsi" w:eastAsiaTheme="minorEastAsia" w:hAnsiTheme="minorHAnsi" w:cstheme="minorBidi"/>
          <w:sz w:val="22"/>
          <w:szCs w:val="22"/>
          <w:lang w:val="es-ES_tradnl" w:eastAsia="en-US"/>
        </w:rPr>
        <w:t xml:space="preserve"> por lo general reportan el mismo pronostico para toda una región o localidad</w:t>
      </w:r>
      <w:r w:rsidR="001655C8">
        <w:rPr>
          <w:rFonts w:asciiTheme="minorHAnsi" w:eastAsiaTheme="minorEastAsia" w:hAnsiTheme="minorHAnsi" w:cstheme="minorBidi"/>
          <w:sz w:val="22"/>
          <w:szCs w:val="22"/>
          <w:lang w:val="es-ES_tradnl" w:eastAsia="en-US"/>
        </w:rPr>
        <w:t>, lo</w:t>
      </w:r>
      <w:r w:rsidR="00D20F2A">
        <w:rPr>
          <w:rFonts w:asciiTheme="minorHAnsi" w:eastAsiaTheme="minorEastAsia" w:hAnsiTheme="minorHAnsi" w:cstheme="minorBidi"/>
          <w:sz w:val="22"/>
          <w:szCs w:val="22"/>
          <w:lang w:val="es-ES_tradnl" w:eastAsia="en-US"/>
        </w:rPr>
        <w:t xml:space="preserve">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w:t>
      </w:r>
      <w:r w:rsidR="002C0BB1">
        <w:rPr>
          <w:rFonts w:asciiTheme="minorHAnsi" w:eastAsiaTheme="minorEastAsia" w:hAnsiTheme="minorHAnsi" w:cstheme="minorBidi"/>
          <w:sz w:val="22"/>
          <w:szCs w:val="22"/>
          <w:lang w:val="es-ES_tradnl" w:eastAsia="en-US"/>
        </w:rPr>
        <w:t>así</w:t>
      </w:r>
      <w:r>
        <w:rPr>
          <w:rFonts w:asciiTheme="minorHAnsi" w:eastAsiaTheme="minorEastAsia" w:hAnsiTheme="minorHAnsi" w:cstheme="minorBidi"/>
          <w:sz w:val="22"/>
          <w:szCs w:val="22"/>
          <w:lang w:val="es-ES_tradnl" w:eastAsia="en-US"/>
        </w:rPr>
        <w:t xml:space="preserve"> también por ejemplo para tomar medidas de prevención anticipadas en lugares donde olas de gran tamaño pueden llegar a alcanzar a la población de e</w:t>
      </w:r>
      <w:r w:rsidR="001655C8">
        <w:rPr>
          <w:rFonts w:asciiTheme="minorHAnsi" w:eastAsiaTheme="minorEastAsia" w:hAnsiTheme="minorHAnsi" w:cstheme="minorBidi"/>
          <w:sz w:val="22"/>
          <w:szCs w:val="22"/>
          <w:lang w:val="es-ES_tradnl" w:eastAsia="en-US"/>
        </w:rPr>
        <w:t>sa zona</w:t>
      </w:r>
      <w:r>
        <w:rPr>
          <w:rFonts w:asciiTheme="minorHAnsi" w:eastAsiaTheme="minorEastAsia" w:hAnsiTheme="minorHAnsi" w:cstheme="minorBidi"/>
          <w:sz w:val="22"/>
          <w:szCs w:val="22"/>
          <w:lang w:val="es-ES_tradnl" w:eastAsia="en-US"/>
        </w:rPr>
        <w:t xml:space="preserve">. </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Surf-Forecaster, es una aplicación interactiva que ofrece la posibilidad de obtener pronósticos detallados del oleaje, en cualquier lugar del planeta. Basta con crear una ola (Ver sección 5.5 </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Nueva ola) en cualquier lugar del mundo para comenzar a recibir pronósticos detallados con 180hs de anticipación</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para la ola creada.</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Adicionalmente el sistema cuenta con una sección de comparaciones entre diferentes olas, la cual brinda una herramienta muy práctica para ayudar al usuario a reconocer fácilmente </w:t>
      </w:r>
      <w:r w:rsidRPr="001D05BB">
        <w:rPr>
          <w:rFonts w:asciiTheme="minorHAnsi" w:eastAsiaTheme="minorEastAsia" w:hAnsiTheme="minorHAnsi" w:cstheme="minorBidi"/>
          <w:sz w:val="22"/>
          <w:szCs w:val="22"/>
          <w:lang w:val="es-ES_tradnl" w:eastAsia="en-US"/>
        </w:rPr>
        <w:lastRenderedPageBreak/>
        <w:t>en qué lugares romperán las mejores olas del día con una semana de anticipación, evitándole la necesidad, por ejemplo, de tener que recorrer toda la costa de su ciudad, diariamente, en busca de tales olas.</w:t>
      </w:r>
    </w:p>
    <w:p w:rsidR="00B833C6"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Surf-Forecaster ofrece además la posibilidad de registrase en el sistema (ver sección 5.2 – Tipos de usuario). Al ser un usuario registrado el sistema le permitirá dar de alta sus olas preferidas,  generar comparaciones entre ellas y persistirlas, para no tener que volver a crearlas cada vez que quiere comparar las mismas olas.</w:t>
      </w:r>
    </w:p>
    <w:p w:rsidR="001D05BB" w:rsidRDefault="001D05BB">
      <w:pPr>
        <w:rPr>
          <w:rFonts w:asciiTheme="minorHAnsi" w:eastAsiaTheme="minorEastAsia" w:hAnsiTheme="minorHAnsi" w:cstheme="minorBidi"/>
          <w:b/>
          <w:sz w:val="24"/>
          <w:szCs w:val="24"/>
          <w:lang w:val="es-ES_tradnl" w:eastAsia="en-US"/>
        </w:rPr>
      </w:pPr>
      <w:r>
        <w:rPr>
          <w:rFonts w:asciiTheme="minorHAnsi" w:eastAsiaTheme="minorEastAsia" w:hAnsiTheme="minorHAnsi" w:cstheme="minorBidi"/>
          <w:b/>
          <w:sz w:val="24"/>
          <w:szCs w:val="24"/>
          <w:lang w:val="es-ES_tradnl" w:eastAsia="en-US"/>
        </w:rPr>
        <w:br w:type="page"/>
      </w:r>
    </w:p>
    <w:p w:rsidR="008B4B03" w:rsidRPr="00B833C6" w:rsidRDefault="007F2768" w:rsidP="00F273F3">
      <w:pPr>
        <w:spacing w:after="200" w:line="276" w:lineRule="auto"/>
        <w:jc w:val="both"/>
        <w:rPr>
          <w:rFonts w:asciiTheme="minorHAnsi" w:eastAsiaTheme="minorEastAsia" w:hAnsiTheme="minorHAnsi" w:cstheme="minorBidi"/>
          <w:b/>
          <w:sz w:val="24"/>
          <w:szCs w:val="24"/>
          <w:lang w:val="es-ES_tradnl" w:eastAsia="en-US"/>
        </w:rPr>
      </w:pPr>
      <w:r w:rsidRPr="00B833C6">
        <w:rPr>
          <w:rFonts w:asciiTheme="minorHAnsi" w:eastAsiaTheme="minorEastAsia" w:hAnsiTheme="minorHAnsi" w:cstheme="minorBidi"/>
          <w:b/>
          <w:sz w:val="24"/>
          <w:szCs w:val="24"/>
          <w:lang w:val="es-ES_tradnl" w:eastAsia="en-US"/>
        </w:rPr>
        <w:lastRenderedPageBreak/>
        <w:t>Referencias</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[1] </w:t>
      </w:r>
      <w:r w:rsidR="005A6983" w:rsidRPr="00B833C6">
        <w:rPr>
          <w:rFonts w:asciiTheme="minorHAnsi" w:eastAsiaTheme="minorEastAsia" w:hAnsiTheme="minorHAnsi" w:cstheme="minorBidi"/>
          <w:sz w:val="22"/>
          <w:szCs w:val="22"/>
          <w:lang w:val="es-ES_tradnl" w:eastAsia="en-US"/>
        </w:rPr>
        <w:t xml:space="preserve">Witten, I. H., Frank, E.: </w:t>
      </w:r>
      <w:r w:rsidRPr="00B833C6">
        <w:rPr>
          <w:rFonts w:asciiTheme="minorHAnsi" w:eastAsiaTheme="minorEastAsia" w:hAnsiTheme="minorHAnsi" w:cstheme="minorBidi"/>
          <w:sz w:val="22"/>
          <w:szCs w:val="22"/>
          <w:lang w:val="es-ES_tradnl" w:eastAsia="en-US"/>
        </w:rPr>
        <w:t>Data Mining: Practical Machine Learning Tools and Techniques, Second Edition.</w:t>
      </w:r>
      <w:r w:rsidR="005A6983" w:rsidRPr="00B833C6">
        <w:rPr>
          <w:rFonts w:asciiTheme="minorHAnsi" w:eastAsiaTheme="minorEastAsia" w:hAnsiTheme="minorHAnsi" w:cstheme="minorBidi"/>
          <w:sz w:val="22"/>
          <w:szCs w:val="22"/>
          <w:lang w:val="es-ES_tradnl"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[2] Specht, D.</w:t>
      </w:r>
      <w:r w:rsidR="00D047A8" w:rsidRPr="00B833C6">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[3] </w:t>
      </w:r>
      <w:r w:rsidR="007062E9" w:rsidRPr="00B833C6">
        <w:rPr>
          <w:rFonts w:asciiTheme="minorHAnsi" w:eastAsiaTheme="minorEastAsia" w:hAnsiTheme="minorHAnsi" w:cstheme="minorBidi"/>
          <w:sz w:val="22"/>
          <w:szCs w:val="22"/>
          <w:lang w:val="es-ES_tradnl"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w:t>
      </w:r>
      <w:r w:rsidR="00EF536C" w:rsidRPr="00B833C6">
        <w:rPr>
          <w:rFonts w:asciiTheme="minorHAnsi" w:eastAsiaTheme="minorEastAsia" w:hAnsiTheme="minorHAnsi" w:cstheme="minorBidi"/>
          <w:sz w:val="22"/>
          <w:szCs w:val="22"/>
          <w:lang w:val="es-ES_tradnl" w:eastAsia="en-US"/>
        </w:rPr>
        <w:t>4</w:t>
      </w:r>
      <w:r w:rsidRPr="00B833C6">
        <w:rPr>
          <w:rFonts w:asciiTheme="minorHAnsi" w:eastAsiaTheme="minorEastAsia" w:hAnsiTheme="minorHAnsi" w:cstheme="minorBidi"/>
          <w:sz w:val="22"/>
          <w:szCs w:val="22"/>
          <w:lang w:val="es-ES_tradnl" w:eastAsia="en-US"/>
        </w:rPr>
        <w:t xml:space="preserve">] </w:t>
      </w:r>
      <w:r w:rsidR="005A6983" w:rsidRPr="00B833C6">
        <w:rPr>
          <w:rFonts w:asciiTheme="minorHAnsi" w:eastAsiaTheme="minorEastAsia" w:hAnsiTheme="minorHAnsi" w:cstheme="minorBidi"/>
          <w:sz w:val="22"/>
          <w:szCs w:val="22"/>
          <w:lang w:val="es-ES_tradnl" w:eastAsia="en-US"/>
        </w:rPr>
        <w:t xml:space="preserve">Browne, M. Strauss, D. Castelle, B. Blumenstein, M. Tomlinson, R. Lane, C.: </w:t>
      </w:r>
      <w:r w:rsidRPr="00B833C6">
        <w:rPr>
          <w:rFonts w:asciiTheme="minorHAnsi" w:eastAsiaTheme="minorEastAsia" w:hAnsiTheme="minorHAnsi" w:cstheme="minorBidi"/>
          <w:sz w:val="22"/>
          <w:szCs w:val="22"/>
          <w:lang w:val="es-ES_tradnl" w:eastAsia="en-US"/>
        </w:rPr>
        <w:t>Empirical Estimation of Nearshore Waves From a Global Deep-Water Wave Model</w:t>
      </w:r>
      <w:r w:rsidR="005A6983" w:rsidRPr="00B833C6">
        <w:rPr>
          <w:rFonts w:asciiTheme="minorHAnsi" w:eastAsiaTheme="minorEastAsia" w:hAnsiTheme="minorHAnsi" w:cstheme="minorBidi"/>
          <w:sz w:val="22"/>
          <w:szCs w:val="22"/>
          <w:lang w:val="es-ES_tradnl" w:eastAsia="en-US"/>
        </w:rPr>
        <w:t>.</w:t>
      </w:r>
      <w:r w:rsidR="009F10C6" w:rsidRPr="00B833C6">
        <w:rPr>
          <w:rFonts w:asciiTheme="minorHAnsi" w:eastAsiaTheme="minorEastAsia" w:hAnsiTheme="minorHAnsi" w:cstheme="minorBidi"/>
          <w:sz w:val="22"/>
          <w:szCs w:val="22"/>
          <w:lang w:val="es-ES_tradnl" w:eastAsia="en-US"/>
        </w:rPr>
        <w:t xml:space="preserve"> </w:t>
      </w:r>
      <w:r w:rsidR="009F1D96" w:rsidRPr="00B833C6">
        <w:rPr>
          <w:rFonts w:asciiTheme="minorHAnsi" w:eastAsiaTheme="minorEastAsia" w:hAnsiTheme="minorHAnsi" w:cstheme="minorBidi"/>
          <w:sz w:val="22"/>
          <w:szCs w:val="22"/>
          <w:lang w:val="es-ES_tradnl" w:eastAsia="en-US"/>
        </w:rPr>
        <w:t>IEEE Geoscience and Remote Sensing Letters. Vol. 3(4), pp. 462-466. 2006.</w:t>
      </w:r>
    </w:p>
    <w:p w:rsidR="00B833C6" w:rsidRPr="00B833C6" w:rsidRDefault="00EF536C"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[5] </w:t>
      </w:r>
      <w:r w:rsidR="00B833C6" w:rsidRPr="00B833C6">
        <w:rPr>
          <w:rFonts w:asciiTheme="minorHAnsi" w:eastAsiaTheme="minorEastAsia" w:hAnsiTheme="minorHAnsi" w:cstheme="minorBidi"/>
          <w:sz w:val="22"/>
          <w:szCs w:val="22"/>
          <w:lang w:val="es-ES_tradnl" w:eastAsia="en-US"/>
        </w:rPr>
        <w:t>Caldwell, P. C. and J. P. Aucan. 2007. An empirical method for estimating surf heights from deepwater significant wave height and peak periods in coastal zones with narrow shelves, steep bottom slopes, and high refraction. Journal of Coastal Research 23/5:1237–1244.</w:t>
      </w:r>
      <w:hyperlink r:id="rId5" w:tgtFrame="new" w:history="1">
        <w:r w:rsidR="00B833C6" w:rsidRPr="00B833C6">
          <w:rPr>
            <w:rFonts w:asciiTheme="minorHAnsi" w:eastAsiaTheme="minorEastAsia" w:hAnsiTheme="minorHAnsi" w:cstheme="minorBidi"/>
            <w:sz w:val="22"/>
            <w:szCs w:val="22"/>
            <w:lang w:val="es-ES_tradnl" w:eastAsia="en-US"/>
          </w:rPr>
          <w:t>Bioone</w:t>
        </w:r>
      </w:hyperlink>
    </w:p>
    <w:p w:rsidR="00B833C6" w:rsidRPr="00B833C6" w:rsidRDefault="00B833C6"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[6] Deo M.C., Sridhar Naidu C. Real time wave forecasting using neural networks. </w:t>
      </w:r>
      <w:hyperlink r:id="rId6" w:tooltip="Ocean Engineering" w:history="1">
        <w:r w:rsidRPr="00B833C6">
          <w:rPr>
            <w:rFonts w:asciiTheme="minorHAnsi" w:eastAsiaTheme="minorEastAsia" w:hAnsiTheme="minorHAnsi" w:cstheme="minorBidi"/>
            <w:sz w:val="22"/>
            <w:szCs w:val="22"/>
            <w:lang w:val="es-ES_tradnl" w:eastAsia="en-US"/>
          </w:rPr>
          <w:t>Ocean Engineering</w:t>
        </w:r>
      </w:hyperlink>
      <w:r w:rsidRPr="00B833C6">
        <w:rPr>
          <w:rFonts w:asciiTheme="minorHAnsi" w:eastAsiaTheme="minorEastAsia" w:hAnsiTheme="minorHAnsi" w:cstheme="minorBidi"/>
          <w:sz w:val="22"/>
          <w:szCs w:val="22"/>
          <w:lang w:val="es-ES_tradnl" w:eastAsia="en-US"/>
        </w:rPr>
        <w:t xml:space="preserve">, Volume 26, Number 3, August </w:t>
      </w:r>
      <w:r w:rsidR="005F42DD" w:rsidRPr="00B833C6">
        <w:rPr>
          <w:rFonts w:asciiTheme="minorHAnsi" w:eastAsiaTheme="minorEastAsia" w:hAnsiTheme="minorHAnsi" w:cstheme="minorBidi"/>
          <w:sz w:val="22"/>
          <w:szCs w:val="22"/>
          <w:lang w:val="es-ES_tradnl" w:eastAsia="en-US"/>
        </w:rPr>
        <w:t>1998,</w:t>
      </w:r>
      <w:r w:rsidRPr="00B833C6">
        <w:rPr>
          <w:rFonts w:asciiTheme="minorHAnsi" w:eastAsiaTheme="minorEastAsia" w:hAnsiTheme="minorHAnsi" w:cstheme="minorBidi"/>
          <w:sz w:val="22"/>
          <w:szCs w:val="22"/>
          <w:lang w:val="es-ES_tradnl" w:eastAsia="en-US"/>
        </w:rPr>
        <w:t xml:space="preserve"> pp. 191-203(13). </w:t>
      </w:r>
      <w:hyperlink r:id="rId7" w:tooltip="publisher" w:history="1">
        <w:r w:rsidRPr="00B833C6">
          <w:rPr>
            <w:rFonts w:asciiTheme="minorHAnsi" w:eastAsiaTheme="minorEastAsia" w:hAnsiTheme="minorHAnsi" w:cstheme="minorBidi"/>
            <w:sz w:val="22"/>
            <w:szCs w:val="22"/>
            <w:lang w:val="es-ES_tradnl" w:eastAsia="en-US"/>
          </w:rPr>
          <w:t>Elsevier</w:t>
        </w:r>
      </w:hyperlink>
      <w:r w:rsidRPr="00B833C6">
        <w:rPr>
          <w:rFonts w:asciiTheme="minorHAnsi" w:eastAsiaTheme="minorEastAsia" w:hAnsiTheme="minorHAnsi" w:cstheme="minorBidi"/>
          <w:sz w:val="22"/>
          <w:szCs w:val="22"/>
          <w:lang w:val="es-ES_tradnl" w:eastAsia="en-US"/>
        </w:rPr>
        <w:t>.</w:t>
      </w:r>
    </w:p>
    <w:p w:rsidR="00EF536C" w:rsidRPr="00B833C6" w:rsidRDefault="00B833C6" w:rsidP="005F42D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[7] Makarynskyy O. Improving wave predictions with artificial neu</w:t>
      </w:r>
      <w:r w:rsidR="005F42DD">
        <w:rPr>
          <w:rFonts w:asciiTheme="minorHAnsi" w:eastAsiaTheme="minorEastAsia" w:hAnsiTheme="minorHAnsi" w:cstheme="minorBidi"/>
          <w:sz w:val="22"/>
          <w:szCs w:val="22"/>
          <w:lang w:val="es-ES_tradnl" w:eastAsia="en-US"/>
        </w:rPr>
        <w:t>ral networks. Ocean Engineering</w:t>
      </w:r>
      <w:r w:rsidRPr="00B833C6">
        <w:rPr>
          <w:rFonts w:asciiTheme="minorHAnsi" w:eastAsiaTheme="minorEastAsia" w:hAnsiTheme="minorHAnsi" w:cstheme="minorBidi"/>
          <w:sz w:val="22"/>
          <w:szCs w:val="22"/>
          <w:lang w:val="es-ES_tradnl" w:eastAsia="en-US"/>
        </w:rPr>
        <w:t xml:space="preserve"> 2004, </w:t>
      </w:r>
      <w:r w:rsidR="00B440F8">
        <w:rPr>
          <w:rFonts w:asciiTheme="minorHAnsi" w:eastAsiaTheme="minorEastAsia" w:hAnsiTheme="minorHAnsi" w:cstheme="minorBidi"/>
          <w:sz w:val="22"/>
          <w:szCs w:val="22"/>
          <w:lang w:val="es-ES_tradnl" w:eastAsia="en-US"/>
        </w:rPr>
        <w:t>Volume</w:t>
      </w:r>
      <w:r w:rsidRPr="00B833C6">
        <w:rPr>
          <w:rFonts w:asciiTheme="minorHAnsi" w:eastAsiaTheme="minorEastAsia" w:hAnsiTheme="minorHAnsi" w:cstheme="minorBidi"/>
          <w:sz w:val="22"/>
          <w:szCs w:val="22"/>
          <w:lang w:val="es-ES_tradnl" w:eastAsia="en-US"/>
        </w:rPr>
        <w:t> 31, no5-6, pp. 709-724.</w:t>
      </w:r>
      <w:r w:rsidR="005F42DD">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Elsevier.</w:t>
      </w:r>
    </w:p>
    <w:sectPr w:rsidR="00EF536C" w:rsidRPr="00B833C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4C27A2C"/>
    <w:multiLevelType w:val="multilevel"/>
    <w:tmpl w:val="83D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5">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6D774B90"/>
    <w:multiLevelType w:val="hybridMultilevel"/>
    <w:tmpl w:val="2BC48C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1"/>
  </w:num>
  <w:num w:numId="6">
    <w:abstractNumId w:val="7"/>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3768D"/>
    <w:rsid w:val="0005717A"/>
    <w:rsid w:val="000609DF"/>
    <w:rsid w:val="00060EF0"/>
    <w:rsid w:val="00066618"/>
    <w:rsid w:val="00074EEB"/>
    <w:rsid w:val="0008031C"/>
    <w:rsid w:val="0008170A"/>
    <w:rsid w:val="00097C73"/>
    <w:rsid w:val="000A2CA9"/>
    <w:rsid w:val="000A3D0F"/>
    <w:rsid w:val="000B4A58"/>
    <w:rsid w:val="000E065C"/>
    <w:rsid w:val="000E154B"/>
    <w:rsid w:val="000F6049"/>
    <w:rsid w:val="00152222"/>
    <w:rsid w:val="001655C8"/>
    <w:rsid w:val="001658AE"/>
    <w:rsid w:val="00167008"/>
    <w:rsid w:val="00173326"/>
    <w:rsid w:val="001828ED"/>
    <w:rsid w:val="00196F2E"/>
    <w:rsid w:val="00197953"/>
    <w:rsid w:val="001C416F"/>
    <w:rsid w:val="001C67CC"/>
    <w:rsid w:val="001D05BB"/>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C0BB1"/>
    <w:rsid w:val="002E4AEC"/>
    <w:rsid w:val="002E6D42"/>
    <w:rsid w:val="003073B2"/>
    <w:rsid w:val="00343549"/>
    <w:rsid w:val="00347A65"/>
    <w:rsid w:val="0035423B"/>
    <w:rsid w:val="00365230"/>
    <w:rsid w:val="00371A94"/>
    <w:rsid w:val="00375173"/>
    <w:rsid w:val="00375E7E"/>
    <w:rsid w:val="0039428F"/>
    <w:rsid w:val="003B14E5"/>
    <w:rsid w:val="003C4BD6"/>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1C52"/>
    <w:rsid w:val="005470A1"/>
    <w:rsid w:val="00564676"/>
    <w:rsid w:val="005874B0"/>
    <w:rsid w:val="005A6983"/>
    <w:rsid w:val="005A7071"/>
    <w:rsid w:val="005B1B0B"/>
    <w:rsid w:val="005D62AC"/>
    <w:rsid w:val="005E2C2D"/>
    <w:rsid w:val="005E61A4"/>
    <w:rsid w:val="005F42DD"/>
    <w:rsid w:val="00620B7C"/>
    <w:rsid w:val="00623AF7"/>
    <w:rsid w:val="00624F4E"/>
    <w:rsid w:val="006944E8"/>
    <w:rsid w:val="006A0B63"/>
    <w:rsid w:val="006A7B6D"/>
    <w:rsid w:val="006B7F72"/>
    <w:rsid w:val="006E01A2"/>
    <w:rsid w:val="006E792A"/>
    <w:rsid w:val="006F10BA"/>
    <w:rsid w:val="006F5607"/>
    <w:rsid w:val="007062E9"/>
    <w:rsid w:val="007066A0"/>
    <w:rsid w:val="0073087A"/>
    <w:rsid w:val="007429F7"/>
    <w:rsid w:val="00747A17"/>
    <w:rsid w:val="00765529"/>
    <w:rsid w:val="007773DE"/>
    <w:rsid w:val="007A660B"/>
    <w:rsid w:val="007B04A9"/>
    <w:rsid w:val="007B1812"/>
    <w:rsid w:val="007D1A9C"/>
    <w:rsid w:val="007D3B17"/>
    <w:rsid w:val="007D4CBF"/>
    <w:rsid w:val="007E0CA0"/>
    <w:rsid w:val="007E1A9C"/>
    <w:rsid w:val="007E3147"/>
    <w:rsid w:val="007F2768"/>
    <w:rsid w:val="007F4189"/>
    <w:rsid w:val="00823624"/>
    <w:rsid w:val="00840516"/>
    <w:rsid w:val="00844FA5"/>
    <w:rsid w:val="00863C9D"/>
    <w:rsid w:val="008841EA"/>
    <w:rsid w:val="0088617C"/>
    <w:rsid w:val="00896CD9"/>
    <w:rsid w:val="008A031B"/>
    <w:rsid w:val="008A1C10"/>
    <w:rsid w:val="008B4B03"/>
    <w:rsid w:val="008B545C"/>
    <w:rsid w:val="008C3E75"/>
    <w:rsid w:val="008D25B6"/>
    <w:rsid w:val="008D29A3"/>
    <w:rsid w:val="008D59EA"/>
    <w:rsid w:val="008E5254"/>
    <w:rsid w:val="008F2148"/>
    <w:rsid w:val="00903661"/>
    <w:rsid w:val="00904CA6"/>
    <w:rsid w:val="00922F6C"/>
    <w:rsid w:val="00936539"/>
    <w:rsid w:val="00936C7C"/>
    <w:rsid w:val="00937ADA"/>
    <w:rsid w:val="009666AC"/>
    <w:rsid w:val="00972234"/>
    <w:rsid w:val="009735B1"/>
    <w:rsid w:val="00980649"/>
    <w:rsid w:val="00992FB1"/>
    <w:rsid w:val="00994D5A"/>
    <w:rsid w:val="00996B26"/>
    <w:rsid w:val="009A532E"/>
    <w:rsid w:val="009A7F6A"/>
    <w:rsid w:val="009B2164"/>
    <w:rsid w:val="009D1A7C"/>
    <w:rsid w:val="009E0DCA"/>
    <w:rsid w:val="009E539F"/>
    <w:rsid w:val="009F10C6"/>
    <w:rsid w:val="009F1D96"/>
    <w:rsid w:val="00A04B9E"/>
    <w:rsid w:val="00A207F9"/>
    <w:rsid w:val="00A316D4"/>
    <w:rsid w:val="00A461DE"/>
    <w:rsid w:val="00A62C0C"/>
    <w:rsid w:val="00A6402E"/>
    <w:rsid w:val="00A73544"/>
    <w:rsid w:val="00A8592F"/>
    <w:rsid w:val="00A94AA7"/>
    <w:rsid w:val="00A96936"/>
    <w:rsid w:val="00AA2405"/>
    <w:rsid w:val="00AA37D7"/>
    <w:rsid w:val="00AB6760"/>
    <w:rsid w:val="00AC2F71"/>
    <w:rsid w:val="00AC3260"/>
    <w:rsid w:val="00AD064F"/>
    <w:rsid w:val="00AD133E"/>
    <w:rsid w:val="00AE3F29"/>
    <w:rsid w:val="00AE4FEB"/>
    <w:rsid w:val="00AE56AF"/>
    <w:rsid w:val="00B1276E"/>
    <w:rsid w:val="00B1785D"/>
    <w:rsid w:val="00B31E41"/>
    <w:rsid w:val="00B440F8"/>
    <w:rsid w:val="00B53943"/>
    <w:rsid w:val="00B62C19"/>
    <w:rsid w:val="00B63E55"/>
    <w:rsid w:val="00B67A24"/>
    <w:rsid w:val="00B833C6"/>
    <w:rsid w:val="00BA2770"/>
    <w:rsid w:val="00BA39CD"/>
    <w:rsid w:val="00BA52B5"/>
    <w:rsid w:val="00BD33F4"/>
    <w:rsid w:val="00BE4252"/>
    <w:rsid w:val="00BF5517"/>
    <w:rsid w:val="00BF6D06"/>
    <w:rsid w:val="00C044C0"/>
    <w:rsid w:val="00C12DE5"/>
    <w:rsid w:val="00C258FA"/>
    <w:rsid w:val="00C25ECB"/>
    <w:rsid w:val="00C315CC"/>
    <w:rsid w:val="00C3619D"/>
    <w:rsid w:val="00C43459"/>
    <w:rsid w:val="00C46963"/>
    <w:rsid w:val="00C858D6"/>
    <w:rsid w:val="00C97645"/>
    <w:rsid w:val="00CC3E91"/>
    <w:rsid w:val="00CC721D"/>
    <w:rsid w:val="00CE56BC"/>
    <w:rsid w:val="00CF173D"/>
    <w:rsid w:val="00CF7EAA"/>
    <w:rsid w:val="00D047A8"/>
    <w:rsid w:val="00D05438"/>
    <w:rsid w:val="00D07C0E"/>
    <w:rsid w:val="00D20F2A"/>
    <w:rsid w:val="00D549BF"/>
    <w:rsid w:val="00D944DA"/>
    <w:rsid w:val="00DA0876"/>
    <w:rsid w:val="00DA31A7"/>
    <w:rsid w:val="00DA4FCC"/>
    <w:rsid w:val="00DB04C7"/>
    <w:rsid w:val="00DC3F1F"/>
    <w:rsid w:val="00DF5EE2"/>
    <w:rsid w:val="00E13634"/>
    <w:rsid w:val="00E15F1E"/>
    <w:rsid w:val="00E505A6"/>
    <w:rsid w:val="00E5290A"/>
    <w:rsid w:val="00E76D3C"/>
    <w:rsid w:val="00EA34E4"/>
    <w:rsid w:val="00EB3556"/>
    <w:rsid w:val="00EB5564"/>
    <w:rsid w:val="00EC765D"/>
    <w:rsid w:val="00ED10A6"/>
    <w:rsid w:val="00ED39F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 w:type="character" w:styleId="Hipervnculo">
    <w:name w:val="Hyperlink"/>
    <w:semiHidden/>
    <w:rsid w:val="00B833C6"/>
    <w:rPr>
      <w:color w:val="000080"/>
      <w:u w:val="single"/>
    </w:rPr>
  </w:style>
  <w:style w:type="character" w:customStyle="1" w:styleId="nlmyear">
    <w:name w:val="nlm_year"/>
    <w:basedOn w:val="Fuentedeprrafopredeter"/>
    <w:rsid w:val="00B833C6"/>
  </w:style>
  <w:style w:type="character" w:customStyle="1" w:styleId="nlmarticle-title">
    <w:name w:val="nlm_article-title"/>
    <w:basedOn w:val="Fuentedeprrafopredeter"/>
    <w:rsid w:val="00B833C6"/>
  </w:style>
  <w:style w:type="character" w:customStyle="1" w:styleId="citationsource-journal">
    <w:name w:val="citation_source-journal"/>
    <w:basedOn w:val="Fuentedeprrafopredeter"/>
    <w:rsid w:val="00B833C6"/>
  </w:style>
  <w:style w:type="character" w:customStyle="1" w:styleId="nlmfpage">
    <w:name w:val="nlm_fpage"/>
    <w:basedOn w:val="Fuentedeprrafopredeter"/>
    <w:rsid w:val="00B833C6"/>
  </w:style>
  <w:style w:type="character" w:customStyle="1" w:styleId="nlmlpage">
    <w:name w:val="nlm_lpage"/>
    <w:basedOn w:val="Fuentedeprrafopredeter"/>
    <w:rsid w:val="00B833C6"/>
  </w:style>
</w:styles>
</file>

<file path=word/webSettings.xml><?xml version="1.0" encoding="utf-8"?>
<w:webSettings xmlns:r="http://schemas.openxmlformats.org/officeDocument/2006/relationships" xmlns:w="http://schemas.openxmlformats.org/wordprocessingml/2006/main">
  <w:divs>
    <w:div w:id="609628303">
      <w:bodyDiv w:val="1"/>
      <w:marLeft w:val="0"/>
      <w:marRight w:val="0"/>
      <w:marTop w:val="0"/>
      <w:marBottom w:val="0"/>
      <w:divBdr>
        <w:top w:val="none" w:sz="0" w:space="0" w:color="auto"/>
        <w:left w:val="none" w:sz="0" w:space="0" w:color="auto"/>
        <w:bottom w:val="none" w:sz="0" w:space="0" w:color="auto"/>
        <w:right w:val="none" w:sz="0" w:space="0" w:color="auto"/>
      </w:divBdr>
    </w:div>
    <w:div w:id="1070034234">
      <w:bodyDiv w:val="1"/>
      <w:marLeft w:val="0"/>
      <w:marRight w:val="0"/>
      <w:marTop w:val="0"/>
      <w:marBottom w:val="0"/>
      <w:divBdr>
        <w:top w:val="none" w:sz="0" w:space="0" w:color="auto"/>
        <w:left w:val="none" w:sz="0" w:space="0" w:color="auto"/>
        <w:bottom w:val="none" w:sz="0" w:space="0" w:color="auto"/>
        <w:right w:val="none" w:sz="0" w:space="0" w:color="auto"/>
      </w:divBdr>
    </w:div>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gentaconnect.com/content/els;jsessionid=3ldc1bvjg94j9.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taconnect.com/content/els/00298018;jsessionid=3ldc1bvjg94j9.alice" TargetMode="External"/><Relationship Id="rId5" Type="http://schemas.openxmlformats.org/officeDocument/2006/relationships/hyperlink" Target="http://www.bioone.org/servlet/linkout?suffix=i1551-5036-25-3-539-b37&amp;dbid=4&amp;doi=10.2112%2F07-0958.1&amp;key=10.2112%2F04-0397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3171</Words>
  <Characters>17443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20573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58</cp:revision>
  <dcterms:created xsi:type="dcterms:W3CDTF">2009-07-06T18:14:00Z</dcterms:created>
  <dcterms:modified xsi:type="dcterms:W3CDTF">2010-03-25T20:20:00Z</dcterms:modified>
</cp:coreProperties>
</file>