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6F8" w:rsidRPr="00B42D61" w:rsidRDefault="00B42D61" w:rsidP="00102213">
      <w:pPr>
        <w:jc w:val="both"/>
      </w:pPr>
      <w:r w:rsidRPr="00B42D61">
        <w:t>Observaciones Visuales:</w:t>
      </w:r>
    </w:p>
    <w:p w:rsidR="00BD211D" w:rsidRDefault="00B42D61" w:rsidP="00102213">
      <w:pPr>
        <w:jc w:val="both"/>
      </w:pPr>
      <w:r>
        <w:tab/>
      </w:r>
      <w:r w:rsidR="00BD211D">
        <w:t>Con el desarrollo del surf en 1960 en el  North Shore</w:t>
      </w:r>
      <w:r w:rsidR="00F4279F">
        <w:t xml:space="preserve"> </w:t>
      </w:r>
      <w:r w:rsidR="002223EC">
        <w:t>de la isla de</w:t>
      </w:r>
      <w:r w:rsidR="00BD211D">
        <w:t xml:space="preserve"> Oahu las observaciones </w:t>
      </w:r>
      <w:r w:rsidR="002223EC">
        <w:t xml:space="preserve">del estado de las olas </w:t>
      </w:r>
      <w:r w:rsidR="00BD211D">
        <w:t xml:space="preserve">hechas por los surfistas </w:t>
      </w:r>
      <w:r w:rsidR="007B5E60">
        <w:t>se volvieron rutinarias. E</w:t>
      </w:r>
      <w:r w:rsidR="00BD211D">
        <w:t xml:space="preserve">n 1970 se sumaron las de los guardavidas y los reportes de surf comerciales. </w:t>
      </w:r>
    </w:p>
    <w:p w:rsidR="00BD211D" w:rsidRDefault="004B3200" w:rsidP="00102213">
      <w:pPr>
        <w:jc w:val="both"/>
      </w:pPr>
      <w:r>
        <w:tab/>
      </w:r>
      <w:r w:rsidR="00BD211D">
        <w:t>Las observaciones son reportadas como un rango de altura</w:t>
      </w:r>
      <w:r w:rsidR="00BF283F">
        <w:t>s</w:t>
      </w:r>
      <w:r w:rsidR="00BD211D">
        <w:t xml:space="preserve">. Los observadores ignoran las olas </w:t>
      </w:r>
      <w:proofErr w:type="spellStart"/>
      <w:proofErr w:type="gramStart"/>
      <w:r w:rsidR="00BD211D">
        <w:t>mas</w:t>
      </w:r>
      <w:proofErr w:type="spellEnd"/>
      <w:proofErr w:type="gramEnd"/>
      <w:r w:rsidR="00BD211D">
        <w:t xml:space="preserve"> pequeñas. El </w:t>
      </w:r>
      <w:r w:rsidR="000151D4">
        <w:t>límite</w:t>
      </w:r>
      <w:r w:rsidR="00BD211D">
        <w:t xml:space="preserve"> superior del rango es equivalente a la medida H1/10, es decir </w:t>
      </w:r>
      <w:r w:rsidR="000151D4">
        <w:t>al promedio del 10% de las olas más altas observadas en un lapso de tiempo</w:t>
      </w:r>
      <w:r w:rsidR="00BD211D">
        <w:t xml:space="preserve">. El </w:t>
      </w:r>
      <w:r w:rsidR="000151D4">
        <w:t>límite</w:t>
      </w:r>
      <w:r w:rsidR="00BD211D">
        <w:t xml:space="preserve"> inferior es equivalente a</w:t>
      </w:r>
      <w:r w:rsidR="000151D4">
        <w:t>l promedio del %33</w:t>
      </w:r>
      <w:r w:rsidR="00BD211D">
        <w:t xml:space="preserve"> </w:t>
      </w:r>
      <w:r w:rsidR="000151D4">
        <w:t>de las olas más altas observadas.</w:t>
      </w:r>
      <w:r w:rsidR="00BD211D">
        <w:t xml:space="preserve"> </w:t>
      </w:r>
    </w:p>
    <w:p w:rsidR="00F4279F" w:rsidRDefault="004B3200" w:rsidP="00102213">
      <w:pPr>
        <w:jc w:val="both"/>
      </w:pPr>
      <w:r>
        <w:tab/>
      </w:r>
      <w:r w:rsidR="00BF283F">
        <w:t xml:space="preserve">Una base de datos digital con los reportes de surf fue creada por  Larry </w:t>
      </w:r>
      <w:proofErr w:type="spellStart"/>
      <w:r w:rsidR="00BF283F">
        <w:t>Goddard</w:t>
      </w:r>
      <w:proofErr w:type="spellEnd"/>
      <w:r w:rsidR="00BF283F">
        <w:t xml:space="preserve"> y Patrick </w:t>
      </w:r>
      <w:proofErr w:type="spellStart"/>
      <w:r w:rsidR="00BF283F">
        <w:t>Caldwell</w:t>
      </w:r>
      <w:proofErr w:type="spellEnd"/>
      <w:r w:rsidR="00BF283F">
        <w:t xml:space="preserve">. Las observaciones datan desde el año 1968 hasta el 2004. La altura de las olas se encuentra en la unidad </w:t>
      </w:r>
      <w:proofErr w:type="gramStart"/>
      <w:r w:rsidR="00BF283F">
        <w:t>HSF(</w:t>
      </w:r>
      <w:proofErr w:type="spellStart"/>
      <w:proofErr w:type="gramEnd"/>
      <w:r w:rsidR="00BF283F">
        <w:t>Hawaiian</w:t>
      </w:r>
      <w:proofErr w:type="spellEnd"/>
      <w:r w:rsidR="00BF283F">
        <w:t xml:space="preserve"> </w:t>
      </w:r>
      <w:proofErr w:type="spellStart"/>
      <w:r w:rsidR="00BF283F">
        <w:t>Scale</w:t>
      </w:r>
      <w:proofErr w:type="spellEnd"/>
      <w:r w:rsidR="00BF283F">
        <w:t xml:space="preserve"> </w:t>
      </w:r>
      <w:proofErr w:type="spellStart"/>
      <w:r w:rsidR="00BF283F">
        <w:t>feet</w:t>
      </w:r>
      <w:proofErr w:type="spellEnd"/>
      <w:r w:rsidR="00BF283F">
        <w:t>). Los reportes provienen de observaciones realizada</w:t>
      </w:r>
      <w:r>
        <w:t>s</w:t>
      </w:r>
      <w:r w:rsidR="00BF283F">
        <w:t xml:space="preserve"> por los autores así como también de los guardavidas, reportes comerciales, y surfistas profesionales de la época.</w:t>
      </w:r>
      <w:r>
        <w:t xml:space="preserve"> </w:t>
      </w:r>
      <w:r w:rsidR="002223EC">
        <w:t xml:space="preserve">El valor de altura </w:t>
      </w:r>
      <w:r w:rsidR="000F63AC">
        <w:t>en la base de datos</w:t>
      </w:r>
      <w:r w:rsidR="002223EC">
        <w:t xml:space="preserve"> corresponde al límite</w:t>
      </w:r>
      <w:r>
        <w:t xml:space="preserve"> superior de</w:t>
      </w:r>
      <w:r w:rsidR="002223EC">
        <w:t>l</w:t>
      </w:r>
      <w:r>
        <w:t xml:space="preserve"> reporte </w:t>
      </w:r>
      <w:r w:rsidR="000F63AC">
        <w:t>de surf de mayor altura del día,</w:t>
      </w:r>
      <w:r>
        <w:t xml:space="preserve"> </w:t>
      </w:r>
      <w:r w:rsidR="000F63AC">
        <w:t>e</w:t>
      </w:r>
      <w:r w:rsidR="002223EC">
        <w:t>s dec</w:t>
      </w:r>
      <w:r>
        <w:t xml:space="preserve">ir </w:t>
      </w:r>
      <w:r w:rsidR="002223EC">
        <w:t xml:space="preserve">la </w:t>
      </w:r>
      <w:r w:rsidR="000F63AC">
        <w:t>mayor</w:t>
      </w:r>
      <w:r w:rsidR="002223EC">
        <w:t xml:space="preserve"> H1/10</w:t>
      </w:r>
      <w:r>
        <w:t xml:space="preserve"> registrada durante el </w:t>
      </w:r>
      <w:r w:rsidR="00757AE2">
        <w:t>día</w:t>
      </w:r>
      <w:r w:rsidR="002223EC">
        <w:t>.</w:t>
      </w:r>
      <w:r w:rsidR="0086542F">
        <w:t xml:space="preserve"> </w:t>
      </w:r>
      <w:r>
        <w:t xml:space="preserve"> </w:t>
      </w:r>
      <w:r w:rsidR="00757AE2">
        <w:t xml:space="preserve">En la figura 3 se pueden apreciar los lugares para los que se encuentran disponibles las </w:t>
      </w:r>
      <w:r w:rsidR="00757AE2" w:rsidRPr="00687BE8">
        <w:t>observaciones.</w:t>
      </w:r>
    </w:p>
    <w:p w:rsidR="00F4279F" w:rsidRPr="00F4279F" w:rsidRDefault="00F4279F" w:rsidP="00F4279F">
      <w:pPr>
        <w:jc w:val="center"/>
        <w:rPr>
          <w:rStyle w:val="apple-style-span"/>
          <w:rFonts w:ascii="Calibri" w:hAnsi="Calibri"/>
          <w:color w:val="000000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>
            <wp:extent cx="4143375" cy="2749762"/>
            <wp:effectExtent l="19050" t="0" r="9525" b="0"/>
            <wp:docPr id="2" name="Picture 7" descr="C:\Users\esteban\workspace\arfgen\docs\Entregas\Informe Final\capitulo 3\images\study loc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ban\workspace\arfgen\docs\Entregas\Informe Final\capitulo 3\images\study location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749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79F" w:rsidRPr="00687BE8" w:rsidRDefault="00F4279F" w:rsidP="00102213">
      <w:pPr>
        <w:jc w:val="both"/>
      </w:pPr>
      <w:r w:rsidRPr="00F4279F">
        <w:rPr>
          <w:rStyle w:val="apple-style-span"/>
          <w:color w:val="000000"/>
          <w:sz w:val="20"/>
          <w:szCs w:val="20"/>
        </w:rPr>
        <w:tab/>
      </w:r>
      <w:r w:rsidRPr="00F4279F">
        <w:rPr>
          <w:rStyle w:val="apple-style-span"/>
          <w:color w:val="000000"/>
        </w:rPr>
        <w:t>Figura</w:t>
      </w:r>
      <w:r>
        <w:rPr>
          <w:rStyle w:val="apple-style-span"/>
          <w:color w:val="000000"/>
          <w:sz w:val="20"/>
          <w:szCs w:val="20"/>
        </w:rPr>
        <w:t xml:space="preserve"> </w:t>
      </w:r>
      <w:r w:rsidRPr="00F4279F">
        <w:rPr>
          <w:rStyle w:val="apple-style-span"/>
          <w:color w:val="000000"/>
        </w:rPr>
        <w:t xml:space="preserve">3-1: </w:t>
      </w:r>
      <w:r>
        <w:rPr>
          <w:rStyle w:val="apple-style-span"/>
          <w:color w:val="000000"/>
        </w:rPr>
        <w:t xml:space="preserve">Lugares con reportes de surf </w:t>
      </w:r>
      <w:r w:rsidRPr="00F4279F">
        <w:rPr>
          <w:rStyle w:val="apple-style-span"/>
          <w:color w:val="000000"/>
        </w:rPr>
        <w:t xml:space="preserve">disponibles en </w:t>
      </w:r>
      <w:r>
        <w:rPr>
          <w:rStyle w:val="apple-style-span"/>
          <w:color w:val="000000"/>
        </w:rPr>
        <w:t>la base</w:t>
      </w:r>
      <w:r w:rsidRPr="00F4279F">
        <w:rPr>
          <w:rStyle w:val="apple-style-span"/>
          <w:color w:val="000000"/>
        </w:rPr>
        <w:t xml:space="preserve"> de datos </w:t>
      </w:r>
      <w:proofErr w:type="spellStart"/>
      <w:r w:rsidRPr="00F4279F">
        <w:rPr>
          <w:rStyle w:val="apple-style-span"/>
          <w:color w:val="000000"/>
        </w:rPr>
        <w:t>Goddard-Caldwell</w:t>
      </w:r>
      <w:proofErr w:type="spellEnd"/>
      <w:r w:rsidRPr="00F4279F">
        <w:rPr>
          <w:rStyle w:val="apple-style-span"/>
          <w:color w:val="000000"/>
        </w:rPr>
        <w:t>.</w:t>
      </w:r>
      <w:r w:rsidRPr="00B631E6">
        <w:rPr>
          <w:rStyle w:val="apple-style-span"/>
          <w:color w:val="000000"/>
          <w:sz w:val="20"/>
          <w:szCs w:val="20"/>
        </w:rPr>
        <w:t xml:space="preserve"> </w:t>
      </w:r>
    </w:p>
    <w:p w:rsidR="0086542F" w:rsidRDefault="0086542F" w:rsidP="00102213">
      <w:pPr>
        <w:jc w:val="both"/>
      </w:pPr>
      <w:r w:rsidRPr="00102213">
        <w:tab/>
      </w:r>
      <w:r w:rsidRPr="00687BE8">
        <w:t xml:space="preserve">Se realizaron comparaciones de los reportes </w:t>
      </w:r>
      <w:r w:rsidR="000F63AC">
        <w:t xml:space="preserve">desde 1982 al </w:t>
      </w:r>
      <w:r w:rsidRPr="00687BE8">
        <w:t>2002 con las lecturas de una boya marina perteneciente a NOAA la cual está ubicada a unos 400 km al oeste-noroeste de Oahu</w:t>
      </w:r>
      <w:r w:rsidRPr="00B12682">
        <w:t>.</w:t>
      </w:r>
      <w:r w:rsidRPr="00687BE8">
        <w:t xml:space="preserve"> A partir d</w:t>
      </w:r>
      <w:r w:rsidR="000F63AC">
        <w:t>e las comparaciones se determinó</w:t>
      </w:r>
      <w:r w:rsidRPr="00687BE8">
        <w:t xml:space="preserve"> que las observaciones son </w:t>
      </w:r>
      <w:r w:rsidR="002F3361" w:rsidRPr="00687BE8">
        <w:t>consistentes</w:t>
      </w:r>
      <w:r w:rsidRPr="00687BE8">
        <w:t xml:space="preserve"> a través del tiempo con respecto a la estimación de la altura de la ola derivada de </w:t>
      </w:r>
      <w:r w:rsidR="00687BE8" w:rsidRPr="00687BE8">
        <w:t>las lecturas</w:t>
      </w:r>
      <w:r w:rsidRPr="00687BE8">
        <w:t xml:space="preserve"> de la</w:t>
      </w:r>
      <w:r w:rsidR="002F3361">
        <w:t xml:space="preserve"> boya</w:t>
      </w:r>
      <w:r w:rsidR="000F63AC">
        <w:t xml:space="preserve"> </w:t>
      </w:r>
      <w:r w:rsidRPr="00687BE8">
        <w:t>(</w:t>
      </w:r>
      <w:proofErr w:type="spellStart"/>
      <w:r w:rsidRPr="00687BE8">
        <w:t>Caldwell</w:t>
      </w:r>
      <w:proofErr w:type="spellEnd"/>
      <w:r w:rsidRPr="00687BE8">
        <w:t xml:space="preserve"> 2005)</w:t>
      </w:r>
      <w:r w:rsidR="002F3361">
        <w:t>.</w:t>
      </w:r>
    </w:p>
    <w:p w:rsidR="002F278D" w:rsidRDefault="002F278D" w:rsidP="00102213">
      <w:pPr>
        <w:jc w:val="both"/>
      </w:pPr>
    </w:p>
    <w:p w:rsidR="00102213" w:rsidRDefault="00102213" w:rsidP="00102213">
      <w:pPr>
        <w:jc w:val="both"/>
      </w:pPr>
      <w:r>
        <w:lastRenderedPageBreak/>
        <w:t>Mediciones de la altura de la ola:</w:t>
      </w:r>
    </w:p>
    <w:p w:rsidR="00A52D2B" w:rsidRDefault="00687BE8" w:rsidP="00102213">
      <w:pPr>
        <w:jc w:val="both"/>
      </w:pPr>
      <w:r>
        <w:tab/>
        <w:t xml:space="preserve">La altura </w:t>
      </w:r>
      <w:r w:rsidR="00A52D2B">
        <w:t>de las olas</w:t>
      </w:r>
      <w:r w:rsidR="00102213">
        <w:t xml:space="preserve"> </w:t>
      </w:r>
      <w:r w:rsidR="000F63AC">
        <w:t>de</w:t>
      </w:r>
      <w:r w:rsidR="00102213">
        <w:t xml:space="preserve"> </w:t>
      </w:r>
      <w:r w:rsidR="000F63AC">
        <w:t xml:space="preserve">la base de datos </w:t>
      </w:r>
      <w:r>
        <w:t>se encuentra</w:t>
      </w:r>
      <w:r w:rsidR="00102213">
        <w:t>n</w:t>
      </w:r>
      <w:r w:rsidR="003E3BFB">
        <w:t xml:space="preserve"> en la </w:t>
      </w:r>
      <w:r w:rsidR="002F3361">
        <w:t>escala</w:t>
      </w:r>
      <w:r w:rsidR="003E3BFB">
        <w:t xml:space="preserve"> </w:t>
      </w:r>
      <w:proofErr w:type="gramStart"/>
      <w:r w:rsidR="003E3BFB">
        <w:t>HSF(</w:t>
      </w:r>
      <w:proofErr w:type="spellStart"/>
      <w:proofErr w:type="gramEnd"/>
      <w:r w:rsidR="003E3BFB">
        <w:t>Hawaiian</w:t>
      </w:r>
      <w:proofErr w:type="spellEnd"/>
      <w:r w:rsidR="003E3BFB">
        <w:t xml:space="preserve"> </w:t>
      </w:r>
      <w:proofErr w:type="spellStart"/>
      <w:r w:rsidR="003E3BFB">
        <w:t>Scale</w:t>
      </w:r>
      <w:proofErr w:type="spellEnd"/>
      <w:r w:rsidR="003E3BFB">
        <w:t xml:space="preserve"> </w:t>
      </w:r>
      <w:proofErr w:type="spellStart"/>
      <w:r w:rsidR="003E3BFB">
        <w:t>Feet</w:t>
      </w:r>
      <w:proofErr w:type="spellEnd"/>
      <w:r w:rsidR="003E3BFB">
        <w:t>).</w:t>
      </w:r>
      <w:r w:rsidR="002F3361">
        <w:t xml:space="preserve">  </w:t>
      </w:r>
      <w:r w:rsidR="00A52D2B">
        <w:t xml:space="preserve">Esta forma de medición es originaria de </w:t>
      </w:r>
      <w:proofErr w:type="spellStart"/>
      <w:r w:rsidR="00102213">
        <w:t>H</w:t>
      </w:r>
      <w:r w:rsidR="00A52D2B">
        <w:t>awaii</w:t>
      </w:r>
      <w:proofErr w:type="spellEnd"/>
      <w:r w:rsidR="00A52D2B">
        <w:t>, pero no es la medida estándar de medición de olas. La medida estándar es denominada base-cresta, y mide la distancia vertical de la cara de la ola desde</w:t>
      </w:r>
      <w:r w:rsidR="000F63AC">
        <w:t xml:space="preserve"> la</w:t>
      </w:r>
      <w:r w:rsidR="00A52D2B">
        <w:t xml:space="preserve"> base hasta la cresta</w:t>
      </w:r>
      <w:r w:rsidR="003F1E1A">
        <w:t xml:space="preserve"> al momento de romper</w:t>
      </w:r>
      <w:r w:rsidR="00A52D2B">
        <w:t>. En la figura 3 se pueden apreciar los dos tipos de mediciones.</w:t>
      </w:r>
    </w:p>
    <w:p w:rsidR="00A52D2B" w:rsidRDefault="00A52D2B" w:rsidP="00102213">
      <w:pPr>
        <w:jc w:val="center"/>
      </w:pPr>
      <w:r>
        <w:drawing>
          <wp:inline distT="0" distB="0" distL="0" distR="0">
            <wp:extent cx="3324225" cy="2943225"/>
            <wp:effectExtent l="19050" t="0" r="9525" b="0"/>
            <wp:docPr id="1" name="Picture 1" descr="C:\Users\esteban\workspace\arfgen\docs\Entregas\Informe Final\capitulo 3\images\HSF vs ThroughtToCrest wave-heigh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ban\workspace\arfgen\docs\Entregas\Informe Final\capitulo 3\images\HSF vs ThroughtToCrest wave-height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213" w:rsidRDefault="00102213" w:rsidP="00102213">
      <w:pPr>
        <w:jc w:val="center"/>
      </w:pPr>
      <w:r>
        <w:t xml:space="preserve">Fig. 3-2: </w:t>
      </w:r>
      <w:proofErr w:type="spellStart"/>
      <w:r>
        <w:t>Mediciónes</w:t>
      </w:r>
      <w:proofErr w:type="spellEnd"/>
      <w:r>
        <w:t xml:space="preserve"> de olas, </w:t>
      </w:r>
      <w:proofErr w:type="gramStart"/>
      <w:r>
        <w:t>HSF(</w:t>
      </w:r>
      <w:proofErr w:type="spellStart"/>
      <w:proofErr w:type="gramEnd"/>
      <w:r>
        <w:t>Hawaiin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feet</w:t>
      </w:r>
      <w:proofErr w:type="spellEnd"/>
      <w:r>
        <w:t>) vs base-cresta.</w:t>
      </w:r>
    </w:p>
    <w:p w:rsidR="00F4279F" w:rsidRDefault="001F3921" w:rsidP="00102213">
      <w:pPr>
        <w:jc w:val="both"/>
      </w:pPr>
      <w:r w:rsidRPr="00102213">
        <w:tab/>
        <w:t xml:space="preserve">La </w:t>
      </w:r>
      <w:r w:rsidR="00102213" w:rsidRPr="00102213">
        <w:t>transformación</w:t>
      </w:r>
      <w:r w:rsidRPr="00102213">
        <w:t xml:space="preserve"> de HSF a base-cresta para las islas de </w:t>
      </w:r>
      <w:proofErr w:type="spellStart"/>
      <w:r w:rsidRPr="00102213">
        <w:t>Hawaii</w:t>
      </w:r>
      <w:proofErr w:type="spellEnd"/>
      <w:r w:rsidRPr="00102213">
        <w:t xml:space="preserve"> fue estudiada en (</w:t>
      </w:r>
      <w:proofErr w:type="spellStart"/>
      <w:r w:rsidRPr="00102213">
        <w:t>Caldwell</w:t>
      </w:r>
      <w:proofErr w:type="spellEnd"/>
      <w:r w:rsidRPr="00102213">
        <w:t xml:space="preserve"> y</w:t>
      </w:r>
      <w:r w:rsidRPr="00B12682">
        <w:t xml:space="preserve"> </w:t>
      </w:r>
      <w:proofErr w:type="spellStart"/>
      <w:r w:rsidRPr="00B12682">
        <w:t>Aucan</w:t>
      </w:r>
      <w:proofErr w:type="spellEnd"/>
      <w:r w:rsidRPr="00B12682">
        <w:t>, 2004</w:t>
      </w:r>
      <w:r w:rsidRPr="00102213">
        <w:t xml:space="preserve">), determinando que la altura de base-cresta representa el doble de la altura en el formato HSF con un margen de error dentro del 10-20%, para </w:t>
      </w:r>
      <w:r w:rsidR="003F1E1A">
        <w:t xml:space="preserve">todo el rango de alturas encontradas en </w:t>
      </w:r>
      <w:proofErr w:type="spellStart"/>
      <w:r w:rsidR="003F1E1A">
        <w:t>H</w:t>
      </w:r>
      <w:r w:rsidRPr="00102213">
        <w:t>awaii</w:t>
      </w:r>
      <w:proofErr w:type="spellEnd"/>
      <w:r w:rsidRPr="00102213">
        <w:t xml:space="preserve">. </w:t>
      </w:r>
      <w:r w:rsidR="00277849" w:rsidRPr="00102213">
        <w:t xml:space="preserve"> </w:t>
      </w:r>
    </w:p>
    <w:p w:rsidR="00102213" w:rsidRDefault="00F4279F" w:rsidP="00102213">
      <w:pPr>
        <w:jc w:val="both"/>
      </w:pPr>
      <w:r>
        <w:tab/>
      </w:r>
      <w:r w:rsidR="00277849" w:rsidRPr="00102213">
        <w:t>En la figura 3-3 se puede apreciar una fotografía de una ola vista de frente cuya altura fue estimada en 8 HSF. Se realiza</w:t>
      </w:r>
      <w:r>
        <w:t xml:space="preserve"> </w:t>
      </w:r>
      <w:r w:rsidR="00FE4401">
        <w:t xml:space="preserve">la </w:t>
      </w:r>
      <w:r>
        <w:t>transformación</w:t>
      </w:r>
      <w:r w:rsidR="00277849" w:rsidRPr="00102213">
        <w:t xml:space="preserve"> </w:t>
      </w:r>
      <w:r>
        <w:t>a</w:t>
      </w:r>
      <w:r w:rsidR="00277849" w:rsidRPr="00102213">
        <w:t xml:space="preserve"> base-cresta utilizando como referencia la altura del surfista. Se considera que el surfista de pie y flexionado sobre la tabla posee una altura de 5 pies. A partir de esta referencia se estima que el tamaño </w:t>
      </w:r>
      <w:r w:rsidR="00FE4401">
        <w:t xml:space="preserve">base-cresta </w:t>
      </w:r>
      <w:r w:rsidR="00277849" w:rsidRPr="00102213">
        <w:t>de la ola al momento de romper es de 15-16 pies, siendo el doble de la altura reportada en HSF.</w:t>
      </w:r>
    </w:p>
    <w:p w:rsidR="00102213" w:rsidRDefault="00277849" w:rsidP="00102213">
      <w:pPr>
        <w:jc w:val="center"/>
      </w:pPr>
      <w:r>
        <w:lastRenderedPageBreak/>
        <w:drawing>
          <wp:inline distT="0" distB="0" distL="0" distR="0">
            <wp:extent cx="5010150" cy="2609850"/>
            <wp:effectExtent l="19050" t="0" r="0" b="0"/>
            <wp:docPr id="4" name="Picture 4" descr="C:\Users\esteban\workspace\arfgen\docs\Entregas\Informe Final\capitulo 3\images\HSF conversion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ban\workspace\arfgen\docs\Entregas\Informe Final\capitulo 3\images\HSF conversion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849" w:rsidRPr="003F1E1A" w:rsidRDefault="00277849" w:rsidP="00102213">
      <w:pPr>
        <w:jc w:val="center"/>
      </w:pPr>
      <w:r w:rsidRPr="00102213">
        <w:t xml:space="preserve">Figura 3-3: </w:t>
      </w:r>
      <w:r w:rsidR="00FE4401">
        <w:t>Transformación</w:t>
      </w:r>
      <w:r w:rsidRPr="00102213">
        <w:t xml:space="preserve"> </w:t>
      </w:r>
      <w:r w:rsidR="000F63AC">
        <w:t>de HSF a</w:t>
      </w:r>
      <w:r w:rsidRPr="00102213">
        <w:t xml:space="preserve"> Base-cresta tomando como referencia la altura del surfista </w:t>
      </w:r>
      <w:r w:rsidR="003F1E1A">
        <w:t>(</w:t>
      </w:r>
      <w:proofErr w:type="spellStart"/>
      <w:r w:rsidR="003F1E1A" w:rsidRPr="003F1E1A">
        <w:rPr>
          <w:rStyle w:val="apple-style-span"/>
        </w:rPr>
        <w:t>Caldwell</w:t>
      </w:r>
      <w:proofErr w:type="spellEnd"/>
      <w:r w:rsidR="003F1E1A" w:rsidRPr="003F1E1A">
        <w:rPr>
          <w:rStyle w:val="apple-style-span"/>
        </w:rPr>
        <w:t xml:space="preserve">, P. and </w:t>
      </w:r>
      <w:proofErr w:type="spellStart"/>
      <w:r w:rsidR="003F1E1A" w:rsidRPr="003F1E1A">
        <w:rPr>
          <w:rStyle w:val="apple-style-span"/>
        </w:rPr>
        <w:t>J.Aucan</w:t>
      </w:r>
      <w:proofErr w:type="spellEnd"/>
      <w:r w:rsidR="003F1E1A" w:rsidRPr="003F1E1A">
        <w:rPr>
          <w:rStyle w:val="apple-style-span"/>
        </w:rPr>
        <w:t>, 2004</w:t>
      </w:r>
      <w:r w:rsidR="003F1E1A">
        <w:rPr>
          <w:rStyle w:val="apple-style-span"/>
        </w:rPr>
        <w:t>).</w:t>
      </w:r>
    </w:p>
    <w:p w:rsidR="003E3BFB" w:rsidRPr="00687BE8" w:rsidRDefault="00277849" w:rsidP="00102213">
      <w:pPr>
        <w:jc w:val="both"/>
      </w:pPr>
      <w:r>
        <w:t>Referencias</w:t>
      </w:r>
    </w:p>
    <w:p w:rsidR="001F3921" w:rsidRPr="00277849" w:rsidRDefault="001F3921" w:rsidP="00102213">
      <w:pPr>
        <w:jc w:val="both"/>
        <w:rPr>
          <w:rStyle w:val="apple-style-span"/>
          <w:lang w:val="en-US"/>
        </w:rPr>
      </w:pPr>
      <w:r w:rsidRPr="001F3921">
        <w:rPr>
          <w:rStyle w:val="apple-style-span"/>
          <w:lang w:val="en-US"/>
        </w:rPr>
        <w:t xml:space="preserve">Caldwell, P. and </w:t>
      </w:r>
      <w:proofErr w:type="spellStart"/>
      <w:r w:rsidRPr="001F3921">
        <w:rPr>
          <w:rStyle w:val="apple-style-span"/>
          <w:lang w:val="en-US"/>
        </w:rPr>
        <w:t>J.Aucan</w:t>
      </w:r>
      <w:proofErr w:type="spellEnd"/>
      <w:r w:rsidRPr="001F3921">
        <w:rPr>
          <w:rStyle w:val="apple-style-span"/>
          <w:lang w:val="en-US"/>
        </w:rPr>
        <w:t>, 2004: Translation of surf observations from Hawaii</w:t>
      </w:r>
      <w:r w:rsidRPr="00277849">
        <w:rPr>
          <w:rStyle w:val="apple-style-span"/>
          <w:lang w:val="en-US"/>
        </w:rPr>
        <w:t xml:space="preserve"> s</w:t>
      </w:r>
      <w:r w:rsidRPr="001F3921">
        <w:rPr>
          <w:rStyle w:val="apple-style-span"/>
          <w:lang w:val="en-US"/>
        </w:rPr>
        <w:t xml:space="preserve">cale to trough to crest heights based on photographic evidence. </w:t>
      </w:r>
      <w:proofErr w:type="gramStart"/>
      <w:r w:rsidRPr="001F3921">
        <w:rPr>
          <w:rStyle w:val="apple-style-span"/>
          <w:lang w:val="en-US"/>
        </w:rPr>
        <w:t>Poster.</w:t>
      </w:r>
      <w:proofErr w:type="gramEnd"/>
      <w:r w:rsidRPr="001F3921">
        <w:rPr>
          <w:rStyle w:val="apple-style-span"/>
          <w:lang w:val="en-US"/>
        </w:rPr>
        <w:t xml:space="preserve"> </w:t>
      </w:r>
      <w:proofErr w:type="gramStart"/>
      <w:r w:rsidRPr="001F3921">
        <w:rPr>
          <w:rStyle w:val="apple-style-span"/>
          <w:lang w:val="en-US"/>
        </w:rPr>
        <w:t>8th</w:t>
      </w:r>
      <w:r w:rsidRPr="00277849">
        <w:rPr>
          <w:rStyle w:val="apple-style-span"/>
          <w:lang w:val="en-US"/>
        </w:rPr>
        <w:t xml:space="preserve"> </w:t>
      </w:r>
      <w:r w:rsidRPr="001F3921">
        <w:rPr>
          <w:rStyle w:val="apple-style-span"/>
          <w:lang w:val="en-US"/>
        </w:rPr>
        <w:t xml:space="preserve">International Workshop on Wave </w:t>
      </w:r>
      <w:proofErr w:type="spellStart"/>
      <w:r w:rsidRPr="001F3921">
        <w:rPr>
          <w:rStyle w:val="apple-style-span"/>
          <w:lang w:val="en-US"/>
        </w:rPr>
        <w:t>Hindcasting</w:t>
      </w:r>
      <w:proofErr w:type="spellEnd"/>
      <w:r w:rsidRPr="001F3921">
        <w:rPr>
          <w:rStyle w:val="apple-style-span"/>
          <w:lang w:val="en-US"/>
        </w:rPr>
        <w:t xml:space="preserve"> and Forecasting, North Shore,</w:t>
      </w:r>
      <w:r w:rsidR="00277849">
        <w:rPr>
          <w:rStyle w:val="apple-style-span"/>
          <w:lang w:val="en-US"/>
        </w:rPr>
        <w:t xml:space="preserve"> </w:t>
      </w:r>
      <w:r w:rsidR="00277849" w:rsidRPr="00277849">
        <w:rPr>
          <w:rStyle w:val="apple-style-span"/>
          <w:lang w:val="en-US"/>
        </w:rPr>
        <w:t>Oahu, Hawaii, November 2004.</w:t>
      </w:r>
      <w:proofErr w:type="gramEnd"/>
    </w:p>
    <w:p w:rsidR="00277849" w:rsidRPr="00277849" w:rsidRDefault="00277849" w:rsidP="00102213">
      <w:pPr>
        <w:jc w:val="both"/>
        <w:rPr>
          <w:rStyle w:val="apple-style-span"/>
          <w:lang w:val="en-US"/>
        </w:rPr>
      </w:pPr>
      <w:r w:rsidRPr="00277849">
        <w:rPr>
          <w:rStyle w:val="apple-style-span"/>
          <w:lang w:val="en-US"/>
        </w:rPr>
        <w:t>Caldwell, P., 2005: Validity of North Shore, Oahu, Hawaiian Islands surf</w:t>
      </w:r>
      <w:r>
        <w:rPr>
          <w:rStyle w:val="apple-style-span"/>
          <w:lang w:val="en-US"/>
        </w:rPr>
        <w:t xml:space="preserve"> </w:t>
      </w:r>
      <w:r w:rsidRPr="00277849">
        <w:rPr>
          <w:rStyle w:val="apple-style-span"/>
          <w:lang w:val="en-US"/>
        </w:rPr>
        <w:t>observations. Journal of Coastal Research, 21(1), 2005.</w:t>
      </w:r>
    </w:p>
    <w:p w:rsidR="00B42D61" w:rsidRPr="00B12682" w:rsidRDefault="00B42D61" w:rsidP="00102213">
      <w:pPr>
        <w:jc w:val="both"/>
        <w:rPr>
          <w:lang w:val="en-US"/>
        </w:rPr>
      </w:pPr>
    </w:p>
    <w:sectPr w:rsidR="00B42D61" w:rsidRPr="00B12682" w:rsidSect="00FA16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B42D61"/>
    <w:rsid w:val="000151D4"/>
    <w:rsid w:val="000F63AC"/>
    <w:rsid w:val="00102213"/>
    <w:rsid w:val="001109F5"/>
    <w:rsid w:val="001F3921"/>
    <w:rsid w:val="002223EC"/>
    <w:rsid w:val="00277849"/>
    <w:rsid w:val="002F0AA9"/>
    <w:rsid w:val="002F278D"/>
    <w:rsid w:val="002F3361"/>
    <w:rsid w:val="00347BD1"/>
    <w:rsid w:val="003E3BFB"/>
    <w:rsid w:val="003F1E1A"/>
    <w:rsid w:val="004B3200"/>
    <w:rsid w:val="004E49FD"/>
    <w:rsid w:val="00516AA3"/>
    <w:rsid w:val="00687BE8"/>
    <w:rsid w:val="006950AA"/>
    <w:rsid w:val="00757AE2"/>
    <w:rsid w:val="007B5E60"/>
    <w:rsid w:val="0086542F"/>
    <w:rsid w:val="00867FEC"/>
    <w:rsid w:val="008D6E5C"/>
    <w:rsid w:val="00902E2A"/>
    <w:rsid w:val="009355FD"/>
    <w:rsid w:val="00966182"/>
    <w:rsid w:val="00A109CE"/>
    <w:rsid w:val="00A52D2B"/>
    <w:rsid w:val="00B12682"/>
    <w:rsid w:val="00B42D61"/>
    <w:rsid w:val="00BD211D"/>
    <w:rsid w:val="00BF283F"/>
    <w:rsid w:val="00D25655"/>
    <w:rsid w:val="00E57ABC"/>
    <w:rsid w:val="00F219A7"/>
    <w:rsid w:val="00F4279F"/>
    <w:rsid w:val="00F44271"/>
    <w:rsid w:val="00FA16F8"/>
    <w:rsid w:val="00FE4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16AA3"/>
  </w:style>
  <w:style w:type="paragraph" w:styleId="NormalWeb">
    <w:name w:val="Normal (Web)"/>
    <w:basedOn w:val="Normal"/>
    <w:uiPriority w:val="99"/>
    <w:semiHidden/>
    <w:unhideWhenUsed/>
    <w:rsid w:val="00B1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D2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F3921"/>
    <w:rPr>
      <w:i/>
      <w:iCs/>
    </w:rPr>
  </w:style>
  <w:style w:type="character" w:customStyle="1" w:styleId="apple-converted-space">
    <w:name w:val="apple-converted-space"/>
    <w:basedOn w:val="DefaultParagraphFont"/>
    <w:rsid w:val="002778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3</Pages>
  <Words>548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4</cp:revision>
  <dcterms:created xsi:type="dcterms:W3CDTF">2009-10-29T15:31:00Z</dcterms:created>
  <dcterms:modified xsi:type="dcterms:W3CDTF">2009-10-30T17:13:00Z</dcterms:modified>
</cp:coreProperties>
</file>