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496F76" w:rsidRDefault="00496F76" w:rsidP="0017266B">
      <w:pPr>
        <w:jc w:val="center"/>
      </w:pPr>
      <w:proofErr w:type="spellStart"/>
      <w:r>
        <w:rPr>
          <w:b/>
        </w:rPr>
        <w:t>Diamond</w:t>
      </w:r>
      <w:proofErr w:type="spellEnd"/>
      <w:r>
        <w:rPr>
          <w:b/>
        </w:rPr>
        <w:t xml:space="preserve"> </w:t>
      </w:r>
      <w:r w:rsidR="000C7315">
        <w:rPr>
          <w:b/>
        </w:rPr>
        <w:t>Head</w:t>
      </w:r>
      <w:r>
        <w:rPr>
          <w:b/>
        </w:rPr>
        <w:t xml:space="preserve">, Oahu, </w:t>
      </w:r>
      <w:proofErr w:type="spellStart"/>
      <w:r>
        <w:rPr>
          <w:b/>
        </w:rPr>
        <w:t>Hawaii</w:t>
      </w:r>
      <w:proofErr w:type="spellEnd"/>
      <w:r>
        <w:rPr>
          <w:b/>
        </w:rPr>
        <w:t>.</w:t>
      </w:r>
      <w:r w:rsidRPr="00496F76">
        <w:t xml:space="preserve"> </w:t>
      </w:r>
    </w:p>
    <w:p w:rsidR="000C7315" w:rsidRPr="0017266B" w:rsidRDefault="00496F76" w:rsidP="0017266B">
      <w:pPr>
        <w:jc w:val="center"/>
        <w:rPr>
          <w:b/>
        </w:rPr>
      </w:pPr>
      <w:r w:rsidRPr="00496F76">
        <w:rPr>
          <w:b/>
        </w:rPr>
        <w:drawing>
          <wp:inline distT="0" distB="0" distL="0" distR="0">
            <wp:extent cx="3884406" cy="2218414"/>
            <wp:effectExtent l="171450" t="133350" r="363744" b="296186"/>
            <wp:docPr id="11" name="Picture 2" descr="Captura de pantalla completa 02072009 110340 a.m.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02072009 110340 a.m..bm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926" cy="2219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398F" w:rsidRDefault="0017266B">
      <w:r>
        <w:br w:type="page"/>
      </w:r>
    </w:p>
    <w:p w:rsidR="00124E53" w:rsidRDefault="00124E53">
      <w:pPr>
        <w:rPr>
          <w:b/>
        </w:rPr>
      </w:pPr>
      <w:proofErr w:type="spellStart"/>
      <w:r>
        <w:rPr>
          <w:b/>
        </w:rPr>
        <w:lastRenderedPageBreak/>
        <w:t>Introduccion</w:t>
      </w:r>
      <w:proofErr w:type="spellEnd"/>
      <w:r>
        <w:rPr>
          <w:b/>
        </w:rPr>
        <w:t>:</w:t>
      </w:r>
    </w:p>
    <w:p w:rsidR="00496F76" w:rsidRDefault="00496F76">
      <w:pPr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continuacion</w:t>
      </w:r>
      <w:proofErr w:type="spellEnd"/>
      <w:r>
        <w:rPr>
          <w:b/>
        </w:rPr>
        <w:t xml:space="preserve"> se presentan los resultados de la </w:t>
      </w:r>
      <w:proofErr w:type="spellStart"/>
      <w:r>
        <w:rPr>
          <w:b/>
        </w:rPr>
        <w:t>evaluacion</w:t>
      </w:r>
      <w:proofErr w:type="spellEnd"/>
      <w:r>
        <w:rPr>
          <w:b/>
        </w:rPr>
        <w:t xml:space="preserve"> de los algoritmos de regresión para zona de </w:t>
      </w:r>
      <w:proofErr w:type="spellStart"/>
      <w:r>
        <w:rPr>
          <w:b/>
        </w:rPr>
        <w:t>Diamond</w:t>
      </w:r>
      <w:proofErr w:type="spellEnd"/>
      <w:r>
        <w:rPr>
          <w:b/>
        </w:rPr>
        <w:t xml:space="preserve"> Head ubicada en la costa sur de la isla de Oahu, </w:t>
      </w:r>
      <w:proofErr w:type="spellStart"/>
      <w:r>
        <w:rPr>
          <w:b/>
        </w:rPr>
        <w:t>Hawaii</w:t>
      </w:r>
      <w:proofErr w:type="spellEnd"/>
      <w:proofErr w:type="gramStart"/>
      <w:r>
        <w:rPr>
          <w:b/>
        </w:rPr>
        <w:t>.(</w:t>
      </w:r>
      <w:proofErr w:type="gramEnd"/>
      <w:r>
        <w:rPr>
          <w:b/>
        </w:rPr>
        <w:t>Figura1)</w:t>
      </w:r>
    </w:p>
    <w:p w:rsidR="00496F76" w:rsidRDefault="00496F76" w:rsidP="00496F76">
      <w:pPr>
        <w:jc w:val="center"/>
        <w:rPr>
          <w:b/>
        </w:rPr>
      </w:pPr>
      <w:r w:rsidRPr="00496F76">
        <w:rPr>
          <w:b/>
        </w:rPr>
        <w:drawing>
          <wp:inline distT="0" distB="0" distL="0" distR="0">
            <wp:extent cx="3884406" cy="2218414"/>
            <wp:effectExtent l="171450" t="133350" r="363744" b="296186"/>
            <wp:docPr id="12" name="Picture 2" descr="Captura de pantalla completa 02072009 110340 a.m.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02072009 110340 a.m..bm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926" cy="2219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F76" w:rsidRDefault="00496F76">
      <w:pPr>
        <w:rPr>
          <w:b/>
        </w:rPr>
      </w:pPr>
      <w:r>
        <w:rPr>
          <w:b/>
        </w:rPr>
        <w:br w:type="page"/>
      </w:r>
    </w:p>
    <w:p w:rsidR="00E72A25" w:rsidRDefault="00E72A25">
      <w:pPr>
        <w:rPr>
          <w:b/>
          <w:color w:val="000000" w:themeColor="text1"/>
        </w:rPr>
      </w:pPr>
      <w:r w:rsidRPr="00AB6289">
        <w:rPr>
          <w:b/>
          <w:color w:val="000000" w:themeColor="text1"/>
        </w:rPr>
        <w:lastRenderedPageBreak/>
        <w:t>Prueba 1</w:t>
      </w:r>
      <w:proofErr w:type="gramStart"/>
      <w:r w:rsidRPr="00AB6289">
        <w:rPr>
          <w:b/>
          <w:color w:val="000000" w:themeColor="text1"/>
        </w:rPr>
        <w:t>.</w:t>
      </w:r>
      <w:r w:rsidR="00BE4470">
        <w:rPr>
          <w:b/>
          <w:color w:val="000000" w:themeColor="text1"/>
        </w:rPr>
        <w:t>(</w:t>
      </w:r>
      <w:proofErr w:type="gramEnd"/>
      <w:r w:rsidR="00B227A9">
        <w:rPr>
          <w:b/>
          <w:color w:val="000000" w:themeColor="text1"/>
        </w:rPr>
        <w:t>Regresión</w:t>
      </w:r>
      <w:r w:rsidR="00BE4470">
        <w:rPr>
          <w:b/>
          <w:color w:val="000000" w:themeColor="text1"/>
        </w:rPr>
        <w:t xml:space="preserve"> Lineal)</w:t>
      </w:r>
    </w:p>
    <w:p w:rsidR="00E72A25" w:rsidRDefault="009D2A2F" w:rsidP="009D2A2F">
      <w:pPr>
        <w:pStyle w:val="NoSpacing"/>
      </w:pPr>
      <w:r>
        <w:rPr>
          <w:b/>
        </w:rPr>
        <w:t>Periodo</w:t>
      </w:r>
      <w:r w:rsidR="00E72A25" w:rsidRPr="009D2A2F">
        <w:rPr>
          <w:b/>
        </w:rPr>
        <w:t xml:space="preserve">: </w:t>
      </w:r>
      <w:r w:rsidR="00E72A25">
        <w:t>1 Marzo del 200</w:t>
      </w:r>
      <w:r w:rsidR="004A18C1">
        <w:t>2</w:t>
      </w:r>
      <w:r w:rsidR="00E72A25">
        <w:t xml:space="preserve"> al 31 de Diciembre del 200</w:t>
      </w:r>
      <w:r w:rsidR="004A18C1">
        <w:t>2</w:t>
      </w:r>
    </w:p>
    <w:p w:rsidR="0017266B" w:rsidRDefault="0017266B" w:rsidP="009D2A2F">
      <w:pPr>
        <w:pStyle w:val="NoSpacing"/>
      </w:pPr>
      <w:r w:rsidRPr="009D2A2F">
        <w:rPr>
          <w:b/>
        </w:rPr>
        <w:t>Grilla del ww3</w:t>
      </w:r>
      <w:proofErr w:type="gramStart"/>
      <w:r>
        <w:t>:</w:t>
      </w:r>
      <w:r w:rsidR="00E52697">
        <w:t>Grid</w:t>
      </w:r>
      <w:proofErr w:type="gramEnd"/>
      <w:r w:rsidR="00E52697">
        <w:t xml:space="preserve"> </w:t>
      </w:r>
      <w:proofErr w:type="spellStart"/>
      <w:r w:rsidR="00E52697">
        <w:t>Nro</w:t>
      </w:r>
      <w:proofErr w:type="spellEnd"/>
      <w:r w:rsidR="00E52697">
        <w:t xml:space="preserve"> 2(Ver figura 2)</w:t>
      </w:r>
      <w:r w:rsidR="00F34EC4">
        <w:t>Latitud:</w:t>
      </w:r>
      <w:r w:rsidR="00E52697">
        <w:t xml:space="preserve"> 21</w:t>
      </w:r>
      <w:r w:rsidR="003803E3" w:rsidRPr="003803E3">
        <w:t>° 0'0.00"N</w:t>
      </w:r>
      <w:r w:rsidR="003803E3">
        <w:t xml:space="preserve"> Longitud:</w:t>
      </w:r>
      <w:r w:rsidR="003803E3" w:rsidRPr="003803E3">
        <w:t xml:space="preserve"> </w:t>
      </w:r>
      <w:r w:rsidR="00E52697" w:rsidRPr="00E52697">
        <w:t>157°30'0.00"O</w:t>
      </w:r>
    </w:p>
    <w:p w:rsidR="0017266B" w:rsidRDefault="0017266B" w:rsidP="009D2A2F">
      <w:pPr>
        <w:pStyle w:val="NoSpacing"/>
      </w:pPr>
      <w:r w:rsidRPr="009D2A2F">
        <w:rPr>
          <w:b/>
        </w:rPr>
        <w:t>Lugar de la observación visual</w:t>
      </w:r>
      <w:r w:rsidR="00F34EC4" w:rsidRPr="009D2A2F">
        <w:rPr>
          <w:b/>
        </w:rPr>
        <w:t>:</w:t>
      </w:r>
      <w:r w:rsidR="00F34EC4" w:rsidRPr="00F34EC4">
        <w:t xml:space="preserve"> </w:t>
      </w:r>
      <w:proofErr w:type="spellStart"/>
      <w:r w:rsidR="00496F76">
        <w:t>Diamond</w:t>
      </w:r>
      <w:proofErr w:type="spellEnd"/>
      <w:r w:rsidR="00496F76">
        <w:t xml:space="preserve"> Head</w:t>
      </w:r>
      <w:r w:rsidR="00F34EC4" w:rsidRPr="00F34EC4">
        <w:t xml:space="preserve">, </w:t>
      </w:r>
      <w:proofErr w:type="spellStart"/>
      <w:r w:rsidR="00F34EC4" w:rsidRPr="00F34EC4">
        <w:t>Oahu</w:t>
      </w:r>
      <w:proofErr w:type="gramStart"/>
      <w:r w:rsidR="00F34EC4" w:rsidRPr="00F34EC4">
        <w:t>,</w:t>
      </w:r>
      <w:r w:rsidR="00496F76">
        <w:t>Hawaii</w:t>
      </w:r>
      <w:proofErr w:type="spellEnd"/>
      <w:proofErr w:type="gramEnd"/>
      <w:r w:rsidR="00F34EC4" w:rsidRPr="00F34EC4">
        <w:t>.</w:t>
      </w:r>
    </w:p>
    <w:p w:rsidR="00AB6289" w:rsidRPr="00F34EC4" w:rsidRDefault="00B227A9" w:rsidP="009D2A2F">
      <w:pPr>
        <w:pStyle w:val="NoSpacing"/>
      </w:pPr>
      <w:r w:rsidRPr="00AB6289">
        <w:rPr>
          <w:b/>
        </w:rPr>
        <w:t>Número</w:t>
      </w:r>
      <w:r w:rsidR="00AB6289" w:rsidRPr="00AB6289">
        <w:rPr>
          <w:b/>
        </w:rPr>
        <w:t xml:space="preserve"> total de instancias:</w:t>
      </w:r>
      <w:r w:rsidR="00AB6289">
        <w:t xml:space="preserve"> 364.</w:t>
      </w:r>
    </w:p>
    <w:p w:rsidR="00176086" w:rsidRDefault="00B227A9" w:rsidP="009D2A2F">
      <w:pPr>
        <w:pStyle w:val="NoSpacing"/>
      </w:pPr>
      <w:r w:rsidRPr="009D2A2F">
        <w:rPr>
          <w:b/>
        </w:rPr>
        <w:t>Filtrados:</w:t>
      </w:r>
      <w:r>
        <w:t xml:space="preserve"> Ninguno</w:t>
      </w:r>
      <w:r w:rsidR="0017266B">
        <w:t>.</w:t>
      </w:r>
    </w:p>
    <w:p w:rsidR="0017266B" w:rsidRPr="003B067B" w:rsidRDefault="0017266B" w:rsidP="009D2A2F">
      <w:pPr>
        <w:pStyle w:val="NoSpacing"/>
        <w:rPr>
          <w:b/>
          <w:lang w:val="en-US"/>
        </w:rPr>
      </w:pPr>
      <w:proofErr w:type="spellStart"/>
      <w:r w:rsidRPr="003B067B">
        <w:rPr>
          <w:b/>
          <w:lang w:val="en-US"/>
        </w:rPr>
        <w:t>Algoritmo</w:t>
      </w:r>
      <w:proofErr w:type="spellEnd"/>
      <w:r w:rsidRPr="003B067B">
        <w:rPr>
          <w:b/>
          <w:lang w:val="en-US"/>
        </w:rPr>
        <w:t>:</w:t>
      </w:r>
      <w:r w:rsidR="003803E3" w:rsidRPr="003B067B">
        <w:rPr>
          <w:lang w:val="en-US"/>
        </w:rPr>
        <w:t xml:space="preserve"> </w:t>
      </w:r>
      <w:r w:rsidR="0013392F" w:rsidRPr="003B067B">
        <w:rPr>
          <w:lang w:val="en-US"/>
        </w:rPr>
        <w:t xml:space="preserve"> </w:t>
      </w:r>
      <w:proofErr w:type="spellStart"/>
      <w:r w:rsidR="0013392F" w:rsidRPr="003B067B">
        <w:rPr>
          <w:lang w:val="en-US"/>
        </w:rPr>
        <w:t>weka.classifiers.functions.LinearRegression</w:t>
      </w:r>
      <w:proofErr w:type="spellEnd"/>
      <w:r w:rsidR="0013392F" w:rsidRPr="003B067B">
        <w:rPr>
          <w:lang w:val="en-US"/>
        </w:rPr>
        <w:t xml:space="preserve"> -S 0 -R 1.0E-8</w:t>
      </w:r>
    </w:p>
    <w:p w:rsidR="009D2A2F" w:rsidRPr="003B067B" w:rsidRDefault="009D2A2F" w:rsidP="009D2A2F">
      <w:pPr>
        <w:pStyle w:val="NoSpacing"/>
        <w:rPr>
          <w:b/>
          <w:lang w:val="en-US"/>
        </w:rPr>
      </w:pPr>
    </w:p>
    <w:p w:rsidR="004A18C1" w:rsidRPr="00AB6289" w:rsidRDefault="00FF3446" w:rsidP="009D2A2F">
      <w:pPr>
        <w:pStyle w:val="NoSpacing"/>
      </w:pPr>
      <w:r w:rsidRPr="00AB6289">
        <w:rPr>
          <w:b/>
        </w:rPr>
        <w:t>Resultados</w:t>
      </w:r>
      <w:r w:rsidR="009D2A2F" w:rsidRPr="00AB6289">
        <w:t>:</w:t>
      </w:r>
    </w:p>
    <w:p w:rsidR="004A18C1" w:rsidRPr="00AB6289" w:rsidRDefault="00AB6289" w:rsidP="00AB6289">
      <w:pPr>
        <w:pStyle w:val="NoSpacing"/>
        <w:ind w:left="1416"/>
      </w:pPr>
      <w:r w:rsidRPr="00AB6289">
        <w:t>Coeficiente de correlación</w:t>
      </w:r>
      <w:r w:rsidR="004A18C1" w:rsidRPr="00AB6289">
        <w:t xml:space="preserve">       </w:t>
      </w:r>
      <w:r>
        <w:t xml:space="preserve">        </w:t>
      </w:r>
      <w:r w:rsidR="004A18C1" w:rsidRPr="00AB6289">
        <w:t xml:space="preserve">           </w:t>
      </w:r>
      <w:r w:rsidR="00E52697" w:rsidRPr="00E52697">
        <w:t>0.2496</w:t>
      </w:r>
    </w:p>
    <w:p w:rsidR="004A18C1" w:rsidRPr="00AB6289" w:rsidRDefault="00AB6289" w:rsidP="00AB6289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</w:t>
      </w:r>
      <w:r w:rsidR="004A18C1" w:rsidRPr="00AB6289">
        <w:t xml:space="preserve">   </w:t>
      </w:r>
      <w:r>
        <w:t xml:space="preserve">             </w:t>
      </w:r>
      <w:r w:rsidR="004A18C1" w:rsidRPr="00AB6289">
        <w:t xml:space="preserve">                   </w:t>
      </w:r>
      <w:r w:rsidR="00E52697" w:rsidRPr="00E52697">
        <w:t>0.5119</w:t>
      </w:r>
    </w:p>
    <w:p w:rsidR="004A18C1" w:rsidRPr="00AB6289" w:rsidRDefault="00AB6289" w:rsidP="00AB6289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</w:t>
      </w:r>
      <w:r w:rsidR="004A18C1" w:rsidRPr="00AB6289">
        <w:t xml:space="preserve">              </w:t>
      </w:r>
      <w:r w:rsidR="00E52697" w:rsidRPr="00E52697">
        <w:t>0.6979</w:t>
      </w:r>
    </w:p>
    <w:p w:rsidR="009D2A2F" w:rsidRPr="00AB6289" w:rsidRDefault="009D2A2F" w:rsidP="009D2A2F">
      <w:pPr>
        <w:pStyle w:val="NoSpacing"/>
      </w:pPr>
    </w:p>
    <w:p w:rsidR="00FF3446" w:rsidRDefault="00FF3446" w:rsidP="009D2A2F">
      <w:pPr>
        <w:pStyle w:val="NoSpacing"/>
      </w:pPr>
      <w:r>
        <w:t xml:space="preserve">La interpretación del error absoluto es que existe un error promedio de +/- </w:t>
      </w:r>
      <w:r w:rsidR="00E52697">
        <w:t>0.5</w:t>
      </w:r>
      <w:r>
        <w:t xml:space="preserve"> metros en las predicciones de la altura de la ola.</w:t>
      </w:r>
    </w:p>
    <w:p w:rsidR="00FF3446" w:rsidRDefault="00FF3446" w:rsidP="009D2A2F">
      <w:pPr>
        <w:pStyle w:val="NoSpacing"/>
      </w:pPr>
      <w:r>
        <w:t>Mientras que el error cuadrado medio que penaliza las desviaciones mas grandes obtenemos un error promedio de +/-</w:t>
      </w:r>
      <w:r w:rsidR="00E52697">
        <w:t>0.7</w:t>
      </w:r>
      <w:r>
        <w:t xml:space="preserve"> metros.</w:t>
      </w:r>
    </w:p>
    <w:p w:rsidR="009D2A2F" w:rsidRDefault="009D2A2F" w:rsidP="009D2A2F">
      <w:pPr>
        <w:pStyle w:val="NoSpacing"/>
      </w:pPr>
    </w:p>
    <w:p w:rsidR="009D2A2F" w:rsidRDefault="00BC0CD1" w:rsidP="0017266B">
      <w:r>
        <w:t>El siguiente grá</w:t>
      </w:r>
      <w:r w:rsidR="00155241">
        <w:t xml:space="preserve">fico </w:t>
      </w:r>
      <w:r w:rsidR="009D2A2F">
        <w:t>corresponde al desempeño del clasificador obtenido utilizando un conjunto de pruebas que nunca fue utilizado para entrenamiento:</w:t>
      </w:r>
    </w:p>
    <w:p w:rsidR="00AB6289" w:rsidRDefault="00E52697" w:rsidP="0017266B">
      <w:pPr>
        <w:rPr>
          <w:b/>
        </w:rPr>
      </w:pPr>
      <w:r w:rsidRPr="00E52697">
        <w:rPr>
          <w:b/>
        </w:rPr>
        <w:drawing>
          <wp:inline distT="0" distB="0" distL="0" distR="0">
            <wp:extent cx="5612130" cy="2030730"/>
            <wp:effectExtent l="19050" t="0" r="26670" b="7620"/>
            <wp:docPr id="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6289" w:rsidRDefault="00AB6289">
      <w:pPr>
        <w:rPr>
          <w:b/>
        </w:rPr>
      </w:pPr>
      <w:r>
        <w:rPr>
          <w:b/>
        </w:rPr>
        <w:br w:type="page"/>
      </w:r>
    </w:p>
    <w:p w:rsidR="00AB6289" w:rsidRPr="0017266B" w:rsidRDefault="00AB6289" w:rsidP="00AB6289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Prueba 2</w:t>
      </w:r>
      <w:r w:rsidRPr="00AB6289">
        <w:rPr>
          <w:b/>
          <w:color w:val="000000" w:themeColor="text1"/>
        </w:rPr>
        <w:t>.</w:t>
      </w:r>
      <w:r w:rsidR="00BE4470">
        <w:rPr>
          <w:b/>
          <w:color w:val="000000" w:themeColor="text1"/>
        </w:rPr>
        <w:t>(Red Neuronal)</w:t>
      </w:r>
    </w:p>
    <w:p w:rsidR="00165A8E" w:rsidRDefault="00165A8E" w:rsidP="00165A8E">
      <w:pPr>
        <w:pStyle w:val="NoSpacing"/>
      </w:pPr>
      <w:r>
        <w:rPr>
          <w:b/>
        </w:rPr>
        <w:t>Periodo</w:t>
      </w:r>
      <w:r w:rsidRPr="009D2A2F">
        <w:rPr>
          <w:b/>
        </w:rPr>
        <w:t xml:space="preserve">: </w:t>
      </w:r>
      <w:r>
        <w:t>1 Marzo del 2002 al 31 de Diciembre del 2002</w:t>
      </w:r>
    </w:p>
    <w:p w:rsidR="00165A8E" w:rsidRDefault="00165A8E" w:rsidP="00165A8E">
      <w:pPr>
        <w:pStyle w:val="NoSpacing"/>
      </w:pPr>
      <w:r w:rsidRPr="009D2A2F">
        <w:rPr>
          <w:b/>
        </w:rPr>
        <w:t>Grilla del ww3</w:t>
      </w:r>
      <w:proofErr w:type="gramStart"/>
      <w:r>
        <w:t>:Grid</w:t>
      </w:r>
      <w:proofErr w:type="gramEnd"/>
      <w:r>
        <w:t xml:space="preserve"> </w:t>
      </w:r>
      <w:proofErr w:type="spellStart"/>
      <w:r>
        <w:t>Nro</w:t>
      </w:r>
      <w:proofErr w:type="spellEnd"/>
      <w:r>
        <w:t xml:space="preserve"> 2(Ver figura 2)Latitud: 21</w:t>
      </w:r>
      <w:r w:rsidRPr="003803E3">
        <w:t>° 0'0.00"N</w:t>
      </w:r>
      <w:r>
        <w:t xml:space="preserve"> Longitud:</w:t>
      </w:r>
      <w:r w:rsidRPr="003803E3">
        <w:t xml:space="preserve"> </w:t>
      </w:r>
      <w:r w:rsidRPr="00E52697">
        <w:t>157°30'0.00"O</w:t>
      </w:r>
    </w:p>
    <w:p w:rsidR="00165A8E" w:rsidRDefault="00165A8E" w:rsidP="00165A8E">
      <w:pPr>
        <w:pStyle w:val="NoSpacing"/>
      </w:pPr>
      <w:r w:rsidRPr="009D2A2F">
        <w:rPr>
          <w:b/>
        </w:rPr>
        <w:t>Lugar de la observación visual:</w:t>
      </w:r>
      <w:r w:rsidRPr="00F34EC4">
        <w:t xml:space="preserve"> </w:t>
      </w:r>
      <w:proofErr w:type="spellStart"/>
      <w:r>
        <w:t>Diamond</w:t>
      </w:r>
      <w:proofErr w:type="spellEnd"/>
      <w:r>
        <w:t xml:space="preserve"> Head</w:t>
      </w:r>
      <w:r w:rsidRPr="00F34EC4">
        <w:t xml:space="preserve">, </w:t>
      </w:r>
      <w:proofErr w:type="spellStart"/>
      <w:r w:rsidRPr="00F34EC4">
        <w:t>Oahu</w:t>
      </w:r>
      <w:proofErr w:type="gramStart"/>
      <w:r w:rsidRPr="00F34EC4">
        <w:t>,</w:t>
      </w:r>
      <w:r>
        <w:t>Hawaii</w:t>
      </w:r>
      <w:proofErr w:type="spellEnd"/>
      <w:proofErr w:type="gramEnd"/>
      <w:r w:rsidRPr="00F34EC4">
        <w:t>.</w:t>
      </w:r>
    </w:p>
    <w:p w:rsidR="00165A8E" w:rsidRPr="00F34EC4" w:rsidRDefault="00165A8E" w:rsidP="00165A8E">
      <w:pPr>
        <w:pStyle w:val="NoSpacing"/>
      </w:pPr>
      <w:r w:rsidRPr="00AB6289">
        <w:rPr>
          <w:b/>
        </w:rPr>
        <w:t>Número total de instancias:</w:t>
      </w:r>
      <w:r>
        <w:t xml:space="preserve"> 364.</w:t>
      </w:r>
    </w:p>
    <w:p w:rsidR="00165A8E" w:rsidRDefault="00165A8E" w:rsidP="00165A8E">
      <w:pPr>
        <w:pStyle w:val="NoSpacing"/>
      </w:pPr>
      <w:r w:rsidRPr="009D2A2F">
        <w:rPr>
          <w:b/>
        </w:rPr>
        <w:t>Filtrados:</w:t>
      </w:r>
      <w:r>
        <w:t xml:space="preserve"> Ninguno.</w:t>
      </w:r>
    </w:p>
    <w:p w:rsidR="007840A9" w:rsidRPr="003B067B" w:rsidRDefault="00AB6289" w:rsidP="00AB6289">
      <w:pPr>
        <w:pStyle w:val="NoSpacing"/>
        <w:rPr>
          <w:b/>
          <w:lang w:val="en-US"/>
        </w:rPr>
      </w:pPr>
      <w:proofErr w:type="spellStart"/>
      <w:r w:rsidRPr="003B067B">
        <w:rPr>
          <w:b/>
          <w:lang w:val="en-US"/>
        </w:rPr>
        <w:t>Algoritmo</w:t>
      </w:r>
      <w:proofErr w:type="spellEnd"/>
      <w:r w:rsidR="005405B7" w:rsidRPr="003B067B">
        <w:rPr>
          <w:b/>
          <w:lang w:val="en-US"/>
        </w:rPr>
        <w:t>:</w:t>
      </w:r>
    </w:p>
    <w:p w:rsidR="00AB6289" w:rsidRDefault="005405B7" w:rsidP="00AB6289">
      <w:pPr>
        <w:pStyle w:val="NoSpacing"/>
        <w:rPr>
          <w:lang w:val="en-US"/>
        </w:rPr>
      </w:pPr>
      <w:proofErr w:type="spellStart"/>
      <w:r w:rsidRPr="005405B7">
        <w:rPr>
          <w:lang w:val="en-US"/>
        </w:rPr>
        <w:t>weka.classifiers.functions.MultilayerPerceptron</w:t>
      </w:r>
      <w:proofErr w:type="spellEnd"/>
      <w:r w:rsidRPr="005405B7">
        <w:rPr>
          <w:lang w:val="en-US"/>
        </w:rPr>
        <w:t xml:space="preserve"> -L 0.99 -M 0.01 -N 1000 -V 0 -S 3 -E 20 -H t </w:t>
      </w:r>
      <w:r>
        <w:rPr>
          <w:lang w:val="en-US"/>
        </w:rPr>
        <w:t>–</w:t>
      </w:r>
      <w:r w:rsidRPr="005405B7">
        <w:rPr>
          <w:lang w:val="en-US"/>
        </w:rPr>
        <w:t>D</w:t>
      </w:r>
    </w:p>
    <w:p w:rsidR="007840A9" w:rsidRDefault="005405B7" w:rsidP="00AB6289">
      <w:pPr>
        <w:pStyle w:val="NoSpacing"/>
        <w:rPr>
          <w:b/>
        </w:rPr>
      </w:pPr>
      <w:r w:rsidRPr="007840A9">
        <w:rPr>
          <w:b/>
        </w:rPr>
        <w:t>Comentarios:</w:t>
      </w:r>
    </w:p>
    <w:p w:rsidR="005405B7" w:rsidRDefault="005405B7" w:rsidP="00AB6289">
      <w:pPr>
        <w:pStyle w:val="NoSpacing"/>
      </w:pPr>
      <w:r w:rsidRPr="007840A9">
        <w:rPr>
          <w:b/>
        </w:rPr>
        <w:t xml:space="preserve"> </w:t>
      </w:r>
      <w:r w:rsidRPr="005405B7">
        <w:t xml:space="preserve">Se </w:t>
      </w:r>
      <w:r w:rsidR="00B227A9" w:rsidRPr="005405B7">
        <w:t>evaluó</w:t>
      </w:r>
      <w:r w:rsidRPr="005405B7">
        <w:t xml:space="preserve"> este algoritmo</w:t>
      </w:r>
      <w:r>
        <w:t xml:space="preserve"> utilizando diferentes parámetros de configuración. Esta fue la configuración que mejores resultados </w:t>
      </w:r>
      <w:r w:rsidR="007840A9">
        <w:t>obtuvo</w:t>
      </w:r>
      <w:r>
        <w:t>:</w:t>
      </w:r>
    </w:p>
    <w:p w:rsidR="005405B7" w:rsidRDefault="005405B7" w:rsidP="00AB6289">
      <w:pPr>
        <w:pStyle w:val="NoSpacing"/>
      </w:pPr>
      <w:r w:rsidRPr="00735573">
        <w:rPr>
          <w:i/>
        </w:rPr>
        <w:t>Taza de aprendizaje:</w:t>
      </w:r>
      <w:r>
        <w:t xml:space="preserve"> 0.99</w:t>
      </w:r>
    </w:p>
    <w:p w:rsidR="005405B7" w:rsidRDefault="005405B7" w:rsidP="00AB6289">
      <w:pPr>
        <w:pStyle w:val="NoSpacing"/>
      </w:pPr>
      <w:r w:rsidRPr="00735573">
        <w:rPr>
          <w:i/>
        </w:rPr>
        <w:t>Numero de capaz ocultas:</w:t>
      </w:r>
      <w:r>
        <w:t xml:space="preserve"> 4(Atributos+ clases).</w:t>
      </w:r>
    </w:p>
    <w:p w:rsidR="005405B7" w:rsidRDefault="00D23BA4" w:rsidP="00AB6289">
      <w:pPr>
        <w:pStyle w:val="NoSpacing"/>
      </w:pPr>
      <w:r w:rsidRPr="00735573">
        <w:rPr>
          <w:i/>
        </w:rPr>
        <w:t>Decaimiento de la taza de aprendizaje:</w:t>
      </w:r>
      <w:r>
        <w:t xml:space="preserve"> activado.</w:t>
      </w:r>
    </w:p>
    <w:p w:rsidR="005405B7" w:rsidRDefault="00B227A9" w:rsidP="00AB6289">
      <w:pPr>
        <w:pStyle w:val="NoSpacing"/>
      </w:pPr>
      <w:r w:rsidRPr="00735573">
        <w:rPr>
          <w:i/>
        </w:rPr>
        <w:t>Training</w:t>
      </w:r>
      <w:r w:rsidR="005405B7" w:rsidRPr="00735573">
        <w:rPr>
          <w:i/>
        </w:rPr>
        <w:t xml:space="preserve"> Rate(Epochs):</w:t>
      </w:r>
      <w:r w:rsidR="005405B7">
        <w:t xml:space="preserve"> 1000</w:t>
      </w:r>
    </w:p>
    <w:p w:rsidR="00D23BA4" w:rsidRDefault="00D23BA4" w:rsidP="00AB6289">
      <w:pPr>
        <w:pStyle w:val="NoSpacing"/>
      </w:pPr>
      <w:r w:rsidRPr="00735573">
        <w:rPr>
          <w:i/>
        </w:rPr>
        <w:t>Momentum:</w:t>
      </w:r>
      <w:r>
        <w:t xml:space="preserve"> 0.01</w:t>
      </w:r>
    </w:p>
    <w:p w:rsidR="00D23BA4" w:rsidRDefault="00B227A9" w:rsidP="00AB6289">
      <w:pPr>
        <w:pStyle w:val="NoSpacing"/>
      </w:pPr>
      <w:r w:rsidRPr="00735573">
        <w:rPr>
          <w:i/>
        </w:rPr>
        <w:t>Normalización</w:t>
      </w:r>
      <w:r w:rsidR="00D23BA4" w:rsidRPr="00735573">
        <w:rPr>
          <w:i/>
        </w:rPr>
        <w:t xml:space="preserve"> de atributos</w:t>
      </w:r>
      <w:r w:rsidR="00D23BA4">
        <w:t>= activada</w:t>
      </w:r>
    </w:p>
    <w:p w:rsidR="00D23BA4" w:rsidRDefault="00D23BA4" w:rsidP="00AB6289">
      <w:pPr>
        <w:pStyle w:val="NoSpacing"/>
      </w:pPr>
      <w:r w:rsidRPr="00735573">
        <w:rPr>
          <w:i/>
        </w:rPr>
        <w:t>Reset</w:t>
      </w:r>
      <w:r>
        <w:t>= activado</w:t>
      </w:r>
    </w:p>
    <w:p w:rsidR="00AB6289" w:rsidRPr="00AB6289" w:rsidRDefault="00AB6289" w:rsidP="00AB6289">
      <w:pPr>
        <w:pStyle w:val="NoSpacing"/>
      </w:pPr>
      <w:r w:rsidRPr="00AB6289">
        <w:rPr>
          <w:b/>
        </w:rPr>
        <w:t>Resultados</w:t>
      </w:r>
      <w:r w:rsidRPr="00AB6289">
        <w:t>:</w:t>
      </w:r>
    </w:p>
    <w:p w:rsidR="00AB6289" w:rsidRPr="00AB6289" w:rsidRDefault="00AB6289" w:rsidP="00AB6289">
      <w:pPr>
        <w:pStyle w:val="NoSpacing"/>
        <w:ind w:left="1416"/>
      </w:pPr>
      <w:r w:rsidRPr="00AB6289">
        <w:t xml:space="preserve">Coeficiente de correlación       </w:t>
      </w:r>
      <w:r>
        <w:t xml:space="preserve">        </w:t>
      </w:r>
      <w:r w:rsidRPr="00AB6289">
        <w:t xml:space="preserve">           </w:t>
      </w:r>
      <w:r w:rsidR="00165A8E" w:rsidRPr="00165A8E">
        <w:t>0.3321</w:t>
      </w:r>
    </w:p>
    <w:p w:rsidR="00AB6289" w:rsidRPr="00AB6289" w:rsidRDefault="00AB6289" w:rsidP="00AB6289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   </w:t>
      </w:r>
      <w:r>
        <w:t xml:space="preserve">             </w:t>
      </w:r>
      <w:r w:rsidRPr="00AB6289">
        <w:t xml:space="preserve">                   </w:t>
      </w:r>
      <w:r w:rsidR="00165A8E" w:rsidRPr="00165A8E">
        <w:t xml:space="preserve">0.5  </w:t>
      </w:r>
    </w:p>
    <w:p w:rsidR="00AB6289" w:rsidRDefault="00AB6289" w:rsidP="00AB6289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              </w:t>
      </w:r>
      <w:r w:rsidR="00165A8E" w:rsidRPr="00165A8E">
        <w:t>0.6783</w:t>
      </w:r>
    </w:p>
    <w:p w:rsidR="00AB6289" w:rsidRPr="00AB6289" w:rsidRDefault="00AB6289" w:rsidP="00AB6289">
      <w:pPr>
        <w:pStyle w:val="NoSpacing"/>
      </w:pPr>
    </w:p>
    <w:p w:rsidR="00AB6289" w:rsidRDefault="00AB6289" w:rsidP="00AB6289">
      <w:pPr>
        <w:pStyle w:val="NoSpacing"/>
      </w:pPr>
      <w:r>
        <w:t xml:space="preserve">La interpretación del error absoluto es que existe un error promedio de +/- </w:t>
      </w:r>
      <w:r w:rsidR="00165A8E">
        <w:t>0,5</w:t>
      </w:r>
      <w:r>
        <w:t xml:space="preserve"> metro</w:t>
      </w:r>
      <w:r w:rsidR="00165A8E">
        <w:t>s</w:t>
      </w:r>
      <w:r>
        <w:t xml:space="preserve"> en las predicciones de la altura de la ola.</w:t>
      </w:r>
    </w:p>
    <w:p w:rsidR="00AB6289" w:rsidRDefault="00AB6289" w:rsidP="00AB6289">
      <w:pPr>
        <w:pStyle w:val="NoSpacing"/>
      </w:pPr>
      <w:r>
        <w:t>Mientras que el error cuadrado medio que penaliza las desviaciones mas grandes obtenemos un error promedio de +/-</w:t>
      </w:r>
      <w:r w:rsidR="00165A8E">
        <w:t>0.67</w:t>
      </w:r>
      <w:r>
        <w:t xml:space="preserve"> metros.</w:t>
      </w:r>
    </w:p>
    <w:p w:rsidR="00AB6289" w:rsidRDefault="00AB6289" w:rsidP="00AB6289">
      <w:pPr>
        <w:pStyle w:val="NoSpacing"/>
      </w:pPr>
    </w:p>
    <w:p w:rsidR="00735573" w:rsidRDefault="00D23BA4" w:rsidP="0017266B">
      <w:pPr>
        <w:rPr>
          <w:b/>
          <w:noProof/>
          <w:lang w:eastAsia="es-AR"/>
        </w:rPr>
      </w:pPr>
      <w:r>
        <w:t xml:space="preserve">El siguiente grafico corresponde </w:t>
      </w:r>
      <w:r w:rsidR="00AB6289">
        <w:t>al desempeño del clasificador obtenido utilizando un conjunto de pruebas que nunca fue utilizado para entrenamiento:</w:t>
      </w:r>
    </w:p>
    <w:p w:rsidR="00BF04B2" w:rsidRDefault="00BF04B2" w:rsidP="0017266B">
      <w:pPr>
        <w:rPr>
          <w:b/>
        </w:rPr>
      </w:pPr>
      <w:r w:rsidRPr="00BF04B2">
        <w:rPr>
          <w:b/>
        </w:rPr>
        <w:drawing>
          <wp:inline distT="0" distB="0" distL="0" distR="0">
            <wp:extent cx="5615609" cy="2146852"/>
            <wp:effectExtent l="19050" t="0" r="23191" b="5798"/>
            <wp:docPr id="1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686A" w:rsidRDefault="0026686A" w:rsidP="00DD4E9C">
      <w:pPr>
        <w:rPr>
          <w:b/>
          <w:color w:val="000000" w:themeColor="text1"/>
        </w:rPr>
      </w:pPr>
    </w:p>
    <w:p w:rsidR="008303E9" w:rsidRDefault="008303E9" w:rsidP="00DD4E9C">
      <w:pPr>
        <w:rPr>
          <w:b/>
          <w:color w:val="000000" w:themeColor="text1"/>
        </w:rPr>
      </w:pPr>
    </w:p>
    <w:p w:rsidR="00DD4E9C" w:rsidRPr="0017266B" w:rsidRDefault="00DD4E9C" w:rsidP="00DD4E9C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Prueba 3</w:t>
      </w:r>
      <w:proofErr w:type="gramStart"/>
      <w:r w:rsidRPr="00AB6289">
        <w:rPr>
          <w:b/>
          <w:color w:val="000000" w:themeColor="text1"/>
        </w:rPr>
        <w:t>.</w:t>
      </w:r>
      <w:r w:rsidR="00BE4470">
        <w:rPr>
          <w:b/>
          <w:color w:val="000000" w:themeColor="text1"/>
        </w:rPr>
        <w:t>(</w:t>
      </w:r>
      <w:proofErr w:type="gramEnd"/>
      <w:r w:rsidR="00BE4470">
        <w:rPr>
          <w:b/>
          <w:color w:val="000000" w:themeColor="text1"/>
        </w:rPr>
        <w:t>Maquina de Soporte Vectorial)</w:t>
      </w:r>
    </w:p>
    <w:p w:rsidR="008303E9" w:rsidRDefault="008303E9" w:rsidP="008303E9">
      <w:pPr>
        <w:pStyle w:val="NoSpacing"/>
      </w:pPr>
      <w:r>
        <w:rPr>
          <w:b/>
        </w:rPr>
        <w:t>Periodo</w:t>
      </w:r>
      <w:r w:rsidRPr="009D2A2F">
        <w:rPr>
          <w:b/>
        </w:rPr>
        <w:t xml:space="preserve">: </w:t>
      </w:r>
      <w:r>
        <w:t>1 Marzo del 2002 al 31 de Diciembre del 2002</w:t>
      </w:r>
    </w:p>
    <w:p w:rsidR="008303E9" w:rsidRDefault="008303E9" w:rsidP="008303E9">
      <w:pPr>
        <w:pStyle w:val="NoSpacing"/>
      </w:pPr>
      <w:r w:rsidRPr="009D2A2F">
        <w:rPr>
          <w:b/>
        </w:rPr>
        <w:t>Grilla del ww3</w:t>
      </w:r>
      <w:proofErr w:type="gramStart"/>
      <w:r>
        <w:t>:Grid</w:t>
      </w:r>
      <w:proofErr w:type="gramEnd"/>
      <w:r>
        <w:t xml:space="preserve"> </w:t>
      </w:r>
      <w:proofErr w:type="spellStart"/>
      <w:r>
        <w:t>Nro</w:t>
      </w:r>
      <w:proofErr w:type="spellEnd"/>
      <w:r>
        <w:t xml:space="preserve"> 2(Ver figura 2)Latitud: 21</w:t>
      </w:r>
      <w:r w:rsidRPr="003803E3">
        <w:t>° 0'0.00"N</w:t>
      </w:r>
      <w:r>
        <w:t xml:space="preserve"> Longitud:</w:t>
      </w:r>
      <w:r w:rsidRPr="003803E3">
        <w:t xml:space="preserve"> </w:t>
      </w:r>
      <w:r w:rsidRPr="00E52697">
        <w:t>157°30'0.00"O</w:t>
      </w:r>
    </w:p>
    <w:p w:rsidR="008303E9" w:rsidRDefault="008303E9" w:rsidP="008303E9">
      <w:pPr>
        <w:pStyle w:val="NoSpacing"/>
      </w:pPr>
      <w:r w:rsidRPr="009D2A2F">
        <w:rPr>
          <w:b/>
        </w:rPr>
        <w:t>Lugar de la observación visual:</w:t>
      </w:r>
      <w:r w:rsidRPr="00F34EC4">
        <w:t xml:space="preserve"> </w:t>
      </w:r>
      <w:proofErr w:type="spellStart"/>
      <w:r>
        <w:t>Diamond</w:t>
      </w:r>
      <w:proofErr w:type="spellEnd"/>
      <w:r>
        <w:t xml:space="preserve"> Head</w:t>
      </w:r>
      <w:r w:rsidRPr="00F34EC4">
        <w:t xml:space="preserve">, </w:t>
      </w:r>
      <w:proofErr w:type="spellStart"/>
      <w:r w:rsidRPr="00F34EC4">
        <w:t>Oahu</w:t>
      </w:r>
      <w:proofErr w:type="gramStart"/>
      <w:r w:rsidRPr="00F34EC4">
        <w:t>,</w:t>
      </w:r>
      <w:r>
        <w:t>Hawaii</w:t>
      </w:r>
      <w:proofErr w:type="spellEnd"/>
      <w:proofErr w:type="gramEnd"/>
      <w:r w:rsidRPr="00F34EC4">
        <w:t>.</w:t>
      </w:r>
    </w:p>
    <w:p w:rsidR="008303E9" w:rsidRPr="00F34EC4" w:rsidRDefault="008303E9" w:rsidP="008303E9">
      <w:pPr>
        <w:pStyle w:val="NoSpacing"/>
      </w:pPr>
      <w:r w:rsidRPr="00AB6289">
        <w:rPr>
          <w:b/>
        </w:rPr>
        <w:t>Número total de instancias:</w:t>
      </w:r>
      <w:r>
        <w:t xml:space="preserve"> 364.</w:t>
      </w:r>
    </w:p>
    <w:p w:rsidR="008303E9" w:rsidRDefault="008303E9" w:rsidP="008303E9">
      <w:pPr>
        <w:pStyle w:val="NoSpacing"/>
      </w:pPr>
      <w:r w:rsidRPr="009D2A2F">
        <w:rPr>
          <w:b/>
        </w:rPr>
        <w:t>Filtrados:</w:t>
      </w:r>
      <w:r>
        <w:t xml:space="preserve"> Ninguno.</w:t>
      </w:r>
    </w:p>
    <w:p w:rsidR="00DD4E9C" w:rsidRPr="003B067B" w:rsidRDefault="00DD4E9C" w:rsidP="00DD4E9C">
      <w:pPr>
        <w:pStyle w:val="NoSpacing"/>
        <w:rPr>
          <w:b/>
          <w:lang w:val="en-US"/>
        </w:rPr>
      </w:pPr>
      <w:proofErr w:type="spellStart"/>
      <w:r w:rsidRPr="003B067B">
        <w:rPr>
          <w:b/>
          <w:lang w:val="en-US"/>
        </w:rPr>
        <w:t>Algoritmo</w:t>
      </w:r>
      <w:proofErr w:type="spellEnd"/>
      <w:r w:rsidRPr="003B067B">
        <w:rPr>
          <w:b/>
          <w:lang w:val="en-US"/>
        </w:rPr>
        <w:t>:</w:t>
      </w:r>
    </w:p>
    <w:p w:rsidR="00BE4470" w:rsidRPr="00F327C7" w:rsidRDefault="00BE4470" w:rsidP="00DD4E9C">
      <w:pPr>
        <w:pStyle w:val="NoSpacing"/>
        <w:rPr>
          <w:sz w:val="20"/>
          <w:szCs w:val="20"/>
          <w:lang w:val="en-US"/>
        </w:rPr>
      </w:pPr>
      <w:proofErr w:type="spellStart"/>
      <w:r w:rsidRPr="00F327C7">
        <w:rPr>
          <w:sz w:val="20"/>
          <w:szCs w:val="20"/>
          <w:lang w:val="en-US"/>
        </w:rPr>
        <w:t>weka.classifiers.functions.SMOreg</w:t>
      </w:r>
      <w:proofErr w:type="spellEnd"/>
      <w:r w:rsidRPr="00F327C7">
        <w:rPr>
          <w:sz w:val="20"/>
          <w:szCs w:val="20"/>
          <w:lang w:val="en-US"/>
        </w:rPr>
        <w:t xml:space="preserve"> -S 0.0080 -C 0.7 -E 2.0 -G 0.5 -A 23444 -T 0.0080 -P 1.0E-12 -N 0 –R</w:t>
      </w:r>
    </w:p>
    <w:p w:rsidR="00DD4E9C" w:rsidRPr="00DB0D7B" w:rsidRDefault="00DD4E9C" w:rsidP="00DD4E9C">
      <w:pPr>
        <w:pStyle w:val="NoSpacing"/>
        <w:rPr>
          <w:b/>
        </w:rPr>
      </w:pPr>
      <w:r w:rsidRPr="00DB0D7B">
        <w:rPr>
          <w:b/>
        </w:rPr>
        <w:t>Comentarios:</w:t>
      </w:r>
    </w:p>
    <w:p w:rsidR="00DD4E9C" w:rsidRDefault="00DD4E9C" w:rsidP="00DD4E9C">
      <w:pPr>
        <w:pStyle w:val="NoSpacing"/>
      </w:pPr>
      <w:r w:rsidRPr="00DB0D7B">
        <w:rPr>
          <w:b/>
        </w:rPr>
        <w:t xml:space="preserve"> </w:t>
      </w:r>
      <w:r w:rsidRPr="005405B7">
        <w:t xml:space="preserve">Se </w:t>
      </w:r>
      <w:r w:rsidR="00B227A9" w:rsidRPr="005405B7">
        <w:t>evaluó</w:t>
      </w:r>
      <w:r w:rsidRPr="005405B7">
        <w:t xml:space="preserve"> este algoritmo</w:t>
      </w:r>
      <w:r>
        <w:t xml:space="preserve"> utilizando diferent</w:t>
      </w:r>
      <w:r w:rsidR="00F327C7">
        <w:t>es parámetros de configuración y se muestran los mejores resultados obtenidos.</w:t>
      </w:r>
    </w:p>
    <w:p w:rsidR="00DD4E9C" w:rsidRPr="00AB6289" w:rsidRDefault="00DD4E9C" w:rsidP="00DD4E9C">
      <w:pPr>
        <w:pStyle w:val="NoSpacing"/>
      </w:pPr>
      <w:r w:rsidRPr="00AB6289">
        <w:rPr>
          <w:b/>
        </w:rPr>
        <w:t>Resultados</w:t>
      </w:r>
      <w:r w:rsidRPr="00AB6289">
        <w:t>:</w:t>
      </w:r>
    </w:p>
    <w:p w:rsidR="00D64EA1" w:rsidRDefault="00D64EA1" w:rsidP="00D64EA1">
      <w:pPr>
        <w:pStyle w:val="NoSpacing"/>
        <w:ind w:left="1416"/>
      </w:pPr>
    </w:p>
    <w:p w:rsidR="00DD4E9C" w:rsidRPr="00BE4470" w:rsidRDefault="00DD4E9C" w:rsidP="00DD4E9C">
      <w:pPr>
        <w:pStyle w:val="NoSpacing"/>
        <w:ind w:left="1416"/>
      </w:pPr>
      <w:r w:rsidRPr="00AB6289">
        <w:t xml:space="preserve">Coeficiente de correlación       </w:t>
      </w:r>
      <w:r>
        <w:t xml:space="preserve">        </w:t>
      </w:r>
      <w:r w:rsidRPr="00AB6289">
        <w:t xml:space="preserve">           </w:t>
      </w:r>
      <w:r w:rsidR="008303E9" w:rsidRPr="008303E9">
        <w:t>0.2117</w:t>
      </w:r>
    </w:p>
    <w:p w:rsidR="00DD4E9C" w:rsidRPr="00AB6289" w:rsidRDefault="00DD4E9C" w:rsidP="00DD4E9C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   </w:t>
      </w:r>
      <w:r>
        <w:t xml:space="preserve">             </w:t>
      </w:r>
      <w:r w:rsidRPr="00AB6289">
        <w:t xml:space="preserve">                   </w:t>
      </w:r>
      <w:r w:rsidR="008303E9" w:rsidRPr="008303E9">
        <w:t>0.4997</w:t>
      </w:r>
    </w:p>
    <w:p w:rsidR="00DD4E9C" w:rsidRPr="00BE4470" w:rsidRDefault="00DD4E9C" w:rsidP="00DD4E9C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              </w:t>
      </w:r>
      <w:r w:rsidR="008303E9" w:rsidRPr="008303E9">
        <w:t>0.7193</w:t>
      </w:r>
    </w:p>
    <w:p w:rsidR="00DD4E9C" w:rsidRPr="00AB6289" w:rsidRDefault="00DD4E9C" w:rsidP="00DD4E9C">
      <w:pPr>
        <w:pStyle w:val="NoSpacing"/>
      </w:pPr>
    </w:p>
    <w:p w:rsidR="00DD4E9C" w:rsidRDefault="00DD4E9C" w:rsidP="00DD4E9C">
      <w:pPr>
        <w:pStyle w:val="NoSpacing"/>
      </w:pPr>
      <w:r>
        <w:t xml:space="preserve">La interpretación del error absoluto es que existe un error promedio de +/- </w:t>
      </w:r>
      <w:r w:rsidR="008303E9">
        <w:t xml:space="preserve">0.5 </w:t>
      </w:r>
      <w:r>
        <w:t>metro</w:t>
      </w:r>
      <w:r w:rsidR="008303E9">
        <w:t>s</w:t>
      </w:r>
      <w:r>
        <w:t xml:space="preserve"> en las predicciones de la altura de la ola.</w:t>
      </w:r>
    </w:p>
    <w:p w:rsidR="00DD4E9C" w:rsidRDefault="00DD4E9C" w:rsidP="00DD4E9C">
      <w:pPr>
        <w:pStyle w:val="NoSpacing"/>
      </w:pPr>
      <w:r>
        <w:t>Mientras que el error cuadrado medio que penaliza las desviaciones mas grandes obtenemos un error promedio de +/-</w:t>
      </w:r>
      <w:r w:rsidR="008303E9">
        <w:t>0.7</w:t>
      </w:r>
      <w:r>
        <w:t xml:space="preserve"> metros.</w:t>
      </w:r>
    </w:p>
    <w:p w:rsidR="00DD4E9C" w:rsidRDefault="00DD4E9C" w:rsidP="00DD4E9C">
      <w:pPr>
        <w:pStyle w:val="NoSpacing"/>
      </w:pPr>
    </w:p>
    <w:p w:rsidR="00DD4E9C" w:rsidRDefault="00DD4E9C" w:rsidP="00DD4E9C">
      <w:r>
        <w:t>El siguiente grafico corresponde al desempeño del clasificador obtenido utilizando un conjunto de pruebas que nunca fue utilizado para entrenamiento:</w:t>
      </w:r>
    </w:p>
    <w:p w:rsidR="008303E9" w:rsidRDefault="00B170E5" w:rsidP="00DD4E9C">
      <w:r w:rsidRPr="00B170E5">
        <w:drawing>
          <wp:inline distT="0" distB="0" distL="0" distR="0">
            <wp:extent cx="5612130" cy="2096135"/>
            <wp:effectExtent l="19050" t="0" r="26670" b="0"/>
            <wp:docPr id="17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7CAD" w:rsidRDefault="008E7CAD" w:rsidP="0017266B">
      <w:pPr>
        <w:rPr>
          <w:b/>
        </w:rPr>
      </w:pPr>
    </w:p>
    <w:p w:rsidR="008E7CAD" w:rsidRDefault="008E7CAD">
      <w:pPr>
        <w:rPr>
          <w:b/>
        </w:rPr>
      </w:pPr>
      <w:r>
        <w:rPr>
          <w:b/>
        </w:rPr>
        <w:br w:type="page"/>
      </w:r>
    </w:p>
    <w:p w:rsidR="003803E3" w:rsidRDefault="00B227A9" w:rsidP="0017266B">
      <w:pPr>
        <w:rPr>
          <w:b/>
        </w:rPr>
      </w:pPr>
      <w:r>
        <w:rPr>
          <w:b/>
        </w:rPr>
        <w:lastRenderedPageBreak/>
        <w:t>Comparación</w:t>
      </w:r>
      <w:r w:rsidR="00CC0775">
        <w:rPr>
          <w:b/>
        </w:rPr>
        <w:t xml:space="preserve"> de los algoritmos de regresión:</w:t>
      </w:r>
    </w:p>
    <w:p w:rsidR="00B170E5" w:rsidRDefault="00517949" w:rsidP="0017266B">
      <w:r w:rsidRPr="00B227A9">
        <w:t xml:space="preserve">Analizando el siguiente cuadro se puede ver que no existe una gran </w:t>
      </w:r>
      <w:r w:rsidR="00B227A9">
        <w:t xml:space="preserve">diferencia en perfomance </w:t>
      </w:r>
      <w:r w:rsidRPr="00B227A9">
        <w:t>entre los diferentes algoritmos</w:t>
      </w:r>
    </w:p>
    <w:p w:rsidR="00C635C6" w:rsidRPr="00B227A9" w:rsidRDefault="00C635C6" w:rsidP="0017266B">
      <w:r>
        <w:t>En</w:t>
      </w:r>
      <w:r w:rsidR="00030A46">
        <w:t xml:space="preserve"> general la </w:t>
      </w:r>
      <w:proofErr w:type="spellStart"/>
      <w:r w:rsidR="00030A46">
        <w:t>correlacion</w:t>
      </w:r>
      <w:proofErr w:type="spellEnd"/>
      <w:r w:rsidR="00030A46">
        <w:t xml:space="preserve"> es muy baja, indicando que no existe relación entre el valor actual y el valor predicho.</w:t>
      </w:r>
    </w:p>
    <w:tbl>
      <w:tblPr>
        <w:tblStyle w:val="TableGrid"/>
        <w:tblW w:w="0" w:type="auto"/>
        <w:tblLook w:val="04A0"/>
      </w:tblPr>
      <w:tblGrid>
        <w:gridCol w:w="2518"/>
        <w:gridCol w:w="1970"/>
        <w:gridCol w:w="2245"/>
        <w:gridCol w:w="2245"/>
      </w:tblGrid>
      <w:tr w:rsidR="00CC0775" w:rsidTr="00517949">
        <w:tc>
          <w:tcPr>
            <w:tcW w:w="2518" w:type="dxa"/>
            <w:shd w:val="clear" w:color="auto" w:fill="EEECE1" w:themeFill="background2"/>
          </w:tcPr>
          <w:p w:rsidR="00CC0775" w:rsidRDefault="00CC0775" w:rsidP="0017266B">
            <w:pPr>
              <w:rPr>
                <w:b/>
              </w:rPr>
            </w:pPr>
          </w:p>
        </w:tc>
        <w:tc>
          <w:tcPr>
            <w:tcW w:w="1970" w:type="dxa"/>
          </w:tcPr>
          <w:p w:rsidR="00CC0775" w:rsidRDefault="00517949" w:rsidP="0017266B">
            <w:pPr>
              <w:rPr>
                <w:b/>
              </w:rPr>
            </w:pPr>
            <w:r>
              <w:rPr>
                <w:b/>
              </w:rPr>
              <w:t>Regresión</w:t>
            </w:r>
            <w:r w:rsidR="00CC0775">
              <w:rPr>
                <w:b/>
              </w:rPr>
              <w:t xml:space="preserve"> Lineal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>
              <w:rPr>
                <w:b/>
              </w:rPr>
              <w:t>Red Neuronal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>
              <w:rPr>
                <w:b/>
              </w:rPr>
              <w:t>Soporte Vectorial</w:t>
            </w:r>
          </w:p>
        </w:tc>
      </w:tr>
      <w:tr w:rsidR="00CC0775" w:rsidTr="00517949">
        <w:tc>
          <w:tcPr>
            <w:tcW w:w="2518" w:type="dxa"/>
          </w:tcPr>
          <w:p w:rsidR="00CC0775" w:rsidRDefault="00517949" w:rsidP="0017266B">
            <w:pPr>
              <w:rPr>
                <w:b/>
              </w:rPr>
            </w:pPr>
            <w:r>
              <w:rPr>
                <w:b/>
              </w:rPr>
              <w:t>Correlación</w:t>
            </w:r>
          </w:p>
        </w:tc>
        <w:tc>
          <w:tcPr>
            <w:tcW w:w="1970" w:type="dxa"/>
          </w:tcPr>
          <w:p w:rsidR="00CC0775" w:rsidRDefault="00B170E5" w:rsidP="0017266B">
            <w:pPr>
              <w:rPr>
                <w:b/>
              </w:rPr>
            </w:pPr>
            <w:r w:rsidRPr="00E52697">
              <w:t>0.2496</w:t>
            </w:r>
          </w:p>
        </w:tc>
        <w:tc>
          <w:tcPr>
            <w:tcW w:w="2245" w:type="dxa"/>
          </w:tcPr>
          <w:p w:rsidR="00CC0775" w:rsidRDefault="00B170E5" w:rsidP="0017266B">
            <w:pPr>
              <w:rPr>
                <w:b/>
              </w:rPr>
            </w:pPr>
            <w:r w:rsidRPr="00165A8E">
              <w:t>0.3321</w:t>
            </w:r>
          </w:p>
        </w:tc>
        <w:tc>
          <w:tcPr>
            <w:tcW w:w="2245" w:type="dxa"/>
          </w:tcPr>
          <w:p w:rsidR="00CC0775" w:rsidRDefault="00B170E5" w:rsidP="0017266B">
            <w:pPr>
              <w:rPr>
                <w:b/>
              </w:rPr>
            </w:pPr>
            <w:r w:rsidRPr="008303E9">
              <w:t>0.2117</w:t>
            </w:r>
          </w:p>
        </w:tc>
      </w:tr>
      <w:tr w:rsidR="00CC0775" w:rsidTr="00517949">
        <w:tc>
          <w:tcPr>
            <w:tcW w:w="2518" w:type="dxa"/>
          </w:tcPr>
          <w:p w:rsidR="00CC0775" w:rsidRDefault="00CC0775" w:rsidP="0017266B">
            <w:pPr>
              <w:rPr>
                <w:b/>
              </w:rPr>
            </w:pPr>
            <w:r>
              <w:rPr>
                <w:b/>
              </w:rPr>
              <w:t>Error Medio Absoluto</w:t>
            </w:r>
          </w:p>
        </w:tc>
        <w:tc>
          <w:tcPr>
            <w:tcW w:w="1970" w:type="dxa"/>
          </w:tcPr>
          <w:p w:rsidR="00CC0775" w:rsidRDefault="00B170E5" w:rsidP="00CC0775">
            <w:pPr>
              <w:rPr>
                <w:b/>
              </w:rPr>
            </w:pPr>
            <w:r w:rsidRPr="00E52697">
              <w:t>0.5119</w:t>
            </w:r>
          </w:p>
        </w:tc>
        <w:tc>
          <w:tcPr>
            <w:tcW w:w="2245" w:type="dxa"/>
          </w:tcPr>
          <w:p w:rsidR="00CC0775" w:rsidRDefault="00B170E5" w:rsidP="0017266B">
            <w:pPr>
              <w:rPr>
                <w:b/>
              </w:rPr>
            </w:pPr>
            <w:r w:rsidRPr="00165A8E">
              <w:t xml:space="preserve">0.5  </w:t>
            </w:r>
          </w:p>
        </w:tc>
        <w:tc>
          <w:tcPr>
            <w:tcW w:w="2245" w:type="dxa"/>
          </w:tcPr>
          <w:p w:rsidR="00CC0775" w:rsidRDefault="00B170E5" w:rsidP="0017266B">
            <w:pPr>
              <w:rPr>
                <w:b/>
              </w:rPr>
            </w:pPr>
            <w:r w:rsidRPr="008303E9">
              <w:t>0.4997</w:t>
            </w:r>
          </w:p>
        </w:tc>
      </w:tr>
      <w:tr w:rsidR="00CC0775" w:rsidTr="00517949">
        <w:tc>
          <w:tcPr>
            <w:tcW w:w="2518" w:type="dxa"/>
          </w:tcPr>
          <w:p w:rsidR="00CC0775" w:rsidRDefault="00CC0775" w:rsidP="00CC0775">
            <w:pPr>
              <w:rPr>
                <w:b/>
              </w:rPr>
            </w:pPr>
            <w:r>
              <w:rPr>
                <w:b/>
              </w:rPr>
              <w:t xml:space="preserve">Error </w:t>
            </w:r>
            <w:r w:rsidR="00517949">
              <w:rPr>
                <w:b/>
              </w:rPr>
              <w:t>Cuadrático</w:t>
            </w:r>
            <w:r>
              <w:rPr>
                <w:b/>
              </w:rPr>
              <w:t xml:space="preserve"> Medio Absoluto</w:t>
            </w:r>
          </w:p>
        </w:tc>
        <w:tc>
          <w:tcPr>
            <w:tcW w:w="1970" w:type="dxa"/>
          </w:tcPr>
          <w:p w:rsidR="00CC0775" w:rsidRDefault="00B170E5" w:rsidP="0017266B">
            <w:pPr>
              <w:rPr>
                <w:b/>
              </w:rPr>
            </w:pPr>
            <w:r w:rsidRPr="00E52697">
              <w:t>0.6979</w:t>
            </w:r>
          </w:p>
        </w:tc>
        <w:tc>
          <w:tcPr>
            <w:tcW w:w="2245" w:type="dxa"/>
          </w:tcPr>
          <w:p w:rsidR="00CC0775" w:rsidRDefault="00B170E5" w:rsidP="0017266B">
            <w:pPr>
              <w:rPr>
                <w:b/>
              </w:rPr>
            </w:pPr>
            <w:r w:rsidRPr="00165A8E">
              <w:t>0.6783</w:t>
            </w:r>
          </w:p>
        </w:tc>
        <w:tc>
          <w:tcPr>
            <w:tcW w:w="2245" w:type="dxa"/>
          </w:tcPr>
          <w:p w:rsidR="00CC0775" w:rsidRDefault="00B170E5" w:rsidP="0017266B">
            <w:pPr>
              <w:rPr>
                <w:b/>
              </w:rPr>
            </w:pPr>
            <w:r w:rsidRPr="008303E9">
              <w:t>0.7193</w:t>
            </w:r>
          </w:p>
        </w:tc>
      </w:tr>
    </w:tbl>
    <w:p w:rsidR="00517949" w:rsidRDefault="00517949" w:rsidP="0017266B">
      <w:pPr>
        <w:rPr>
          <w:b/>
        </w:rPr>
      </w:pPr>
    </w:p>
    <w:p w:rsidR="00CC0775" w:rsidRDefault="00517949" w:rsidP="00517949">
      <w:pPr>
        <w:spacing w:line="240" w:lineRule="auto"/>
        <w:rPr>
          <w:b/>
        </w:rPr>
      </w:pPr>
      <w:r>
        <w:rPr>
          <w:b/>
        </w:rPr>
        <w:t xml:space="preserve">A continuación se grafican los valores de altura de ola predichos por los algoritmos evaluados junto a la observación visual correspondiente. </w:t>
      </w:r>
    </w:p>
    <w:p w:rsidR="00A668DB" w:rsidRDefault="00B170E5">
      <w:pPr>
        <w:rPr>
          <w:b/>
        </w:rPr>
      </w:pPr>
      <w:r w:rsidRPr="00B170E5">
        <w:rPr>
          <w:b/>
        </w:rPr>
        <w:drawing>
          <wp:inline distT="0" distB="0" distL="0" distR="0">
            <wp:extent cx="5615609" cy="2846567"/>
            <wp:effectExtent l="19050" t="0" r="23191" b="0"/>
            <wp:docPr id="18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17949" w:rsidRDefault="00517949" w:rsidP="0017266B">
      <w:pPr>
        <w:rPr>
          <w:b/>
        </w:rPr>
      </w:pPr>
    </w:p>
    <w:p w:rsidR="00517949" w:rsidRPr="0017266B" w:rsidRDefault="00517949" w:rsidP="0017266B">
      <w:pPr>
        <w:rPr>
          <w:b/>
        </w:rPr>
      </w:pPr>
    </w:p>
    <w:sectPr w:rsidR="00517949" w:rsidRPr="0017266B" w:rsidSect="00864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47779"/>
    <w:multiLevelType w:val="hybridMultilevel"/>
    <w:tmpl w:val="5C268A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14888"/>
    <w:multiLevelType w:val="hybridMultilevel"/>
    <w:tmpl w:val="694E5A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2B74"/>
    <w:multiLevelType w:val="hybridMultilevel"/>
    <w:tmpl w:val="872E7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E1F1A"/>
    <w:multiLevelType w:val="hybridMultilevel"/>
    <w:tmpl w:val="A41A28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60540"/>
    <w:multiLevelType w:val="hybridMultilevel"/>
    <w:tmpl w:val="694E5A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2A25"/>
    <w:rsid w:val="00030A46"/>
    <w:rsid w:val="00072982"/>
    <w:rsid w:val="000C7315"/>
    <w:rsid w:val="00124E53"/>
    <w:rsid w:val="0013392F"/>
    <w:rsid w:val="00155241"/>
    <w:rsid w:val="00165A8E"/>
    <w:rsid w:val="0017266B"/>
    <w:rsid w:val="00176086"/>
    <w:rsid w:val="0026686A"/>
    <w:rsid w:val="00270284"/>
    <w:rsid w:val="00330F25"/>
    <w:rsid w:val="003803E3"/>
    <w:rsid w:val="003B067B"/>
    <w:rsid w:val="00452D33"/>
    <w:rsid w:val="0048393E"/>
    <w:rsid w:val="00496F76"/>
    <w:rsid w:val="004A18C1"/>
    <w:rsid w:val="004C19B3"/>
    <w:rsid w:val="00517949"/>
    <w:rsid w:val="005405B7"/>
    <w:rsid w:val="005466C9"/>
    <w:rsid w:val="006054C8"/>
    <w:rsid w:val="006A2D31"/>
    <w:rsid w:val="006B4AE7"/>
    <w:rsid w:val="006E0AA1"/>
    <w:rsid w:val="00735573"/>
    <w:rsid w:val="007840A9"/>
    <w:rsid w:val="007F782A"/>
    <w:rsid w:val="008303E9"/>
    <w:rsid w:val="00864E0D"/>
    <w:rsid w:val="008E7CAD"/>
    <w:rsid w:val="009D2A2F"/>
    <w:rsid w:val="00A402A6"/>
    <w:rsid w:val="00A668DB"/>
    <w:rsid w:val="00AB6289"/>
    <w:rsid w:val="00B170E5"/>
    <w:rsid w:val="00B227A9"/>
    <w:rsid w:val="00BC0CD1"/>
    <w:rsid w:val="00BE4470"/>
    <w:rsid w:val="00BF04B2"/>
    <w:rsid w:val="00BF6FD1"/>
    <w:rsid w:val="00C635C6"/>
    <w:rsid w:val="00CC0775"/>
    <w:rsid w:val="00D23BA4"/>
    <w:rsid w:val="00D64EA1"/>
    <w:rsid w:val="00D94D19"/>
    <w:rsid w:val="00DB0D7B"/>
    <w:rsid w:val="00DD4E9C"/>
    <w:rsid w:val="00DE398F"/>
    <w:rsid w:val="00E52697"/>
    <w:rsid w:val="00E72A25"/>
    <w:rsid w:val="00E90B32"/>
    <w:rsid w:val="00EE79D8"/>
    <w:rsid w:val="00F327C7"/>
    <w:rsid w:val="00F34EC4"/>
    <w:rsid w:val="00FF3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2A2F"/>
    <w:pPr>
      <w:spacing w:after="0" w:line="240" w:lineRule="auto"/>
    </w:pPr>
  </w:style>
  <w:style w:type="table" w:styleId="TableGrid">
    <w:name w:val="Table Grid"/>
    <w:basedOn w:val="TableNormal"/>
    <w:uiPriority w:val="59"/>
    <w:rsid w:val="00CC07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79D8"/>
  </w:style>
  <w:style w:type="paragraph" w:styleId="Caption">
    <w:name w:val="caption"/>
    <w:basedOn w:val="Normal"/>
    <w:next w:val="Normal"/>
    <w:uiPriority w:val="35"/>
    <w:unhideWhenUsed/>
    <w:qFormat/>
    <w:rsid w:val="00E90B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Documents\Facultad\trabajo%20final\repo\docs\Entregas\5ta%20entrega%20-%20Evaluaciones\Diamond%20Head\Pruebas%20realizad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Documents\Facultad\trabajo%20final\repo\docs\Entregas\5ta%20entrega%20-%20Evaluaciones\Diamond%20Head\Pruebas%20realizada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Documents\Facultad\trabajo%20final\repo\docs\Entregas\5ta%20entrega%20-%20Evaluaciones\Diamond%20Head\Pruebas%20realizada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Documents\Facultad\trabajo%20final\repo\docs\Entregas\5ta%20entrega%20-%20Evaluaciones\Diamond%20Head\Pruebas%20realizad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>
        <c:manualLayout>
          <c:layoutTarget val="inner"/>
          <c:xMode val="edge"/>
          <c:yMode val="edge"/>
          <c:x val="7.4543533382156163E-2"/>
          <c:y val="6.9434144371728401E-2"/>
          <c:w val="0.91019452507336773"/>
          <c:h val="0.72743348451049639"/>
        </c:manualLayout>
      </c:layout>
      <c:lineChart>
        <c:grouping val="standard"/>
        <c:ser>
          <c:idx val="0"/>
          <c:order val="0"/>
          <c:tx>
            <c:strRef>
              <c:f>'Linear regression'!$B$1</c:f>
              <c:strCache>
                <c:ptCount val="1"/>
                <c:pt idx="0">
                  <c:v>actual,</c:v>
                </c:pt>
              </c:strCache>
            </c:strRef>
          </c:tx>
          <c:val>
            <c:numRef>
              <c:f>'Linear regression'!$B$2:$B$38</c:f>
              <c:numCache>
                <c:formatCode>General</c:formatCode>
                <c:ptCount val="37"/>
                <c:pt idx="0">
                  <c:v>1.2189999999999999</c:v>
                </c:pt>
                <c:pt idx="1">
                  <c:v>1.2189999999999999</c:v>
                </c:pt>
                <c:pt idx="2">
                  <c:v>1.2189999999999999</c:v>
                </c:pt>
                <c:pt idx="3">
                  <c:v>1.829</c:v>
                </c:pt>
                <c:pt idx="4">
                  <c:v>2.4379999999999997</c:v>
                </c:pt>
                <c:pt idx="5">
                  <c:v>1.2189999999999999</c:v>
                </c:pt>
                <c:pt idx="6">
                  <c:v>1.2189999999999999</c:v>
                </c:pt>
                <c:pt idx="7">
                  <c:v>2.4379999999999997</c:v>
                </c:pt>
                <c:pt idx="8">
                  <c:v>1.829</c:v>
                </c:pt>
                <c:pt idx="9">
                  <c:v>1.2189999999999999</c:v>
                </c:pt>
                <c:pt idx="10">
                  <c:v>1.2189999999999999</c:v>
                </c:pt>
                <c:pt idx="11">
                  <c:v>1.829</c:v>
                </c:pt>
                <c:pt idx="12">
                  <c:v>1.2189999999999999</c:v>
                </c:pt>
                <c:pt idx="13">
                  <c:v>1.2189999999999999</c:v>
                </c:pt>
                <c:pt idx="14">
                  <c:v>1.829</c:v>
                </c:pt>
                <c:pt idx="15">
                  <c:v>1.829</c:v>
                </c:pt>
                <c:pt idx="16">
                  <c:v>4.2669999999999995</c:v>
                </c:pt>
                <c:pt idx="17">
                  <c:v>1.2189999999999999</c:v>
                </c:pt>
                <c:pt idx="18">
                  <c:v>1.829</c:v>
                </c:pt>
                <c:pt idx="19">
                  <c:v>1.829</c:v>
                </c:pt>
                <c:pt idx="20">
                  <c:v>1.2189999999999999</c:v>
                </c:pt>
                <c:pt idx="21">
                  <c:v>1.2189999999999999</c:v>
                </c:pt>
                <c:pt idx="22">
                  <c:v>2.4379999999999997</c:v>
                </c:pt>
                <c:pt idx="23">
                  <c:v>1.2189999999999999</c:v>
                </c:pt>
                <c:pt idx="24">
                  <c:v>1.829</c:v>
                </c:pt>
                <c:pt idx="25">
                  <c:v>1.829</c:v>
                </c:pt>
                <c:pt idx="26">
                  <c:v>1.829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1.829</c:v>
                </c:pt>
                <c:pt idx="30">
                  <c:v>1.2189999999999999</c:v>
                </c:pt>
                <c:pt idx="31">
                  <c:v>0.6100000000000001</c:v>
                </c:pt>
                <c:pt idx="32">
                  <c:v>1.2189999999999999</c:v>
                </c:pt>
                <c:pt idx="33">
                  <c:v>1.829</c:v>
                </c:pt>
                <c:pt idx="34">
                  <c:v>1.829</c:v>
                </c:pt>
                <c:pt idx="35">
                  <c:v>0.6100000000000001</c:v>
                </c:pt>
                <c:pt idx="36">
                  <c:v>1.2189999999999999</c:v>
                </c:pt>
              </c:numCache>
            </c:numRef>
          </c:val>
        </c:ser>
        <c:ser>
          <c:idx val="1"/>
          <c:order val="1"/>
          <c:tx>
            <c:strRef>
              <c:f>'Linear regression'!$C$1</c:f>
              <c:strCache>
                <c:ptCount val="1"/>
                <c:pt idx="0">
                  <c:v>predicted,</c:v>
                </c:pt>
              </c:strCache>
            </c:strRef>
          </c:tx>
          <c:val>
            <c:numRef>
              <c:f>'Linear regression'!$C$2:$C$38</c:f>
              <c:numCache>
                <c:formatCode>General</c:formatCode>
                <c:ptCount val="37"/>
                <c:pt idx="0">
                  <c:v>1.613</c:v>
                </c:pt>
                <c:pt idx="1">
                  <c:v>1.619</c:v>
                </c:pt>
                <c:pt idx="2">
                  <c:v>1.5669999999999997</c:v>
                </c:pt>
                <c:pt idx="3">
                  <c:v>1.77</c:v>
                </c:pt>
                <c:pt idx="4">
                  <c:v>1.877</c:v>
                </c:pt>
                <c:pt idx="5">
                  <c:v>1.6300000000000001</c:v>
                </c:pt>
                <c:pt idx="6">
                  <c:v>1.8</c:v>
                </c:pt>
                <c:pt idx="7">
                  <c:v>1.915</c:v>
                </c:pt>
                <c:pt idx="8">
                  <c:v>1.849</c:v>
                </c:pt>
                <c:pt idx="9">
                  <c:v>1.798</c:v>
                </c:pt>
                <c:pt idx="10">
                  <c:v>1.857</c:v>
                </c:pt>
                <c:pt idx="11">
                  <c:v>1.7009999999999998</c:v>
                </c:pt>
                <c:pt idx="12">
                  <c:v>1.6950000000000001</c:v>
                </c:pt>
                <c:pt idx="13">
                  <c:v>1.702</c:v>
                </c:pt>
                <c:pt idx="14">
                  <c:v>1.867</c:v>
                </c:pt>
                <c:pt idx="15">
                  <c:v>1.597</c:v>
                </c:pt>
                <c:pt idx="16">
                  <c:v>2.226</c:v>
                </c:pt>
                <c:pt idx="17">
                  <c:v>1.484</c:v>
                </c:pt>
                <c:pt idx="18">
                  <c:v>1.617</c:v>
                </c:pt>
                <c:pt idx="19">
                  <c:v>1.6850000000000001</c:v>
                </c:pt>
                <c:pt idx="20">
                  <c:v>1.6300000000000001</c:v>
                </c:pt>
                <c:pt idx="21">
                  <c:v>1.837</c:v>
                </c:pt>
                <c:pt idx="22">
                  <c:v>1.504</c:v>
                </c:pt>
                <c:pt idx="23">
                  <c:v>2.0169999999999995</c:v>
                </c:pt>
                <c:pt idx="24">
                  <c:v>1.663</c:v>
                </c:pt>
                <c:pt idx="25">
                  <c:v>1.7189999999999999</c:v>
                </c:pt>
                <c:pt idx="26">
                  <c:v>1.8049999999999997</c:v>
                </c:pt>
                <c:pt idx="27">
                  <c:v>2.194</c:v>
                </c:pt>
                <c:pt idx="28">
                  <c:v>1.8120000000000001</c:v>
                </c:pt>
                <c:pt idx="29">
                  <c:v>1.788</c:v>
                </c:pt>
                <c:pt idx="30">
                  <c:v>1.9159999999999997</c:v>
                </c:pt>
                <c:pt idx="31">
                  <c:v>1.6759999999999997</c:v>
                </c:pt>
                <c:pt idx="32">
                  <c:v>1.6180000000000001</c:v>
                </c:pt>
                <c:pt idx="33">
                  <c:v>1.802</c:v>
                </c:pt>
                <c:pt idx="34">
                  <c:v>1.9400000000000002</c:v>
                </c:pt>
                <c:pt idx="35">
                  <c:v>1.728</c:v>
                </c:pt>
                <c:pt idx="36">
                  <c:v>1.73</c:v>
                </c:pt>
              </c:numCache>
            </c:numRef>
          </c:val>
        </c:ser>
        <c:marker val="1"/>
        <c:axId val="72118656"/>
        <c:axId val="72143232"/>
      </c:lineChart>
      <c:catAx>
        <c:axId val="72118656"/>
        <c:scaling>
          <c:orientation val="minMax"/>
        </c:scaling>
        <c:axPos val="b"/>
        <c:tickLblPos val="nextTo"/>
        <c:crossAx val="72143232"/>
        <c:crosses val="autoZero"/>
        <c:auto val="1"/>
        <c:lblAlgn val="ctr"/>
        <c:lblOffset val="100"/>
      </c:catAx>
      <c:valAx>
        <c:axId val="72143232"/>
        <c:scaling>
          <c:orientation val="minMax"/>
        </c:scaling>
        <c:axPos val="l"/>
        <c:majorGridlines/>
        <c:numFmt formatCode="General" sourceLinked="1"/>
        <c:tickLblPos val="nextTo"/>
        <c:crossAx val="721186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1853360488798359"/>
          <c:y val="0.11173912829376631"/>
          <c:w val="0.16195971939352791"/>
          <c:h val="0.2261777784343561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>
        <c:manualLayout>
          <c:layoutTarget val="inner"/>
          <c:xMode val="edge"/>
          <c:yMode val="edge"/>
          <c:x val="5.7356476061673566E-2"/>
          <c:y val="7.2660469142927828E-2"/>
          <c:w val="0.92797868189083288"/>
          <c:h val="0.71476841736405994"/>
        </c:manualLayout>
      </c:layout>
      <c:lineChart>
        <c:grouping val="standard"/>
        <c:ser>
          <c:idx val="0"/>
          <c:order val="0"/>
          <c:tx>
            <c:v>Actual</c:v>
          </c:tx>
          <c:val>
            <c:numRef>
              <c:f>'Neural Net'!$B$331:$B$366</c:f>
              <c:numCache>
                <c:formatCode>General</c:formatCode>
                <c:ptCount val="36"/>
                <c:pt idx="0">
                  <c:v>1.829</c:v>
                </c:pt>
                <c:pt idx="1">
                  <c:v>2.4379999999999997</c:v>
                </c:pt>
                <c:pt idx="2">
                  <c:v>1.2189999999999999</c:v>
                </c:pt>
                <c:pt idx="3">
                  <c:v>1.2189999999999999</c:v>
                </c:pt>
                <c:pt idx="4">
                  <c:v>1.2189999999999999</c:v>
                </c:pt>
                <c:pt idx="5">
                  <c:v>2.4379999999999997</c:v>
                </c:pt>
                <c:pt idx="6">
                  <c:v>1.2189999999999999</c:v>
                </c:pt>
                <c:pt idx="7">
                  <c:v>1.829</c:v>
                </c:pt>
                <c:pt idx="8">
                  <c:v>2.4379999999999997</c:v>
                </c:pt>
                <c:pt idx="9">
                  <c:v>1.829</c:v>
                </c:pt>
                <c:pt idx="10">
                  <c:v>1.829</c:v>
                </c:pt>
                <c:pt idx="11">
                  <c:v>4.2669999999999995</c:v>
                </c:pt>
                <c:pt idx="12">
                  <c:v>3.048</c:v>
                </c:pt>
                <c:pt idx="13">
                  <c:v>1.2189999999999999</c:v>
                </c:pt>
                <c:pt idx="14">
                  <c:v>1.829</c:v>
                </c:pt>
                <c:pt idx="15">
                  <c:v>2.4379999999999997</c:v>
                </c:pt>
                <c:pt idx="16">
                  <c:v>1.2189999999999999</c:v>
                </c:pt>
                <c:pt idx="17">
                  <c:v>1.2189999999999999</c:v>
                </c:pt>
                <c:pt idx="18">
                  <c:v>2.4379999999999997</c:v>
                </c:pt>
                <c:pt idx="19">
                  <c:v>1.2189999999999999</c:v>
                </c:pt>
                <c:pt idx="20">
                  <c:v>1.2189999999999999</c:v>
                </c:pt>
                <c:pt idx="21">
                  <c:v>1.829</c:v>
                </c:pt>
                <c:pt idx="22">
                  <c:v>1.2189999999999999</c:v>
                </c:pt>
                <c:pt idx="23">
                  <c:v>1.829</c:v>
                </c:pt>
                <c:pt idx="24">
                  <c:v>1.829</c:v>
                </c:pt>
                <c:pt idx="25">
                  <c:v>1.2189999999999999</c:v>
                </c:pt>
                <c:pt idx="26">
                  <c:v>3.048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2.4379999999999997</c:v>
                </c:pt>
                <c:pt idx="30">
                  <c:v>1.829</c:v>
                </c:pt>
                <c:pt idx="31">
                  <c:v>2.4379999999999997</c:v>
                </c:pt>
                <c:pt idx="32">
                  <c:v>1.829</c:v>
                </c:pt>
                <c:pt idx="33">
                  <c:v>1.2189999999999999</c:v>
                </c:pt>
                <c:pt idx="34">
                  <c:v>0.6100000000000001</c:v>
                </c:pt>
                <c:pt idx="35">
                  <c:v>1.2189999999999999</c:v>
                </c:pt>
              </c:numCache>
            </c:numRef>
          </c:val>
        </c:ser>
        <c:ser>
          <c:idx val="1"/>
          <c:order val="1"/>
          <c:tx>
            <c:v>Predicted</c:v>
          </c:tx>
          <c:val>
            <c:numRef>
              <c:f>'Neural Net'!$C$331:$C$366</c:f>
              <c:numCache>
                <c:formatCode>General</c:formatCode>
                <c:ptCount val="36"/>
                <c:pt idx="0">
                  <c:v>1.849</c:v>
                </c:pt>
                <c:pt idx="1">
                  <c:v>1.7649999999999997</c:v>
                </c:pt>
                <c:pt idx="2">
                  <c:v>1.752</c:v>
                </c:pt>
                <c:pt idx="3">
                  <c:v>1.597</c:v>
                </c:pt>
                <c:pt idx="4">
                  <c:v>1.718</c:v>
                </c:pt>
                <c:pt idx="5">
                  <c:v>1.718</c:v>
                </c:pt>
                <c:pt idx="6">
                  <c:v>1.829</c:v>
                </c:pt>
                <c:pt idx="7">
                  <c:v>2.0779999999999998</c:v>
                </c:pt>
                <c:pt idx="8">
                  <c:v>1.8420000000000001</c:v>
                </c:pt>
                <c:pt idx="9">
                  <c:v>1.784</c:v>
                </c:pt>
                <c:pt idx="10">
                  <c:v>2.0319999999999996</c:v>
                </c:pt>
                <c:pt idx="11">
                  <c:v>1.764</c:v>
                </c:pt>
                <c:pt idx="12">
                  <c:v>1.7649999999999997</c:v>
                </c:pt>
                <c:pt idx="13">
                  <c:v>1.742</c:v>
                </c:pt>
                <c:pt idx="14">
                  <c:v>1.8029999999999997</c:v>
                </c:pt>
                <c:pt idx="15">
                  <c:v>1.835</c:v>
                </c:pt>
                <c:pt idx="16">
                  <c:v>2.0249999999999999</c:v>
                </c:pt>
                <c:pt idx="17">
                  <c:v>1.873</c:v>
                </c:pt>
                <c:pt idx="18">
                  <c:v>2.137</c:v>
                </c:pt>
                <c:pt idx="19">
                  <c:v>1.9750000000000001</c:v>
                </c:pt>
                <c:pt idx="20">
                  <c:v>1.6120000000000001</c:v>
                </c:pt>
                <c:pt idx="21">
                  <c:v>1.462</c:v>
                </c:pt>
                <c:pt idx="22">
                  <c:v>1.498</c:v>
                </c:pt>
                <c:pt idx="23">
                  <c:v>1.728</c:v>
                </c:pt>
                <c:pt idx="24">
                  <c:v>1.82</c:v>
                </c:pt>
                <c:pt idx="25">
                  <c:v>1.732</c:v>
                </c:pt>
                <c:pt idx="26">
                  <c:v>2.2069999999999999</c:v>
                </c:pt>
                <c:pt idx="27">
                  <c:v>2.14</c:v>
                </c:pt>
                <c:pt idx="28">
                  <c:v>1.8</c:v>
                </c:pt>
                <c:pt idx="29">
                  <c:v>1.571</c:v>
                </c:pt>
                <c:pt idx="30">
                  <c:v>1.7029999999999998</c:v>
                </c:pt>
                <c:pt idx="31">
                  <c:v>1.742</c:v>
                </c:pt>
                <c:pt idx="32">
                  <c:v>1.9560000000000002</c:v>
                </c:pt>
                <c:pt idx="33">
                  <c:v>1.7529999999999997</c:v>
                </c:pt>
                <c:pt idx="34">
                  <c:v>1.77</c:v>
                </c:pt>
                <c:pt idx="35">
                  <c:v>1.905</c:v>
                </c:pt>
              </c:numCache>
            </c:numRef>
          </c:val>
        </c:ser>
        <c:marker val="1"/>
        <c:axId val="97733248"/>
        <c:axId val="98029952"/>
      </c:lineChart>
      <c:catAx>
        <c:axId val="97733248"/>
        <c:scaling>
          <c:orientation val="minMax"/>
        </c:scaling>
        <c:axPos val="b"/>
        <c:tickLblPos val="nextTo"/>
        <c:crossAx val="98029952"/>
        <c:crosses val="autoZero"/>
        <c:auto val="1"/>
        <c:lblAlgn val="ctr"/>
        <c:lblOffset val="100"/>
      </c:catAx>
      <c:valAx>
        <c:axId val="98029952"/>
        <c:scaling>
          <c:orientation val="minMax"/>
        </c:scaling>
        <c:axPos val="l"/>
        <c:majorGridlines/>
        <c:numFmt formatCode="General" sourceLinked="1"/>
        <c:tickLblPos val="nextTo"/>
        <c:crossAx val="977332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0444661830713111"/>
          <c:y val="2.8253184647730547E-2"/>
          <c:w val="0.15611006872613431"/>
          <c:h val="0.23668734798202584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>
        <c:manualLayout>
          <c:layoutTarget val="inner"/>
          <c:xMode val="edge"/>
          <c:yMode val="edge"/>
          <c:x val="7.4543533382156163E-2"/>
          <c:y val="6.7267613965703563E-2"/>
          <c:w val="0.90939411595953767"/>
          <c:h val="0.73593828641762105"/>
        </c:manualLayout>
      </c:layout>
      <c:lineChart>
        <c:grouping val="standard"/>
        <c:ser>
          <c:idx val="0"/>
          <c:order val="0"/>
          <c:tx>
            <c:v>Actual</c:v>
          </c:tx>
          <c:val>
            <c:numRef>
              <c:f>'Support Vector'!$B$331:$B$366</c:f>
              <c:numCache>
                <c:formatCode>General</c:formatCode>
                <c:ptCount val="36"/>
                <c:pt idx="0">
                  <c:v>1.829</c:v>
                </c:pt>
                <c:pt idx="1">
                  <c:v>2.4379999999999997</c:v>
                </c:pt>
                <c:pt idx="2">
                  <c:v>1.2189999999999999</c:v>
                </c:pt>
                <c:pt idx="3">
                  <c:v>1.2189999999999999</c:v>
                </c:pt>
                <c:pt idx="4">
                  <c:v>1.2189999999999999</c:v>
                </c:pt>
                <c:pt idx="5">
                  <c:v>2.4379999999999997</c:v>
                </c:pt>
                <c:pt idx="6">
                  <c:v>1.2189999999999999</c:v>
                </c:pt>
                <c:pt idx="7">
                  <c:v>1.829</c:v>
                </c:pt>
                <c:pt idx="8">
                  <c:v>2.4379999999999997</c:v>
                </c:pt>
                <c:pt idx="9">
                  <c:v>1.829</c:v>
                </c:pt>
                <c:pt idx="10">
                  <c:v>1.829</c:v>
                </c:pt>
                <c:pt idx="11">
                  <c:v>4.2669999999999995</c:v>
                </c:pt>
                <c:pt idx="12">
                  <c:v>3.048</c:v>
                </c:pt>
                <c:pt idx="13">
                  <c:v>1.2189999999999999</c:v>
                </c:pt>
                <c:pt idx="14">
                  <c:v>1.829</c:v>
                </c:pt>
                <c:pt idx="15">
                  <c:v>2.4379999999999997</c:v>
                </c:pt>
                <c:pt idx="16">
                  <c:v>1.2189999999999999</c:v>
                </c:pt>
                <c:pt idx="17">
                  <c:v>1.2189999999999999</c:v>
                </c:pt>
                <c:pt idx="18">
                  <c:v>2.4379999999999997</c:v>
                </c:pt>
                <c:pt idx="19">
                  <c:v>1.2189999999999999</c:v>
                </c:pt>
                <c:pt idx="20">
                  <c:v>1.2189999999999999</c:v>
                </c:pt>
                <c:pt idx="21">
                  <c:v>1.829</c:v>
                </c:pt>
                <c:pt idx="22">
                  <c:v>1.2189999999999999</c:v>
                </c:pt>
                <c:pt idx="23">
                  <c:v>1.829</c:v>
                </c:pt>
                <c:pt idx="24">
                  <c:v>1.829</c:v>
                </c:pt>
                <c:pt idx="25">
                  <c:v>1.2189999999999999</c:v>
                </c:pt>
                <c:pt idx="26">
                  <c:v>3.048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2.4379999999999997</c:v>
                </c:pt>
                <c:pt idx="30">
                  <c:v>1.829</c:v>
                </c:pt>
                <c:pt idx="31">
                  <c:v>2.4379999999999997</c:v>
                </c:pt>
                <c:pt idx="32">
                  <c:v>1.829</c:v>
                </c:pt>
                <c:pt idx="33">
                  <c:v>1.2189999999999999</c:v>
                </c:pt>
                <c:pt idx="34">
                  <c:v>0.6100000000000001</c:v>
                </c:pt>
                <c:pt idx="35">
                  <c:v>1.2189999999999999</c:v>
                </c:pt>
              </c:numCache>
            </c:numRef>
          </c:val>
        </c:ser>
        <c:ser>
          <c:idx val="1"/>
          <c:order val="1"/>
          <c:tx>
            <c:v>Predicted</c:v>
          </c:tx>
          <c:val>
            <c:numRef>
              <c:f>'Support Vector'!$C$331:$C$366</c:f>
              <c:numCache>
                <c:formatCode>General</c:formatCode>
                <c:ptCount val="36"/>
                <c:pt idx="0">
                  <c:v>1.482</c:v>
                </c:pt>
                <c:pt idx="1">
                  <c:v>1.7709999999999997</c:v>
                </c:pt>
                <c:pt idx="2">
                  <c:v>1.77</c:v>
                </c:pt>
                <c:pt idx="3">
                  <c:v>1.274</c:v>
                </c:pt>
                <c:pt idx="4">
                  <c:v>1.371</c:v>
                </c:pt>
                <c:pt idx="5">
                  <c:v>1.7449999999999999</c:v>
                </c:pt>
                <c:pt idx="6">
                  <c:v>1.8089999999999997</c:v>
                </c:pt>
                <c:pt idx="7">
                  <c:v>1.8640000000000001</c:v>
                </c:pt>
                <c:pt idx="8">
                  <c:v>1.831</c:v>
                </c:pt>
                <c:pt idx="9">
                  <c:v>1.4419999999999995</c:v>
                </c:pt>
                <c:pt idx="10">
                  <c:v>1.8540000000000001</c:v>
                </c:pt>
                <c:pt idx="11">
                  <c:v>1.7549999999999997</c:v>
                </c:pt>
                <c:pt idx="12">
                  <c:v>1.7929999999999997</c:v>
                </c:pt>
                <c:pt idx="13">
                  <c:v>1.8</c:v>
                </c:pt>
                <c:pt idx="14">
                  <c:v>1.8149999999999997</c:v>
                </c:pt>
                <c:pt idx="15">
                  <c:v>1.8340000000000001</c:v>
                </c:pt>
                <c:pt idx="16">
                  <c:v>1.9820000000000002</c:v>
                </c:pt>
                <c:pt idx="17">
                  <c:v>1.516</c:v>
                </c:pt>
                <c:pt idx="18">
                  <c:v>1.9410000000000001</c:v>
                </c:pt>
                <c:pt idx="19">
                  <c:v>1.778</c:v>
                </c:pt>
                <c:pt idx="20">
                  <c:v>1.3580000000000001</c:v>
                </c:pt>
                <c:pt idx="21">
                  <c:v>1.212</c:v>
                </c:pt>
                <c:pt idx="22">
                  <c:v>1.6539999999999997</c:v>
                </c:pt>
                <c:pt idx="23">
                  <c:v>1.788</c:v>
                </c:pt>
                <c:pt idx="24">
                  <c:v>1.796</c:v>
                </c:pt>
                <c:pt idx="25">
                  <c:v>1.44</c:v>
                </c:pt>
                <c:pt idx="26">
                  <c:v>1.9530000000000001</c:v>
                </c:pt>
                <c:pt idx="27">
                  <c:v>1.9419999999999997</c:v>
                </c:pt>
                <c:pt idx="28">
                  <c:v>1.7409999999999999</c:v>
                </c:pt>
                <c:pt idx="29">
                  <c:v>1.2629999999999997</c:v>
                </c:pt>
                <c:pt idx="30">
                  <c:v>1.732</c:v>
                </c:pt>
                <c:pt idx="31">
                  <c:v>1.6319999999999997</c:v>
                </c:pt>
                <c:pt idx="32">
                  <c:v>1.913</c:v>
                </c:pt>
                <c:pt idx="33">
                  <c:v>1.782</c:v>
                </c:pt>
                <c:pt idx="34">
                  <c:v>1.4669999999999999</c:v>
                </c:pt>
                <c:pt idx="35">
                  <c:v>1.837</c:v>
                </c:pt>
              </c:numCache>
            </c:numRef>
          </c:val>
        </c:ser>
        <c:marker val="1"/>
        <c:axId val="99599104"/>
        <c:axId val="99622272"/>
      </c:lineChart>
      <c:catAx>
        <c:axId val="99599104"/>
        <c:scaling>
          <c:orientation val="minMax"/>
        </c:scaling>
        <c:axPos val="b"/>
        <c:tickLblPos val="nextTo"/>
        <c:crossAx val="99622272"/>
        <c:crosses val="autoZero"/>
        <c:auto val="1"/>
        <c:lblAlgn val="ctr"/>
        <c:lblOffset val="100"/>
      </c:catAx>
      <c:valAx>
        <c:axId val="99622272"/>
        <c:scaling>
          <c:orientation val="minMax"/>
        </c:scaling>
        <c:axPos val="l"/>
        <c:majorGridlines/>
        <c:numFmt formatCode="General" sourceLinked="1"/>
        <c:tickLblPos val="nextTo"/>
        <c:crossAx val="995991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462765474071352"/>
          <c:y val="2.5502174239731692E-2"/>
          <c:w val="0.18266237596064239"/>
          <c:h val="0.34313868143034681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>
        <c:manualLayout>
          <c:layoutTarget val="inner"/>
          <c:xMode val="edge"/>
          <c:yMode val="edge"/>
          <c:x val="7.449735193458093E-2"/>
          <c:y val="4.9534052773042063E-2"/>
          <c:w val="0.90802457934660341"/>
          <c:h val="0.80555209134371331"/>
        </c:manualLayout>
      </c:layout>
      <c:lineChart>
        <c:grouping val="standard"/>
        <c:ser>
          <c:idx val="0"/>
          <c:order val="0"/>
          <c:tx>
            <c:strRef>
              <c:f>Comparacion!$A$1</c:f>
              <c:strCache>
                <c:ptCount val="1"/>
                <c:pt idx="0">
                  <c:v>Actual</c:v>
                </c:pt>
              </c:strCache>
            </c:strRef>
          </c:tx>
          <c:val>
            <c:numRef>
              <c:f>Comparacion!$A$2:$A$37</c:f>
              <c:numCache>
                <c:formatCode>General</c:formatCode>
                <c:ptCount val="36"/>
                <c:pt idx="0">
                  <c:v>1.829</c:v>
                </c:pt>
                <c:pt idx="1">
                  <c:v>2.4379999999999997</c:v>
                </c:pt>
                <c:pt idx="2">
                  <c:v>1.2189999999999999</c:v>
                </c:pt>
                <c:pt idx="3">
                  <c:v>1.2189999999999999</c:v>
                </c:pt>
                <c:pt idx="4">
                  <c:v>1.2189999999999999</c:v>
                </c:pt>
                <c:pt idx="5">
                  <c:v>2.4379999999999997</c:v>
                </c:pt>
                <c:pt idx="6">
                  <c:v>1.2189999999999999</c:v>
                </c:pt>
                <c:pt idx="7">
                  <c:v>1.829</c:v>
                </c:pt>
                <c:pt idx="8">
                  <c:v>2.4379999999999997</c:v>
                </c:pt>
                <c:pt idx="9">
                  <c:v>1.829</c:v>
                </c:pt>
                <c:pt idx="10">
                  <c:v>1.829</c:v>
                </c:pt>
                <c:pt idx="11">
                  <c:v>4.2669999999999995</c:v>
                </c:pt>
                <c:pt idx="12">
                  <c:v>3.048</c:v>
                </c:pt>
                <c:pt idx="13">
                  <c:v>1.2189999999999999</c:v>
                </c:pt>
                <c:pt idx="14">
                  <c:v>1.829</c:v>
                </c:pt>
                <c:pt idx="15">
                  <c:v>2.4379999999999997</c:v>
                </c:pt>
                <c:pt idx="16">
                  <c:v>1.2189999999999999</c:v>
                </c:pt>
                <c:pt idx="17">
                  <c:v>1.2189999999999999</c:v>
                </c:pt>
                <c:pt idx="18">
                  <c:v>2.4379999999999997</c:v>
                </c:pt>
                <c:pt idx="19">
                  <c:v>1.2189999999999999</c:v>
                </c:pt>
                <c:pt idx="20">
                  <c:v>1.2189999999999999</c:v>
                </c:pt>
                <c:pt idx="21">
                  <c:v>1.829</c:v>
                </c:pt>
                <c:pt idx="22">
                  <c:v>1.2189999999999999</c:v>
                </c:pt>
                <c:pt idx="23">
                  <c:v>1.829</c:v>
                </c:pt>
                <c:pt idx="24">
                  <c:v>1.829</c:v>
                </c:pt>
                <c:pt idx="25">
                  <c:v>1.2189999999999999</c:v>
                </c:pt>
                <c:pt idx="26">
                  <c:v>3.048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2.4379999999999997</c:v>
                </c:pt>
                <c:pt idx="30">
                  <c:v>1.829</c:v>
                </c:pt>
                <c:pt idx="31">
                  <c:v>2.4379999999999997</c:v>
                </c:pt>
                <c:pt idx="32">
                  <c:v>1.829</c:v>
                </c:pt>
                <c:pt idx="33">
                  <c:v>1.2189999999999999</c:v>
                </c:pt>
                <c:pt idx="34">
                  <c:v>0.6100000000000001</c:v>
                </c:pt>
                <c:pt idx="35">
                  <c:v>1.2189999999999999</c:v>
                </c:pt>
              </c:numCache>
            </c:numRef>
          </c:val>
        </c:ser>
        <c:ser>
          <c:idx val="1"/>
          <c:order val="1"/>
          <c:tx>
            <c:strRef>
              <c:f>Comparacion!$B$1</c:f>
              <c:strCache>
                <c:ptCount val="1"/>
                <c:pt idx="0">
                  <c:v>Regresion Lineal</c:v>
                </c:pt>
              </c:strCache>
            </c:strRef>
          </c:tx>
          <c:val>
            <c:numRef>
              <c:f>Comparacion!$B$2:$B$37</c:f>
              <c:numCache>
                <c:formatCode>General</c:formatCode>
                <c:ptCount val="36"/>
                <c:pt idx="0">
                  <c:v>1.825</c:v>
                </c:pt>
                <c:pt idx="1">
                  <c:v>1.72</c:v>
                </c:pt>
                <c:pt idx="2">
                  <c:v>1.7229999999999999</c:v>
                </c:pt>
                <c:pt idx="3">
                  <c:v>1.5449999999999997</c:v>
                </c:pt>
                <c:pt idx="4">
                  <c:v>1.681</c:v>
                </c:pt>
                <c:pt idx="5">
                  <c:v>1.6910000000000001</c:v>
                </c:pt>
                <c:pt idx="6">
                  <c:v>1.8149999999999997</c:v>
                </c:pt>
                <c:pt idx="7">
                  <c:v>2.14</c:v>
                </c:pt>
                <c:pt idx="8">
                  <c:v>1.829</c:v>
                </c:pt>
                <c:pt idx="9">
                  <c:v>1.7609999999999997</c:v>
                </c:pt>
                <c:pt idx="10">
                  <c:v>2.0819999999999999</c:v>
                </c:pt>
                <c:pt idx="11">
                  <c:v>1.728</c:v>
                </c:pt>
                <c:pt idx="12">
                  <c:v>1.7469999999999999</c:v>
                </c:pt>
                <c:pt idx="13">
                  <c:v>1.7229999999999999</c:v>
                </c:pt>
                <c:pt idx="14">
                  <c:v>1.79</c:v>
                </c:pt>
                <c:pt idx="15">
                  <c:v>1.806</c:v>
                </c:pt>
                <c:pt idx="16">
                  <c:v>2.0649999999999999</c:v>
                </c:pt>
                <c:pt idx="17">
                  <c:v>1.8660000000000001</c:v>
                </c:pt>
                <c:pt idx="18">
                  <c:v>2.238</c:v>
                </c:pt>
                <c:pt idx="19">
                  <c:v>2.0019999999999998</c:v>
                </c:pt>
                <c:pt idx="20">
                  <c:v>1.5840000000000001</c:v>
                </c:pt>
                <c:pt idx="21">
                  <c:v>1.4239999999999995</c:v>
                </c:pt>
                <c:pt idx="22">
                  <c:v>1.4809999999999999</c:v>
                </c:pt>
                <c:pt idx="23">
                  <c:v>1.71</c:v>
                </c:pt>
                <c:pt idx="24">
                  <c:v>1.8</c:v>
                </c:pt>
                <c:pt idx="25">
                  <c:v>1.7229999999999999</c:v>
                </c:pt>
                <c:pt idx="26">
                  <c:v>2.3369999999999997</c:v>
                </c:pt>
                <c:pt idx="27">
                  <c:v>2.2389999999999999</c:v>
                </c:pt>
                <c:pt idx="28">
                  <c:v>1.7569999999999997</c:v>
                </c:pt>
                <c:pt idx="29">
                  <c:v>1.502</c:v>
                </c:pt>
                <c:pt idx="30">
                  <c:v>1.671</c:v>
                </c:pt>
                <c:pt idx="31">
                  <c:v>1.643</c:v>
                </c:pt>
                <c:pt idx="32">
                  <c:v>1.9510000000000001</c:v>
                </c:pt>
                <c:pt idx="33">
                  <c:v>1.726</c:v>
                </c:pt>
                <c:pt idx="34">
                  <c:v>1.76</c:v>
                </c:pt>
                <c:pt idx="35">
                  <c:v>1.875</c:v>
                </c:pt>
              </c:numCache>
            </c:numRef>
          </c:val>
        </c:ser>
        <c:ser>
          <c:idx val="2"/>
          <c:order val="2"/>
          <c:tx>
            <c:strRef>
              <c:f>Comparacion!$C$1</c:f>
              <c:strCache>
                <c:ptCount val="1"/>
                <c:pt idx="0">
                  <c:v>Red Neuronal</c:v>
                </c:pt>
              </c:strCache>
            </c:strRef>
          </c:tx>
          <c:spPr>
            <a:ln w="19050"/>
          </c:spPr>
          <c:val>
            <c:numRef>
              <c:f>Comparacion!$C$2:$C$37</c:f>
              <c:numCache>
                <c:formatCode>General</c:formatCode>
                <c:ptCount val="36"/>
                <c:pt idx="0">
                  <c:v>1.849</c:v>
                </c:pt>
                <c:pt idx="1">
                  <c:v>1.7649999999999997</c:v>
                </c:pt>
                <c:pt idx="2">
                  <c:v>1.752</c:v>
                </c:pt>
                <c:pt idx="3">
                  <c:v>1.597</c:v>
                </c:pt>
                <c:pt idx="4">
                  <c:v>1.718</c:v>
                </c:pt>
                <c:pt idx="5">
                  <c:v>1.718</c:v>
                </c:pt>
                <c:pt idx="6">
                  <c:v>1.829</c:v>
                </c:pt>
                <c:pt idx="7">
                  <c:v>2.0779999999999998</c:v>
                </c:pt>
                <c:pt idx="8">
                  <c:v>1.8420000000000001</c:v>
                </c:pt>
                <c:pt idx="9">
                  <c:v>1.784</c:v>
                </c:pt>
                <c:pt idx="10">
                  <c:v>2.0319999999999996</c:v>
                </c:pt>
                <c:pt idx="11">
                  <c:v>1.764</c:v>
                </c:pt>
                <c:pt idx="12">
                  <c:v>1.7649999999999997</c:v>
                </c:pt>
                <c:pt idx="13">
                  <c:v>1.742</c:v>
                </c:pt>
                <c:pt idx="14">
                  <c:v>1.8029999999999997</c:v>
                </c:pt>
                <c:pt idx="15">
                  <c:v>1.835</c:v>
                </c:pt>
                <c:pt idx="16">
                  <c:v>2.0249999999999999</c:v>
                </c:pt>
                <c:pt idx="17">
                  <c:v>1.873</c:v>
                </c:pt>
                <c:pt idx="18">
                  <c:v>2.137</c:v>
                </c:pt>
                <c:pt idx="19">
                  <c:v>1.9750000000000001</c:v>
                </c:pt>
                <c:pt idx="20">
                  <c:v>1.6120000000000001</c:v>
                </c:pt>
                <c:pt idx="21">
                  <c:v>1.462</c:v>
                </c:pt>
                <c:pt idx="22">
                  <c:v>1.498</c:v>
                </c:pt>
                <c:pt idx="23">
                  <c:v>1.728</c:v>
                </c:pt>
                <c:pt idx="24">
                  <c:v>1.82</c:v>
                </c:pt>
                <c:pt idx="25">
                  <c:v>1.732</c:v>
                </c:pt>
                <c:pt idx="26">
                  <c:v>2.2069999999999999</c:v>
                </c:pt>
                <c:pt idx="27">
                  <c:v>2.14</c:v>
                </c:pt>
                <c:pt idx="28">
                  <c:v>1.8</c:v>
                </c:pt>
                <c:pt idx="29">
                  <c:v>1.571</c:v>
                </c:pt>
                <c:pt idx="30">
                  <c:v>1.7029999999999998</c:v>
                </c:pt>
                <c:pt idx="31">
                  <c:v>1.742</c:v>
                </c:pt>
                <c:pt idx="32">
                  <c:v>1.9560000000000002</c:v>
                </c:pt>
                <c:pt idx="33">
                  <c:v>1.7529999999999997</c:v>
                </c:pt>
                <c:pt idx="34">
                  <c:v>1.77</c:v>
                </c:pt>
                <c:pt idx="35">
                  <c:v>1.905</c:v>
                </c:pt>
              </c:numCache>
            </c:numRef>
          </c:val>
        </c:ser>
        <c:ser>
          <c:idx val="3"/>
          <c:order val="3"/>
          <c:tx>
            <c:strRef>
              <c:f>Comparacion!$D$1</c:f>
              <c:strCache>
                <c:ptCount val="1"/>
                <c:pt idx="0">
                  <c:v>Maquina de soporte Vectorial</c:v>
                </c:pt>
              </c:strCache>
            </c:strRef>
          </c:tx>
          <c:spPr>
            <a:ln w="19050"/>
          </c:spPr>
          <c:val>
            <c:numRef>
              <c:f>Comparacion!$D$2:$D$37</c:f>
              <c:numCache>
                <c:formatCode>General</c:formatCode>
                <c:ptCount val="36"/>
                <c:pt idx="0">
                  <c:v>1.482</c:v>
                </c:pt>
                <c:pt idx="1">
                  <c:v>1.7709999999999997</c:v>
                </c:pt>
                <c:pt idx="2">
                  <c:v>1.77</c:v>
                </c:pt>
                <c:pt idx="3">
                  <c:v>1.274</c:v>
                </c:pt>
                <c:pt idx="4">
                  <c:v>1.371</c:v>
                </c:pt>
                <c:pt idx="5">
                  <c:v>1.7449999999999999</c:v>
                </c:pt>
                <c:pt idx="6">
                  <c:v>1.8089999999999997</c:v>
                </c:pt>
                <c:pt idx="7">
                  <c:v>1.8640000000000001</c:v>
                </c:pt>
                <c:pt idx="8">
                  <c:v>1.831</c:v>
                </c:pt>
                <c:pt idx="9">
                  <c:v>1.4419999999999995</c:v>
                </c:pt>
                <c:pt idx="10">
                  <c:v>1.8540000000000001</c:v>
                </c:pt>
                <c:pt idx="11">
                  <c:v>1.7549999999999997</c:v>
                </c:pt>
                <c:pt idx="12">
                  <c:v>1.7929999999999997</c:v>
                </c:pt>
                <c:pt idx="13">
                  <c:v>1.8</c:v>
                </c:pt>
                <c:pt idx="14">
                  <c:v>1.8149999999999997</c:v>
                </c:pt>
                <c:pt idx="15">
                  <c:v>1.8340000000000001</c:v>
                </c:pt>
                <c:pt idx="16">
                  <c:v>1.9820000000000002</c:v>
                </c:pt>
                <c:pt idx="17">
                  <c:v>1.516</c:v>
                </c:pt>
                <c:pt idx="18">
                  <c:v>1.9410000000000001</c:v>
                </c:pt>
                <c:pt idx="19">
                  <c:v>1.778</c:v>
                </c:pt>
                <c:pt idx="20">
                  <c:v>1.3580000000000001</c:v>
                </c:pt>
                <c:pt idx="21">
                  <c:v>1.212</c:v>
                </c:pt>
                <c:pt idx="22">
                  <c:v>1.6539999999999997</c:v>
                </c:pt>
                <c:pt idx="23">
                  <c:v>1.788</c:v>
                </c:pt>
                <c:pt idx="24">
                  <c:v>1.796</c:v>
                </c:pt>
                <c:pt idx="25">
                  <c:v>1.44</c:v>
                </c:pt>
                <c:pt idx="26">
                  <c:v>1.9530000000000001</c:v>
                </c:pt>
                <c:pt idx="27">
                  <c:v>1.9419999999999997</c:v>
                </c:pt>
                <c:pt idx="28">
                  <c:v>1.7409999999999999</c:v>
                </c:pt>
                <c:pt idx="29">
                  <c:v>1.2629999999999997</c:v>
                </c:pt>
                <c:pt idx="30">
                  <c:v>1.732</c:v>
                </c:pt>
                <c:pt idx="31">
                  <c:v>1.6319999999999997</c:v>
                </c:pt>
                <c:pt idx="32">
                  <c:v>1.913</c:v>
                </c:pt>
                <c:pt idx="33">
                  <c:v>1.782</c:v>
                </c:pt>
                <c:pt idx="34">
                  <c:v>1.4669999999999999</c:v>
                </c:pt>
                <c:pt idx="35">
                  <c:v>1.837</c:v>
                </c:pt>
              </c:numCache>
            </c:numRef>
          </c:val>
        </c:ser>
        <c:marker val="1"/>
        <c:axId val="99924224"/>
        <c:axId val="100927744"/>
      </c:lineChart>
      <c:catAx>
        <c:axId val="99924224"/>
        <c:scaling>
          <c:orientation val="minMax"/>
        </c:scaling>
        <c:axPos val="b"/>
        <c:tickLblPos val="nextTo"/>
        <c:crossAx val="100927744"/>
        <c:crosses val="autoZero"/>
        <c:auto val="1"/>
        <c:lblAlgn val="ctr"/>
        <c:lblOffset val="100"/>
      </c:catAx>
      <c:valAx>
        <c:axId val="100927744"/>
        <c:scaling>
          <c:orientation val="minMax"/>
        </c:scaling>
        <c:axPos val="l"/>
        <c:majorGridlines/>
        <c:numFmt formatCode="General" sourceLinked="1"/>
        <c:tickLblPos val="nextTo"/>
        <c:crossAx val="999242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27434833871094"/>
          <c:y val="4.0318741838853631E-3"/>
          <c:w val="0.34011787501587104"/>
          <c:h val="0.32270872247166504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BB2E1-D179-4710-8903-AEC28C42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5</cp:revision>
  <dcterms:created xsi:type="dcterms:W3CDTF">2009-06-24T21:29:00Z</dcterms:created>
  <dcterms:modified xsi:type="dcterms:W3CDTF">2009-07-02T20:45:00Z</dcterms:modified>
</cp:coreProperties>
</file>