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645" w:rsidRPr="00403768" w:rsidRDefault="00C97645" w:rsidP="00403768">
      <w:pPr>
        <w:numPr>
          <w:ilvl w:val="0"/>
          <w:numId w:val="1"/>
        </w:numPr>
        <w:tabs>
          <w:tab w:val="clear" w:pos="720"/>
          <w:tab w:val="num" w:pos="426"/>
        </w:tabs>
        <w:spacing w:line="360" w:lineRule="auto"/>
        <w:ind w:hanging="720"/>
        <w:jc w:val="both"/>
        <w:rPr>
          <w:rFonts w:ascii="Arial" w:hAnsi="Arial" w:cs="Arial"/>
          <w:sz w:val="24"/>
          <w:szCs w:val="24"/>
          <w:lang w:val="es-ES_tradnl"/>
        </w:rPr>
      </w:pPr>
      <w:r w:rsidRPr="00403768">
        <w:rPr>
          <w:rFonts w:ascii="Arial" w:hAnsi="Arial" w:cs="Arial"/>
          <w:sz w:val="24"/>
          <w:szCs w:val="24"/>
          <w:lang w:val="es-ES_tradnl"/>
        </w:rPr>
        <w:t>Motivación</w:t>
      </w:r>
    </w:p>
    <w:p w:rsidR="00255536" w:rsidRPr="00403768" w:rsidRDefault="007E0CA0" w:rsidP="00403768">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El análisis de regresión </w:t>
      </w:r>
      <w:r w:rsidR="007D4CBF" w:rsidRPr="00403768">
        <w:rPr>
          <w:rFonts w:ascii="Arial" w:hAnsi="Arial" w:cs="Arial"/>
          <w:sz w:val="24"/>
          <w:szCs w:val="24"/>
          <w:lang w:val="es-ES_tradnl"/>
        </w:rPr>
        <w:t>es un conjunto de</w:t>
      </w:r>
      <w:r w:rsidRPr="00403768">
        <w:rPr>
          <w:rFonts w:ascii="Arial" w:hAnsi="Arial" w:cs="Arial"/>
          <w:sz w:val="24"/>
          <w:szCs w:val="24"/>
          <w:lang w:val="es-ES_tradnl"/>
        </w:rPr>
        <w:t xml:space="preserve"> técnica</w:t>
      </w:r>
      <w:r w:rsidR="007D4CBF" w:rsidRPr="00403768">
        <w:rPr>
          <w:rFonts w:ascii="Arial" w:hAnsi="Arial" w:cs="Arial"/>
          <w:sz w:val="24"/>
          <w:szCs w:val="24"/>
          <w:lang w:val="es-ES_tradnl"/>
        </w:rPr>
        <w:t>s</w:t>
      </w:r>
      <w:r w:rsidRPr="00403768">
        <w:rPr>
          <w:rFonts w:ascii="Arial" w:hAnsi="Arial" w:cs="Arial"/>
          <w:sz w:val="24"/>
          <w:szCs w:val="24"/>
          <w:lang w:val="es-ES_tradnl"/>
        </w:rPr>
        <w:t xml:space="preserve"> de modelado y análisis numérico la cual consiste en determinar el </w:t>
      </w:r>
      <w:r w:rsidR="00403768">
        <w:rPr>
          <w:rFonts w:ascii="Arial" w:hAnsi="Arial" w:cs="Arial"/>
          <w:sz w:val="24"/>
          <w:szCs w:val="24"/>
          <w:lang w:val="es-ES_tradnl"/>
        </w:rPr>
        <w:t>valor de una variable dependiente</w:t>
      </w:r>
      <w:r w:rsidRPr="00403768">
        <w:rPr>
          <w:rFonts w:ascii="Arial" w:hAnsi="Arial" w:cs="Arial"/>
          <w:sz w:val="24"/>
          <w:szCs w:val="24"/>
          <w:lang w:val="es-ES_tradnl"/>
        </w:rPr>
        <w:t xml:space="preserve"> a partir de un conjunto de variables independientes. </w:t>
      </w:r>
      <w:r w:rsidR="007D4CBF" w:rsidRPr="00403768">
        <w:rPr>
          <w:rFonts w:ascii="Arial" w:hAnsi="Arial" w:cs="Arial"/>
          <w:sz w:val="24"/>
          <w:szCs w:val="24"/>
          <w:lang w:val="es-ES_tradnl"/>
        </w:rPr>
        <w:t xml:space="preserve"> Esta técnica es utilizada en pronósticos, inferencia, testeo de hipótesis y </w:t>
      </w:r>
      <w:proofErr w:type="spellStart"/>
      <w:r w:rsidR="007D4CBF" w:rsidRPr="00403768">
        <w:rPr>
          <w:rFonts w:ascii="Arial" w:hAnsi="Arial" w:cs="Arial"/>
          <w:sz w:val="24"/>
          <w:szCs w:val="24"/>
          <w:lang w:val="es-ES_tradnl"/>
        </w:rPr>
        <w:t>evaluacion</w:t>
      </w:r>
      <w:proofErr w:type="spellEnd"/>
      <w:r w:rsidR="007D4CBF" w:rsidRPr="00403768">
        <w:rPr>
          <w:rFonts w:ascii="Arial" w:hAnsi="Arial" w:cs="Arial"/>
          <w:sz w:val="24"/>
          <w:szCs w:val="24"/>
          <w:lang w:val="es-ES_tradnl"/>
        </w:rPr>
        <w:t xml:space="preserve"> de causalidad.</w:t>
      </w:r>
    </w:p>
    <w:p w:rsidR="007066A0" w:rsidRPr="00403768" w:rsidRDefault="007D4CBF" w:rsidP="00403768">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El aprendizaje supervisado es una técnica de aprendizaje de maquina la cual consiste en aprender una función a partir de un conjunto de datos de entrenamiento. Cada elemento de este conjunto consiste en un par (datos de entrada(X), salida </w:t>
      </w:r>
      <w:proofErr w:type="gramStart"/>
      <w:r w:rsidRPr="00403768">
        <w:rPr>
          <w:rFonts w:ascii="Arial" w:hAnsi="Arial" w:cs="Arial"/>
          <w:sz w:val="24"/>
          <w:szCs w:val="24"/>
          <w:lang w:val="es-ES_tradnl"/>
        </w:rPr>
        <w:t>esperada(</w:t>
      </w:r>
      <w:proofErr w:type="gramEnd"/>
      <w:r w:rsidRPr="00403768">
        <w:rPr>
          <w:rFonts w:ascii="Arial" w:hAnsi="Arial" w:cs="Arial"/>
          <w:sz w:val="24"/>
          <w:szCs w:val="24"/>
          <w:lang w:val="es-ES_tradnl"/>
        </w:rPr>
        <w:t xml:space="preserve">Y)).  La función aprendida es utilizada luego solo con datos de entrada(X) para que la misma produzca una </w:t>
      </w:r>
      <w:proofErr w:type="gramStart"/>
      <w:r w:rsidRPr="00403768">
        <w:rPr>
          <w:rFonts w:ascii="Arial" w:hAnsi="Arial" w:cs="Arial"/>
          <w:sz w:val="24"/>
          <w:szCs w:val="24"/>
          <w:lang w:val="es-ES_tradnl"/>
        </w:rPr>
        <w:t>salida(</w:t>
      </w:r>
      <w:proofErr w:type="gramEnd"/>
      <w:r w:rsidRPr="00403768">
        <w:rPr>
          <w:rFonts w:ascii="Arial" w:hAnsi="Arial" w:cs="Arial"/>
          <w:sz w:val="24"/>
          <w:szCs w:val="24"/>
          <w:lang w:val="es-ES_tradnl"/>
        </w:rPr>
        <w:t>Y). Cuando el valor de la función de salida es continuo la tarea de aprendizaje se denomina regresión y cuando el valor es una etiqueta se denomina clasificación.</w:t>
      </w:r>
      <w:r w:rsidR="000E154B" w:rsidRPr="00403768">
        <w:rPr>
          <w:rFonts w:ascii="Arial" w:hAnsi="Arial" w:cs="Arial"/>
          <w:sz w:val="24"/>
          <w:szCs w:val="24"/>
          <w:lang w:val="es-ES_tradnl"/>
        </w:rPr>
        <w:t xml:space="preserve"> </w:t>
      </w:r>
      <w:r w:rsidR="00173326" w:rsidRPr="00403768">
        <w:rPr>
          <w:rFonts w:ascii="Arial" w:hAnsi="Arial" w:cs="Arial"/>
          <w:sz w:val="24"/>
          <w:szCs w:val="24"/>
          <w:lang w:val="es-ES_tradnl"/>
        </w:rPr>
        <w:t>E</w:t>
      </w:r>
      <w:r w:rsidR="007066A0" w:rsidRPr="00403768">
        <w:rPr>
          <w:rFonts w:ascii="Arial" w:hAnsi="Arial" w:cs="Arial"/>
          <w:sz w:val="24"/>
          <w:szCs w:val="24"/>
          <w:lang w:val="es-ES_tradnl"/>
        </w:rPr>
        <w:t xml:space="preserve">xiste una </w:t>
      </w:r>
      <w:proofErr w:type="spellStart"/>
      <w:r w:rsidR="007066A0" w:rsidRPr="00403768">
        <w:rPr>
          <w:rFonts w:ascii="Arial" w:hAnsi="Arial" w:cs="Arial"/>
          <w:sz w:val="24"/>
          <w:szCs w:val="24"/>
          <w:lang w:val="es-ES_tradnl"/>
        </w:rPr>
        <w:t>basta</w:t>
      </w:r>
      <w:proofErr w:type="spellEnd"/>
      <w:r w:rsidR="007066A0" w:rsidRPr="00403768">
        <w:rPr>
          <w:rFonts w:ascii="Arial" w:hAnsi="Arial" w:cs="Arial"/>
          <w:sz w:val="24"/>
          <w:szCs w:val="24"/>
          <w:lang w:val="es-ES_tradnl"/>
        </w:rPr>
        <w:t xml:space="preserve"> cantidad de algoritmos de regresión. Ejemplos de alguno de ellos  son</w:t>
      </w:r>
      <w:proofErr w:type="gramStart"/>
      <w:r w:rsidR="007066A0" w:rsidRPr="00403768">
        <w:rPr>
          <w:rFonts w:ascii="Arial" w:hAnsi="Arial" w:cs="Arial"/>
          <w:sz w:val="24"/>
          <w:szCs w:val="24"/>
          <w:lang w:val="es-ES_tradnl"/>
        </w:rPr>
        <w:t>: .</w:t>
      </w:r>
      <w:proofErr w:type="gramEnd"/>
    </w:p>
    <w:p w:rsidR="00375E7E" w:rsidRDefault="007066A0" w:rsidP="00403768">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La eficacia de los diferentes algoritmos </w:t>
      </w:r>
      <w:proofErr w:type="spellStart"/>
      <w:r w:rsidRPr="00403768">
        <w:rPr>
          <w:rFonts w:ascii="Arial" w:hAnsi="Arial" w:cs="Arial"/>
          <w:sz w:val="24"/>
          <w:szCs w:val="24"/>
          <w:lang w:val="es-ES_tradnl"/>
        </w:rPr>
        <w:t>esta</w:t>
      </w:r>
      <w:proofErr w:type="spellEnd"/>
      <w:r w:rsidRPr="00403768">
        <w:rPr>
          <w:rFonts w:ascii="Arial" w:hAnsi="Arial" w:cs="Arial"/>
          <w:sz w:val="24"/>
          <w:szCs w:val="24"/>
          <w:lang w:val="es-ES_tradnl"/>
        </w:rPr>
        <w:t xml:space="preserve"> estrechamente con el problema subyacente que se quiere abarcar. </w:t>
      </w:r>
    </w:p>
    <w:p w:rsidR="00C97645" w:rsidRPr="00403768" w:rsidRDefault="007066A0" w:rsidP="00403768">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Nuestra propuesta consiste en la </w:t>
      </w:r>
      <w:r w:rsidR="00173326" w:rsidRPr="00403768">
        <w:rPr>
          <w:rFonts w:ascii="Arial" w:hAnsi="Arial" w:cs="Arial"/>
          <w:sz w:val="24"/>
          <w:szCs w:val="24"/>
          <w:lang w:val="es-ES_tradnl"/>
        </w:rPr>
        <w:t>evaluación</w:t>
      </w:r>
      <w:r w:rsidRPr="00403768">
        <w:rPr>
          <w:rFonts w:ascii="Arial" w:hAnsi="Arial" w:cs="Arial"/>
          <w:sz w:val="24"/>
          <w:szCs w:val="24"/>
          <w:lang w:val="es-ES_tradnl"/>
        </w:rPr>
        <w:t xml:space="preserve"> de un conjunto de algoritmos de regresión en el marco de un caso de estudio </w:t>
      </w:r>
      <w:proofErr w:type="gramStart"/>
      <w:r w:rsidRPr="00403768">
        <w:rPr>
          <w:rFonts w:ascii="Arial" w:hAnsi="Arial" w:cs="Arial"/>
          <w:sz w:val="24"/>
          <w:szCs w:val="24"/>
          <w:lang w:val="es-ES_tradnl"/>
        </w:rPr>
        <w:t>especifico</w:t>
      </w:r>
      <w:proofErr w:type="gramEnd"/>
      <w:r w:rsidRPr="00403768">
        <w:rPr>
          <w:rFonts w:ascii="Arial" w:hAnsi="Arial" w:cs="Arial"/>
          <w:sz w:val="24"/>
          <w:szCs w:val="24"/>
          <w:lang w:val="es-ES_tradnl"/>
        </w:rPr>
        <w:t xml:space="preserve">. A </w:t>
      </w:r>
      <w:r w:rsidR="00173326" w:rsidRPr="00403768">
        <w:rPr>
          <w:rFonts w:ascii="Arial" w:hAnsi="Arial" w:cs="Arial"/>
          <w:sz w:val="24"/>
          <w:szCs w:val="24"/>
          <w:lang w:val="es-ES_tradnl"/>
        </w:rPr>
        <w:t>continuación</w:t>
      </w:r>
      <w:r w:rsidRPr="00403768">
        <w:rPr>
          <w:rFonts w:ascii="Arial" w:hAnsi="Arial" w:cs="Arial"/>
          <w:sz w:val="24"/>
          <w:szCs w:val="24"/>
          <w:lang w:val="es-ES_tradnl"/>
        </w:rPr>
        <w:t xml:space="preserve"> describiremos el mismo.</w:t>
      </w:r>
    </w:p>
    <w:p w:rsidR="00C97645" w:rsidRPr="00403768" w:rsidRDefault="00C97645" w:rsidP="00403768">
      <w:pPr>
        <w:spacing w:line="360" w:lineRule="auto"/>
        <w:jc w:val="both"/>
        <w:rPr>
          <w:rFonts w:ascii="Arial" w:hAnsi="Arial" w:cs="Arial"/>
          <w:sz w:val="24"/>
          <w:szCs w:val="24"/>
          <w:lang w:val="es-ES_tradnl"/>
        </w:rPr>
      </w:pPr>
    </w:p>
    <w:p w:rsidR="007E1A9C" w:rsidRPr="00403768" w:rsidRDefault="00C97645" w:rsidP="00403768">
      <w:pPr>
        <w:numPr>
          <w:ilvl w:val="0"/>
          <w:numId w:val="1"/>
        </w:numPr>
        <w:tabs>
          <w:tab w:val="clear" w:pos="720"/>
          <w:tab w:val="num" w:pos="426"/>
        </w:tabs>
        <w:spacing w:line="360" w:lineRule="auto"/>
        <w:ind w:hanging="720"/>
        <w:jc w:val="both"/>
        <w:rPr>
          <w:rFonts w:ascii="Arial" w:hAnsi="Arial" w:cs="Arial"/>
          <w:sz w:val="24"/>
          <w:szCs w:val="24"/>
          <w:lang w:val="es-ES_tradnl"/>
        </w:rPr>
      </w:pPr>
      <w:r w:rsidRPr="00403768">
        <w:rPr>
          <w:rFonts w:ascii="Arial" w:hAnsi="Arial" w:cs="Arial"/>
          <w:sz w:val="24"/>
          <w:szCs w:val="24"/>
          <w:highlight w:val="yellow"/>
          <w:lang w:val="es-ES_tradnl"/>
        </w:rPr>
        <w:t>Caso de estudio</w:t>
      </w:r>
    </w:p>
    <w:p w:rsidR="007E1A9C" w:rsidRPr="00403768" w:rsidRDefault="007E1A9C" w:rsidP="00403768">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En la actualidad existen una variedad de deportes </w:t>
      </w:r>
      <w:proofErr w:type="spellStart"/>
      <w:r w:rsidRPr="00403768">
        <w:rPr>
          <w:rFonts w:ascii="Arial" w:hAnsi="Arial" w:cs="Arial"/>
          <w:sz w:val="24"/>
          <w:szCs w:val="24"/>
          <w:lang w:val="es-ES_tradnl"/>
        </w:rPr>
        <w:t>acuaticos</w:t>
      </w:r>
      <w:proofErr w:type="spellEnd"/>
      <w:r w:rsidRPr="00403768">
        <w:rPr>
          <w:rFonts w:ascii="Arial" w:hAnsi="Arial" w:cs="Arial"/>
          <w:sz w:val="24"/>
          <w:szCs w:val="24"/>
          <w:lang w:val="es-ES_tradnl"/>
        </w:rPr>
        <w:t xml:space="preserve"> que se ven beneficiados por los pronósticos acerca del oleaje en una zona cercana a la costa. Ejemplos de estos pueden ser el surf, windsurf, </w:t>
      </w:r>
      <w:proofErr w:type="spellStart"/>
      <w:r w:rsidRPr="00403768">
        <w:rPr>
          <w:rFonts w:ascii="Arial" w:hAnsi="Arial" w:cs="Arial"/>
          <w:sz w:val="24"/>
          <w:szCs w:val="24"/>
          <w:lang w:val="es-ES_tradnl"/>
        </w:rPr>
        <w:t>kitesurf</w:t>
      </w:r>
      <w:proofErr w:type="spellEnd"/>
      <w:r w:rsidRPr="00403768">
        <w:rPr>
          <w:rFonts w:ascii="Arial" w:hAnsi="Arial" w:cs="Arial"/>
          <w:sz w:val="24"/>
          <w:szCs w:val="24"/>
          <w:lang w:val="es-ES_tradnl"/>
        </w:rPr>
        <w:t xml:space="preserve">, </w:t>
      </w:r>
      <w:proofErr w:type="spellStart"/>
      <w:r w:rsidRPr="00403768">
        <w:rPr>
          <w:rFonts w:ascii="Arial" w:hAnsi="Arial" w:cs="Arial"/>
          <w:sz w:val="24"/>
          <w:szCs w:val="24"/>
          <w:lang w:val="es-ES_tradnl"/>
        </w:rPr>
        <w:t>kayac</w:t>
      </w:r>
      <w:proofErr w:type="spellEnd"/>
      <w:r w:rsidRPr="00403768">
        <w:rPr>
          <w:rFonts w:ascii="Arial" w:hAnsi="Arial" w:cs="Arial"/>
          <w:sz w:val="24"/>
          <w:szCs w:val="24"/>
          <w:lang w:val="es-ES_tradnl"/>
        </w:rPr>
        <w:t>… Los deportistas están sumamente atentos a las condiciones que presenta el mar para evaluar la playa en la que van a practicar el deporte.</w:t>
      </w:r>
    </w:p>
    <w:p w:rsidR="007E1A9C" w:rsidRPr="00403768" w:rsidRDefault="007E1A9C" w:rsidP="00403768">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Utilizando un </w:t>
      </w:r>
      <w:proofErr w:type="gramStart"/>
      <w:r w:rsidRPr="00403768">
        <w:rPr>
          <w:rFonts w:ascii="Arial" w:hAnsi="Arial" w:cs="Arial"/>
          <w:sz w:val="24"/>
          <w:szCs w:val="24"/>
          <w:lang w:val="es-ES_tradnl"/>
        </w:rPr>
        <w:t>pronostico</w:t>
      </w:r>
      <w:proofErr w:type="gramEnd"/>
      <w:r w:rsidRPr="00403768">
        <w:rPr>
          <w:rFonts w:ascii="Arial" w:hAnsi="Arial" w:cs="Arial"/>
          <w:sz w:val="24"/>
          <w:szCs w:val="24"/>
          <w:lang w:val="es-ES_tradnl"/>
        </w:rPr>
        <w:t xml:space="preserve"> de oleaje el deportista puede planificar sus actividades para lograr estar presente en el lugar con mejores condiciones. Eventualmente el deportista puede evitarse recorridas extensas buscando el sitio con mejores condiciones del </w:t>
      </w:r>
      <w:proofErr w:type="spellStart"/>
      <w:r w:rsidRPr="00403768">
        <w:rPr>
          <w:rFonts w:ascii="Arial" w:hAnsi="Arial" w:cs="Arial"/>
          <w:sz w:val="24"/>
          <w:szCs w:val="24"/>
          <w:lang w:val="es-ES_tradnl"/>
        </w:rPr>
        <w:t>dia</w:t>
      </w:r>
      <w:proofErr w:type="spellEnd"/>
      <w:r w:rsidRPr="00403768">
        <w:rPr>
          <w:rFonts w:ascii="Arial" w:hAnsi="Arial" w:cs="Arial"/>
          <w:sz w:val="24"/>
          <w:szCs w:val="24"/>
          <w:lang w:val="es-ES_tradnl"/>
        </w:rPr>
        <w:t>.</w:t>
      </w:r>
    </w:p>
    <w:p w:rsidR="00173326" w:rsidRDefault="007E1A9C" w:rsidP="00403768">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Actualmente los pronósticos de oleaje son derivados a partir de la resolución de un modelo matemático global sumamente complejo. Este provee de la predicción de </w:t>
      </w:r>
      <w:r w:rsidRPr="00403768">
        <w:rPr>
          <w:rFonts w:ascii="Arial" w:hAnsi="Arial" w:cs="Arial"/>
          <w:sz w:val="24"/>
          <w:szCs w:val="24"/>
          <w:lang w:val="es-ES_tradnl"/>
        </w:rPr>
        <w:lastRenderedPageBreak/>
        <w:t xml:space="preserve">la altura de las olas la dirección de las mismas y el tiempo entre una ola y otra. Si bien este pronóstico tiene buen rendimiento en alta mar, no sucede lo mismo en la cercanía de la costa. Esto se debe a que la interacción de las olas con el lecho marino cercano no es </w:t>
      </w:r>
      <w:proofErr w:type="gramStart"/>
      <w:r w:rsidRPr="00403768">
        <w:rPr>
          <w:rFonts w:ascii="Arial" w:hAnsi="Arial" w:cs="Arial"/>
          <w:sz w:val="24"/>
          <w:szCs w:val="24"/>
          <w:lang w:val="es-ES_tradnl"/>
        </w:rPr>
        <w:t>contemplado</w:t>
      </w:r>
      <w:proofErr w:type="gramEnd"/>
      <w:r w:rsidRPr="00403768">
        <w:rPr>
          <w:rFonts w:ascii="Arial" w:hAnsi="Arial" w:cs="Arial"/>
          <w:sz w:val="24"/>
          <w:szCs w:val="24"/>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 Existen modelos para contemplar el comportamiento de las olas en las cercanías de la costa. Los mismos reciben como entrada los datos de </w:t>
      </w:r>
      <w:proofErr w:type="gramStart"/>
      <w:r w:rsidRPr="00403768">
        <w:rPr>
          <w:rFonts w:ascii="Arial" w:hAnsi="Arial" w:cs="Arial"/>
          <w:sz w:val="24"/>
          <w:szCs w:val="24"/>
          <w:lang w:val="es-ES_tradnl"/>
        </w:rPr>
        <w:t>pronostico</w:t>
      </w:r>
      <w:proofErr w:type="gramEnd"/>
      <w:r w:rsidRPr="00403768">
        <w:rPr>
          <w:rFonts w:ascii="Arial" w:hAnsi="Arial" w:cs="Arial"/>
          <w:sz w:val="24"/>
          <w:szCs w:val="24"/>
          <w:lang w:val="es-ES_tradnl"/>
        </w:rPr>
        <w:t xml:space="preserve"> de alta mar e información acerca del lecho marino. Utilizando estos datos los mismos proveen un refinamiento al </w:t>
      </w:r>
      <w:proofErr w:type="gramStart"/>
      <w:r w:rsidRPr="00403768">
        <w:rPr>
          <w:rFonts w:ascii="Arial" w:hAnsi="Arial" w:cs="Arial"/>
          <w:sz w:val="24"/>
          <w:szCs w:val="24"/>
          <w:lang w:val="es-ES_tradnl"/>
        </w:rPr>
        <w:t>pronostico</w:t>
      </w:r>
      <w:proofErr w:type="gramEnd"/>
      <w:r w:rsidRPr="00403768">
        <w:rPr>
          <w:rFonts w:ascii="Arial" w:hAnsi="Arial" w:cs="Arial"/>
          <w:sz w:val="24"/>
          <w:szCs w:val="24"/>
          <w:lang w:val="es-ES_tradnl"/>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7F2768" w:rsidRPr="00403768" w:rsidRDefault="007F2768" w:rsidP="00403768">
      <w:pPr>
        <w:spacing w:line="360" w:lineRule="auto"/>
        <w:jc w:val="both"/>
        <w:rPr>
          <w:rFonts w:ascii="Arial" w:hAnsi="Arial" w:cs="Arial"/>
          <w:sz w:val="24"/>
          <w:szCs w:val="24"/>
          <w:lang w:val="es-ES_tradnl"/>
        </w:rPr>
      </w:pPr>
    </w:p>
    <w:p w:rsidR="007E1A9C" w:rsidRPr="00403768" w:rsidRDefault="007E1A9C" w:rsidP="00403768">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Nuestra propuesta busca generar un </w:t>
      </w:r>
      <w:proofErr w:type="gramStart"/>
      <w:r w:rsidRPr="00403768">
        <w:rPr>
          <w:rFonts w:ascii="Arial" w:hAnsi="Arial" w:cs="Arial"/>
          <w:sz w:val="24"/>
          <w:szCs w:val="24"/>
          <w:lang w:val="es-ES_tradnl"/>
        </w:rPr>
        <w:t>pronostico</w:t>
      </w:r>
      <w:proofErr w:type="gramEnd"/>
      <w:r w:rsidRPr="00403768">
        <w:rPr>
          <w:rFonts w:ascii="Arial" w:hAnsi="Arial" w:cs="Arial"/>
          <w:sz w:val="24"/>
          <w:szCs w:val="24"/>
          <w:lang w:val="es-ES_tradnl"/>
        </w:rPr>
        <w:t xml:space="preserve"> de oleaje con precisión en la cercanía de la costa que no necesite utilizar información del lecho marino para su </w:t>
      </w:r>
      <w:proofErr w:type="spellStart"/>
      <w:r w:rsidRPr="00403768">
        <w:rPr>
          <w:rFonts w:ascii="Arial" w:hAnsi="Arial" w:cs="Arial"/>
          <w:sz w:val="24"/>
          <w:szCs w:val="24"/>
          <w:lang w:val="es-ES_tradnl"/>
        </w:rPr>
        <w:t>construccion</w:t>
      </w:r>
      <w:proofErr w:type="spellEnd"/>
      <w:r w:rsidRPr="00403768">
        <w:rPr>
          <w:rFonts w:ascii="Arial" w:hAnsi="Arial" w:cs="Arial"/>
          <w:sz w:val="24"/>
          <w:szCs w:val="24"/>
          <w:lang w:val="es-ES_tradnl"/>
        </w:rPr>
        <w:t>.</w:t>
      </w:r>
    </w:p>
    <w:p w:rsidR="00403768" w:rsidRDefault="00403768" w:rsidP="00375E7E">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Trabajos relacionados podemos encontrar  ( ), en ambos trabajos se utilizan datos del </w:t>
      </w:r>
      <w:proofErr w:type="spellStart"/>
      <w:r w:rsidRPr="00403768">
        <w:rPr>
          <w:rFonts w:ascii="Arial" w:hAnsi="Arial" w:cs="Arial"/>
          <w:sz w:val="24"/>
          <w:szCs w:val="24"/>
          <w:lang w:val="es-ES_tradnl"/>
        </w:rPr>
        <w:t>pronostico</w:t>
      </w:r>
      <w:proofErr w:type="spellEnd"/>
      <w:r w:rsidRPr="00403768">
        <w:rPr>
          <w:rFonts w:ascii="Arial" w:hAnsi="Arial" w:cs="Arial"/>
          <w:sz w:val="24"/>
          <w:szCs w:val="24"/>
          <w:lang w:val="es-ES_tradnl"/>
        </w:rPr>
        <w:t xml:space="preserve"> de alta mar junto con observaciones de la altura de la olas para entrenar una red neuronal que pueda refinar el </w:t>
      </w:r>
      <w:proofErr w:type="spellStart"/>
      <w:r w:rsidRPr="00403768">
        <w:rPr>
          <w:rFonts w:ascii="Arial" w:hAnsi="Arial" w:cs="Arial"/>
          <w:sz w:val="24"/>
          <w:szCs w:val="24"/>
          <w:lang w:val="es-ES_tradnl"/>
        </w:rPr>
        <w:t>pronostico</w:t>
      </w:r>
      <w:proofErr w:type="spellEnd"/>
      <w:r w:rsidRPr="00403768">
        <w:rPr>
          <w:rFonts w:ascii="Arial" w:hAnsi="Arial" w:cs="Arial"/>
          <w:sz w:val="24"/>
          <w:szCs w:val="24"/>
          <w:lang w:val="es-ES_tradnl"/>
        </w:rPr>
        <w:t xml:space="preserve"> de alta mar. En 1) Se entrena una red neuronal del tipo </w:t>
      </w:r>
      <w:proofErr w:type="spellStart"/>
      <w:r w:rsidRPr="00403768">
        <w:rPr>
          <w:rFonts w:ascii="Arial" w:hAnsi="Arial" w:cs="Arial"/>
          <w:sz w:val="24"/>
          <w:szCs w:val="24"/>
          <w:lang w:val="es-ES_tradnl"/>
        </w:rPr>
        <w:t>feed</w:t>
      </w:r>
      <w:proofErr w:type="spellEnd"/>
      <w:r w:rsidRPr="00403768">
        <w:rPr>
          <w:rFonts w:ascii="Arial" w:hAnsi="Arial" w:cs="Arial"/>
          <w:sz w:val="24"/>
          <w:szCs w:val="24"/>
          <w:lang w:val="es-ES_tradnl"/>
        </w:rPr>
        <w:t xml:space="preserve"> forward y se realiza una comparación entre un método numérico para refinamiento del modelo de alta mar y un método de redes neuronales, dando este ultimo una mejor precisión en los pronósticos. En 2) se experimenta con un tipo de redes neuronales para poder calcular la distribución de probabilidad de la altura de la ola, en vez de un valor único</w:t>
      </w:r>
      <w:r w:rsidR="00375E7E">
        <w:rPr>
          <w:rFonts w:ascii="Arial" w:hAnsi="Arial" w:cs="Arial"/>
          <w:sz w:val="24"/>
          <w:szCs w:val="24"/>
          <w:lang w:val="es-ES_tradnl"/>
        </w:rPr>
        <w:t>.</w:t>
      </w:r>
    </w:p>
    <w:p w:rsidR="00375E7E" w:rsidRDefault="00375E7E" w:rsidP="00375E7E">
      <w:pPr>
        <w:spacing w:line="360" w:lineRule="auto"/>
        <w:jc w:val="both"/>
        <w:rPr>
          <w:rFonts w:ascii="Arial" w:hAnsi="Arial" w:cs="Arial"/>
          <w:sz w:val="24"/>
          <w:szCs w:val="24"/>
          <w:lang w:val="es-ES_tradnl"/>
        </w:rPr>
      </w:pPr>
    </w:p>
    <w:p w:rsidR="00375E7E" w:rsidRPr="00403768" w:rsidRDefault="00375E7E" w:rsidP="00375E7E">
      <w:pPr>
        <w:jc w:val="both"/>
        <w:rPr>
          <w:rFonts w:ascii="Arial" w:hAnsi="Arial" w:cs="Arial"/>
          <w:sz w:val="24"/>
          <w:szCs w:val="24"/>
          <w:lang w:val="es-ES_tradnl"/>
        </w:rPr>
      </w:pPr>
      <w:r w:rsidRPr="00403768">
        <w:rPr>
          <w:rFonts w:ascii="Arial" w:hAnsi="Arial" w:cs="Arial"/>
          <w:sz w:val="24"/>
          <w:szCs w:val="24"/>
          <w:highlight w:val="yellow"/>
          <w:lang w:val="es-ES_tradnl"/>
        </w:rPr>
        <w:t xml:space="preserve">Esto está bien, pero tienen que contar los otros trabajos que hay sobre el tema. Los artículos que vimos al </w:t>
      </w:r>
      <w:proofErr w:type="spellStart"/>
      <w:r w:rsidRPr="00403768">
        <w:rPr>
          <w:rFonts w:ascii="Arial" w:hAnsi="Arial" w:cs="Arial"/>
          <w:sz w:val="24"/>
          <w:szCs w:val="24"/>
          <w:highlight w:val="yellow"/>
          <w:lang w:val="es-ES_tradnl"/>
        </w:rPr>
        <w:t>prencipio</w:t>
      </w:r>
      <w:proofErr w:type="spellEnd"/>
      <w:r w:rsidRPr="00403768">
        <w:rPr>
          <w:rFonts w:ascii="Arial" w:hAnsi="Arial" w:cs="Arial"/>
          <w:sz w:val="24"/>
          <w:szCs w:val="24"/>
          <w:highlight w:val="yellow"/>
          <w:lang w:val="es-ES_tradnl"/>
        </w:rPr>
        <w:t xml:space="preserve"> que </w:t>
      </w:r>
      <w:proofErr w:type="spellStart"/>
      <w:r w:rsidRPr="00403768">
        <w:rPr>
          <w:rFonts w:ascii="Arial" w:hAnsi="Arial" w:cs="Arial"/>
          <w:sz w:val="24"/>
          <w:szCs w:val="24"/>
          <w:highlight w:val="yellow"/>
          <w:lang w:val="es-ES_tradnl"/>
        </w:rPr>
        <w:t>hacian</w:t>
      </w:r>
      <w:proofErr w:type="spellEnd"/>
      <w:r w:rsidRPr="00403768">
        <w:rPr>
          <w:rFonts w:ascii="Arial" w:hAnsi="Arial" w:cs="Arial"/>
          <w:sz w:val="24"/>
          <w:szCs w:val="24"/>
          <w:highlight w:val="yellow"/>
          <w:lang w:val="es-ES_tradnl"/>
        </w:rPr>
        <w:t xml:space="preserve"> predicción de oleaje en base a redes neurales los tienen que contar muy brevemente y referenciarlos.</w:t>
      </w:r>
    </w:p>
    <w:p w:rsidR="00375E7E" w:rsidRDefault="00375E7E" w:rsidP="00403768">
      <w:pPr>
        <w:spacing w:line="360" w:lineRule="auto"/>
        <w:jc w:val="both"/>
        <w:rPr>
          <w:rFonts w:ascii="Arial" w:hAnsi="Arial" w:cs="Arial"/>
          <w:sz w:val="24"/>
          <w:szCs w:val="24"/>
          <w:lang w:val="es-ES_tradnl"/>
        </w:rPr>
      </w:pPr>
    </w:p>
    <w:p w:rsidR="00375E7E" w:rsidRPr="00403768" w:rsidRDefault="00375E7E" w:rsidP="00375E7E">
      <w:pPr>
        <w:jc w:val="both"/>
        <w:rPr>
          <w:rFonts w:ascii="Arial" w:hAnsi="Arial" w:cs="Arial"/>
          <w:sz w:val="24"/>
          <w:szCs w:val="24"/>
          <w:lang w:val="es-ES_tradnl"/>
        </w:rPr>
      </w:pPr>
    </w:p>
    <w:p w:rsidR="00375E7E" w:rsidRPr="00403768" w:rsidRDefault="00375E7E" w:rsidP="00375E7E">
      <w:pPr>
        <w:spacing w:line="360" w:lineRule="auto"/>
        <w:jc w:val="both"/>
        <w:rPr>
          <w:rFonts w:ascii="Arial" w:hAnsi="Arial" w:cs="Arial"/>
          <w:sz w:val="24"/>
          <w:szCs w:val="24"/>
          <w:lang w:val="es-ES_tradnl"/>
        </w:rPr>
      </w:pPr>
      <w:r w:rsidRPr="00403768">
        <w:rPr>
          <w:rFonts w:ascii="Arial" w:hAnsi="Arial" w:cs="Arial"/>
          <w:sz w:val="24"/>
          <w:szCs w:val="24"/>
          <w:lang w:val="es-ES_tradnl"/>
        </w:rPr>
        <w:t xml:space="preserve">Nuestra propuesta consiste en utilizar modelos de aprendizaje de </w:t>
      </w:r>
      <w:proofErr w:type="spellStart"/>
      <w:r w:rsidRPr="00403768">
        <w:rPr>
          <w:rFonts w:ascii="Arial" w:hAnsi="Arial" w:cs="Arial"/>
          <w:sz w:val="24"/>
          <w:szCs w:val="24"/>
          <w:lang w:val="es-ES_tradnl"/>
        </w:rPr>
        <w:t>maquina</w:t>
      </w:r>
      <w:proofErr w:type="spellEnd"/>
      <w:r w:rsidRPr="00403768">
        <w:rPr>
          <w:rFonts w:ascii="Arial" w:hAnsi="Arial" w:cs="Arial"/>
          <w:sz w:val="24"/>
          <w:szCs w:val="24"/>
          <w:lang w:val="es-ES_tradnl"/>
        </w:rPr>
        <w:t xml:space="preserve"> para aprender de casos pasados como un determinado pronostico de alta mar se vio reflejado en las cercanías de la costa. De esta manera ante un nuevo pronostico de alta mar se podrá predecir </w:t>
      </w:r>
      <w:proofErr w:type="spellStart"/>
      <w:r w:rsidRPr="00403768">
        <w:rPr>
          <w:rFonts w:ascii="Arial" w:hAnsi="Arial" w:cs="Arial"/>
          <w:sz w:val="24"/>
          <w:szCs w:val="24"/>
          <w:lang w:val="es-ES_tradnl"/>
        </w:rPr>
        <w:t>cual</w:t>
      </w:r>
      <w:proofErr w:type="spellEnd"/>
      <w:r w:rsidRPr="00403768">
        <w:rPr>
          <w:rFonts w:ascii="Arial" w:hAnsi="Arial" w:cs="Arial"/>
          <w:sz w:val="24"/>
          <w:szCs w:val="24"/>
          <w:lang w:val="es-ES_tradnl"/>
        </w:rPr>
        <w:t xml:space="preserve"> será el efecto del mismo en las cercanías de la costa. Para realizar esta predicción utilizaremos métodos de regresión los cuales tendrán como datos de entrada: el </w:t>
      </w:r>
      <w:proofErr w:type="spellStart"/>
      <w:proofErr w:type="gramStart"/>
      <w:r w:rsidRPr="00403768">
        <w:rPr>
          <w:rFonts w:ascii="Arial" w:hAnsi="Arial" w:cs="Arial"/>
          <w:sz w:val="24"/>
          <w:szCs w:val="24"/>
          <w:lang w:val="es-ES_tradnl"/>
        </w:rPr>
        <w:t>pronostico</w:t>
      </w:r>
      <w:proofErr w:type="spellEnd"/>
      <w:proofErr w:type="gramEnd"/>
      <w:r w:rsidRPr="00403768">
        <w:rPr>
          <w:rFonts w:ascii="Arial" w:hAnsi="Arial" w:cs="Arial"/>
          <w:sz w:val="24"/>
          <w:szCs w:val="24"/>
          <w:lang w:val="es-ES_tradnl"/>
        </w:rPr>
        <w:t xml:space="preserve"> de alta mar y como valor esperado, la observación de la altura en la cercanía de la costa. La altura de la ola será medida por un observador desde la costa.</w:t>
      </w:r>
    </w:p>
    <w:p w:rsidR="00375E7E" w:rsidRDefault="007F2768" w:rsidP="00403768">
      <w:pPr>
        <w:spacing w:line="360" w:lineRule="auto"/>
        <w:jc w:val="both"/>
        <w:rPr>
          <w:rFonts w:ascii="Arial" w:hAnsi="Arial" w:cs="Arial"/>
          <w:sz w:val="24"/>
          <w:szCs w:val="24"/>
          <w:lang w:val="en-US"/>
        </w:rPr>
      </w:pPr>
      <w:proofErr w:type="spellStart"/>
      <w:r w:rsidRPr="007F2768">
        <w:rPr>
          <w:rFonts w:ascii="Arial" w:hAnsi="Arial" w:cs="Arial"/>
          <w:sz w:val="24"/>
          <w:szCs w:val="24"/>
          <w:lang w:val="en-US"/>
        </w:rPr>
        <w:t>Referencias</w:t>
      </w:r>
      <w:proofErr w:type="spellEnd"/>
      <w:r w:rsidR="00A73544">
        <w:rPr>
          <w:rFonts w:ascii="Arial" w:hAnsi="Arial" w:cs="Arial"/>
          <w:sz w:val="24"/>
          <w:szCs w:val="24"/>
          <w:lang w:val="en-US"/>
        </w:rPr>
        <w:t xml:space="preserve"> </w:t>
      </w:r>
    </w:p>
    <w:p w:rsidR="00A73544" w:rsidRPr="007F2768" w:rsidRDefault="00A73544" w:rsidP="00403768">
      <w:pPr>
        <w:spacing w:line="360" w:lineRule="auto"/>
        <w:jc w:val="both"/>
        <w:rPr>
          <w:rFonts w:ascii="Arial" w:hAnsi="Arial" w:cs="Arial"/>
          <w:sz w:val="24"/>
          <w:szCs w:val="24"/>
          <w:lang w:val="en-US"/>
        </w:rPr>
      </w:pPr>
    </w:p>
    <w:p w:rsidR="007F2768" w:rsidRPr="007F2768" w:rsidRDefault="007F2768" w:rsidP="00403768">
      <w:pPr>
        <w:spacing w:line="360" w:lineRule="auto"/>
        <w:jc w:val="both"/>
        <w:rPr>
          <w:rFonts w:ascii="Arial" w:hAnsi="Arial" w:cs="Arial"/>
          <w:sz w:val="24"/>
          <w:szCs w:val="24"/>
          <w:lang w:val="en-US"/>
        </w:rPr>
      </w:pPr>
      <w:r w:rsidRPr="007F2768">
        <w:rPr>
          <w:rFonts w:ascii="Arial" w:hAnsi="Arial" w:cs="Arial"/>
          <w:sz w:val="24"/>
          <w:szCs w:val="24"/>
          <w:lang w:val="en-US"/>
        </w:rPr>
        <w:t>[ ]</w:t>
      </w:r>
      <w:r w:rsidRPr="007F2768">
        <w:rPr>
          <w:rStyle w:val="apple-style-span"/>
          <w:rFonts w:ascii="Arial" w:hAnsi="Arial" w:cs="Arial"/>
          <w:b/>
          <w:bCs/>
          <w:color w:val="000000"/>
          <w:sz w:val="32"/>
          <w:szCs w:val="32"/>
          <w:lang w:val="en-US"/>
        </w:rPr>
        <w:t xml:space="preserve"> Predicting probability distributions for surf height using an ensemble of mixture density networks</w:t>
      </w:r>
      <w:r>
        <w:rPr>
          <w:rStyle w:val="apple-style-span"/>
          <w:rFonts w:ascii="Arial" w:hAnsi="Arial" w:cs="Arial"/>
          <w:b/>
          <w:bCs/>
          <w:color w:val="000000"/>
          <w:sz w:val="32"/>
          <w:szCs w:val="32"/>
          <w:lang w:val="en-US"/>
        </w:rPr>
        <w:t xml:space="preserve">, </w:t>
      </w:r>
      <w:r w:rsidRPr="007F2768">
        <w:rPr>
          <w:rFonts w:ascii="CMR10" w:eastAsia="Calibri" w:hAnsi="CMR10" w:cs="CMR10"/>
          <w:lang w:val="en-US" w:eastAsia="es-AR"/>
        </w:rPr>
        <w:t xml:space="preserve">Michael Carney, </w:t>
      </w:r>
      <w:proofErr w:type="spellStart"/>
      <w:r w:rsidRPr="007F2768">
        <w:rPr>
          <w:rFonts w:ascii="CMR10" w:eastAsia="Calibri" w:hAnsi="CMR10" w:cs="CMR10"/>
          <w:lang w:val="en-US" w:eastAsia="es-AR"/>
        </w:rPr>
        <w:t>P´adraig</w:t>
      </w:r>
      <w:proofErr w:type="spellEnd"/>
      <w:r w:rsidRPr="007F2768">
        <w:rPr>
          <w:rFonts w:ascii="CMR10" w:eastAsia="Calibri" w:hAnsi="CMR10" w:cs="CMR10"/>
          <w:lang w:val="en-US" w:eastAsia="es-AR"/>
        </w:rPr>
        <w:t xml:space="preserve"> Cunningham, Jim Dowling and </w:t>
      </w:r>
      <w:proofErr w:type="spellStart"/>
      <w:r w:rsidRPr="007F2768">
        <w:rPr>
          <w:rFonts w:ascii="CMR10" w:eastAsia="Calibri" w:hAnsi="CMR10" w:cs="CMR10"/>
          <w:lang w:val="en-US" w:eastAsia="es-AR"/>
        </w:rPr>
        <w:t>Ciaran</w:t>
      </w:r>
      <w:proofErr w:type="spellEnd"/>
      <w:r w:rsidRPr="007F2768">
        <w:rPr>
          <w:rFonts w:ascii="CMR10" w:eastAsia="Calibri" w:hAnsi="CMR10" w:cs="CMR10"/>
          <w:lang w:val="en-US" w:eastAsia="es-AR"/>
        </w:rPr>
        <w:t xml:space="preserve"> Lee</w:t>
      </w:r>
      <w:r>
        <w:rPr>
          <w:rFonts w:ascii="CMR10" w:eastAsia="Calibri" w:hAnsi="CMR10" w:cs="CMR10"/>
          <w:lang w:val="en-US" w:eastAsia="es-AR"/>
        </w:rPr>
        <w:t xml:space="preserve">, </w:t>
      </w:r>
      <w:r w:rsidRPr="007F2768">
        <w:rPr>
          <w:rStyle w:val="apple-style-span"/>
          <w:rFonts w:ascii="Arial" w:hAnsi="Arial" w:cs="Arial"/>
          <w:b/>
          <w:bCs/>
          <w:color w:val="000000"/>
          <w:sz w:val="26"/>
          <w:szCs w:val="26"/>
          <w:lang w:val="en-US"/>
        </w:rPr>
        <w:t>ACM International Conference Proceeding Series; Vol. 119</w:t>
      </w:r>
      <w:r w:rsidR="00A73544">
        <w:rPr>
          <w:rStyle w:val="apple-style-span"/>
          <w:rFonts w:ascii="Arial" w:hAnsi="Arial" w:cs="Arial"/>
          <w:b/>
          <w:bCs/>
          <w:color w:val="000000"/>
          <w:sz w:val="26"/>
          <w:szCs w:val="26"/>
          <w:lang w:val="en-US"/>
        </w:rPr>
        <w:t>.</w:t>
      </w:r>
    </w:p>
    <w:p w:rsidR="007F2768" w:rsidRPr="007F2768" w:rsidRDefault="007F2768" w:rsidP="00403768">
      <w:pPr>
        <w:spacing w:line="360" w:lineRule="auto"/>
        <w:jc w:val="both"/>
        <w:rPr>
          <w:rFonts w:ascii="Arial" w:hAnsi="Arial" w:cs="Arial"/>
          <w:sz w:val="24"/>
          <w:szCs w:val="24"/>
          <w:lang w:val="en-US"/>
        </w:rPr>
      </w:pPr>
      <w:r w:rsidRPr="007F2768">
        <w:rPr>
          <w:rFonts w:ascii="Arial" w:hAnsi="Arial" w:cs="Arial"/>
          <w:sz w:val="24"/>
          <w:szCs w:val="24"/>
          <w:lang w:val="en-US"/>
        </w:rPr>
        <w:t>[ ]</w:t>
      </w:r>
    </w:p>
    <w:sectPr w:rsidR="007F2768" w:rsidRPr="007F2768"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50F9A"/>
    <w:multiLevelType w:val="singleLevel"/>
    <w:tmpl w:val="8814F45E"/>
    <w:lvl w:ilvl="0">
      <w:start w:val="1"/>
      <w:numFmt w:val="decimal"/>
      <w:lvlText w:val="%1."/>
      <w:lvlJc w:val="left"/>
      <w:pPr>
        <w:tabs>
          <w:tab w:val="num" w:pos="720"/>
        </w:tabs>
        <w:ind w:left="72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7E1A9C"/>
    <w:rsid w:val="00010034"/>
    <w:rsid w:val="000B4A58"/>
    <w:rsid w:val="000E154B"/>
    <w:rsid w:val="00173326"/>
    <w:rsid w:val="001828ED"/>
    <w:rsid w:val="001C416F"/>
    <w:rsid w:val="00253969"/>
    <w:rsid w:val="00255536"/>
    <w:rsid w:val="00375E7E"/>
    <w:rsid w:val="00403768"/>
    <w:rsid w:val="005874B0"/>
    <w:rsid w:val="00624F4E"/>
    <w:rsid w:val="006A7B6D"/>
    <w:rsid w:val="006E01A2"/>
    <w:rsid w:val="007066A0"/>
    <w:rsid w:val="007B04A9"/>
    <w:rsid w:val="007D4CBF"/>
    <w:rsid w:val="007E0CA0"/>
    <w:rsid w:val="007E1A9C"/>
    <w:rsid w:val="007F2768"/>
    <w:rsid w:val="008A031B"/>
    <w:rsid w:val="008F2148"/>
    <w:rsid w:val="00A73544"/>
    <w:rsid w:val="00B62C19"/>
    <w:rsid w:val="00C315CC"/>
    <w:rsid w:val="00C97645"/>
    <w:rsid w:val="00CE56BC"/>
    <w:rsid w:val="00DA31A7"/>
    <w:rsid w:val="00EF53E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F27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5868</TotalTime>
  <Pages>3</Pages>
  <Words>772</Words>
  <Characters>4251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2</cp:revision>
  <dcterms:created xsi:type="dcterms:W3CDTF">2009-05-19T11:50:00Z</dcterms:created>
  <dcterms:modified xsi:type="dcterms:W3CDTF">2009-05-27T03:06:00Z</dcterms:modified>
</cp:coreProperties>
</file>