
<file path=[Content_Types].xml><?xml version="1.0" encoding="utf-8"?>
<Types xmlns="http://schemas.openxmlformats.org/package/2006/content-types">
  <Override PartName="/word/footnotes.xml" ContentType="application/vnd.openxmlformats-officedocument.wordprocessingml.footnotes+xml"/>
  <Override PartName="/word/charts/chart10.xml" ContentType="application/vnd.openxmlformats-officedocument.drawingml.chart+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word/header8.xml" ContentType="application/vnd.openxmlformats-officedocument.wordprocessingml.header+xml"/>
  <Override PartName="/word/charts/chart19.xml" ContentType="application/vnd.openxmlformats-officedocument.drawingml.chart+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header6.xml" ContentType="application/vnd.openxmlformats-officedocument.wordprocessingml.header+xml"/>
  <Override PartName="/word/header7.xml" ContentType="application/vnd.openxmlformats-officedocument.wordprocessingml.header+xml"/>
  <Override PartName="/word/charts/chart17.xml" ContentType="application/vnd.openxmlformats-officedocument.drawingml.chart+xml"/>
  <Override PartName="/word/charts/chart18.xml" ContentType="application/vnd.openxmlformats-officedocument.drawingml.chart+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charts/chart4.xml" ContentType="application/vnd.openxmlformats-officedocument.drawingml.chart+xml"/>
  <Override PartName="/word/charts/chart5.xml" ContentType="application/vnd.openxmlformats-officedocument.drawingml.chart+xml"/>
  <Override PartName="/word/header5.xml" ContentType="application/vnd.openxmlformats-officedocument.wordprocessingml.header+xml"/>
  <Override PartName="/word/charts/chart15.xml" ContentType="application/vnd.openxmlformats-officedocument.drawingml.chart+xml"/>
  <Override PartName="/word/charts/chart16.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docProps/core.xml" ContentType="application/vnd.openxmlformats-package.core-properties+xml"/>
  <Default Extension="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6BDB" w:rsidRPr="004269BF" w:rsidRDefault="00196BDB" w:rsidP="008911F9">
      <w:pPr>
        <w:jc w:val="center"/>
        <w:rPr>
          <w:rFonts w:asciiTheme="minorHAnsi" w:hAnsiTheme="minorHAnsi" w:cstheme="minorHAnsi"/>
          <w:b/>
          <w:sz w:val="56"/>
          <w:szCs w:val="56"/>
          <w:lang w:val="es-ES_tradnl"/>
        </w:rPr>
      </w:pPr>
      <w:r w:rsidRPr="004269BF">
        <w:rPr>
          <w:rFonts w:asciiTheme="minorHAnsi" w:hAnsiTheme="minorHAnsi" w:cstheme="minorHAnsi"/>
          <w:b/>
          <w:sz w:val="56"/>
          <w:szCs w:val="56"/>
          <w:lang w:val="es-ES_tradnl"/>
        </w:rPr>
        <w:t>Surf-Forecaster</w:t>
      </w:r>
    </w:p>
    <w:p w:rsidR="00196BDB" w:rsidRPr="004269BF" w:rsidRDefault="00196BDB" w:rsidP="00196BDB">
      <w:pPr>
        <w:jc w:val="center"/>
        <w:rPr>
          <w:rFonts w:asciiTheme="minorHAnsi" w:hAnsiTheme="minorHAnsi" w:cstheme="minorHAnsi"/>
          <w:sz w:val="36"/>
          <w:szCs w:val="36"/>
          <w:lang w:val="es-ES_tradnl"/>
        </w:rPr>
      </w:pPr>
      <w:r w:rsidRPr="004269BF">
        <w:rPr>
          <w:rFonts w:asciiTheme="minorHAnsi" w:hAnsiTheme="minorHAnsi" w:cstheme="minorHAnsi"/>
          <w:sz w:val="36"/>
          <w:szCs w:val="36"/>
          <w:lang w:val="es-ES_tradnl"/>
        </w:rPr>
        <w:t>Un enfoque para predicción del oleaje basado en análisis de regresión con técnicas de aprendizaje supervisado</w:t>
      </w:r>
    </w:p>
    <w:p w:rsidR="00196BDB" w:rsidRPr="004269BF" w:rsidRDefault="00196BDB" w:rsidP="00196BDB">
      <w:pPr>
        <w:jc w:val="center"/>
        <w:rPr>
          <w:rFonts w:asciiTheme="minorHAnsi" w:hAnsiTheme="minorHAnsi" w:cstheme="minorHAnsi"/>
          <w:sz w:val="24"/>
          <w:szCs w:val="24"/>
          <w:lang w:val="es-ES_tradnl"/>
        </w:rPr>
      </w:pPr>
    </w:p>
    <w:p w:rsidR="00196BDB" w:rsidRPr="004269BF" w:rsidRDefault="008911F9" w:rsidP="00196BDB">
      <w:pPr>
        <w:jc w:val="center"/>
        <w:rPr>
          <w:rFonts w:asciiTheme="minorHAnsi" w:hAnsiTheme="minorHAnsi" w:cstheme="minorHAnsi"/>
          <w:sz w:val="24"/>
          <w:szCs w:val="24"/>
          <w:lang w:val="es-ES_tradnl"/>
        </w:rPr>
      </w:pPr>
      <w:r w:rsidRPr="004269BF">
        <w:rPr>
          <w:rFonts w:asciiTheme="minorHAnsi" w:hAnsiTheme="minorHAnsi" w:cstheme="minorHAnsi"/>
          <w:sz w:val="24"/>
          <w:szCs w:val="24"/>
          <w:lang w:val="es-ES_tradnl"/>
        </w:rPr>
        <w:t>Por</w:t>
      </w:r>
    </w:p>
    <w:p w:rsidR="00371519" w:rsidRPr="004269BF" w:rsidRDefault="00371519" w:rsidP="00196BDB">
      <w:pPr>
        <w:jc w:val="center"/>
        <w:rPr>
          <w:rFonts w:asciiTheme="minorHAnsi" w:hAnsiTheme="minorHAnsi" w:cstheme="minorHAnsi"/>
          <w:sz w:val="24"/>
          <w:szCs w:val="24"/>
          <w:lang w:val="es-ES_tradnl"/>
        </w:rPr>
      </w:pPr>
    </w:p>
    <w:p w:rsidR="00196BDB" w:rsidRPr="004269BF" w:rsidRDefault="00196BDB" w:rsidP="00196BDB">
      <w:pPr>
        <w:jc w:val="center"/>
        <w:rPr>
          <w:rFonts w:asciiTheme="minorHAnsi" w:hAnsiTheme="minorHAnsi" w:cstheme="minorHAnsi"/>
          <w:b/>
          <w:sz w:val="36"/>
          <w:szCs w:val="36"/>
          <w:lang w:val="es-ES_tradnl"/>
        </w:rPr>
      </w:pPr>
      <w:r w:rsidRPr="004269BF">
        <w:rPr>
          <w:rFonts w:asciiTheme="minorHAnsi" w:hAnsiTheme="minorHAnsi" w:cstheme="minorHAnsi"/>
          <w:b/>
          <w:sz w:val="36"/>
          <w:szCs w:val="36"/>
          <w:lang w:val="es-ES_tradnl"/>
        </w:rPr>
        <w:t>Maximiliano Paolucci y Esteban Wagner</w:t>
      </w:r>
    </w:p>
    <w:p w:rsidR="00196BDB" w:rsidRPr="004269BF" w:rsidRDefault="00196BDB" w:rsidP="00196BDB">
      <w:pPr>
        <w:jc w:val="center"/>
        <w:rPr>
          <w:rFonts w:asciiTheme="minorHAnsi" w:hAnsiTheme="minorHAnsi" w:cstheme="minorHAnsi"/>
          <w:sz w:val="24"/>
          <w:szCs w:val="24"/>
          <w:lang w:val="es-ES_tradnl"/>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Trabajo final de la carrera de grado de</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32"/>
          <w:szCs w:val="32"/>
          <w:lang w:val="es-ES" w:eastAsia="es-AR"/>
        </w:rPr>
      </w:pPr>
      <w:r w:rsidRPr="004269BF">
        <w:rPr>
          <w:rFonts w:asciiTheme="minorHAnsi" w:eastAsia="Calibri" w:hAnsiTheme="minorHAnsi" w:cstheme="minorHAnsi"/>
          <w:sz w:val="32"/>
          <w:szCs w:val="32"/>
          <w:lang w:val="es-ES" w:eastAsia="es-AR"/>
        </w:rPr>
        <w:t>Ingeniero de Sistemas</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de la</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jc w:val="center"/>
        <w:rPr>
          <w:rFonts w:asciiTheme="minorHAnsi" w:eastAsia="Calibri" w:hAnsiTheme="minorHAnsi" w:cstheme="minorHAnsi"/>
          <w:sz w:val="32"/>
          <w:szCs w:val="32"/>
          <w:lang w:val="es-ES" w:eastAsia="es-AR"/>
        </w:rPr>
      </w:pPr>
      <w:r w:rsidRPr="004269BF">
        <w:rPr>
          <w:rFonts w:asciiTheme="minorHAnsi" w:eastAsia="Calibri" w:hAnsiTheme="minorHAnsi" w:cstheme="minorHAnsi"/>
          <w:sz w:val="32"/>
          <w:szCs w:val="32"/>
          <w:lang w:val="es-ES" w:eastAsia="es-AR"/>
        </w:rPr>
        <w:t>Universidad Nacional del Centro de la Provincia de Buenos Aires</w:t>
      </w: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8911F9" w:rsidRPr="004269BF" w:rsidRDefault="008911F9"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196BDB" w:rsidRPr="004269BF" w:rsidRDefault="00196BDB" w:rsidP="00196BDB">
      <w:pPr>
        <w:jc w:val="center"/>
        <w:rPr>
          <w:rFonts w:asciiTheme="minorHAnsi" w:eastAsia="Calibri" w:hAnsiTheme="minorHAnsi" w:cstheme="minorHAnsi"/>
          <w:sz w:val="24"/>
          <w:szCs w:val="24"/>
          <w:lang w:val="es-ES" w:eastAsia="es-AR"/>
        </w:rPr>
      </w:pPr>
    </w:p>
    <w:p w:rsidR="00196BDB" w:rsidRPr="004269BF" w:rsidRDefault="00196BDB" w:rsidP="00196BDB">
      <w:pPr>
        <w:jc w:val="center"/>
        <w:rPr>
          <w:rFonts w:asciiTheme="minorHAnsi" w:hAnsiTheme="minorHAnsi" w:cstheme="minorHAnsi"/>
          <w:sz w:val="24"/>
          <w:szCs w:val="24"/>
          <w:lang w:val="es-ES_tradnl"/>
        </w:rPr>
      </w:pPr>
      <w:r w:rsidRPr="004269BF">
        <w:rPr>
          <w:rFonts w:asciiTheme="minorHAnsi" w:hAnsiTheme="minorHAnsi" w:cstheme="minorHAnsi"/>
          <w:noProof/>
          <w:sz w:val="24"/>
          <w:szCs w:val="24"/>
          <w:lang w:val="es-ES"/>
        </w:rPr>
        <w:drawing>
          <wp:inline distT="0" distB="0" distL="0" distR="0">
            <wp:extent cx="1780681" cy="1528877"/>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781852" cy="1529882"/>
                    </a:xfrm>
                    <a:prstGeom prst="rect">
                      <a:avLst/>
                    </a:prstGeom>
                    <a:noFill/>
                    <a:ln w="9525">
                      <a:noFill/>
                      <a:miter lim="800000"/>
                      <a:headEnd/>
                      <a:tailEnd/>
                    </a:ln>
                  </pic:spPr>
                </pic:pic>
              </a:graphicData>
            </a:graphic>
          </wp:inline>
        </w:drawing>
      </w:r>
    </w:p>
    <w:p w:rsidR="00196BDB" w:rsidRPr="004269BF" w:rsidRDefault="00196BDB" w:rsidP="00196BDB">
      <w:pPr>
        <w:jc w:val="center"/>
        <w:rPr>
          <w:rFonts w:asciiTheme="minorHAnsi" w:hAnsiTheme="minorHAnsi" w:cstheme="minorHAnsi"/>
          <w:sz w:val="24"/>
          <w:szCs w:val="24"/>
          <w:lang w:val="es-ES_tradnl"/>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 xml:space="preserve">Directora: </w:t>
      </w:r>
      <w:r w:rsidR="007266D2" w:rsidRPr="004269BF">
        <w:rPr>
          <w:rFonts w:asciiTheme="minorHAnsi" w:eastAsia="Calibri" w:hAnsiTheme="minorHAnsi" w:cstheme="minorHAnsi"/>
          <w:sz w:val="24"/>
          <w:szCs w:val="24"/>
          <w:lang w:val="es-ES" w:eastAsia="es-AR"/>
        </w:rPr>
        <w:t>Dra</w:t>
      </w:r>
      <w:r w:rsidRPr="004269BF">
        <w:rPr>
          <w:rFonts w:asciiTheme="minorHAnsi" w:eastAsia="Calibri" w:hAnsiTheme="minorHAnsi" w:cstheme="minorHAnsi"/>
          <w:sz w:val="24"/>
          <w:szCs w:val="24"/>
          <w:lang w:val="es-ES" w:eastAsia="es-AR"/>
        </w:rPr>
        <w:t>. Daniela</w:t>
      </w:r>
      <w:r w:rsidR="007266D2" w:rsidRPr="004269BF">
        <w:rPr>
          <w:rFonts w:asciiTheme="minorHAnsi" w:eastAsia="Calibri" w:hAnsiTheme="minorHAnsi" w:cstheme="minorHAnsi"/>
          <w:sz w:val="24"/>
          <w:szCs w:val="24"/>
          <w:lang w:val="es-ES" w:eastAsia="es-AR"/>
        </w:rPr>
        <w:t xml:space="preserve"> </w:t>
      </w:r>
      <w:r w:rsidR="007266D2" w:rsidRPr="004269BF">
        <w:rPr>
          <w:rFonts w:ascii="Arial" w:eastAsia="Calibri" w:hAnsi="Arial" w:cs="Arial"/>
          <w:lang w:val="es-ES" w:eastAsia="es-AR"/>
        </w:rPr>
        <w:t>Lis</w:t>
      </w:r>
      <w:r w:rsidRPr="004269BF">
        <w:rPr>
          <w:rFonts w:asciiTheme="minorHAnsi" w:eastAsia="Calibri" w:hAnsiTheme="minorHAnsi" w:cstheme="minorHAnsi"/>
          <w:sz w:val="24"/>
          <w:szCs w:val="24"/>
          <w:lang w:val="es-ES" w:eastAsia="es-AR"/>
        </w:rPr>
        <w:t xml:space="preserve"> Godoy</w:t>
      </w:r>
    </w:p>
    <w:p w:rsidR="00196BDB" w:rsidRPr="004269BF" w:rsidRDefault="00196BDB" w:rsidP="00196BDB">
      <w:pPr>
        <w:jc w:val="center"/>
        <w:rPr>
          <w:rFonts w:asciiTheme="minorHAnsi" w:hAnsiTheme="minorHAnsi" w:cstheme="minorHAnsi"/>
          <w:sz w:val="24"/>
          <w:szCs w:val="24"/>
          <w:lang w:val="es-ES_tradnl"/>
        </w:rPr>
      </w:pPr>
      <w:r w:rsidRPr="004269BF">
        <w:rPr>
          <w:rFonts w:asciiTheme="minorHAnsi" w:eastAsia="Calibri" w:hAnsiTheme="minorHAnsi" w:cstheme="minorHAnsi"/>
          <w:sz w:val="24"/>
          <w:szCs w:val="24"/>
          <w:lang w:val="es-ES" w:eastAsia="es-AR"/>
        </w:rPr>
        <w:t>Tandil, Argentina. Abril de 2010</w:t>
      </w:r>
    </w:p>
    <w:p w:rsidR="00F56E5F" w:rsidRPr="008032AB" w:rsidRDefault="00F56E5F" w:rsidP="00F56E5F">
      <w:pPr>
        <w:autoSpaceDE w:val="0"/>
        <w:autoSpaceDN w:val="0"/>
        <w:adjustRightInd w:val="0"/>
        <w:jc w:val="both"/>
        <w:rPr>
          <w:rFonts w:asciiTheme="minorHAnsi" w:eastAsia="Calibri" w:hAnsiTheme="minorHAnsi" w:cstheme="minorHAnsi"/>
          <w:b/>
          <w:sz w:val="40"/>
          <w:szCs w:val="40"/>
          <w:lang w:val="es-ES" w:eastAsia="es-AR"/>
        </w:rPr>
      </w:pPr>
      <w:r w:rsidRPr="008032AB">
        <w:rPr>
          <w:rFonts w:asciiTheme="minorHAnsi" w:eastAsia="Calibri" w:hAnsiTheme="minorHAnsi" w:cstheme="minorHAnsi"/>
          <w:b/>
          <w:sz w:val="36"/>
          <w:szCs w:val="36"/>
          <w:lang w:val="es-ES" w:eastAsia="es-AR"/>
        </w:rPr>
        <w:lastRenderedPageBreak/>
        <w:t>Agradecimientos</w:t>
      </w:r>
    </w:p>
    <w:p w:rsidR="00F56E5F" w:rsidRPr="004269BF" w:rsidRDefault="00F56E5F" w:rsidP="00F56E5F">
      <w:pPr>
        <w:autoSpaceDE w:val="0"/>
        <w:autoSpaceDN w:val="0"/>
        <w:adjustRightInd w:val="0"/>
        <w:jc w:val="both"/>
        <w:rPr>
          <w:rFonts w:asciiTheme="minorHAnsi" w:eastAsia="Calibri" w:hAnsiTheme="minorHAnsi" w:cstheme="minorHAnsi"/>
          <w:lang w:val="es-ES" w:eastAsia="es-AR"/>
        </w:rPr>
      </w:pP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 nuestros padres y demás familiares que nos brindaron su afecto y colaboración durante estos años de estudio.</w:t>
      </w: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Un especial agradecimiento a nuestro directora </w:t>
      </w:r>
      <w:r w:rsidR="007266D2" w:rsidRPr="004269BF">
        <w:rPr>
          <w:rFonts w:asciiTheme="minorHAnsi" w:eastAsiaTheme="minorEastAsia" w:hAnsiTheme="minorHAnsi" w:cstheme="minorBidi"/>
          <w:lang w:val="es-ES_tradnl" w:eastAsia="en-US"/>
        </w:rPr>
        <w:t>Dra. Daniela Lis Godoy</w:t>
      </w:r>
      <w:r w:rsidRPr="004269BF">
        <w:rPr>
          <w:rFonts w:asciiTheme="minorHAnsi" w:eastAsiaTheme="minorEastAsia" w:hAnsiTheme="minorHAnsi" w:cstheme="minorBidi"/>
          <w:lang w:val="es-ES_tradnl" w:eastAsia="en-US"/>
        </w:rPr>
        <w:t xml:space="preserve">, por su colaboración, disposición y confianza </w:t>
      </w:r>
      <w:r w:rsidR="007266D2" w:rsidRPr="004269BF">
        <w:rPr>
          <w:rFonts w:asciiTheme="minorHAnsi" w:eastAsiaTheme="minorEastAsia" w:hAnsiTheme="minorHAnsi" w:cstheme="minorBidi"/>
          <w:lang w:val="es-ES_tradnl" w:eastAsia="en-US"/>
        </w:rPr>
        <w:t>brindadas</w:t>
      </w:r>
      <w:r w:rsidRPr="004269BF">
        <w:rPr>
          <w:rFonts w:asciiTheme="minorHAnsi" w:eastAsiaTheme="minorEastAsia" w:hAnsiTheme="minorHAnsi" w:cstheme="minorBidi"/>
          <w:lang w:val="es-ES_tradnl" w:eastAsia="en-US"/>
        </w:rPr>
        <w:t xml:space="preserve"> durante el desarrollo de este trabajo.</w:t>
      </w: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 nuestros amigos y compañeros, los cuales supieron estar a nuestro lado en forma incondicional durante todo este tiempo, y de los cuales nos sentimos muy contentos y orgullosos.</w:t>
      </w:r>
    </w:p>
    <w:p w:rsidR="00196BDB" w:rsidRPr="004269BF" w:rsidRDefault="00F56E5F" w:rsidP="00F56E5F">
      <w:pPr>
        <w:spacing w:after="200" w:line="276" w:lineRule="auto"/>
        <w:ind w:firstLine="720"/>
        <w:jc w:val="both"/>
        <w:rPr>
          <w:b/>
          <w:sz w:val="28"/>
          <w:szCs w:val="28"/>
          <w:lang w:val="es-ES_tradnl"/>
        </w:rPr>
      </w:pPr>
      <w:r w:rsidRPr="004269BF">
        <w:rPr>
          <w:rFonts w:asciiTheme="minorHAnsi" w:eastAsiaTheme="minorEastAsia" w:hAnsiTheme="minorHAnsi" w:cstheme="minorBidi"/>
          <w:lang w:val="es-ES_tradnl" w:eastAsia="en-US"/>
        </w:rPr>
        <w:t>¡Gracias!</w:t>
      </w:r>
      <w:r w:rsidR="00196BDB" w:rsidRPr="004269BF">
        <w:rPr>
          <w:b/>
          <w:sz w:val="28"/>
          <w:szCs w:val="28"/>
          <w:lang w:val="es-ES_tradnl"/>
        </w:rPr>
        <w:br w:type="page"/>
      </w:r>
    </w:p>
    <w:p w:rsidR="00003DC5" w:rsidRPr="003A4BEC" w:rsidRDefault="003A4BEC">
      <w:pPr>
        <w:rPr>
          <w:rFonts w:asciiTheme="minorHAnsi" w:hAnsiTheme="minorHAnsi"/>
          <w:b/>
          <w:sz w:val="48"/>
          <w:szCs w:val="48"/>
          <w:lang w:val="es-ES_tradnl"/>
        </w:rPr>
      </w:pPr>
      <w:r w:rsidRPr="003A4BEC">
        <w:rPr>
          <w:rFonts w:asciiTheme="minorHAnsi" w:hAnsiTheme="minorHAnsi"/>
          <w:b/>
          <w:sz w:val="48"/>
          <w:szCs w:val="48"/>
          <w:lang w:val="es-ES_tradnl"/>
        </w:rPr>
        <w:lastRenderedPageBreak/>
        <w:t>Índice</w:t>
      </w:r>
      <w:r w:rsidR="00003DC5" w:rsidRPr="003A4BEC">
        <w:rPr>
          <w:rFonts w:asciiTheme="minorHAnsi" w:hAnsiTheme="minorHAnsi"/>
          <w:b/>
          <w:sz w:val="48"/>
          <w:szCs w:val="48"/>
          <w:lang w:val="es-ES_tradnl"/>
        </w:rPr>
        <w:t xml:space="preserve"> General</w:t>
      </w:r>
    </w:p>
    <w:p w:rsidR="00003DC5" w:rsidRPr="004269BF" w:rsidRDefault="00003DC5">
      <w:pPr>
        <w:rPr>
          <w:rFonts w:asciiTheme="minorHAnsi" w:hAnsiTheme="minorHAnsi"/>
          <w:b/>
          <w:sz w:val="28"/>
          <w:szCs w:val="28"/>
          <w:lang w:val="es-ES_tradnl"/>
        </w:rPr>
      </w:pPr>
    </w:p>
    <w:p w:rsidR="00BE6A48" w:rsidRPr="00BE6A48" w:rsidRDefault="006276EA">
      <w:pPr>
        <w:pStyle w:val="TDC1"/>
        <w:tabs>
          <w:tab w:val="right" w:leader="dot" w:pos="8828"/>
        </w:tabs>
        <w:rPr>
          <w:rFonts w:eastAsiaTheme="minorEastAsia" w:cstheme="minorBidi"/>
          <w:b w:val="0"/>
          <w:bCs w:val="0"/>
          <w:caps w:val="0"/>
          <w:noProof/>
          <w:sz w:val="22"/>
          <w:szCs w:val="22"/>
          <w:lang w:val="es-ES"/>
        </w:rPr>
      </w:pPr>
      <w:r w:rsidRPr="006276EA">
        <w:rPr>
          <w:b w:val="0"/>
          <w:bCs w:val="0"/>
          <w:caps w:val="0"/>
          <w:sz w:val="28"/>
          <w:szCs w:val="28"/>
          <w:lang w:val="es-ES_tradnl"/>
        </w:rPr>
        <w:fldChar w:fldCharType="begin"/>
      </w:r>
      <w:r w:rsidR="007E797F" w:rsidRPr="00DA40D4">
        <w:rPr>
          <w:b w:val="0"/>
          <w:bCs w:val="0"/>
          <w:caps w:val="0"/>
          <w:sz w:val="28"/>
          <w:szCs w:val="28"/>
          <w:lang w:val="es-ES_tradnl"/>
        </w:rPr>
        <w:instrText xml:space="preserve"> TOC \o "1-3" \h \z \u </w:instrText>
      </w:r>
      <w:r w:rsidRPr="006276EA">
        <w:rPr>
          <w:b w:val="0"/>
          <w:bCs w:val="0"/>
          <w:caps w:val="0"/>
          <w:sz w:val="28"/>
          <w:szCs w:val="28"/>
          <w:lang w:val="es-ES_tradnl"/>
        </w:rPr>
        <w:fldChar w:fldCharType="separate"/>
      </w:r>
      <w:hyperlink w:anchor="_Toc266191837" w:history="1">
        <w:r w:rsidR="00BE6A48" w:rsidRPr="00BE6A48">
          <w:rPr>
            <w:rStyle w:val="Hipervnculo"/>
            <w:b w:val="0"/>
            <w:noProof/>
            <w:lang w:val="es-ES_tradnl" w:eastAsia="en-US"/>
          </w:rPr>
          <w:t>Capítulo 1 - Introducción</w:t>
        </w:r>
        <w:r w:rsidR="00BE6A48" w:rsidRPr="00BE6A48">
          <w:rPr>
            <w:b w:val="0"/>
            <w:noProof/>
            <w:webHidden/>
          </w:rPr>
          <w:tab/>
        </w:r>
        <w:r w:rsidR="00BE6A48" w:rsidRPr="00BE6A48">
          <w:rPr>
            <w:b w:val="0"/>
            <w:noProof/>
            <w:webHidden/>
          </w:rPr>
          <w:fldChar w:fldCharType="begin"/>
        </w:r>
        <w:r w:rsidR="00BE6A48" w:rsidRPr="00BE6A48">
          <w:rPr>
            <w:b w:val="0"/>
            <w:noProof/>
            <w:webHidden/>
          </w:rPr>
          <w:instrText xml:space="preserve"> PAGEREF _Toc266191837 \h </w:instrText>
        </w:r>
        <w:r w:rsidR="00BE6A48" w:rsidRPr="00BE6A48">
          <w:rPr>
            <w:b w:val="0"/>
            <w:noProof/>
            <w:webHidden/>
          </w:rPr>
        </w:r>
        <w:r w:rsidR="00BE6A48" w:rsidRPr="00BE6A48">
          <w:rPr>
            <w:b w:val="0"/>
            <w:noProof/>
            <w:webHidden/>
          </w:rPr>
          <w:fldChar w:fldCharType="separate"/>
        </w:r>
        <w:r w:rsidR="00BE6A48" w:rsidRPr="00BE6A48">
          <w:rPr>
            <w:b w:val="0"/>
            <w:noProof/>
            <w:webHidden/>
          </w:rPr>
          <w:t>8</w:t>
        </w:r>
        <w:r w:rsidR="00BE6A48" w:rsidRPr="00BE6A48">
          <w:rPr>
            <w:b w:val="0"/>
            <w:noProof/>
            <w:webHidden/>
          </w:rPr>
          <w:fldChar w:fldCharType="end"/>
        </w:r>
      </w:hyperlink>
    </w:p>
    <w:p w:rsidR="00BE6A48" w:rsidRPr="00BE6A48" w:rsidRDefault="00BE6A48">
      <w:pPr>
        <w:pStyle w:val="TDC2"/>
        <w:tabs>
          <w:tab w:val="right" w:leader="dot" w:pos="8828"/>
        </w:tabs>
        <w:rPr>
          <w:rFonts w:eastAsiaTheme="minorEastAsia" w:cstheme="minorBidi"/>
          <w:smallCaps w:val="0"/>
          <w:noProof/>
          <w:sz w:val="22"/>
          <w:szCs w:val="22"/>
          <w:lang w:val="es-ES"/>
        </w:rPr>
      </w:pPr>
      <w:hyperlink w:anchor="_Toc266191838" w:history="1">
        <w:r w:rsidRPr="00BE6A48">
          <w:rPr>
            <w:rStyle w:val="Hipervnculo"/>
            <w:noProof/>
            <w:lang w:val="es-ES_tradnl" w:eastAsia="en-US"/>
          </w:rPr>
          <w:t>1.1 Análisis de regresión con técnicas de aprendizaje supervisado</w:t>
        </w:r>
        <w:r w:rsidRPr="00BE6A48">
          <w:rPr>
            <w:noProof/>
            <w:webHidden/>
          </w:rPr>
          <w:tab/>
        </w:r>
        <w:r w:rsidRPr="00BE6A48">
          <w:rPr>
            <w:noProof/>
            <w:webHidden/>
          </w:rPr>
          <w:fldChar w:fldCharType="begin"/>
        </w:r>
        <w:r w:rsidRPr="00BE6A48">
          <w:rPr>
            <w:noProof/>
            <w:webHidden/>
          </w:rPr>
          <w:instrText xml:space="preserve"> PAGEREF _Toc266191838 \h </w:instrText>
        </w:r>
        <w:r w:rsidRPr="00BE6A48">
          <w:rPr>
            <w:noProof/>
            <w:webHidden/>
          </w:rPr>
        </w:r>
        <w:r w:rsidRPr="00BE6A48">
          <w:rPr>
            <w:noProof/>
            <w:webHidden/>
          </w:rPr>
          <w:fldChar w:fldCharType="separate"/>
        </w:r>
        <w:r w:rsidRPr="00BE6A48">
          <w:rPr>
            <w:noProof/>
            <w:webHidden/>
          </w:rPr>
          <w:t>8</w:t>
        </w:r>
        <w:r w:rsidRPr="00BE6A48">
          <w:rPr>
            <w:noProof/>
            <w:webHidden/>
          </w:rPr>
          <w:fldChar w:fldCharType="end"/>
        </w:r>
      </w:hyperlink>
    </w:p>
    <w:p w:rsidR="00BE6A48" w:rsidRPr="00BE6A48" w:rsidRDefault="00BE6A48">
      <w:pPr>
        <w:pStyle w:val="TDC2"/>
        <w:tabs>
          <w:tab w:val="right" w:leader="dot" w:pos="8828"/>
        </w:tabs>
        <w:rPr>
          <w:rFonts w:eastAsiaTheme="minorEastAsia" w:cstheme="minorBidi"/>
          <w:smallCaps w:val="0"/>
          <w:noProof/>
          <w:sz w:val="22"/>
          <w:szCs w:val="22"/>
          <w:lang w:val="es-ES"/>
        </w:rPr>
      </w:pPr>
      <w:hyperlink w:anchor="_Toc266191839" w:history="1">
        <w:r w:rsidRPr="00BE6A48">
          <w:rPr>
            <w:rStyle w:val="Hipervnculo"/>
            <w:noProof/>
            <w:lang w:val="es-ES_tradnl" w:eastAsia="en-US"/>
          </w:rPr>
          <w:t>1.2 Caso de estudio</w:t>
        </w:r>
        <w:r w:rsidRPr="00BE6A48">
          <w:rPr>
            <w:noProof/>
            <w:webHidden/>
          </w:rPr>
          <w:tab/>
        </w:r>
        <w:r w:rsidRPr="00BE6A48">
          <w:rPr>
            <w:noProof/>
            <w:webHidden/>
          </w:rPr>
          <w:fldChar w:fldCharType="begin"/>
        </w:r>
        <w:r w:rsidRPr="00BE6A48">
          <w:rPr>
            <w:noProof/>
            <w:webHidden/>
          </w:rPr>
          <w:instrText xml:space="preserve"> PAGEREF _Toc266191839 \h </w:instrText>
        </w:r>
        <w:r w:rsidRPr="00BE6A48">
          <w:rPr>
            <w:noProof/>
            <w:webHidden/>
          </w:rPr>
        </w:r>
        <w:r w:rsidRPr="00BE6A48">
          <w:rPr>
            <w:noProof/>
            <w:webHidden/>
          </w:rPr>
          <w:fldChar w:fldCharType="separate"/>
        </w:r>
        <w:r w:rsidRPr="00BE6A48">
          <w:rPr>
            <w:noProof/>
            <w:webHidden/>
          </w:rPr>
          <w:t>9</w:t>
        </w:r>
        <w:r w:rsidRPr="00BE6A48">
          <w:rPr>
            <w:noProof/>
            <w:webHidden/>
          </w:rPr>
          <w:fldChar w:fldCharType="end"/>
        </w:r>
      </w:hyperlink>
    </w:p>
    <w:p w:rsidR="00BE6A48" w:rsidRPr="00BE6A48" w:rsidRDefault="00BE6A48">
      <w:pPr>
        <w:pStyle w:val="TDC2"/>
        <w:tabs>
          <w:tab w:val="right" w:leader="dot" w:pos="8828"/>
        </w:tabs>
        <w:rPr>
          <w:rFonts w:eastAsiaTheme="minorEastAsia" w:cstheme="minorBidi"/>
          <w:smallCaps w:val="0"/>
          <w:noProof/>
          <w:sz w:val="22"/>
          <w:szCs w:val="22"/>
          <w:lang w:val="es-ES"/>
        </w:rPr>
      </w:pPr>
      <w:hyperlink w:anchor="_Toc266191840" w:history="1">
        <w:r w:rsidRPr="00BE6A48">
          <w:rPr>
            <w:rStyle w:val="Hipervnculo"/>
            <w:noProof/>
            <w:lang w:val="es-ES_tradnl" w:eastAsia="en-US"/>
          </w:rPr>
          <w:t>1.3 Trabajos relacionados</w:t>
        </w:r>
        <w:r w:rsidRPr="00BE6A48">
          <w:rPr>
            <w:noProof/>
            <w:webHidden/>
          </w:rPr>
          <w:tab/>
        </w:r>
        <w:r w:rsidRPr="00BE6A48">
          <w:rPr>
            <w:noProof/>
            <w:webHidden/>
          </w:rPr>
          <w:fldChar w:fldCharType="begin"/>
        </w:r>
        <w:r w:rsidRPr="00BE6A48">
          <w:rPr>
            <w:noProof/>
            <w:webHidden/>
          </w:rPr>
          <w:instrText xml:space="preserve"> PAGEREF _Toc266191840 \h </w:instrText>
        </w:r>
        <w:r w:rsidRPr="00BE6A48">
          <w:rPr>
            <w:noProof/>
            <w:webHidden/>
          </w:rPr>
        </w:r>
        <w:r w:rsidRPr="00BE6A48">
          <w:rPr>
            <w:noProof/>
            <w:webHidden/>
          </w:rPr>
          <w:fldChar w:fldCharType="separate"/>
        </w:r>
        <w:r w:rsidRPr="00BE6A48">
          <w:rPr>
            <w:noProof/>
            <w:webHidden/>
          </w:rPr>
          <w:t>10</w:t>
        </w:r>
        <w:r w:rsidRPr="00BE6A48">
          <w:rPr>
            <w:noProof/>
            <w:webHidden/>
          </w:rPr>
          <w:fldChar w:fldCharType="end"/>
        </w:r>
      </w:hyperlink>
    </w:p>
    <w:p w:rsidR="00BE6A48" w:rsidRPr="00BE6A48" w:rsidRDefault="00BE6A48">
      <w:pPr>
        <w:pStyle w:val="TDC2"/>
        <w:tabs>
          <w:tab w:val="right" w:leader="dot" w:pos="8828"/>
        </w:tabs>
        <w:rPr>
          <w:rFonts w:eastAsiaTheme="minorEastAsia" w:cstheme="minorBidi"/>
          <w:smallCaps w:val="0"/>
          <w:noProof/>
          <w:sz w:val="22"/>
          <w:szCs w:val="22"/>
          <w:lang w:val="es-ES"/>
        </w:rPr>
      </w:pPr>
      <w:hyperlink w:anchor="_Toc266191841" w:history="1">
        <w:r w:rsidRPr="00BE6A48">
          <w:rPr>
            <w:rStyle w:val="Hipervnculo"/>
            <w:noProof/>
            <w:lang w:val="es-ES_tradnl" w:eastAsia="en-US"/>
          </w:rPr>
          <w:t>1.4 Trabajo realizado</w:t>
        </w:r>
        <w:r w:rsidRPr="00BE6A48">
          <w:rPr>
            <w:noProof/>
            <w:webHidden/>
          </w:rPr>
          <w:tab/>
        </w:r>
        <w:r w:rsidRPr="00BE6A48">
          <w:rPr>
            <w:noProof/>
            <w:webHidden/>
          </w:rPr>
          <w:fldChar w:fldCharType="begin"/>
        </w:r>
        <w:r w:rsidRPr="00BE6A48">
          <w:rPr>
            <w:noProof/>
            <w:webHidden/>
          </w:rPr>
          <w:instrText xml:space="preserve"> PAGEREF _Toc266191841 \h </w:instrText>
        </w:r>
        <w:r w:rsidRPr="00BE6A48">
          <w:rPr>
            <w:noProof/>
            <w:webHidden/>
          </w:rPr>
        </w:r>
        <w:r w:rsidRPr="00BE6A48">
          <w:rPr>
            <w:noProof/>
            <w:webHidden/>
          </w:rPr>
          <w:fldChar w:fldCharType="separate"/>
        </w:r>
        <w:r w:rsidRPr="00BE6A48">
          <w:rPr>
            <w:noProof/>
            <w:webHidden/>
          </w:rPr>
          <w:t>10</w:t>
        </w:r>
        <w:r w:rsidRPr="00BE6A48">
          <w:rPr>
            <w:noProof/>
            <w:webHidden/>
          </w:rPr>
          <w:fldChar w:fldCharType="end"/>
        </w:r>
      </w:hyperlink>
    </w:p>
    <w:p w:rsidR="00BE6A48" w:rsidRPr="00BE6A48" w:rsidRDefault="00BE6A48">
      <w:pPr>
        <w:pStyle w:val="TDC2"/>
        <w:tabs>
          <w:tab w:val="right" w:leader="dot" w:pos="8828"/>
        </w:tabs>
        <w:rPr>
          <w:rFonts w:eastAsiaTheme="minorEastAsia" w:cstheme="minorBidi"/>
          <w:smallCaps w:val="0"/>
          <w:noProof/>
          <w:sz w:val="22"/>
          <w:szCs w:val="22"/>
          <w:lang w:val="es-ES"/>
        </w:rPr>
      </w:pPr>
      <w:hyperlink w:anchor="_Toc266191842" w:history="1">
        <w:r w:rsidRPr="00BE6A48">
          <w:rPr>
            <w:rStyle w:val="Hipervnculo"/>
            <w:noProof/>
            <w:lang w:val="es-ES_tradnl" w:eastAsia="en-US"/>
          </w:rPr>
          <w:t>1.5 Estructura del trabajo</w:t>
        </w:r>
        <w:r w:rsidRPr="00BE6A48">
          <w:rPr>
            <w:noProof/>
            <w:webHidden/>
          </w:rPr>
          <w:tab/>
        </w:r>
        <w:r w:rsidRPr="00BE6A48">
          <w:rPr>
            <w:noProof/>
            <w:webHidden/>
          </w:rPr>
          <w:fldChar w:fldCharType="begin"/>
        </w:r>
        <w:r w:rsidRPr="00BE6A48">
          <w:rPr>
            <w:noProof/>
            <w:webHidden/>
          </w:rPr>
          <w:instrText xml:space="preserve"> PAGEREF _Toc266191842 \h </w:instrText>
        </w:r>
        <w:r w:rsidRPr="00BE6A48">
          <w:rPr>
            <w:noProof/>
            <w:webHidden/>
          </w:rPr>
        </w:r>
        <w:r w:rsidRPr="00BE6A48">
          <w:rPr>
            <w:noProof/>
            <w:webHidden/>
          </w:rPr>
          <w:fldChar w:fldCharType="separate"/>
        </w:r>
        <w:r w:rsidRPr="00BE6A48">
          <w:rPr>
            <w:noProof/>
            <w:webHidden/>
          </w:rPr>
          <w:t>13</w:t>
        </w:r>
        <w:r w:rsidRPr="00BE6A48">
          <w:rPr>
            <w:noProof/>
            <w:webHidden/>
          </w:rPr>
          <w:fldChar w:fldCharType="end"/>
        </w:r>
      </w:hyperlink>
    </w:p>
    <w:p w:rsidR="00BE6A48" w:rsidRPr="00BE6A48" w:rsidRDefault="00BE6A48">
      <w:pPr>
        <w:pStyle w:val="TDC1"/>
        <w:tabs>
          <w:tab w:val="right" w:leader="dot" w:pos="8828"/>
        </w:tabs>
        <w:rPr>
          <w:rFonts w:eastAsiaTheme="minorEastAsia" w:cstheme="minorBidi"/>
          <w:b w:val="0"/>
          <w:bCs w:val="0"/>
          <w:caps w:val="0"/>
          <w:noProof/>
          <w:sz w:val="22"/>
          <w:szCs w:val="22"/>
          <w:lang w:val="es-ES"/>
        </w:rPr>
      </w:pPr>
      <w:hyperlink w:anchor="_Toc266191843" w:history="1">
        <w:r w:rsidRPr="00BE6A48">
          <w:rPr>
            <w:rStyle w:val="Hipervnculo"/>
            <w:b w:val="0"/>
            <w:noProof/>
          </w:rPr>
          <w:t>Capitulo 2 - Estado del arte</w:t>
        </w:r>
        <w:r w:rsidRPr="00BE6A48">
          <w:rPr>
            <w:b w:val="0"/>
            <w:noProof/>
            <w:webHidden/>
          </w:rPr>
          <w:tab/>
        </w:r>
        <w:r w:rsidRPr="00BE6A48">
          <w:rPr>
            <w:b w:val="0"/>
            <w:noProof/>
            <w:webHidden/>
          </w:rPr>
          <w:fldChar w:fldCharType="begin"/>
        </w:r>
        <w:r w:rsidRPr="00BE6A48">
          <w:rPr>
            <w:b w:val="0"/>
            <w:noProof/>
            <w:webHidden/>
          </w:rPr>
          <w:instrText xml:space="preserve"> PAGEREF _Toc266191843 \h </w:instrText>
        </w:r>
        <w:r w:rsidRPr="00BE6A48">
          <w:rPr>
            <w:b w:val="0"/>
            <w:noProof/>
            <w:webHidden/>
          </w:rPr>
        </w:r>
        <w:r w:rsidRPr="00BE6A48">
          <w:rPr>
            <w:b w:val="0"/>
            <w:noProof/>
            <w:webHidden/>
          </w:rPr>
          <w:fldChar w:fldCharType="separate"/>
        </w:r>
        <w:r w:rsidRPr="00BE6A48">
          <w:rPr>
            <w:b w:val="0"/>
            <w:noProof/>
            <w:webHidden/>
          </w:rPr>
          <w:t>15</w:t>
        </w:r>
        <w:r w:rsidRPr="00BE6A48">
          <w:rPr>
            <w:b w:val="0"/>
            <w:noProof/>
            <w:webHidden/>
          </w:rPr>
          <w:fldChar w:fldCharType="end"/>
        </w:r>
      </w:hyperlink>
    </w:p>
    <w:p w:rsidR="00BE6A48" w:rsidRPr="00BE6A48" w:rsidRDefault="00BE6A48">
      <w:pPr>
        <w:pStyle w:val="TDC2"/>
        <w:tabs>
          <w:tab w:val="right" w:leader="dot" w:pos="8828"/>
        </w:tabs>
        <w:rPr>
          <w:rFonts w:eastAsiaTheme="minorEastAsia" w:cstheme="minorBidi"/>
          <w:smallCaps w:val="0"/>
          <w:noProof/>
          <w:sz w:val="22"/>
          <w:szCs w:val="22"/>
          <w:lang w:val="es-ES"/>
        </w:rPr>
      </w:pPr>
      <w:hyperlink w:anchor="_Toc266191844" w:history="1">
        <w:r w:rsidRPr="00BE6A48">
          <w:rPr>
            <w:rStyle w:val="Hipervnculo"/>
            <w:noProof/>
          </w:rPr>
          <w:t>2.1 Aprendizaje supervisado</w:t>
        </w:r>
        <w:r w:rsidRPr="00BE6A48">
          <w:rPr>
            <w:noProof/>
            <w:webHidden/>
          </w:rPr>
          <w:tab/>
        </w:r>
        <w:r w:rsidRPr="00BE6A48">
          <w:rPr>
            <w:noProof/>
            <w:webHidden/>
          </w:rPr>
          <w:fldChar w:fldCharType="begin"/>
        </w:r>
        <w:r w:rsidRPr="00BE6A48">
          <w:rPr>
            <w:noProof/>
            <w:webHidden/>
          </w:rPr>
          <w:instrText xml:space="preserve"> PAGEREF _Toc266191844 \h </w:instrText>
        </w:r>
        <w:r w:rsidRPr="00BE6A48">
          <w:rPr>
            <w:noProof/>
            <w:webHidden/>
          </w:rPr>
        </w:r>
        <w:r w:rsidRPr="00BE6A48">
          <w:rPr>
            <w:noProof/>
            <w:webHidden/>
          </w:rPr>
          <w:fldChar w:fldCharType="separate"/>
        </w:r>
        <w:r w:rsidRPr="00BE6A48">
          <w:rPr>
            <w:noProof/>
            <w:webHidden/>
          </w:rPr>
          <w:t>15</w:t>
        </w:r>
        <w:r w:rsidRPr="00BE6A48">
          <w:rPr>
            <w:noProof/>
            <w:webHidden/>
          </w:rPr>
          <w:fldChar w:fldCharType="end"/>
        </w:r>
      </w:hyperlink>
    </w:p>
    <w:p w:rsidR="00BE6A48" w:rsidRPr="00BE6A48" w:rsidRDefault="00BE6A48">
      <w:pPr>
        <w:pStyle w:val="TDC3"/>
        <w:tabs>
          <w:tab w:val="right" w:leader="dot" w:pos="8828"/>
        </w:tabs>
        <w:rPr>
          <w:rFonts w:eastAsiaTheme="minorEastAsia" w:cstheme="minorBidi"/>
          <w:iCs w:val="0"/>
          <w:noProof/>
          <w:szCs w:val="22"/>
          <w:lang w:val="es-ES"/>
        </w:rPr>
      </w:pPr>
      <w:hyperlink w:anchor="_Toc266191845" w:history="1">
        <w:r w:rsidRPr="00BE6A48">
          <w:rPr>
            <w:rStyle w:val="Hipervnculo"/>
            <w:noProof/>
          </w:rPr>
          <w:t>2.2.1 Regresión Lineal Simple</w:t>
        </w:r>
        <w:r w:rsidRPr="00BE6A48">
          <w:rPr>
            <w:noProof/>
            <w:webHidden/>
          </w:rPr>
          <w:tab/>
        </w:r>
        <w:r w:rsidRPr="00BE6A48">
          <w:rPr>
            <w:noProof/>
            <w:webHidden/>
          </w:rPr>
          <w:fldChar w:fldCharType="begin"/>
        </w:r>
        <w:r w:rsidRPr="00BE6A48">
          <w:rPr>
            <w:noProof/>
            <w:webHidden/>
          </w:rPr>
          <w:instrText xml:space="preserve"> PAGEREF _Toc266191845 \h </w:instrText>
        </w:r>
        <w:r w:rsidRPr="00BE6A48">
          <w:rPr>
            <w:noProof/>
            <w:webHidden/>
          </w:rPr>
        </w:r>
        <w:r w:rsidRPr="00BE6A48">
          <w:rPr>
            <w:noProof/>
            <w:webHidden/>
          </w:rPr>
          <w:fldChar w:fldCharType="separate"/>
        </w:r>
        <w:r w:rsidRPr="00BE6A48">
          <w:rPr>
            <w:noProof/>
            <w:webHidden/>
          </w:rPr>
          <w:t>17</w:t>
        </w:r>
        <w:r w:rsidRPr="00BE6A48">
          <w:rPr>
            <w:noProof/>
            <w:webHidden/>
          </w:rPr>
          <w:fldChar w:fldCharType="end"/>
        </w:r>
      </w:hyperlink>
    </w:p>
    <w:p w:rsidR="00BE6A48" w:rsidRPr="00BE6A48" w:rsidRDefault="00BE6A48">
      <w:pPr>
        <w:pStyle w:val="TDC3"/>
        <w:tabs>
          <w:tab w:val="right" w:leader="dot" w:pos="8828"/>
        </w:tabs>
        <w:rPr>
          <w:rFonts w:eastAsiaTheme="minorEastAsia" w:cstheme="minorBidi"/>
          <w:iCs w:val="0"/>
          <w:noProof/>
          <w:szCs w:val="22"/>
          <w:lang w:val="es-ES"/>
        </w:rPr>
      </w:pPr>
      <w:hyperlink w:anchor="_Toc266191846" w:history="1">
        <w:r w:rsidRPr="00BE6A48">
          <w:rPr>
            <w:rStyle w:val="Hipervnculo"/>
            <w:noProof/>
          </w:rPr>
          <w:t>2.2.2 Redes neurales para regresión</w:t>
        </w:r>
        <w:r w:rsidRPr="00BE6A48">
          <w:rPr>
            <w:noProof/>
            <w:webHidden/>
          </w:rPr>
          <w:tab/>
        </w:r>
        <w:r w:rsidRPr="00BE6A48">
          <w:rPr>
            <w:noProof/>
            <w:webHidden/>
          </w:rPr>
          <w:fldChar w:fldCharType="begin"/>
        </w:r>
        <w:r w:rsidRPr="00BE6A48">
          <w:rPr>
            <w:noProof/>
            <w:webHidden/>
          </w:rPr>
          <w:instrText xml:space="preserve"> PAGEREF _Toc266191846 \h </w:instrText>
        </w:r>
        <w:r w:rsidRPr="00BE6A48">
          <w:rPr>
            <w:noProof/>
            <w:webHidden/>
          </w:rPr>
        </w:r>
        <w:r w:rsidRPr="00BE6A48">
          <w:rPr>
            <w:noProof/>
            <w:webHidden/>
          </w:rPr>
          <w:fldChar w:fldCharType="separate"/>
        </w:r>
        <w:r w:rsidRPr="00BE6A48">
          <w:rPr>
            <w:noProof/>
            <w:webHidden/>
          </w:rPr>
          <w:t>19</w:t>
        </w:r>
        <w:r w:rsidRPr="00BE6A48">
          <w:rPr>
            <w:noProof/>
            <w:webHidden/>
          </w:rPr>
          <w:fldChar w:fldCharType="end"/>
        </w:r>
      </w:hyperlink>
    </w:p>
    <w:p w:rsidR="00BE6A48" w:rsidRPr="00BE6A48" w:rsidRDefault="00BE6A48">
      <w:pPr>
        <w:pStyle w:val="TDC3"/>
        <w:tabs>
          <w:tab w:val="right" w:leader="dot" w:pos="8828"/>
        </w:tabs>
        <w:rPr>
          <w:rFonts w:eastAsiaTheme="minorEastAsia" w:cstheme="minorBidi"/>
          <w:iCs w:val="0"/>
          <w:noProof/>
          <w:szCs w:val="22"/>
          <w:lang w:val="es-ES"/>
        </w:rPr>
      </w:pPr>
      <w:hyperlink w:anchor="_Toc266191847" w:history="1">
        <w:r w:rsidRPr="00BE6A48">
          <w:rPr>
            <w:rStyle w:val="Hipervnculo"/>
            <w:noProof/>
          </w:rPr>
          <w:t>2.2.3 Árboles modelos y de regresión</w:t>
        </w:r>
        <w:r w:rsidRPr="00BE6A48">
          <w:rPr>
            <w:noProof/>
            <w:webHidden/>
          </w:rPr>
          <w:tab/>
        </w:r>
        <w:r w:rsidRPr="00BE6A48">
          <w:rPr>
            <w:noProof/>
            <w:webHidden/>
          </w:rPr>
          <w:fldChar w:fldCharType="begin"/>
        </w:r>
        <w:r w:rsidRPr="00BE6A48">
          <w:rPr>
            <w:noProof/>
            <w:webHidden/>
          </w:rPr>
          <w:instrText xml:space="preserve"> PAGEREF _Toc266191847 \h </w:instrText>
        </w:r>
        <w:r w:rsidRPr="00BE6A48">
          <w:rPr>
            <w:noProof/>
            <w:webHidden/>
          </w:rPr>
        </w:r>
        <w:r w:rsidRPr="00BE6A48">
          <w:rPr>
            <w:noProof/>
            <w:webHidden/>
          </w:rPr>
          <w:fldChar w:fldCharType="separate"/>
        </w:r>
        <w:r w:rsidRPr="00BE6A48">
          <w:rPr>
            <w:noProof/>
            <w:webHidden/>
          </w:rPr>
          <w:t>22</w:t>
        </w:r>
        <w:r w:rsidRPr="00BE6A48">
          <w:rPr>
            <w:noProof/>
            <w:webHidden/>
          </w:rPr>
          <w:fldChar w:fldCharType="end"/>
        </w:r>
      </w:hyperlink>
    </w:p>
    <w:p w:rsidR="00BE6A48" w:rsidRPr="00BE6A48" w:rsidRDefault="00BE6A48">
      <w:pPr>
        <w:pStyle w:val="TDC3"/>
        <w:tabs>
          <w:tab w:val="right" w:leader="dot" w:pos="8828"/>
        </w:tabs>
        <w:rPr>
          <w:rFonts w:eastAsiaTheme="minorEastAsia" w:cstheme="minorBidi"/>
          <w:iCs w:val="0"/>
          <w:noProof/>
          <w:szCs w:val="22"/>
          <w:lang w:val="es-ES"/>
        </w:rPr>
      </w:pPr>
      <w:hyperlink w:anchor="_Toc266191848" w:history="1">
        <w:r w:rsidRPr="00BE6A48">
          <w:rPr>
            <w:rStyle w:val="Hipervnculo"/>
            <w:noProof/>
          </w:rPr>
          <w:t>2.2.4 Maquinas de Soporte Vectorial para regresión</w:t>
        </w:r>
        <w:r w:rsidRPr="00BE6A48">
          <w:rPr>
            <w:noProof/>
            <w:webHidden/>
          </w:rPr>
          <w:tab/>
        </w:r>
        <w:r w:rsidRPr="00BE6A48">
          <w:rPr>
            <w:noProof/>
            <w:webHidden/>
          </w:rPr>
          <w:fldChar w:fldCharType="begin"/>
        </w:r>
        <w:r w:rsidRPr="00BE6A48">
          <w:rPr>
            <w:noProof/>
            <w:webHidden/>
          </w:rPr>
          <w:instrText xml:space="preserve"> PAGEREF _Toc266191848 \h </w:instrText>
        </w:r>
        <w:r w:rsidRPr="00BE6A48">
          <w:rPr>
            <w:noProof/>
            <w:webHidden/>
          </w:rPr>
        </w:r>
        <w:r w:rsidRPr="00BE6A48">
          <w:rPr>
            <w:noProof/>
            <w:webHidden/>
          </w:rPr>
          <w:fldChar w:fldCharType="separate"/>
        </w:r>
        <w:r w:rsidRPr="00BE6A48">
          <w:rPr>
            <w:noProof/>
            <w:webHidden/>
          </w:rPr>
          <w:t>24</w:t>
        </w:r>
        <w:r w:rsidRPr="00BE6A48">
          <w:rPr>
            <w:noProof/>
            <w:webHidden/>
          </w:rPr>
          <w:fldChar w:fldCharType="end"/>
        </w:r>
      </w:hyperlink>
    </w:p>
    <w:p w:rsidR="00BE6A48" w:rsidRPr="00BE6A48" w:rsidRDefault="00BE6A48">
      <w:pPr>
        <w:pStyle w:val="TDC2"/>
        <w:tabs>
          <w:tab w:val="right" w:leader="dot" w:pos="8828"/>
        </w:tabs>
        <w:rPr>
          <w:rFonts w:eastAsiaTheme="minorEastAsia" w:cstheme="minorBidi"/>
          <w:smallCaps w:val="0"/>
          <w:noProof/>
          <w:sz w:val="22"/>
          <w:szCs w:val="22"/>
          <w:lang w:val="es-ES"/>
        </w:rPr>
      </w:pPr>
      <w:hyperlink w:anchor="_Toc266191849" w:history="1">
        <w:r w:rsidRPr="00BE6A48">
          <w:rPr>
            <w:rStyle w:val="Hipervnculo"/>
            <w:noProof/>
          </w:rPr>
          <w:t>2.3 Problema de predicción de oleaje</w:t>
        </w:r>
        <w:r w:rsidRPr="00BE6A48">
          <w:rPr>
            <w:noProof/>
            <w:webHidden/>
          </w:rPr>
          <w:tab/>
        </w:r>
        <w:r w:rsidRPr="00BE6A48">
          <w:rPr>
            <w:noProof/>
            <w:webHidden/>
          </w:rPr>
          <w:fldChar w:fldCharType="begin"/>
        </w:r>
        <w:r w:rsidRPr="00BE6A48">
          <w:rPr>
            <w:noProof/>
            <w:webHidden/>
          </w:rPr>
          <w:instrText xml:space="preserve"> PAGEREF _Toc266191849 \h </w:instrText>
        </w:r>
        <w:r w:rsidRPr="00BE6A48">
          <w:rPr>
            <w:noProof/>
            <w:webHidden/>
          </w:rPr>
        </w:r>
        <w:r w:rsidRPr="00BE6A48">
          <w:rPr>
            <w:noProof/>
            <w:webHidden/>
          </w:rPr>
          <w:fldChar w:fldCharType="separate"/>
        </w:r>
        <w:r w:rsidRPr="00BE6A48">
          <w:rPr>
            <w:noProof/>
            <w:webHidden/>
          </w:rPr>
          <w:t>26</w:t>
        </w:r>
        <w:r w:rsidRPr="00BE6A48">
          <w:rPr>
            <w:noProof/>
            <w:webHidden/>
          </w:rPr>
          <w:fldChar w:fldCharType="end"/>
        </w:r>
      </w:hyperlink>
    </w:p>
    <w:p w:rsidR="00BE6A48" w:rsidRPr="00BE6A48" w:rsidRDefault="00BE6A48">
      <w:pPr>
        <w:pStyle w:val="TDC2"/>
        <w:tabs>
          <w:tab w:val="right" w:leader="dot" w:pos="8828"/>
        </w:tabs>
        <w:rPr>
          <w:rFonts w:eastAsiaTheme="minorEastAsia" w:cstheme="minorBidi"/>
          <w:smallCaps w:val="0"/>
          <w:noProof/>
          <w:sz w:val="22"/>
          <w:szCs w:val="22"/>
          <w:lang w:val="es-ES"/>
        </w:rPr>
      </w:pPr>
      <w:hyperlink w:anchor="_Toc266191850" w:history="1">
        <w:r w:rsidRPr="00BE6A48">
          <w:rPr>
            <w:rStyle w:val="Hipervnculo"/>
            <w:noProof/>
          </w:rPr>
          <w:t>2.4 Trabajos relacionados a la predicción de oleaje</w:t>
        </w:r>
        <w:r w:rsidRPr="00BE6A48">
          <w:rPr>
            <w:noProof/>
            <w:webHidden/>
          </w:rPr>
          <w:tab/>
        </w:r>
        <w:r w:rsidRPr="00BE6A48">
          <w:rPr>
            <w:noProof/>
            <w:webHidden/>
          </w:rPr>
          <w:fldChar w:fldCharType="begin"/>
        </w:r>
        <w:r w:rsidRPr="00BE6A48">
          <w:rPr>
            <w:noProof/>
            <w:webHidden/>
          </w:rPr>
          <w:instrText xml:space="preserve"> PAGEREF _Toc266191850 \h </w:instrText>
        </w:r>
        <w:r w:rsidRPr="00BE6A48">
          <w:rPr>
            <w:noProof/>
            <w:webHidden/>
          </w:rPr>
        </w:r>
        <w:r w:rsidRPr="00BE6A48">
          <w:rPr>
            <w:noProof/>
            <w:webHidden/>
          </w:rPr>
          <w:fldChar w:fldCharType="separate"/>
        </w:r>
        <w:r w:rsidRPr="00BE6A48">
          <w:rPr>
            <w:noProof/>
            <w:webHidden/>
          </w:rPr>
          <w:t>28</w:t>
        </w:r>
        <w:r w:rsidRPr="00BE6A48">
          <w:rPr>
            <w:noProof/>
            <w:webHidden/>
          </w:rPr>
          <w:fldChar w:fldCharType="end"/>
        </w:r>
      </w:hyperlink>
    </w:p>
    <w:p w:rsidR="00BE6A48" w:rsidRPr="00BE6A48" w:rsidRDefault="00BE6A48">
      <w:pPr>
        <w:pStyle w:val="TDC2"/>
        <w:tabs>
          <w:tab w:val="right" w:leader="dot" w:pos="8828"/>
        </w:tabs>
        <w:rPr>
          <w:rFonts w:eastAsiaTheme="minorEastAsia" w:cstheme="minorBidi"/>
          <w:smallCaps w:val="0"/>
          <w:noProof/>
          <w:sz w:val="22"/>
          <w:szCs w:val="22"/>
          <w:lang w:val="es-ES"/>
        </w:rPr>
      </w:pPr>
      <w:hyperlink w:anchor="_Toc266191851" w:history="1">
        <w:r w:rsidRPr="00BE6A48">
          <w:rPr>
            <w:rStyle w:val="Hipervnculo"/>
            <w:noProof/>
          </w:rPr>
          <w:t>2.5 Conclusiones</w:t>
        </w:r>
        <w:r w:rsidRPr="00BE6A48">
          <w:rPr>
            <w:noProof/>
            <w:webHidden/>
          </w:rPr>
          <w:tab/>
        </w:r>
        <w:r w:rsidRPr="00BE6A48">
          <w:rPr>
            <w:noProof/>
            <w:webHidden/>
          </w:rPr>
          <w:fldChar w:fldCharType="begin"/>
        </w:r>
        <w:r w:rsidRPr="00BE6A48">
          <w:rPr>
            <w:noProof/>
            <w:webHidden/>
          </w:rPr>
          <w:instrText xml:space="preserve"> PAGEREF _Toc266191851 \h </w:instrText>
        </w:r>
        <w:r w:rsidRPr="00BE6A48">
          <w:rPr>
            <w:noProof/>
            <w:webHidden/>
          </w:rPr>
        </w:r>
        <w:r w:rsidRPr="00BE6A48">
          <w:rPr>
            <w:noProof/>
            <w:webHidden/>
          </w:rPr>
          <w:fldChar w:fldCharType="separate"/>
        </w:r>
        <w:r w:rsidRPr="00BE6A48">
          <w:rPr>
            <w:noProof/>
            <w:webHidden/>
          </w:rPr>
          <w:t>30</w:t>
        </w:r>
        <w:r w:rsidRPr="00BE6A48">
          <w:rPr>
            <w:noProof/>
            <w:webHidden/>
          </w:rPr>
          <w:fldChar w:fldCharType="end"/>
        </w:r>
      </w:hyperlink>
    </w:p>
    <w:p w:rsidR="00BE6A48" w:rsidRPr="00BE6A48" w:rsidRDefault="00BE6A48">
      <w:pPr>
        <w:pStyle w:val="TDC1"/>
        <w:tabs>
          <w:tab w:val="right" w:leader="dot" w:pos="8828"/>
        </w:tabs>
        <w:rPr>
          <w:rFonts w:eastAsiaTheme="minorEastAsia" w:cstheme="minorBidi"/>
          <w:b w:val="0"/>
          <w:bCs w:val="0"/>
          <w:caps w:val="0"/>
          <w:noProof/>
          <w:sz w:val="22"/>
          <w:szCs w:val="22"/>
          <w:lang w:val="es-ES"/>
        </w:rPr>
      </w:pPr>
      <w:hyperlink w:anchor="_Toc266191852" w:history="1">
        <w:r w:rsidRPr="00BE6A48">
          <w:rPr>
            <w:rStyle w:val="Hipervnculo"/>
            <w:b w:val="0"/>
            <w:noProof/>
            <w:lang w:val="es-ES_tradnl"/>
          </w:rPr>
          <w:t>Capitulo 3 – Datos para predicción de oleaje</w:t>
        </w:r>
        <w:r w:rsidRPr="00BE6A48">
          <w:rPr>
            <w:b w:val="0"/>
            <w:noProof/>
            <w:webHidden/>
          </w:rPr>
          <w:tab/>
        </w:r>
        <w:r w:rsidRPr="00BE6A48">
          <w:rPr>
            <w:b w:val="0"/>
            <w:noProof/>
            <w:webHidden/>
          </w:rPr>
          <w:fldChar w:fldCharType="begin"/>
        </w:r>
        <w:r w:rsidRPr="00BE6A48">
          <w:rPr>
            <w:b w:val="0"/>
            <w:noProof/>
            <w:webHidden/>
          </w:rPr>
          <w:instrText xml:space="preserve"> PAGEREF _Toc266191852 \h </w:instrText>
        </w:r>
        <w:r w:rsidRPr="00BE6A48">
          <w:rPr>
            <w:b w:val="0"/>
            <w:noProof/>
            <w:webHidden/>
          </w:rPr>
        </w:r>
        <w:r w:rsidRPr="00BE6A48">
          <w:rPr>
            <w:b w:val="0"/>
            <w:noProof/>
            <w:webHidden/>
          </w:rPr>
          <w:fldChar w:fldCharType="separate"/>
        </w:r>
        <w:r w:rsidRPr="00BE6A48">
          <w:rPr>
            <w:b w:val="0"/>
            <w:noProof/>
            <w:webHidden/>
          </w:rPr>
          <w:t>31</w:t>
        </w:r>
        <w:r w:rsidRPr="00BE6A48">
          <w:rPr>
            <w:b w:val="0"/>
            <w:noProof/>
            <w:webHidden/>
          </w:rPr>
          <w:fldChar w:fldCharType="end"/>
        </w:r>
      </w:hyperlink>
    </w:p>
    <w:p w:rsidR="00BE6A48" w:rsidRPr="00BE6A48" w:rsidRDefault="00BE6A48">
      <w:pPr>
        <w:pStyle w:val="TDC2"/>
        <w:tabs>
          <w:tab w:val="right" w:leader="dot" w:pos="8828"/>
        </w:tabs>
        <w:rPr>
          <w:rFonts w:eastAsiaTheme="minorEastAsia" w:cstheme="minorBidi"/>
          <w:smallCaps w:val="0"/>
          <w:noProof/>
          <w:sz w:val="22"/>
          <w:szCs w:val="22"/>
          <w:lang w:val="es-ES"/>
        </w:rPr>
      </w:pPr>
      <w:hyperlink w:anchor="_Toc266191853" w:history="1">
        <w:r w:rsidRPr="00BE6A48">
          <w:rPr>
            <w:rStyle w:val="Hipervnculo"/>
            <w:noProof/>
            <w:lang w:val="es-ES_tradnl"/>
          </w:rPr>
          <w:t>3.1 Olas – Conceptos generales</w:t>
        </w:r>
        <w:r w:rsidRPr="00BE6A48">
          <w:rPr>
            <w:noProof/>
            <w:webHidden/>
          </w:rPr>
          <w:tab/>
        </w:r>
        <w:r w:rsidRPr="00BE6A48">
          <w:rPr>
            <w:noProof/>
            <w:webHidden/>
          </w:rPr>
          <w:fldChar w:fldCharType="begin"/>
        </w:r>
        <w:r w:rsidRPr="00BE6A48">
          <w:rPr>
            <w:noProof/>
            <w:webHidden/>
          </w:rPr>
          <w:instrText xml:space="preserve"> PAGEREF _Toc266191853 \h </w:instrText>
        </w:r>
        <w:r w:rsidRPr="00BE6A48">
          <w:rPr>
            <w:noProof/>
            <w:webHidden/>
          </w:rPr>
        </w:r>
        <w:r w:rsidRPr="00BE6A48">
          <w:rPr>
            <w:noProof/>
            <w:webHidden/>
          </w:rPr>
          <w:fldChar w:fldCharType="separate"/>
        </w:r>
        <w:r w:rsidRPr="00BE6A48">
          <w:rPr>
            <w:noProof/>
            <w:webHidden/>
          </w:rPr>
          <w:t>31</w:t>
        </w:r>
        <w:r w:rsidRPr="00BE6A48">
          <w:rPr>
            <w:noProof/>
            <w:webHidden/>
          </w:rPr>
          <w:fldChar w:fldCharType="end"/>
        </w:r>
      </w:hyperlink>
    </w:p>
    <w:p w:rsidR="00BE6A48" w:rsidRPr="00BE6A48" w:rsidRDefault="00BE6A48">
      <w:pPr>
        <w:pStyle w:val="TDC2"/>
        <w:tabs>
          <w:tab w:val="right" w:leader="dot" w:pos="8828"/>
        </w:tabs>
        <w:rPr>
          <w:rFonts w:eastAsiaTheme="minorEastAsia" w:cstheme="minorBidi"/>
          <w:smallCaps w:val="0"/>
          <w:noProof/>
          <w:sz w:val="22"/>
          <w:szCs w:val="22"/>
          <w:lang w:val="es-ES"/>
        </w:rPr>
      </w:pPr>
      <w:hyperlink w:anchor="_Toc266191854" w:history="1">
        <w:r w:rsidRPr="00BE6A48">
          <w:rPr>
            <w:rStyle w:val="Hipervnculo"/>
            <w:noProof/>
          </w:rPr>
          <w:t>3.2 Observaciones Visuales</w:t>
        </w:r>
        <w:r w:rsidRPr="00BE6A48">
          <w:rPr>
            <w:noProof/>
            <w:webHidden/>
          </w:rPr>
          <w:tab/>
        </w:r>
        <w:r w:rsidRPr="00BE6A48">
          <w:rPr>
            <w:noProof/>
            <w:webHidden/>
          </w:rPr>
          <w:fldChar w:fldCharType="begin"/>
        </w:r>
        <w:r w:rsidRPr="00BE6A48">
          <w:rPr>
            <w:noProof/>
            <w:webHidden/>
          </w:rPr>
          <w:instrText xml:space="preserve"> PAGEREF _Toc266191854 \h </w:instrText>
        </w:r>
        <w:r w:rsidRPr="00BE6A48">
          <w:rPr>
            <w:noProof/>
            <w:webHidden/>
          </w:rPr>
        </w:r>
        <w:r w:rsidRPr="00BE6A48">
          <w:rPr>
            <w:noProof/>
            <w:webHidden/>
          </w:rPr>
          <w:fldChar w:fldCharType="separate"/>
        </w:r>
        <w:r w:rsidRPr="00BE6A48">
          <w:rPr>
            <w:noProof/>
            <w:webHidden/>
          </w:rPr>
          <w:t>33</w:t>
        </w:r>
        <w:r w:rsidRPr="00BE6A48">
          <w:rPr>
            <w:noProof/>
            <w:webHidden/>
          </w:rPr>
          <w:fldChar w:fldCharType="end"/>
        </w:r>
      </w:hyperlink>
    </w:p>
    <w:p w:rsidR="00BE6A48" w:rsidRPr="00BE6A48" w:rsidRDefault="00BE6A48">
      <w:pPr>
        <w:pStyle w:val="TDC2"/>
        <w:tabs>
          <w:tab w:val="right" w:leader="dot" w:pos="8828"/>
        </w:tabs>
        <w:rPr>
          <w:rFonts w:eastAsiaTheme="minorEastAsia" w:cstheme="minorBidi"/>
          <w:smallCaps w:val="0"/>
          <w:noProof/>
          <w:sz w:val="22"/>
          <w:szCs w:val="22"/>
          <w:lang w:val="es-ES"/>
        </w:rPr>
      </w:pPr>
      <w:hyperlink w:anchor="_Toc266191855" w:history="1">
        <w:r w:rsidRPr="00BE6A48">
          <w:rPr>
            <w:rStyle w:val="Hipervnculo"/>
            <w:noProof/>
          </w:rPr>
          <w:t>3.3 Modelo WAVEWATCH III</w:t>
        </w:r>
        <w:r w:rsidRPr="00BE6A48">
          <w:rPr>
            <w:noProof/>
            <w:webHidden/>
          </w:rPr>
          <w:tab/>
        </w:r>
        <w:r w:rsidRPr="00BE6A48">
          <w:rPr>
            <w:noProof/>
            <w:webHidden/>
          </w:rPr>
          <w:fldChar w:fldCharType="begin"/>
        </w:r>
        <w:r w:rsidRPr="00BE6A48">
          <w:rPr>
            <w:noProof/>
            <w:webHidden/>
          </w:rPr>
          <w:instrText xml:space="preserve"> PAGEREF _Toc266191855 \h </w:instrText>
        </w:r>
        <w:r w:rsidRPr="00BE6A48">
          <w:rPr>
            <w:noProof/>
            <w:webHidden/>
          </w:rPr>
        </w:r>
        <w:r w:rsidRPr="00BE6A48">
          <w:rPr>
            <w:noProof/>
            <w:webHidden/>
          </w:rPr>
          <w:fldChar w:fldCharType="separate"/>
        </w:r>
        <w:r w:rsidRPr="00BE6A48">
          <w:rPr>
            <w:noProof/>
            <w:webHidden/>
          </w:rPr>
          <w:t>36</w:t>
        </w:r>
        <w:r w:rsidRPr="00BE6A48">
          <w:rPr>
            <w:noProof/>
            <w:webHidden/>
          </w:rPr>
          <w:fldChar w:fldCharType="end"/>
        </w:r>
      </w:hyperlink>
    </w:p>
    <w:p w:rsidR="00BE6A48" w:rsidRPr="00BE6A48" w:rsidRDefault="00BE6A48">
      <w:pPr>
        <w:pStyle w:val="TDC2"/>
        <w:tabs>
          <w:tab w:val="right" w:leader="dot" w:pos="8828"/>
        </w:tabs>
        <w:rPr>
          <w:rFonts w:eastAsiaTheme="minorEastAsia" w:cstheme="minorBidi"/>
          <w:smallCaps w:val="0"/>
          <w:noProof/>
          <w:sz w:val="22"/>
          <w:szCs w:val="22"/>
          <w:lang w:val="es-ES"/>
        </w:rPr>
      </w:pPr>
      <w:hyperlink w:anchor="_Toc266191856" w:history="1">
        <w:r w:rsidRPr="00BE6A48">
          <w:rPr>
            <w:rStyle w:val="Hipervnculo"/>
            <w:noProof/>
          </w:rPr>
          <w:t>3.4 Pre procesamiento</w:t>
        </w:r>
        <w:r w:rsidRPr="00BE6A48">
          <w:rPr>
            <w:noProof/>
            <w:webHidden/>
          </w:rPr>
          <w:tab/>
        </w:r>
        <w:r w:rsidRPr="00BE6A48">
          <w:rPr>
            <w:noProof/>
            <w:webHidden/>
          </w:rPr>
          <w:fldChar w:fldCharType="begin"/>
        </w:r>
        <w:r w:rsidRPr="00BE6A48">
          <w:rPr>
            <w:noProof/>
            <w:webHidden/>
          </w:rPr>
          <w:instrText xml:space="preserve"> PAGEREF _Toc266191856 \h </w:instrText>
        </w:r>
        <w:r w:rsidRPr="00BE6A48">
          <w:rPr>
            <w:noProof/>
            <w:webHidden/>
          </w:rPr>
        </w:r>
        <w:r w:rsidRPr="00BE6A48">
          <w:rPr>
            <w:noProof/>
            <w:webHidden/>
          </w:rPr>
          <w:fldChar w:fldCharType="separate"/>
        </w:r>
        <w:r w:rsidRPr="00BE6A48">
          <w:rPr>
            <w:noProof/>
            <w:webHidden/>
          </w:rPr>
          <w:t>38</w:t>
        </w:r>
        <w:r w:rsidRPr="00BE6A48">
          <w:rPr>
            <w:noProof/>
            <w:webHidden/>
          </w:rPr>
          <w:fldChar w:fldCharType="end"/>
        </w:r>
      </w:hyperlink>
    </w:p>
    <w:p w:rsidR="00BE6A48" w:rsidRPr="00BE6A48" w:rsidRDefault="00BE6A48">
      <w:pPr>
        <w:pStyle w:val="TDC2"/>
        <w:tabs>
          <w:tab w:val="right" w:leader="dot" w:pos="8828"/>
        </w:tabs>
        <w:rPr>
          <w:rFonts w:eastAsiaTheme="minorEastAsia" w:cstheme="minorBidi"/>
          <w:smallCaps w:val="0"/>
          <w:noProof/>
          <w:sz w:val="22"/>
          <w:szCs w:val="22"/>
          <w:lang w:val="es-ES"/>
        </w:rPr>
      </w:pPr>
      <w:hyperlink w:anchor="_Toc266191857" w:history="1">
        <w:r w:rsidRPr="00BE6A48">
          <w:rPr>
            <w:rStyle w:val="Hipervnculo"/>
            <w:noProof/>
          </w:rPr>
          <w:t>3.5 Modelos de instancia</w:t>
        </w:r>
        <w:r w:rsidRPr="00BE6A48">
          <w:rPr>
            <w:noProof/>
            <w:webHidden/>
          </w:rPr>
          <w:tab/>
        </w:r>
        <w:r w:rsidRPr="00BE6A48">
          <w:rPr>
            <w:noProof/>
            <w:webHidden/>
          </w:rPr>
          <w:fldChar w:fldCharType="begin"/>
        </w:r>
        <w:r w:rsidRPr="00BE6A48">
          <w:rPr>
            <w:noProof/>
            <w:webHidden/>
          </w:rPr>
          <w:instrText xml:space="preserve"> PAGEREF _Toc266191857 \h </w:instrText>
        </w:r>
        <w:r w:rsidRPr="00BE6A48">
          <w:rPr>
            <w:noProof/>
            <w:webHidden/>
          </w:rPr>
        </w:r>
        <w:r w:rsidRPr="00BE6A48">
          <w:rPr>
            <w:noProof/>
            <w:webHidden/>
          </w:rPr>
          <w:fldChar w:fldCharType="separate"/>
        </w:r>
        <w:r w:rsidRPr="00BE6A48">
          <w:rPr>
            <w:noProof/>
            <w:webHidden/>
          </w:rPr>
          <w:t>39</w:t>
        </w:r>
        <w:r w:rsidRPr="00BE6A48">
          <w:rPr>
            <w:noProof/>
            <w:webHidden/>
          </w:rPr>
          <w:fldChar w:fldCharType="end"/>
        </w:r>
      </w:hyperlink>
    </w:p>
    <w:p w:rsidR="00BE6A48" w:rsidRPr="00BE6A48" w:rsidRDefault="00BE6A48">
      <w:pPr>
        <w:pStyle w:val="TDC2"/>
        <w:tabs>
          <w:tab w:val="right" w:leader="dot" w:pos="8828"/>
        </w:tabs>
        <w:rPr>
          <w:rFonts w:eastAsiaTheme="minorEastAsia" w:cstheme="minorBidi"/>
          <w:smallCaps w:val="0"/>
          <w:noProof/>
          <w:sz w:val="22"/>
          <w:szCs w:val="22"/>
          <w:lang w:val="es-ES"/>
        </w:rPr>
      </w:pPr>
      <w:hyperlink w:anchor="_Toc266191858" w:history="1">
        <w:r w:rsidRPr="00BE6A48">
          <w:rPr>
            <w:rStyle w:val="Hipervnculo"/>
            <w:noProof/>
          </w:rPr>
          <w:t>3.6 Conclusiones</w:t>
        </w:r>
        <w:r w:rsidRPr="00BE6A48">
          <w:rPr>
            <w:noProof/>
            <w:webHidden/>
          </w:rPr>
          <w:tab/>
        </w:r>
        <w:r w:rsidRPr="00BE6A48">
          <w:rPr>
            <w:noProof/>
            <w:webHidden/>
          </w:rPr>
          <w:fldChar w:fldCharType="begin"/>
        </w:r>
        <w:r w:rsidRPr="00BE6A48">
          <w:rPr>
            <w:noProof/>
            <w:webHidden/>
          </w:rPr>
          <w:instrText xml:space="preserve"> PAGEREF _Toc266191858 \h </w:instrText>
        </w:r>
        <w:r w:rsidRPr="00BE6A48">
          <w:rPr>
            <w:noProof/>
            <w:webHidden/>
          </w:rPr>
        </w:r>
        <w:r w:rsidRPr="00BE6A48">
          <w:rPr>
            <w:noProof/>
            <w:webHidden/>
          </w:rPr>
          <w:fldChar w:fldCharType="separate"/>
        </w:r>
        <w:r w:rsidRPr="00BE6A48">
          <w:rPr>
            <w:noProof/>
            <w:webHidden/>
          </w:rPr>
          <w:t>40</w:t>
        </w:r>
        <w:r w:rsidRPr="00BE6A48">
          <w:rPr>
            <w:noProof/>
            <w:webHidden/>
          </w:rPr>
          <w:fldChar w:fldCharType="end"/>
        </w:r>
      </w:hyperlink>
    </w:p>
    <w:p w:rsidR="00BE6A48" w:rsidRPr="00BE6A48" w:rsidRDefault="00BE6A48">
      <w:pPr>
        <w:pStyle w:val="TDC1"/>
        <w:tabs>
          <w:tab w:val="right" w:leader="dot" w:pos="8828"/>
        </w:tabs>
        <w:rPr>
          <w:rFonts w:eastAsiaTheme="minorEastAsia" w:cstheme="minorBidi"/>
          <w:b w:val="0"/>
          <w:bCs w:val="0"/>
          <w:caps w:val="0"/>
          <w:noProof/>
          <w:sz w:val="22"/>
          <w:szCs w:val="22"/>
          <w:lang w:val="es-ES"/>
        </w:rPr>
      </w:pPr>
      <w:hyperlink w:anchor="_Toc266191859" w:history="1">
        <w:r w:rsidRPr="00BE6A48">
          <w:rPr>
            <w:rStyle w:val="Hipervnculo"/>
            <w:b w:val="0"/>
            <w:noProof/>
          </w:rPr>
          <w:t>Capítulo 4 - Experimentación</w:t>
        </w:r>
        <w:r w:rsidRPr="00BE6A48">
          <w:rPr>
            <w:b w:val="0"/>
            <w:noProof/>
            <w:webHidden/>
          </w:rPr>
          <w:tab/>
        </w:r>
        <w:r w:rsidRPr="00BE6A48">
          <w:rPr>
            <w:b w:val="0"/>
            <w:noProof/>
            <w:webHidden/>
          </w:rPr>
          <w:fldChar w:fldCharType="begin"/>
        </w:r>
        <w:r w:rsidRPr="00BE6A48">
          <w:rPr>
            <w:b w:val="0"/>
            <w:noProof/>
            <w:webHidden/>
          </w:rPr>
          <w:instrText xml:space="preserve"> PAGEREF _Toc266191859 \h </w:instrText>
        </w:r>
        <w:r w:rsidRPr="00BE6A48">
          <w:rPr>
            <w:b w:val="0"/>
            <w:noProof/>
            <w:webHidden/>
          </w:rPr>
        </w:r>
        <w:r w:rsidRPr="00BE6A48">
          <w:rPr>
            <w:b w:val="0"/>
            <w:noProof/>
            <w:webHidden/>
          </w:rPr>
          <w:fldChar w:fldCharType="separate"/>
        </w:r>
        <w:r w:rsidRPr="00BE6A48">
          <w:rPr>
            <w:b w:val="0"/>
            <w:noProof/>
            <w:webHidden/>
          </w:rPr>
          <w:t>41</w:t>
        </w:r>
        <w:r w:rsidRPr="00BE6A48">
          <w:rPr>
            <w:b w:val="0"/>
            <w:noProof/>
            <w:webHidden/>
          </w:rPr>
          <w:fldChar w:fldCharType="end"/>
        </w:r>
      </w:hyperlink>
    </w:p>
    <w:p w:rsidR="00BE6A48" w:rsidRPr="00BE6A48" w:rsidRDefault="00BE6A48">
      <w:pPr>
        <w:pStyle w:val="TDC2"/>
        <w:tabs>
          <w:tab w:val="right" w:leader="dot" w:pos="8828"/>
        </w:tabs>
        <w:rPr>
          <w:rFonts w:eastAsiaTheme="minorEastAsia" w:cstheme="minorBidi"/>
          <w:smallCaps w:val="0"/>
          <w:noProof/>
          <w:sz w:val="22"/>
          <w:szCs w:val="22"/>
          <w:lang w:val="es-ES"/>
        </w:rPr>
      </w:pPr>
      <w:hyperlink w:anchor="_Toc266191860" w:history="1">
        <w:r w:rsidRPr="00BE6A48">
          <w:rPr>
            <w:rStyle w:val="Hipervnculo"/>
            <w:noProof/>
          </w:rPr>
          <w:t>4.1 Consideraciones generales</w:t>
        </w:r>
        <w:r w:rsidRPr="00BE6A48">
          <w:rPr>
            <w:noProof/>
            <w:webHidden/>
          </w:rPr>
          <w:tab/>
        </w:r>
        <w:r w:rsidRPr="00BE6A48">
          <w:rPr>
            <w:noProof/>
            <w:webHidden/>
          </w:rPr>
          <w:fldChar w:fldCharType="begin"/>
        </w:r>
        <w:r w:rsidRPr="00BE6A48">
          <w:rPr>
            <w:noProof/>
            <w:webHidden/>
          </w:rPr>
          <w:instrText xml:space="preserve"> PAGEREF _Toc266191860 \h </w:instrText>
        </w:r>
        <w:r w:rsidRPr="00BE6A48">
          <w:rPr>
            <w:noProof/>
            <w:webHidden/>
          </w:rPr>
        </w:r>
        <w:r w:rsidRPr="00BE6A48">
          <w:rPr>
            <w:noProof/>
            <w:webHidden/>
          </w:rPr>
          <w:fldChar w:fldCharType="separate"/>
        </w:r>
        <w:r w:rsidRPr="00BE6A48">
          <w:rPr>
            <w:noProof/>
            <w:webHidden/>
          </w:rPr>
          <w:t>41</w:t>
        </w:r>
        <w:r w:rsidRPr="00BE6A48">
          <w:rPr>
            <w:noProof/>
            <w:webHidden/>
          </w:rPr>
          <w:fldChar w:fldCharType="end"/>
        </w:r>
      </w:hyperlink>
    </w:p>
    <w:p w:rsidR="00BE6A48" w:rsidRPr="00BE6A48" w:rsidRDefault="00BE6A48">
      <w:pPr>
        <w:pStyle w:val="TDC3"/>
        <w:tabs>
          <w:tab w:val="right" w:leader="dot" w:pos="8828"/>
        </w:tabs>
        <w:rPr>
          <w:rFonts w:eastAsiaTheme="minorEastAsia" w:cstheme="minorBidi"/>
          <w:iCs w:val="0"/>
          <w:noProof/>
          <w:szCs w:val="22"/>
          <w:lang w:val="es-ES"/>
        </w:rPr>
      </w:pPr>
      <w:hyperlink w:anchor="_Toc266191861" w:history="1">
        <w:r w:rsidRPr="00BE6A48">
          <w:rPr>
            <w:rStyle w:val="Hipervnculo"/>
            <w:noProof/>
          </w:rPr>
          <w:t>4.1.1 Parametrización</w:t>
        </w:r>
        <w:r w:rsidRPr="00BE6A48">
          <w:rPr>
            <w:noProof/>
            <w:webHidden/>
          </w:rPr>
          <w:tab/>
        </w:r>
        <w:r w:rsidRPr="00BE6A48">
          <w:rPr>
            <w:noProof/>
            <w:webHidden/>
          </w:rPr>
          <w:fldChar w:fldCharType="begin"/>
        </w:r>
        <w:r w:rsidRPr="00BE6A48">
          <w:rPr>
            <w:noProof/>
            <w:webHidden/>
          </w:rPr>
          <w:instrText xml:space="preserve"> PAGEREF _Toc266191861 \h </w:instrText>
        </w:r>
        <w:r w:rsidRPr="00BE6A48">
          <w:rPr>
            <w:noProof/>
            <w:webHidden/>
          </w:rPr>
        </w:r>
        <w:r w:rsidRPr="00BE6A48">
          <w:rPr>
            <w:noProof/>
            <w:webHidden/>
          </w:rPr>
          <w:fldChar w:fldCharType="separate"/>
        </w:r>
        <w:r w:rsidRPr="00BE6A48">
          <w:rPr>
            <w:noProof/>
            <w:webHidden/>
          </w:rPr>
          <w:t>41</w:t>
        </w:r>
        <w:r w:rsidRPr="00BE6A48">
          <w:rPr>
            <w:noProof/>
            <w:webHidden/>
          </w:rPr>
          <w:fldChar w:fldCharType="end"/>
        </w:r>
      </w:hyperlink>
    </w:p>
    <w:p w:rsidR="00BE6A48" w:rsidRPr="00BE6A48" w:rsidRDefault="00BE6A48">
      <w:pPr>
        <w:pStyle w:val="TDC3"/>
        <w:tabs>
          <w:tab w:val="right" w:leader="dot" w:pos="8828"/>
        </w:tabs>
        <w:rPr>
          <w:rFonts w:eastAsiaTheme="minorEastAsia" w:cstheme="minorBidi"/>
          <w:iCs w:val="0"/>
          <w:noProof/>
          <w:szCs w:val="22"/>
          <w:lang w:val="es-ES"/>
        </w:rPr>
      </w:pPr>
      <w:hyperlink w:anchor="_Toc266191862" w:history="1">
        <w:r w:rsidRPr="00BE6A48">
          <w:rPr>
            <w:rStyle w:val="Hipervnculo"/>
            <w:noProof/>
          </w:rPr>
          <w:t>4.1.2 Medidas de evaluación utilizadas</w:t>
        </w:r>
        <w:r w:rsidRPr="00BE6A48">
          <w:rPr>
            <w:noProof/>
            <w:webHidden/>
          </w:rPr>
          <w:tab/>
        </w:r>
        <w:r w:rsidRPr="00BE6A48">
          <w:rPr>
            <w:noProof/>
            <w:webHidden/>
          </w:rPr>
          <w:fldChar w:fldCharType="begin"/>
        </w:r>
        <w:r w:rsidRPr="00BE6A48">
          <w:rPr>
            <w:noProof/>
            <w:webHidden/>
          </w:rPr>
          <w:instrText xml:space="preserve"> PAGEREF _Toc266191862 \h </w:instrText>
        </w:r>
        <w:r w:rsidRPr="00BE6A48">
          <w:rPr>
            <w:noProof/>
            <w:webHidden/>
          </w:rPr>
        </w:r>
        <w:r w:rsidRPr="00BE6A48">
          <w:rPr>
            <w:noProof/>
            <w:webHidden/>
          </w:rPr>
          <w:fldChar w:fldCharType="separate"/>
        </w:r>
        <w:r w:rsidRPr="00BE6A48">
          <w:rPr>
            <w:noProof/>
            <w:webHidden/>
          </w:rPr>
          <w:t>42</w:t>
        </w:r>
        <w:r w:rsidRPr="00BE6A48">
          <w:rPr>
            <w:noProof/>
            <w:webHidden/>
          </w:rPr>
          <w:fldChar w:fldCharType="end"/>
        </w:r>
      </w:hyperlink>
    </w:p>
    <w:p w:rsidR="00BE6A48" w:rsidRPr="00BE6A48" w:rsidRDefault="00BE6A48">
      <w:pPr>
        <w:pStyle w:val="TDC2"/>
        <w:tabs>
          <w:tab w:val="right" w:leader="dot" w:pos="8828"/>
        </w:tabs>
        <w:rPr>
          <w:rFonts w:eastAsiaTheme="minorEastAsia" w:cstheme="minorBidi"/>
          <w:smallCaps w:val="0"/>
          <w:noProof/>
          <w:sz w:val="22"/>
          <w:szCs w:val="22"/>
          <w:lang w:val="es-ES"/>
        </w:rPr>
      </w:pPr>
      <w:hyperlink w:anchor="_Toc266191863" w:history="1">
        <w:r w:rsidRPr="00BE6A48">
          <w:rPr>
            <w:rStyle w:val="Hipervnculo"/>
            <w:noProof/>
          </w:rPr>
          <w:t>4.2 Modelos de instancia</w:t>
        </w:r>
        <w:r w:rsidRPr="00BE6A48">
          <w:rPr>
            <w:noProof/>
            <w:webHidden/>
          </w:rPr>
          <w:tab/>
        </w:r>
        <w:r w:rsidRPr="00BE6A48">
          <w:rPr>
            <w:noProof/>
            <w:webHidden/>
          </w:rPr>
          <w:fldChar w:fldCharType="begin"/>
        </w:r>
        <w:r w:rsidRPr="00BE6A48">
          <w:rPr>
            <w:noProof/>
            <w:webHidden/>
          </w:rPr>
          <w:instrText xml:space="preserve"> PAGEREF _Toc266191863 \h </w:instrText>
        </w:r>
        <w:r w:rsidRPr="00BE6A48">
          <w:rPr>
            <w:noProof/>
            <w:webHidden/>
          </w:rPr>
        </w:r>
        <w:r w:rsidRPr="00BE6A48">
          <w:rPr>
            <w:noProof/>
            <w:webHidden/>
          </w:rPr>
          <w:fldChar w:fldCharType="separate"/>
        </w:r>
        <w:r w:rsidRPr="00BE6A48">
          <w:rPr>
            <w:noProof/>
            <w:webHidden/>
          </w:rPr>
          <w:t>42</w:t>
        </w:r>
        <w:r w:rsidRPr="00BE6A48">
          <w:rPr>
            <w:noProof/>
            <w:webHidden/>
          </w:rPr>
          <w:fldChar w:fldCharType="end"/>
        </w:r>
      </w:hyperlink>
    </w:p>
    <w:p w:rsidR="00BE6A48" w:rsidRPr="00BE6A48" w:rsidRDefault="00BE6A48">
      <w:pPr>
        <w:pStyle w:val="TDC2"/>
        <w:tabs>
          <w:tab w:val="right" w:leader="dot" w:pos="8828"/>
        </w:tabs>
        <w:rPr>
          <w:rFonts w:eastAsiaTheme="minorEastAsia" w:cstheme="minorBidi"/>
          <w:smallCaps w:val="0"/>
          <w:noProof/>
          <w:sz w:val="22"/>
          <w:szCs w:val="22"/>
          <w:lang w:val="es-ES"/>
        </w:rPr>
      </w:pPr>
      <w:hyperlink w:anchor="_Toc266191864" w:history="1">
        <w:r w:rsidRPr="00BE6A48">
          <w:rPr>
            <w:rStyle w:val="Hipervnculo"/>
            <w:noProof/>
          </w:rPr>
          <w:t>4.3 Selección de puntos del modelo WAVEWATCH III</w:t>
        </w:r>
        <w:r w:rsidRPr="00BE6A48">
          <w:rPr>
            <w:noProof/>
            <w:webHidden/>
          </w:rPr>
          <w:tab/>
        </w:r>
        <w:r w:rsidRPr="00BE6A48">
          <w:rPr>
            <w:noProof/>
            <w:webHidden/>
          </w:rPr>
          <w:fldChar w:fldCharType="begin"/>
        </w:r>
        <w:r w:rsidRPr="00BE6A48">
          <w:rPr>
            <w:noProof/>
            <w:webHidden/>
          </w:rPr>
          <w:instrText xml:space="preserve"> PAGEREF _Toc266191864 \h </w:instrText>
        </w:r>
        <w:r w:rsidRPr="00BE6A48">
          <w:rPr>
            <w:noProof/>
            <w:webHidden/>
          </w:rPr>
        </w:r>
        <w:r w:rsidRPr="00BE6A48">
          <w:rPr>
            <w:noProof/>
            <w:webHidden/>
          </w:rPr>
          <w:fldChar w:fldCharType="separate"/>
        </w:r>
        <w:r w:rsidRPr="00BE6A48">
          <w:rPr>
            <w:noProof/>
            <w:webHidden/>
          </w:rPr>
          <w:t>43</w:t>
        </w:r>
        <w:r w:rsidRPr="00BE6A48">
          <w:rPr>
            <w:noProof/>
            <w:webHidden/>
          </w:rPr>
          <w:fldChar w:fldCharType="end"/>
        </w:r>
      </w:hyperlink>
    </w:p>
    <w:p w:rsidR="00BE6A48" w:rsidRPr="00BE6A48" w:rsidRDefault="00BE6A48">
      <w:pPr>
        <w:pStyle w:val="TDC2"/>
        <w:tabs>
          <w:tab w:val="right" w:leader="dot" w:pos="8828"/>
        </w:tabs>
        <w:rPr>
          <w:rFonts w:eastAsiaTheme="minorEastAsia" w:cstheme="minorBidi"/>
          <w:smallCaps w:val="0"/>
          <w:noProof/>
          <w:sz w:val="22"/>
          <w:szCs w:val="22"/>
          <w:lang w:val="es-ES"/>
        </w:rPr>
      </w:pPr>
      <w:hyperlink w:anchor="_Toc266191865" w:history="1">
        <w:r w:rsidRPr="00BE6A48">
          <w:rPr>
            <w:rStyle w:val="Hipervnculo"/>
            <w:noProof/>
          </w:rPr>
          <w:t>4.4 Tamaño del conjunto de entrenamiento</w:t>
        </w:r>
        <w:r w:rsidRPr="00BE6A48">
          <w:rPr>
            <w:noProof/>
            <w:webHidden/>
          </w:rPr>
          <w:tab/>
        </w:r>
        <w:r w:rsidRPr="00BE6A48">
          <w:rPr>
            <w:noProof/>
            <w:webHidden/>
          </w:rPr>
          <w:fldChar w:fldCharType="begin"/>
        </w:r>
        <w:r w:rsidRPr="00BE6A48">
          <w:rPr>
            <w:noProof/>
            <w:webHidden/>
          </w:rPr>
          <w:instrText xml:space="preserve"> PAGEREF _Toc266191865 \h </w:instrText>
        </w:r>
        <w:r w:rsidRPr="00BE6A48">
          <w:rPr>
            <w:noProof/>
            <w:webHidden/>
          </w:rPr>
        </w:r>
        <w:r w:rsidRPr="00BE6A48">
          <w:rPr>
            <w:noProof/>
            <w:webHidden/>
          </w:rPr>
          <w:fldChar w:fldCharType="separate"/>
        </w:r>
        <w:r w:rsidRPr="00BE6A48">
          <w:rPr>
            <w:noProof/>
            <w:webHidden/>
          </w:rPr>
          <w:t>44</w:t>
        </w:r>
        <w:r w:rsidRPr="00BE6A48">
          <w:rPr>
            <w:noProof/>
            <w:webHidden/>
          </w:rPr>
          <w:fldChar w:fldCharType="end"/>
        </w:r>
      </w:hyperlink>
    </w:p>
    <w:p w:rsidR="00BE6A48" w:rsidRPr="00BE6A48" w:rsidRDefault="00BE6A48">
      <w:pPr>
        <w:pStyle w:val="TDC2"/>
        <w:tabs>
          <w:tab w:val="right" w:leader="dot" w:pos="8828"/>
        </w:tabs>
        <w:rPr>
          <w:rFonts w:eastAsiaTheme="minorEastAsia" w:cstheme="minorBidi"/>
          <w:smallCaps w:val="0"/>
          <w:noProof/>
          <w:sz w:val="22"/>
          <w:szCs w:val="22"/>
          <w:lang w:val="es-ES"/>
        </w:rPr>
      </w:pPr>
      <w:hyperlink w:anchor="_Toc266191866" w:history="1">
        <w:r w:rsidRPr="00BE6A48">
          <w:rPr>
            <w:rStyle w:val="Hipervnculo"/>
            <w:noProof/>
          </w:rPr>
          <w:t>4.5 Resultados generales</w:t>
        </w:r>
        <w:r w:rsidRPr="00BE6A48">
          <w:rPr>
            <w:noProof/>
            <w:webHidden/>
          </w:rPr>
          <w:tab/>
        </w:r>
        <w:r w:rsidRPr="00BE6A48">
          <w:rPr>
            <w:noProof/>
            <w:webHidden/>
          </w:rPr>
          <w:fldChar w:fldCharType="begin"/>
        </w:r>
        <w:r w:rsidRPr="00BE6A48">
          <w:rPr>
            <w:noProof/>
            <w:webHidden/>
          </w:rPr>
          <w:instrText xml:space="preserve"> PAGEREF _Toc266191866 \h </w:instrText>
        </w:r>
        <w:r w:rsidRPr="00BE6A48">
          <w:rPr>
            <w:noProof/>
            <w:webHidden/>
          </w:rPr>
        </w:r>
        <w:r w:rsidRPr="00BE6A48">
          <w:rPr>
            <w:noProof/>
            <w:webHidden/>
          </w:rPr>
          <w:fldChar w:fldCharType="separate"/>
        </w:r>
        <w:r w:rsidRPr="00BE6A48">
          <w:rPr>
            <w:noProof/>
            <w:webHidden/>
          </w:rPr>
          <w:t>47</w:t>
        </w:r>
        <w:r w:rsidRPr="00BE6A48">
          <w:rPr>
            <w:noProof/>
            <w:webHidden/>
          </w:rPr>
          <w:fldChar w:fldCharType="end"/>
        </w:r>
      </w:hyperlink>
    </w:p>
    <w:p w:rsidR="00BE6A48" w:rsidRPr="00BE6A48" w:rsidRDefault="00BE6A48">
      <w:pPr>
        <w:pStyle w:val="TDC3"/>
        <w:tabs>
          <w:tab w:val="right" w:leader="dot" w:pos="8828"/>
        </w:tabs>
        <w:rPr>
          <w:rFonts w:eastAsiaTheme="minorEastAsia" w:cstheme="minorBidi"/>
          <w:iCs w:val="0"/>
          <w:noProof/>
          <w:szCs w:val="22"/>
          <w:lang w:val="es-ES"/>
        </w:rPr>
      </w:pPr>
      <w:hyperlink w:anchor="_Toc266191867" w:history="1">
        <w:r w:rsidRPr="00BE6A48">
          <w:rPr>
            <w:rStyle w:val="Hipervnculo"/>
            <w:noProof/>
          </w:rPr>
          <w:t>4.5.1 Resultados generales en Ala Moana</w:t>
        </w:r>
        <w:r w:rsidRPr="00BE6A48">
          <w:rPr>
            <w:noProof/>
            <w:webHidden/>
          </w:rPr>
          <w:tab/>
        </w:r>
        <w:r w:rsidRPr="00BE6A48">
          <w:rPr>
            <w:noProof/>
            <w:webHidden/>
          </w:rPr>
          <w:fldChar w:fldCharType="begin"/>
        </w:r>
        <w:r w:rsidRPr="00BE6A48">
          <w:rPr>
            <w:noProof/>
            <w:webHidden/>
          </w:rPr>
          <w:instrText xml:space="preserve"> PAGEREF _Toc266191867 \h </w:instrText>
        </w:r>
        <w:r w:rsidRPr="00BE6A48">
          <w:rPr>
            <w:noProof/>
            <w:webHidden/>
          </w:rPr>
        </w:r>
        <w:r w:rsidRPr="00BE6A48">
          <w:rPr>
            <w:noProof/>
            <w:webHidden/>
          </w:rPr>
          <w:fldChar w:fldCharType="separate"/>
        </w:r>
        <w:r w:rsidRPr="00BE6A48">
          <w:rPr>
            <w:noProof/>
            <w:webHidden/>
          </w:rPr>
          <w:t>47</w:t>
        </w:r>
        <w:r w:rsidRPr="00BE6A48">
          <w:rPr>
            <w:noProof/>
            <w:webHidden/>
          </w:rPr>
          <w:fldChar w:fldCharType="end"/>
        </w:r>
      </w:hyperlink>
    </w:p>
    <w:p w:rsidR="00BE6A48" w:rsidRPr="00BE6A48" w:rsidRDefault="00BE6A48">
      <w:pPr>
        <w:pStyle w:val="TDC3"/>
        <w:tabs>
          <w:tab w:val="right" w:leader="dot" w:pos="8828"/>
        </w:tabs>
        <w:rPr>
          <w:rFonts w:eastAsiaTheme="minorEastAsia" w:cstheme="minorBidi"/>
          <w:iCs w:val="0"/>
          <w:noProof/>
          <w:szCs w:val="22"/>
          <w:lang w:val="es-ES"/>
        </w:rPr>
      </w:pPr>
      <w:hyperlink w:anchor="_Toc266191868" w:history="1">
        <w:r w:rsidRPr="00BE6A48">
          <w:rPr>
            <w:rStyle w:val="Hipervnculo"/>
            <w:noProof/>
          </w:rPr>
          <w:t>4.5.2 Resultados generales en Diamond Head</w:t>
        </w:r>
        <w:r w:rsidRPr="00BE6A48">
          <w:rPr>
            <w:noProof/>
            <w:webHidden/>
          </w:rPr>
          <w:tab/>
        </w:r>
        <w:r w:rsidRPr="00BE6A48">
          <w:rPr>
            <w:noProof/>
            <w:webHidden/>
          </w:rPr>
          <w:fldChar w:fldCharType="begin"/>
        </w:r>
        <w:r w:rsidRPr="00BE6A48">
          <w:rPr>
            <w:noProof/>
            <w:webHidden/>
          </w:rPr>
          <w:instrText xml:space="preserve"> PAGEREF _Toc266191868 \h </w:instrText>
        </w:r>
        <w:r w:rsidRPr="00BE6A48">
          <w:rPr>
            <w:noProof/>
            <w:webHidden/>
          </w:rPr>
        </w:r>
        <w:r w:rsidRPr="00BE6A48">
          <w:rPr>
            <w:noProof/>
            <w:webHidden/>
          </w:rPr>
          <w:fldChar w:fldCharType="separate"/>
        </w:r>
        <w:r w:rsidRPr="00BE6A48">
          <w:rPr>
            <w:noProof/>
            <w:webHidden/>
          </w:rPr>
          <w:t>48</w:t>
        </w:r>
        <w:r w:rsidRPr="00BE6A48">
          <w:rPr>
            <w:noProof/>
            <w:webHidden/>
          </w:rPr>
          <w:fldChar w:fldCharType="end"/>
        </w:r>
      </w:hyperlink>
    </w:p>
    <w:p w:rsidR="00BE6A48" w:rsidRPr="00BE6A48" w:rsidRDefault="00BE6A48">
      <w:pPr>
        <w:pStyle w:val="TDC3"/>
        <w:tabs>
          <w:tab w:val="right" w:leader="dot" w:pos="8828"/>
        </w:tabs>
        <w:rPr>
          <w:rFonts w:eastAsiaTheme="minorEastAsia" w:cstheme="minorBidi"/>
          <w:iCs w:val="0"/>
          <w:noProof/>
          <w:szCs w:val="22"/>
          <w:lang w:val="es-ES"/>
        </w:rPr>
      </w:pPr>
      <w:hyperlink w:anchor="_Toc266191869" w:history="1">
        <w:r w:rsidRPr="00BE6A48">
          <w:rPr>
            <w:rStyle w:val="Hipervnculo"/>
            <w:noProof/>
          </w:rPr>
          <w:t>4.5.3 Resultados generales en Sunset</w:t>
        </w:r>
        <w:r w:rsidRPr="00BE6A48">
          <w:rPr>
            <w:noProof/>
            <w:webHidden/>
          </w:rPr>
          <w:tab/>
        </w:r>
        <w:r w:rsidRPr="00BE6A48">
          <w:rPr>
            <w:noProof/>
            <w:webHidden/>
          </w:rPr>
          <w:fldChar w:fldCharType="begin"/>
        </w:r>
        <w:r w:rsidRPr="00BE6A48">
          <w:rPr>
            <w:noProof/>
            <w:webHidden/>
          </w:rPr>
          <w:instrText xml:space="preserve"> PAGEREF _Toc266191869 \h </w:instrText>
        </w:r>
        <w:r w:rsidRPr="00BE6A48">
          <w:rPr>
            <w:noProof/>
            <w:webHidden/>
          </w:rPr>
        </w:r>
        <w:r w:rsidRPr="00BE6A48">
          <w:rPr>
            <w:noProof/>
            <w:webHidden/>
          </w:rPr>
          <w:fldChar w:fldCharType="separate"/>
        </w:r>
        <w:r w:rsidRPr="00BE6A48">
          <w:rPr>
            <w:noProof/>
            <w:webHidden/>
          </w:rPr>
          <w:t>49</w:t>
        </w:r>
        <w:r w:rsidRPr="00BE6A48">
          <w:rPr>
            <w:noProof/>
            <w:webHidden/>
          </w:rPr>
          <w:fldChar w:fldCharType="end"/>
        </w:r>
      </w:hyperlink>
    </w:p>
    <w:p w:rsidR="00BE6A48" w:rsidRPr="00BE6A48" w:rsidRDefault="00BE6A48">
      <w:pPr>
        <w:pStyle w:val="TDC3"/>
        <w:tabs>
          <w:tab w:val="right" w:leader="dot" w:pos="8828"/>
        </w:tabs>
        <w:rPr>
          <w:rFonts w:eastAsiaTheme="minorEastAsia" w:cstheme="minorBidi"/>
          <w:iCs w:val="0"/>
          <w:noProof/>
          <w:szCs w:val="22"/>
          <w:lang w:val="es-ES"/>
        </w:rPr>
      </w:pPr>
      <w:hyperlink w:anchor="_Toc266191870" w:history="1">
        <w:r w:rsidRPr="00BE6A48">
          <w:rPr>
            <w:rStyle w:val="Hipervnculo"/>
            <w:noProof/>
          </w:rPr>
          <w:t>4.5.4 Resultados generales en Makapuu</w:t>
        </w:r>
        <w:r w:rsidRPr="00BE6A48">
          <w:rPr>
            <w:noProof/>
            <w:webHidden/>
          </w:rPr>
          <w:tab/>
        </w:r>
        <w:r w:rsidRPr="00BE6A48">
          <w:rPr>
            <w:noProof/>
            <w:webHidden/>
          </w:rPr>
          <w:fldChar w:fldCharType="begin"/>
        </w:r>
        <w:r w:rsidRPr="00BE6A48">
          <w:rPr>
            <w:noProof/>
            <w:webHidden/>
          </w:rPr>
          <w:instrText xml:space="preserve"> PAGEREF _Toc266191870 \h </w:instrText>
        </w:r>
        <w:r w:rsidRPr="00BE6A48">
          <w:rPr>
            <w:noProof/>
            <w:webHidden/>
          </w:rPr>
        </w:r>
        <w:r w:rsidRPr="00BE6A48">
          <w:rPr>
            <w:noProof/>
            <w:webHidden/>
          </w:rPr>
          <w:fldChar w:fldCharType="separate"/>
        </w:r>
        <w:r w:rsidRPr="00BE6A48">
          <w:rPr>
            <w:noProof/>
            <w:webHidden/>
          </w:rPr>
          <w:t>50</w:t>
        </w:r>
        <w:r w:rsidRPr="00BE6A48">
          <w:rPr>
            <w:noProof/>
            <w:webHidden/>
          </w:rPr>
          <w:fldChar w:fldCharType="end"/>
        </w:r>
      </w:hyperlink>
    </w:p>
    <w:p w:rsidR="00BE6A48" w:rsidRPr="00BE6A48" w:rsidRDefault="00BE6A48">
      <w:pPr>
        <w:pStyle w:val="TDC3"/>
        <w:tabs>
          <w:tab w:val="right" w:leader="dot" w:pos="8828"/>
        </w:tabs>
        <w:rPr>
          <w:rFonts w:eastAsiaTheme="minorEastAsia" w:cstheme="minorBidi"/>
          <w:iCs w:val="0"/>
          <w:noProof/>
          <w:szCs w:val="22"/>
          <w:lang w:val="es-ES"/>
        </w:rPr>
      </w:pPr>
      <w:hyperlink w:anchor="_Toc266191871" w:history="1">
        <w:r w:rsidRPr="00BE6A48">
          <w:rPr>
            <w:rStyle w:val="Hipervnculo"/>
            <w:noProof/>
          </w:rPr>
          <w:t>4.5.5 Resultados generales en Makaha</w:t>
        </w:r>
        <w:r w:rsidRPr="00BE6A48">
          <w:rPr>
            <w:noProof/>
            <w:webHidden/>
          </w:rPr>
          <w:tab/>
        </w:r>
        <w:r w:rsidRPr="00BE6A48">
          <w:rPr>
            <w:noProof/>
            <w:webHidden/>
          </w:rPr>
          <w:fldChar w:fldCharType="begin"/>
        </w:r>
        <w:r w:rsidRPr="00BE6A48">
          <w:rPr>
            <w:noProof/>
            <w:webHidden/>
          </w:rPr>
          <w:instrText xml:space="preserve"> PAGEREF _Toc266191871 \h </w:instrText>
        </w:r>
        <w:r w:rsidRPr="00BE6A48">
          <w:rPr>
            <w:noProof/>
            <w:webHidden/>
          </w:rPr>
        </w:r>
        <w:r w:rsidRPr="00BE6A48">
          <w:rPr>
            <w:noProof/>
            <w:webHidden/>
          </w:rPr>
          <w:fldChar w:fldCharType="separate"/>
        </w:r>
        <w:r w:rsidRPr="00BE6A48">
          <w:rPr>
            <w:noProof/>
            <w:webHidden/>
          </w:rPr>
          <w:t>51</w:t>
        </w:r>
        <w:r w:rsidRPr="00BE6A48">
          <w:rPr>
            <w:noProof/>
            <w:webHidden/>
          </w:rPr>
          <w:fldChar w:fldCharType="end"/>
        </w:r>
      </w:hyperlink>
    </w:p>
    <w:p w:rsidR="00BE6A48" w:rsidRPr="00BE6A48" w:rsidRDefault="00BE6A48">
      <w:pPr>
        <w:pStyle w:val="TDC2"/>
        <w:tabs>
          <w:tab w:val="right" w:leader="dot" w:pos="8828"/>
        </w:tabs>
        <w:rPr>
          <w:rFonts w:eastAsiaTheme="minorEastAsia" w:cstheme="minorBidi"/>
          <w:smallCaps w:val="0"/>
          <w:noProof/>
          <w:sz w:val="22"/>
          <w:szCs w:val="22"/>
          <w:lang w:val="es-ES"/>
        </w:rPr>
      </w:pPr>
      <w:hyperlink w:anchor="_Toc266191872" w:history="1">
        <w:r w:rsidRPr="00BE6A48">
          <w:rPr>
            <w:rStyle w:val="Hipervnculo"/>
            <w:noProof/>
          </w:rPr>
          <w:t>4.6 Algoritmo de aprendizaje y modelo de instancia seleccionado</w:t>
        </w:r>
        <w:r w:rsidRPr="00BE6A48">
          <w:rPr>
            <w:noProof/>
            <w:webHidden/>
          </w:rPr>
          <w:tab/>
        </w:r>
        <w:r w:rsidRPr="00BE6A48">
          <w:rPr>
            <w:noProof/>
            <w:webHidden/>
          </w:rPr>
          <w:fldChar w:fldCharType="begin"/>
        </w:r>
        <w:r w:rsidRPr="00BE6A48">
          <w:rPr>
            <w:noProof/>
            <w:webHidden/>
          </w:rPr>
          <w:instrText xml:space="preserve"> PAGEREF _Toc266191872 \h </w:instrText>
        </w:r>
        <w:r w:rsidRPr="00BE6A48">
          <w:rPr>
            <w:noProof/>
            <w:webHidden/>
          </w:rPr>
        </w:r>
        <w:r w:rsidRPr="00BE6A48">
          <w:rPr>
            <w:noProof/>
            <w:webHidden/>
          </w:rPr>
          <w:fldChar w:fldCharType="separate"/>
        </w:r>
        <w:r w:rsidRPr="00BE6A48">
          <w:rPr>
            <w:noProof/>
            <w:webHidden/>
          </w:rPr>
          <w:t>53</w:t>
        </w:r>
        <w:r w:rsidRPr="00BE6A48">
          <w:rPr>
            <w:noProof/>
            <w:webHidden/>
          </w:rPr>
          <w:fldChar w:fldCharType="end"/>
        </w:r>
      </w:hyperlink>
    </w:p>
    <w:p w:rsidR="00BE6A48" w:rsidRPr="00BE6A48" w:rsidRDefault="00BE6A48">
      <w:pPr>
        <w:pStyle w:val="TDC2"/>
        <w:tabs>
          <w:tab w:val="right" w:leader="dot" w:pos="8828"/>
        </w:tabs>
        <w:rPr>
          <w:rFonts w:eastAsiaTheme="minorEastAsia" w:cstheme="minorBidi"/>
          <w:smallCaps w:val="0"/>
          <w:noProof/>
          <w:sz w:val="22"/>
          <w:szCs w:val="22"/>
          <w:lang w:val="es-ES"/>
        </w:rPr>
      </w:pPr>
      <w:hyperlink w:anchor="_Toc266191873" w:history="1">
        <w:r w:rsidRPr="00BE6A48">
          <w:rPr>
            <w:rStyle w:val="Hipervnculo"/>
            <w:noProof/>
          </w:rPr>
          <w:t>4.7 Resultados detallados</w:t>
        </w:r>
        <w:r w:rsidRPr="00BE6A48">
          <w:rPr>
            <w:noProof/>
            <w:webHidden/>
          </w:rPr>
          <w:tab/>
        </w:r>
        <w:r w:rsidRPr="00BE6A48">
          <w:rPr>
            <w:noProof/>
            <w:webHidden/>
          </w:rPr>
          <w:fldChar w:fldCharType="begin"/>
        </w:r>
        <w:r w:rsidRPr="00BE6A48">
          <w:rPr>
            <w:noProof/>
            <w:webHidden/>
          </w:rPr>
          <w:instrText xml:space="preserve"> PAGEREF _Toc266191873 \h </w:instrText>
        </w:r>
        <w:r w:rsidRPr="00BE6A48">
          <w:rPr>
            <w:noProof/>
            <w:webHidden/>
          </w:rPr>
        </w:r>
        <w:r w:rsidRPr="00BE6A48">
          <w:rPr>
            <w:noProof/>
            <w:webHidden/>
          </w:rPr>
          <w:fldChar w:fldCharType="separate"/>
        </w:r>
        <w:r w:rsidRPr="00BE6A48">
          <w:rPr>
            <w:noProof/>
            <w:webHidden/>
          </w:rPr>
          <w:t>53</w:t>
        </w:r>
        <w:r w:rsidRPr="00BE6A48">
          <w:rPr>
            <w:noProof/>
            <w:webHidden/>
          </w:rPr>
          <w:fldChar w:fldCharType="end"/>
        </w:r>
      </w:hyperlink>
    </w:p>
    <w:p w:rsidR="00BE6A48" w:rsidRPr="00BE6A48" w:rsidRDefault="00BE6A48">
      <w:pPr>
        <w:pStyle w:val="TDC3"/>
        <w:tabs>
          <w:tab w:val="right" w:leader="dot" w:pos="8828"/>
        </w:tabs>
        <w:rPr>
          <w:rFonts w:eastAsiaTheme="minorEastAsia" w:cstheme="minorBidi"/>
          <w:iCs w:val="0"/>
          <w:noProof/>
          <w:szCs w:val="22"/>
          <w:lang w:val="es-ES"/>
        </w:rPr>
      </w:pPr>
      <w:hyperlink w:anchor="_Toc266191874" w:history="1">
        <w:r w:rsidRPr="00BE6A48">
          <w:rPr>
            <w:rStyle w:val="Hipervnculo"/>
            <w:noProof/>
            <w:lang w:val="es-ES"/>
          </w:rPr>
          <w:t>4.7.1 Sunset</w:t>
        </w:r>
        <w:r w:rsidRPr="00BE6A48">
          <w:rPr>
            <w:noProof/>
            <w:webHidden/>
          </w:rPr>
          <w:tab/>
        </w:r>
        <w:r w:rsidRPr="00BE6A48">
          <w:rPr>
            <w:noProof/>
            <w:webHidden/>
          </w:rPr>
          <w:fldChar w:fldCharType="begin"/>
        </w:r>
        <w:r w:rsidRPr="00BE6A48">
          <w:rPr>
            <w:noProof/>
            <w:webHidden/>
          </w:rPr>
          <w:instrText xml:space="preserve"> PAGEREF _Toc266191874 \h </w:instrText>
        </w:r>
        <w:r w:rsidRPr="00BE6A48">
          <w:rPr>
            <w:noProof/>
            <w:webHidden/>
          </w:rPr>
        </w:r>
        <w:r w:rsidRPr="00BE6A48">
          <w:rPr>
            <w:noProof/>
            <w:webHidden/>
          </w:rPr>
          <w:fldChar w:fldCharType="separate"/>
        </w:r>
        <w:r w:rsidRPr="00BE6A48">
          <w:rPr>
            <w:noProof/>
            <w:webHidden/>
          </w:rPr>
          <w:t>54</w:t>
        </w:r>
        <w:r w:rsidRPr="00BE6A48">
          <w:rPr>
            <w:noProof/>
            <w:webHidden/>
          </w:rPr>
          <w:fldChar w:fldCharType="end"/>
        </w:r>
      </w:hyperlink>
    </w:p>
    <w:p w:rsidR="00BE6A48" w:rsidRPr="00BE6A48" w:rsidRDefault="00BE6A48">
      <w:pPr>
        <w:pStyle w:val="TDC3"/>
        <w:tabs>
          <w:tab w:val="right" w:leader="dot" w:pos="8828"/>
        </w:tabs>
        <w:rPr>
          <w:rFonts w:eastAsiaTheme="minorEastAsia" w:cstheme="minorBidi"/>
          <w:iCs w:val="0"/>
          <w:noProof/>
          <w:szCs w:val="22"/>
          <w:lang w:val="es-ES"/>
        </w:rPr>
      </w:pPr>
      <w:hyperlink w:anchor="_Toc266191875" w:history="1">
        <w:r w:rsidRPr="00BE6A48">
          <w:rPr>
            <w:rStyle w:val="Hipervnculo"/>
            <w:noProof/>
            <w:lang w:val="es-ES"/>
          </w:rPr>
          <w:t>4.7.2 Ala Moana</w:t>
        </w:r>
        <w:r w:rsidRPr="00BE6A48">
          <w:rPr>
            <w:noProof/>
            <w:webHidden/>
          </w:rPr>
          <w:tab/>
        </w:r>
        <w:r w:rsidRPr="00BE6A48">
          <w:rPr>
            <w:noProof/>
            <w:webHidden/>
          </w:rPr>
          <w:fldChar w:fldCharType="begin"/>
        </w:r>
        <w:r w:rsidRPr="00BE6A48">
          <w:rPr>
            <w:noProof/>
            <w:webHidden/>
          </w:rPr>
          <w:instrText xml:space="preserve"> PAGEREF _Toc266191875 \h </w:instrText>
        </w:r>
        <w:r w:rsidRPr="00BE6A48">
          <w:rPr>
            <w:noProof/>
            <w:webHidden/>
          </w:rPr>
        </w:r>
        <w:r w:rsidRPr="00BE6A48">
          <w:rPr>
            <w:noProof/>
            <w:webHidden/>
          </w:rPr>
          <w:fldChar w:fldCharType="separate"/>
        </w:r>
        <w:r w:rsidRPr="00BE6A48">
          <w:rPr>
            <w:noProof/>
            <w:webHidden/>
          </w:rPr>
          <w:t>57</w:t>
        </w:r>
        <w:r w:rsidRPr="00BE6A48">
          <w:rPr>
            <w:noProof/>
            <w:webHidden/>
          </w:rPr>
          <w:fldChar w:fldCharType="end"/>
        </w:r>
      </w:hyperlink>
    </w:p>
    <w:p w:rsidR="00BE6A48" w:rsidRPr="00BE6A48" w:rsidRDefault="00BE6A48">
      <w:pPr>
        <w:pStyle w:val="TDC3"/>
        <w:tabs>
          <w:tab w:val="right" w:leader="dot" w:pos="8828"/>
        </w:tabs>
        <w:rPr>
          <w:rFonts w:eastAsiaTheme="minorEastAsia" w:cstheme="minorBidi"/>
          <w:iCs w:val="0"/>
          <w:noProof/>
          <w:szCs w:val="22"/>
          <w:lang w:val="es-ES"/>
        </w:rPr>
      </w:pPr>
      <w:hyperlink w:anchor="_Toc266191876" w:history="1">
        <w:r w:rsidRPr="00BE6A48">
          <w:rPr>
            <w:rStyle w:val="Hipervnculo"/>
            <w:noProof/>
            <w:lang w:val="es-ES"/>
          </w:rPr>
          <w:t>4.7.3 Diamond Head</w:t>
        </w:r>
        <w:r w:rsidRPr="00BE6A48">
          <w:rPr>
            <w:noProof/>
            <w:webHidden/>
          </w:rPr>
          <w:tab/>
        </w:r>
        <w:r w:rsidRPr="00BE6A48">
          <w:rPr>
            <w:noProof/>
            <w:webHidden/>
          </w:rPr>
          <w:fldChar w:fldCharType="begin"/>
        </w:r>
        <w:r w:rsidRPr="00BE6A48">
          <w:rPr>
            <w:noProof/>
            <w:webHidden/>
          </w:rPr>
          <w:instrText xml:space="preserve"> PAGEREF _Toc266191876 \h </w:instrText>
        </w:r>
        <w:r w:rsidRPr="00BE6A48">
          <w:rPr>
            <w:noProof/>
            <w:webHidden/>
          </w:rPr>
        </w:r>
        <w:r w:rsidRPr="00BE6A48">
          <w:rPr>
            <w:noProof/>
            <w:webHidden/>
          </w:rPr>
          <w:fldChar w:fldCharType="separate"/>
        </w:r>
        <w:r w:rsidRPr="00BE6A48">
          <w:rPr>
            <w:noProof/>
            <w:webHidden/>
          </w:rPr>
          <w:t>61</w:t>
        </w:r>
        <w:r w:rsidRPr="00BE6A48">
          <w:rPr>
            <w:noProof/>
            <w:webHidden/>
          </w:rPr>
          <w:fldChar w:fldCharType="end"/>
        </w:r>
      </w:hyperlink>
    </w:p>
    <w:p w:rsidR="00BE6A48" w:rsidRPr="00BE6A48" w:rsidRDefault="00BE6A48">
      <w:pPr>
        <w:pStyle w:val="TDC3"/>
        <w:tabs>
          <w:tab w:val="right" w:leader="dot" w:pos="8828"/>
        </w:tabs>
        <w:rPr>
          <w:rFonts w:eastAsiaTheme="minorEastAsia" w:cstheme="minorBidi"/>
          <w:iCs w:val="0"/>
          <w:noProof/>
          <w:szCs w:val="22"/>
          <w:lang w:val="es-ES"/>
        </w:rPr>
      </w:pPr>
      <w:hyperlink w:anchor="_Toc266191877" w:history="1">
        <w:r w:rsidRPr="00BE6A48">
          <w:rPr>
            <w:rStyle w:val="Hipervnculo"/>
            <w:noProof/>
            <w:lang w:val="es-ES"/>
          </w:rPr>
          <w:t>4.7.4 Makapuu</w:t>
        </w:r>
        <w:r w:rsidRPr="00BE6A48">
          <w:rPr>
            <w:noProof/>
            <w:webHidden/>
          </w:rPr>
          <w:tab/>
        </w:r>
        <w:r w:rsidRPr="00BE6A48">
          <w:rPr>
            <w:noProof/>
            <w:webHidden/>
          </w:rPr>
          <w:fldChar w:fldCharType="begin"/>
        </w:r>
        <w:r w:rsidRPr="00BE6A48">
          <w:rPr>
            <w:noProof/>
            <w:webHidden/>
          </w:rPr>
          <w:instrText xml:space="preserve"> PAGEREF _Toc266191877 \h </w:instrText>
        </w:r>
        <w:r w:rsidRPr="00BE6A48">
          <w:rPr>
            <w:noProof/>
            <w:webHidden/>
          </w:rPr>
        </w:r>
        <w:r w:rsidRPr="00BE6A48">
          <w:rPr>
            <w:noProof/>
            <w:webHidden/>
          </w:rPr>
          <w:fldChar w:fldCharType="separate"/>
        </w:r>
        <w:r w:rsidRPr="00BE6A48">
          <w:rPr>
            <w:noProof/>
            <w:webHidden/>
          </w:rPr>
          <w:t>65</w:t>
        </w:r>
        <w:r w:rsidRPr="00BE6A48">
          <w:rPr>
            <w:noProof/>
            <w:webHidden/>
          </w:rPr>
          <w:fldChar w:fldCharType="end"/>
        </w:r>
      </w:hyperlink>
    </w:p>
    <w:p w:rsidR="00BE6A48" w:rsidRPr="00BE6A48" w:rsidRDefault="00BE6A48">
      <w:pPr>
        <w:pStyle w:val="TDC3"/>
        <w:tabs>
          <w:tab w:val="right" w:leader="dot" w:pos="8828"/>
        </w:tabs>
        <w:rPr>
          <w:rFonts w:eastAsiaTheme="minorEastAsia" w:cstheme="minorBidi"/>
          <w:iCs w:val="0"/>
          <w:noProof/>
          <w:szCs w:val="22"/>
          <w:lang w:val="es-ES"/>
        </w:rPr>
      </w:pPr>
      <w:hyperlink w:anchor="_Toc266191878" w:history="1">
        <w:r w:rsidRPr="00BE6A48">
          <w:rPr>
            <w:rStyle w:val="Hipervnculo"/>
            <w:noProof/>
            <w:lang w:val="es-ES"/>
          </w:rPr>
          <w:t>4.7.5 Makaha</w:t>
        </w:r>
        <w:r w:rsidRPr="00BE6A48">
          <w:rPr>
            <w:noProof/>
            <w:webHidden/>
          </w:rPr>
          <w:tab/>
        </w:r>
        <w:r w:rsidRPr="00BE6A48">
          <w:rPr>
            <w:noProof/>
            <w:webHidden/>
          </w:rPr>
          <w:fldChar w:fldCharType="begin"/>
        </w:r>
        <w:r w:rsidRPr="00BE6A48">
          <w:rPr>
            <w:noProof/>
            <w:webHidden/>
          </w:rPr>
          <w:instrText xml:space="preserve"> PAGEREF _Toc266191878 \h </w:instrText>
        </w:r>
        <w:r w:rsidRPr="00BE6A48">
          <w:rPr>
            <w:noProof/>
            <w:webHidden/>
          </w:rPr>
        </w:r>
        <w:r w:rsidRPr="00BE6A48">
          <w:rPr>
            <w:noProof/>
            <w:webHidden/>
          </w:rPr>
          <w:fldChar w:fldCharType="separate"/>
        </w:r>
        <w:r w:rsidRPr="00BE6A48">
          <w:rPr>
            <w:noProof/>
            <w:webHidden/>
          </w:rPr>
          <w:t>68</w:t>
        </w:r>
        <w:r w:rsidRPr="00BE6A48">
          <w:rPr>
            <w:noProof/>
            <w:webHidden/>
          </w:rPr>
          <w:fldChar w:fldCharType="end"/>
        </w:r>
      </w:hyperlink>
    </w:p>
    <w:p w:rsidR="00BE6A48" w:rsidRPr="00BE6A48" w:rsidRDefault="00BE6A48">
      <w:pPr>
        <w:pStyle w:val="TDC2"/>
        <w:tabs>
          <w:tab w:val="right" w:leader="dot" w:pos="8828"/>
        </w:tabs>
        <w:rPr>
          <w:rFonts w:eastAsiaTheme="minorEastAsia" w:cstheme="minorBidi"/>
          <w:smallCaps w:val="0"/>
          <w:noProof/>
          <w:sz w:val="22"/>
          <w:szCs w:val="22"/>
          <w:lang w:val="es-ES"/>
        </w:rPr>
      </w:pPr>
      <w:hyperlink w:anchor="_Toc266191879" w:history="1">
        <w:r w:rsidRPr="00BE6A48">
          <w:rPr>
            <w:rStyle w:val="Hipervnculo"/>
            <w:noProof/>
            <w:lang w:val="es-ES"/>
          </w:rPr>
          <w:t>4.8 Conclusiones</w:t>
        </w:r>
        <w:r w:rsidRPr="00BE6A48">
          <w:rPr>
            <w:noProof/>
            <w:webHidden/>
          </w:rPr>
          <w:tab/>
        </w:r>
        <w:r w:rsidRPr="00BE6A48">
          <w:rPr>
            <w:noProof/>
            <w:webHidden/>
          </w:rPr>
          <w:fldChar w:fldCharType="begin"/>
        </w:r>
        <w:r w:rsidRPr="00BE6A48">
          <w:rPr>
            <w:noProof/>
            <w:webHidden/>
          </w:rPr>
          <w:instrText xml:space="preserve"> PAGEREF _Toc266191879 \h </w:instrText>
        </w:r>
        <w:r w:rsidRPr="00BE6A48">
          <w:rPr>
            <w:noProof/>
            <w:webHidden/>
          </w:rPr>
        </w:r>
        <w:r w:rsidRPr="00BE6A48">
          <w:rPr>
            <w:noProof/>
            <w:webHidden/>
          </w:rPr>
          <w:fldChar w:fldCharType="separate"/>
        </w:r>
        <w:r w:rsidRPr="00BE6A48">
          <w:rPr>
            <w:noProof/>
            <w:webHidden/>
          </w:rPr>
          <w:t>72</w:t>
        </w:r>
        <w:r w:rsidRPr="00BE6A48">
          <w:rPr>
            <w:noProof/>
            <w:webHidden/>
          </w:rPr>
          <w:fldChar w:fldCharType="end"/>
        </w:r>
      </w:hyperlink>
    </w:p>
    <w:p w:rsidR="00BE6A48" w:rsidRPr="00BE6A48" w:rsidRDefault="00BE6A48">
      <w:pPr>
        <w:pStyle w:val="TDC1"/>
        <w:tabs>
          <w:tab w:val="right" w:leader="dot" w:pos="8828"/>
        </w:tabs>
        <w:rPr>
          <w:rFonts w:eastAsiaTheme="minorEastAsia" w:cstheme="minorBidi"/>
          <w:b w:val="0"/>
          <w:bCs w:val="0"/>
          <w:caps w:val="0"/>
          <w:noProof/>
          <w:sz w:val="22"/>
          <w:szCs w:val="22"/>
          <w:lang w:val="es-ES"/>
        </w:rPr>
      </w:pPr>
      <w:hyperlink w:anchor="_Toc266191880" w:history="1">
        <w:r w:rsidRPr="00BE6A48">
          <w:rPr>
            <w:rStyle w:val="Hipervnculo"/>
            <w:b w:val="0"/>
            <w:noProof/>
            <w:lang w:val="es-ES_tradnl"/>
          </w:rPr>
          <w:t>Capitulo 5 - Desarrollo de la aplicación</w:t>
        </w:r>
        <w:r w:rsidRPr="00BE6A48">
          <w:rPr>
            <w:b w:val="0"/>
            <w:noProof/>
            <w:webHidden/>
          </w:rPr>
          <w:tab/>
        </w:r>
        <w:r w:rsidRPr="00BE6A48">
          <w:rPr>
            <w:b w:val="0"/>
            <w:noProof/>
            <w:webHidden/>
          </w:rPr>
          <w:fldChar w:fldCharType="begin"/>
        </w:r>
        <w:r w:rsidRPr="00BE6A48">
          <w:rPr>
            <w:b w:val="0"/>
            <w:noProof/>
            <w:webHidden/>
          </w:rPr>
          <w:instrText xml:space="preserve"> PAGEREF _Toc266191880 \h </w:instrText>
        </w:r>
        <w:r w:rsidRPr="00BE6A48">
          <w:rPr>
            <w:b w:val="0"/>
            <w:noProof/>
            <w:webHidden/>
          </w:rPr>
        </w:r>
        <w:r w:rsidRPr="00BE6A48">
          <w:rPr>
            <w:b w:val="0"/>
            <w:noProof/>
            <w:webHidden/>
          </w:rPr>
          <w:fldChar w:fldCharType="separate"/>
        </w:r>
        <w:r w:rsidRPr="00BE6A48">
          <w:rPr>
            <w:b w:val="0"/>
            <w:noProof/>
            <w:webHidden/>
          </w:rPr>
          <w:t>73</w:t>
        </w:r>
        <w:r w:rsidRPr="00BE6A48">
          <w:rPr>
            <w:b w:val="0"/>
            <w:noProof/>
            <w:webHidden/>
          </w:rPr>
          <w:fldChar w:fldCharType="end"/>
        </w:r>
      </w:hyperlink>
    </w:p>
    <w:p w:rsidR="00BE6A48" w:rsidRPr="00BE6A48" w:rsidRDefault="00BE6A48">
      <w:pPr>
        <w:pStyle w:val="TDC2"/>
        <w:tabs>
          <w:tab w:val="right" w:leader="dot" w:pos="8828"/>
        </w:tabs>
        <w:rPr>
          <w:rFonts w:eastAsiaTheme="minorEastAsia" w:cstheme="minorBidi"/>
          <w:smallCaps w:val="0"/>
          <w:noProof/>
          <w:sz w:val="22"/>
          <w:szCs w:val="22"/>
          <w:lang w:val="es-ES"/>
        </w:rPr>
      </w:pPr>
      <w:hyperlink w:anchor="_Toc266191881" w:history="1">
        <w:r w:rsidRPr="00BE6A48">
          <w:rPr>
            <w:rStyle w:val="Hipervnculo"/>
            <w:noProof/>
            <w:lang w:val="es-ES_tradnl"/>
          </w:rPr>
          <w:t>5.1 Descripción de la aplicación</w:t>
        </w:r>
        <w:r w:rsidRPr="00BE6A48">
          <w:rPr>
            <w:noProof/>
            <w:webHidden/>
          </w:rPr>
          <w:tab/>
        </w:r>
        <w:r w:rsidRPr="00BE6A48">
          <w:rPr>
            <w:noProof/>
            <w:webHidden/>
          </w:rPr>
          <w:fldChar w:fldCharType="begin"/>
        </w:r>
        <w:r w:rsidRPr="00BE6A48">
          <w:rPr>
            <w:noProof/>
            <w:webHidden/>
          </w:rPr>
          <w:instrText xml:space="preserve"> PAGEREF _Toc266191881 \h </w:instrText>
        </w:r>
        <w:r w:rsidRPr="00BE6A48">
          <w:rPr>
            <w:noProof/>
            <w:webHidden/>
          </w:rPr>
        </w:r>
        <w:r w:rsidRPr="00BE6A48">
          <w:rPr>
            <w:noProof/>
            <w:webHidden/>
          </w:rPr>
          <w:fldChar w:fldCharType="separate"/>
        </w:r>
        <w:r w:rsidRPr="00BE6A48">
          <w:rPr>
            <w:noProof/>
            <w:webHidden/>
          </w:rPr>
          <w:t>73</w:t>
        </w:r>
        <w:r w:rsidRPr="00BE6A48">
          <w:rPr>
            <w:noProof/>
            <w:webHidden/>
          </w:rPr>
          <w:fldChar w:fldCharType="end"/>
        </w:r>
      </w:hyperlink>
    </w:p>
    <w:p w:rsidR="00BE6A48" w:rsidRPr="00BE6A48" w:rsidRDefault="00BE6A48">
      <w:pPr>
        <w:pStyle w:val="TDC3"/>
        <w:tabs>
          <w:tab w:val="right" w:leader="dot" w:pos="8828"/>
        </w:tabs>
        <w:rPr>
          <w:rFonts w:eastAsiaTheme="minorEastAsia" w:cstheme="minorBidi"/>
          <w:iCs w:val="0"/>
          <w:noProof/>
          <w:szCs w:val="22"/>
          <w:lang w:val="es-ES"/>
        </w:rPr>
      </w:pPr>
      <w:hyperlink w:anchor="_Toc266191882" w:history="1">
        <w:r w:rsidRPr="00BE6A48">
          <w:rPr>
            <w:rStyle w:val="Hipervnculo"/>
            <w:noProof/>
            <w:lang w:val="es-ES_tradnl"/>
          </w:rPr>
          <w:t>5.1.1 Que diferencia a Surf-Forecaster de los demás sistemas de pronósticos ya existentes?</w:t>
        </w:r>
        <w:r w:rsidRPr="00BE6A48">
          <w:rPr>
            <w:noProof/>
            <w:webHidden/>
          </w:rPr>
          <w:tab/>
        </w:r>
        <w:r w:rsidRPr="00BE6A48">
          <w:rPr>
            <w:noProof/>
            <w:webHidden/>
          </w:rPr>
          <w:fldChar w:fldCharType="begin"/>
        </w:r>
        <w:r w:rsidRPr="00BE6A48">
          <w:rPr>
            <w:noProof/>
            <w:webHidden/>
          </w:rPr>
          <w:instrText xml:space="preserve"> PAGEREF _Toc266191882 \h </w:instrText>
        </w:r>
        <w:r w:rsidRPr="00BE6A48">
          <w:rPr>
            <w:noProof/>
            <w:webHidden/>
          </w:rPr>
        </w:r>
        <w:r w:rsidRPr="00BE6A48">
          <w:rPr>
            <w:noProof/>
            <w:webHidden/>
          </w:rPr>
          <w:fldChar w:fldCharType="separate"/>
        </w:r>
        <w:r w:rsidRPr="00BE6A48">
          <w:rPr>
            <w:noProof/>
            <w:webHidden/>
          </w:rPr>
          <w:t>73</w:t>
        </w:r>
        <w:r w:rsidRPr="00BE6A48">
          <w:rPr>
            <w:noProof/>
            <w:webHidden/>
          </w:rPr>
          <w:fldChar w:fldCharType="end"/>
        </w:r>
      </w:hyperlink>
    </w:p>
    <w:p w:rsidR="00BE6A48" w:rsidRPr="00BE6A48" w:rsidRDefault="00BE6A48">
      <w:pPr>
        <w:pStyle w:val="TDC3"/>
        <w:tabs>
          <w:tab w:val="right" w:leader="dot" w:pos="8828"/>
        </w:tabs>
        <w:rPr>
          <w:rFonts w:eastAsiaTheme="minorEastAsia" w:cstheme="minorBidi"/>
          <w:iCs w:val="0"/>
          <w:noProof/>
          <w:szCs w:val="22"/>
          <w:lang w:val="es-ES"/>
        </w:rPr>
      </w:pPr>
      <w:hyperlink w:anchor="_Toc266191883" w:history="1">
        <w:r w:rsidRPr="00BE6A48">
          <w:rPr>
            <w:rStyle w:val="Hipervnculo"/>
            <w:noProof/>
            <w:lang w:val="es-ES_tradnl"/>
          </w:rPr>
          <w:t>5.1.2 Como logra pronosticar Surf-Forecaster?</w:t>
        </w:r>
        <w:r w:rsidRPr="00BE6A48">
          <w:rPr>
            <w:noProof/>
            <w:webHidden/>
          </w:rPr>
          <w:tab/>
        </w:r>
        <w:r w:rsidRPr="00BE6A48">
          <w:rPr>
            <w:noProof/>
            <w:webHidden/>
          </w:rPr>
          <w:fldChar w:fldCharType="begin"/>
        </w:r>
        <w:r w:rsidRPr="00BE6A48">
          <w:rPr>
            <w:noProof/>
            <w:webHidden/>
          </w:rPr>
          <w:instrText xml:space="preserve"> PAGEREF _Toc266191883 \h </w:instrText>
        </w:r>
        <w:r w:rsidRPr="00BE6A48">
          <w:rPr>
            <w:noProof/>
            <w:webHidden/>
          </w:rPr>
        </w:r>
        <w:r w:rsidRPr="00BE6A48">
          <w:rPr>
            <w:noProof/>
            <w:webHidden/>
          </w:rPr>
          <w:fldChar w:fldCharType="separate"/>
        </w:r>
        <w:r w:rsidRPr="00BE6A48">
          <w:rPr>
            <w:noProof/>
            <w:webHidden/>
          </w:rPr>
          <w:t>73</w:t>
        </w:r>
        <w:r w:rsidRPr="00BE6A48">
          <w:rPr>
            <w:noProof/>
            <w:webHidden/>
          </w:rPr>
          <w:fldChar w:fldCharType="end"/>
        </w:r>
      </w:hyperlink>
    </w:p>
    <w:p w:rsidR="00BE6A48" w:rsidRPr="00BE6A48" w:rsidRDefault="00BE6A48">
      <w:pPr>
        <w:pStyle w:val="TDC2"/>
        <w:tabs>
          <w:tab w:val="right" w:leader="dot" w:pos="8828"/>
        </w:tabs>
        <w:rPr>
          <w:rFonts w:eastAsiaTheme="minorEastAsia" w:cstheme="minorBidi"/>
          <w:smallCaps w:val="0"/>
          <w:noProof/>
          <w:sz w:val="22"/>
          <w:szCs w:val="22"/>
          <w:lang w:val="es-ES"/>
        </w:rPr>
      </w:pPr>
      <w:hyperlink w:anchor="_Toc266191884" w:history="1">
        <w:r w:rsidRPr="00BE6A48">
          <w:rPr>
            <w:rStyle w:val="Hipervnculo"/>
            <w:noProof/>
            <w:lang w:val="es-ES_tradnl"/>
          </w:rPr>
          <w:t>5.2 Tipos de usuario</w:t>
        </w:r>
        <w:r w:rsidRPr="00BE6A48">
          <w:rPr>
            <w:noProof/>
            <w:webHidden/>
          </w:rPr>
          <w:tab/>
        </w:r>
        <w:r w:rsidRPr="00BE6A48">
          <w:rPr>
            <w:noProof/>
            <w:webHidden/>
          </w:rPr>
          <w:fldChar w:fldCharType="begin"/>
        </w:r>
        <w:r w:rsidRPr="00BE6A48">
          <w:rPr>
            <w:noProof/>
            <w:webHidden/>
          </w:rPr>
          <w:instrText xml:space="preserve"> PAGEREF _Toc266191884 \h </w:instrText>
        </w:r>
        <w:r w:rsidRPr="00BE6A48">
          <w:rPr>
            <w:noProof/>
            <w:webHidden/>
          </w:rPr>
        </w:r>
        <w:r w:rsidRPr="00BE6A48">
          <w:rPr>
            <w:noProof/>
            <w:webHidden/>
          </w:rPr>
          <w:fldChar w:fldCharType="separate"/>
        </w:r>
        <w:r w:rsidRPr="00BE6A48">
          <w:rPr>
            <w:noProof/>
            <w:webHidden/>
          </w:rPr>
          <w:t>75</w:t>
        </w:r>
        <w:r w:rsidRPr="00BE6A48">
          <w:rPr>
            <w:noProof/>
            <w:webHidden/>
          </w:rPr>
          <w:fldChar w:fldCharType="end"/>
        </w:r>
      </w:hyperlink>
    </w:p>
    <w:p w:rsidR="00BE6A48" w:rsidRPr="00BE6A48" w:rsidRDefault="00BE6A48">
      <w:pPr>
        <w:pStyle w:val="TDC3"/>
        <w:tabs>
          <w:tab w:val="right" w:leader="dot" w:pos="8828"/>
        </w:tabs>
        <w:rPr>
          <w:rFonts w:eastAsiaTheme="minorEastAsia" w:cstheme="minorBidi"/>
          <w:iCs w:val="0"/>
          <w:noProof/>
          <w:szCs w:val="22"/>
          <w:lang w:val="es-ES"/>
        </w:rPr>
      </w:pPr>
      <w:hyperlink w:anchor="_Toc266191885" w:history="1">
        <w:r w:rsidRPr="00BE6A48">
          <w:rPr>
            <w:rStyle w:val="Hipervnculo"/>
            <w:noProof/>
            <w:lang w:val="es-ES_tradnl"/>
          </w:rPr>
          <w:t>5.2.1 Usuario no registrado u anónimo</w:t>
        </w:r>
        <w:r w:rsidRPr="00BE6A48">
          <w:rPr>
            <w:noProof/>
            <w:webHidden/>
          </w:rPr>
          <w:tab/>
        </w:r>
        <w:r w:rsidRPr="00BE6A48">
          <w:rPr>
            <w:noProof/>
            <w:webHidden/>
          </w:rPr>
          <w:fldChar w:fldCharType="begin"/>
        </w:r>
        <w:r w:rsidRPr="00BE6A48">
          <w:rPr>
            <w:noProof/>
            <w:webHidden/>
          </w:rPr>
          <w:instrText xml:space="preserve"> PAGEREF _Toc266191885 \h </w:instrText>
        </w:r>
        <w:r w:rsidRPr="00BE6A48">
          <w:rPr>
            <w:noProof/>
            <w:webHidden/>
          </w:rPr>
        </w:r>
        <w:r w:rsidRPr="00BE6A48">
          <w:rPr>
            <w:noProof/>
            <w:webHidden/>
          </w:rPr>
          <w:fldChar w:fldCharType="separate"/>
        </w:r>
        <w:r w:rsidRPr="00BE6A48">
          <w:rPr>
            <w:noProof/>
            <w:webHidden/>
          </w:rPr>
          <w:t>75</w:t>
        </w:r>
        <w:r w:rsidRPr="00BE6A48">
          <w:rPr>
            <w:noProof/>
            <w:webHidden/>
          </w:rPr>
          <w:fldChar w:fldCharType="end"/>
        </w:r>
      </w:hyperlink>
    </w:p>
    <w:p w:rsidR="00BE6A48" w:rsidRPr="00BE6A48" w:rsidRDefault="00BE6A48">
      <w:pPr>
        <w:pStyle w:val="TDC3"/>
        <w:tabs>
          <w:tab w:val="right" w:leader="dot" w:pos="8828"/>
        </w:tabs>
        <w:rPr>
          <w:rFonts w:eastAsiaTheme="minorEastAsia" w:cstheme="minorBidi"/>
          <w:iCs w:val="0"/>
          <w:noProof/>
          <w:szCs w:val="22"/>
          <w:lang w:val="es-ES"/>
        </w:rPr>
      </w:pPr>
      <w:hyperlink w:anchor="_Toc266191886" w:history="1">
        <w:r w:rsidRPr="00BE6A48">
          <w:rPr>
            <w:rStyle w:val="Hipervnculo"/>
            <w:noProof/>
            <w:lang w:val="es-ES_tradnl"/>
          </w:rPr>
          <w:t>5.2.2 Usuario registrado</w:t>
        </w:r>
        <w:r w:rsidRPr="00BE6A48">
          <w:rPr>
            <w:noProof/>
            <w:webHidden/>
          </w:rPr>
          <w:tab/>
        </w:r>
        <w:r w:rsidRPr="00BE6A48">
          <w:rPr>
            <w:noProof/>
            <w:webHidden/>
          </w:rPr>
          <w:fldChar w:fldCharType="begin"/>
        </w:r>
        <w:r w:rsidRPr="00BE6A48">
          <w:rPr>
            <w:noProof/>
            <w:webHidden/>
          </w:rPr>
          <w:instrText xml:space="preserve"> PAGEREF _Toc266191886 \h </w:instrText>
        </w:r>
        <w:r w:rsidRPr="00BE6A48">
          <w:rPr>
            <w:noProof/>
            <w:webHidden/>
          </w:rPr>
        </w:r>
        <w:r w:rsidRPr="00BE6A48">
          <w:rPr>
            <w:noProof/>
            <w:webHidden/>
          </w:rPr>
          <w:fldChar w:fldCharType="separate"/>
        </w:r>
        <w:r w:rsidRPr="00BE6A48">
          <w:rPr>
            <w:noProof/>
            <w:webHidden/>
          </w:rPr>
          <w:t>75</w:t>
        </w:r>
        <w:r w:rsidRPr="00BE6A48">
          <w:rPr>
            <w:noProof/>
            <w:webHidden/>
          </w:rPr>
          <w:fldChar w:fldCharType="end"/>
        </w:r>
      </w:hyperlink>
    </w:p>
    <w:p w:rsidR="00BE6A48" w:rsidRPr="00BE6A48" w:rsidRDefault="00BE6A48">
      <w:pPr>
        <w:pStyle w:val="TDC3"/>
        <w:tabs>
          <w:tab w:val="right" w:leader="dot" w:pos="8828"/>
        </w:tabs>
        <w:rPr>
          <w:rFonts w:eastAsiaTheme="minorEastAsia" w:cstheme="minorBidi"/>
          <w:iCs w:val="0"/>
          <w:noProof/>
          <w:szCs w:val="22"/>
          <w:lang w:val="es-ES"/>
        </w:rPr>
      </w:pPr>
      <w:hyperlink w:anchor="_Toc266191887" w:history="1">
        <w:r w:rsidRPr="00BE6A48">
          <w:rPr>
            <w:rStyle w:val="Hipervnculo"/>
            <w:noProof/>
            <w:lang w:val="es-ES_tradnl"/>
          </w:rPr>
          <w:t>5.2.3 Administrador</w:t>
        </w:r>
        <w:r w:rsidRPr="00BE6A48">
          <w:rPr>
            <w:noProof/>
            <w:webHidden/>
          </w:rPr>
          <w:tab/>
        </w:r>
        <w:r w:rsidRPr="00BE6A48">
          <w:rPr>
            <w:noProof/>
            <w:webHidden/>
          </w:rPr>
          <w:fldChar w:fldCharType="begin"/>
        </w:r>
        <w:r w:rsidRPr="00BE6A48">
          <w:rPr>
            <w:noProof/>
            <w:webHidden/>
          </w:rPr>
          <w:instrText xml:space="preserve"> PAGEREF _Toc266191887 \h </w:instrText>
        </w:r>
        <w:r w:rsidRPr="00BE6A48">
          <w:rPr>
            <w:noProof/>
            <w:webHidden/>
          </w:rPr>
        </w:r>
        <w:r w:rsidRPr="00BE6A48">
          <w:rPr>
            <w:noProof/>
            <w:webHidden/>
          </w:rPr>
          <w:fldChar w:fldCharType="separate"/>
        </w:r>
        <w:r w:rsidRPr="00BE6A48">
          <w:rPr>
            <w:noProof/>
            <w:webHidden/>
          </w:rPr>
          <w:t>75</w:t>
        </w:r>
        <w:r w:rsidRPr="00BE6A48">
          <w:rPr>
            <w:noProof/>
            <w:webHidden/>
          </w:rPr>
          <w:fldChar w:fldCharType="end"/>
        </w:r>
      </w:hyperlink>
    </w:p>
    <w:p w:rsidR="00BE6A48" w:rsidRPr="00BE6A48" w:rsidRDefault="00BE6A48">
      <w:pPr>
        <w:pStyle w:val="TDC2"/>
        <w:tabs>
          <w:tab w:val="right" w:leader="dot" w:pos="8828"/>
        </w:tabs>
        <w:rPr>
          <w:rFonts w:eastAsiaTheme="minorEastAsia" w:cstheme="minorBidi"/>
          <w:smallCaps w:val="0"/>
          <w:noProof/>
          <w:sz w:val="22"/>
          <w:szCs w:val="22"/>
          <w:lang w:val="es-ES"/>
        </w:rPr>
      </w:pPr>
      <w:hyperlink w:anchor="_Toc266191888" w:history="1">
        <w:r w:rsidRPr="00BE6A48">
          <w:rPr>
            <w:rStyle w:val="Hipervnculo"/>
            <w:noProof/>
            <w:lang w:val="es-ES_tradnl"/>
          </w:rPr>
          <w:t>5.3 Secciones de la aplicación</w:t>
        </w:r>
        <w:r w:rsidRPr="00BE6A48">
          <w:rPr>
            <w:noProof/>
            <w:webHidden/>
          </w:rPr>
          <w:tab/>
        </w:r>
        <w:r w:rsidRPr="00BE6A48">
          <w:rPr>
            <w:noProof/>
            <w:webHidden/>
          </w:rPr>
          <w:fldChar w:fldCharType="begin"/>
        </w:r>
        <w:r w:rsidRPr="00BE6A48">
          <w:rPr>
            <w:noProof/>
            <w:webHidden/>
          </w:rPr>
          <w:instrText xml:space="preserve"> PAGEREF _Toc266191888 \h </w:instrText>
        </w:r>
        <w:r w:rsidRPr="00BE6A48">
          <w:rPr>
            <w:noProof/>
            <w:webHidden/>
          </w:rPr>
        </w:r>
        <w:r w:rsidRPr="00BE6A48">
          <w:rPr>
            <w:noProof/>
            <w:webHidden/>
          </w:rPr>
          <w:fldChar w:fldCharType="separate"/>
        </w:r>
        <w:r w:rsidRPr="00BE6A48">
          <w:rPr>
            <w:noProof/>
            <w:webHidden/>
          </w:rPr>
          <w:t>76</w:t>
        </w:r>
        <w:r w:rsidRPr="00BE6A48">
          <w:rPr>
            <w:noProof/>
            <w:webHidden/>
          </w:rPr>
          <w:fldChar w:fldCharType="end"/>
        </w:r>
      </w:hyperlink>
    </w:p>
    <w:p w:rsidR="00BE6A48" w:rsidRPr="00BE6A48" w:rsidRDefault="00BE6A48">
      <w:pPr>
        <w:pStyle w:val="TDC3"/>
        <w:tabs>
          <w:tab w:val="right" w:leader="dot" w:pos="8828"/>
        </w:tabs>
        <w:rPr>
          <w:rFonts w:eastAsiaTheme="minorEastAsia" w:cstheme="minorBidi"/>
          <w:iCs w:val="0"/>
          <w:noProof/>
          <w:szCs w:val="22"/>
          <w:lang w:val="es-ES"/>
        </w:rPr>
      </w:pPr>
      <w:hyperlink w:anchor="_Toc266191889" w:history="1">
        <w:r w:rsidRPr="00BE6A48">
          <w:rPr>
            <w:rStyle w:val="Hipervnculo"/>
            <w:noProof/>
            <w:lang w:val="es-ES_tradnl"/>
          </w:rPr>
          <w:t>5.3.1 Pronóstico</w:t>
        </w:r>
        <w:r w:rsidRPr="00BE6A48">
          <w:rPr>
            <w:noProof/>
            <w:webHidden/>
          </w:rPr>
          <w:tab/>
        </w:r>
        <w:r w:rsidRPr="00BE6A48">
          <w:rPr>
            <w:noProof/>
            <w:webHidden/>
          </w:rPr>
          <w:fldChar w:fldCharType="begin"/>
        </w:r>
        <w:r w:rsidRPr="00BE6A48">
          <w:rPr>
            <w:noProof/>
            <w:webHidden/>
          </w:rPr>
          <w:instrText xml:space="preserve"> PAGEREF _Toc266191889 \h </w:instrText>
        </w:r>
        <w:r w:rsidRPr="00BE6A48">
          <w:rPr>
            <w:noProof/>
            <w:webHidden/>
          </w:rPr>
        </w:r>
        <w:r w:rsidRPr="00BE6A48">
          <w:rPr>
            <w:noProof/>
            <w:webHidden/>
          </w:rPr>
          <w:fldChar w:fldCharType="separate"/>
        </w:r>
        <w:r w:rsidRPr="00BE6A48">
          <w:rPr>
            <w:noProof/>
            <w:webHidden/>
          </w:rPr>
          <w:t>76</w:t>
        </w:r>
        <w:r w:rsidRPr="00BE6A48">
          <w:rPr>
            <w:noProof/>
            <w:webHidden/>
          </w:rPr>
          <w:fldChar w:fldCharType="end"/>
        </w:r>
      </w:hyperlink>
    </w:p>
    <w:p w:rsidR="00BE6A48" w:rsidRPr="00BE6A48" w:rsidRDefault="00BE6A48">
      <w:pPr>
        <w:pStyle w:val="TDC3"/>
        <w:tabs>
          <w:tab w:val="right" w:leader="dot" w:pos="8828"/>
        </w:tabs>
        <w:rPr>
          <w:rFonts w:eastAsiaTheme="minorEastAsia" w:cstheme="minorBidi"/>
          <w:iCs w:val="0"/>
          <w:noProof/>
          <w:szCs w:val="22"/>
          <w:lang w:val="es-ES"/>
        </w:rPr>
      </w:pPr>
      <w:hyperlink w:anchor="_Toc266191890" w:history="1">
        <w:r w:rsidRPr="00BE6A48">
          <w:rPr>
            <w:rStyle w:val="Hipervnculo"/>
            <w:noProof/>
            <w:lang w:val="es-ES_tradnl"/>
          </w:rPr>
          <w:t>5.3.2 Comparación de olas</w:t>
        </w:r>
        <w:r w:rsidRPr="00BE6A48">
          <w:rPr>
            <w:noProof/>
            <w:webHidden/>
          </w:rPr>
          <w:tab/>
        </w:r>
        <w:r w:rsidRPr="00BE6A48">
          <w:rPr>
            <w:noProof/>
            <w:webHidden/>
          </w:rPr>
          <w:fldChar w:fldCharType="begin"/>
        </w:r>
        <w:r w:rsidRPr="00BE6A48">
          <w:rPr>
            <w:noProof/>
            <w:webHidden/>
          </w:rPr>
          <w:instrText xml:space="preserve"> PAGEREF _Toc266191890 \h </w:instrText>
        </w:r>
        <w:r w:rsidRPr="00BE6A48">
          <w:rPr>
            <w:noProof/>
            <w:webHidden/>
          </w:rPr>
        </w:r>
        <w:r w:rsidRPr="00BE6A48">
          <w:rPr>
            <w:noProof/>
            <w:webHidden/>
          </w:rPr>
          <w:fldChar w:fldCharType="separate"/>
        </w:r>
        <w:r w:rsidRPr="00BE6A48">
          <w:rPr>
            <w:noProof/>
            <w:webHidden/>
          </w:rPr>
          <w:t>80</w:t>
        </w:r>
        <w:r w:rsidRPr="00BE6A48">
          <w:rPr>
            <w:noProof/>
            <w:webHidden/>
          </w:rPr>
          <w:fldChar w:fldCharType="end"/>
        </w:r>
      </w:hyperlink>
    </w:p>
    <w:p w:rsidR="00BE6A48" w:rsidRPr="00BE6A48" w:rsidRDefault="00BE6A48">
      <w:pPr>
        <w:pStyle w:val="TDC3"/>
        <w:tabs>
          <w:tab w:val="right" w:leader="dot" w:pos="8828"/>
        </w:tabs>
        <w:rPr>
          <w:rFonts w:eastAsiaTheme="minorEastAsia" w:cstheme="minorBidi"/>
          <w:iCs w:val="0"/>
          <w:noProof/>
          <w:szCs w:val="22"/>
          <w:lang w:val="es-ES"/>
        </w:rPr>
      </w:pPr>
      <w:hyperlink w:anchor="_Toc266191891" w:history="1">
        <w:r w:rsidRPr="00BE6A48">
          <w:rPr>
            <w:rStyle w:val="Hipervnculo"/>
            <w:noProof/>
            <w:lang w:val="es-ES_tradnl"/>
          </w:rPr>
          <w:t>5.3.3 Nueva ola</w:t>
        </w:r>
        <w:r w:rsidRPr="00BE6A48">
          <w:rPr>
            <w:noProof/>
            <w:webHidden/>
          </w:rPr>
          <w:tab/>
        </w:r>
        <w:r w:rsidRPr="00BE6A48">
          <w:rPr>
            <w:noProof/>
            <w:webHidden/>
          </w:rPr>
          <w:fldChar w:fldCharType="begin"/>
        </w:r>
        <w:r w:rsidRPr="00BE6A48">
          <w:rPr>
            <w:noProof/>
            <w:webHidden/>
          </w:rPr>
          <w:instrText xml:space="preserve"> PAGEREF _Toc266191891 \h </w:instrText>
        </w:r>
        <w:r w:rsidRPr="00BE6A48">
          <w:rPr>
            <w:noProof/>
            <w:webHidden/>
          </w:rPr>
        </w:r>
        <w:r w:rsidRPr="00BE6A48">
          <w:rPr>
            <w:noProof/>
            <w:webHidden/>
          </w:rPr>
          <w:fldChar w:fldCharType="separate"/>
        </w:r>
        <w:r w:rsidRPr="00BE6A48">
          <w:rPr>
            <w:noProof/>
            <w:webHidden/>
          </w:rPr>
          <w:t>87</w:t>
        </w:r>
        <w:r w:rsidRPr="00BE6A48">
          <w:rPr>
            <w:noProof/>
            <w:webHidden/>
          </w:rPr>
          <w:fldChar w:fldCharType="end"/>
        </w:r>
      </w:hyperlink>
    </w:p>
    <w:p w:rsidR="00BE6A48" w:rsidRPr="00BE6A48" w:rsidRDefault="00BE6A48">
      <w:pPr>
        <w:pStyle w:val="TDC3"/>
        <w:tabs>
          <w:tab w:val="right" w:leader="dot" w:pos="8828"/>
        </w:tabs>
        <w:rPr>
          <w:rFonts w:eastAsiaTheme="minorEastAsia" w:cstheme="minorBidi"/>
          <w:iCs w:val="0"/>
          <w:noProof/>
          <w:szCs w:val="22"/>
          <w:lang w:val="es-ES"/>
        </w:rPr>
      </w:pPr>
      <w:hyperlink w:anchor="_Toc266191892" w:history="1">
        <w:r w:rsidRPr="00BE6A48">
          <w:rPr>
            <w:rStyle w:val="Hipervnculo"/>
            <w:noProof/>
            <w:lang w:val="es-ES_tradnl"/>
          </w:rPr>
          <w:t>5.3.4 Mis olas</w:t>
        </w:r>
        <w:r w:rsidRPr="00BE6A48">
          <w:rPr>
            <w:noProof/>
            <w:webHidden/>
          </w:rPr>
          <w:tab/>
        </w:r>
        <w:r w:rsidRPr="00BE6A48">
          <w:rPr>
            <w:noProof/>
            <w:webHidden/>
          </w:rPr>
          <w:fldChar w:fldCharType="begin"/>
        </w:r>
        <w:r w:rsidRPr="00BE6A48">
          <w:rPr>
            <w:noProof/>
            <w:webHidden/>
          </w:rPr>
          <w:instrText xml:space="preserve"> PAGEREF _Toc266191892 \h </w:instrText>
        </w:r>
        <w:r w:rsidRPr="00BE6A48">
          <w:rPr>
            <w:noProof/>
            <w:webHidden/>
          </w:rPr>
        </w:r>
        <w:r w:rsidRPr="00BE6A48">
          <w:rPr>
            <w:noProof/>
            <w:webHidden/>
          </w:rPr>
          <w:fldChar w:fldCharType="separate"/>
        </w:r>
        <w:r w:rsidRPr="00BE6A48">
          <w:rPr>
            <w:noProof/>
            <w:webHidden/>
          </w:rPr>
          <w:t>90</w:t>
        </w:r>
        <w:r w:rsidRPr="00BE6A48">
          <w:rPr>
            <w:noProof/>
            <w:webHidden/>
          </w:rPr>
          <w:fldChar w:fldCharType="end"/>
        </w:r>
      </w:hyperlink>
    </w:p>
    <w:p w:rsidR="00BE6A48" w:rsidRPr="00BE6A48" w:rsidRDefault="00BE6A48">
      <w:pPr>
        <w:pStyle w:val="TDC2"/>
        <w:tabs>
          <w:tab w:val="right" w:leader="dot" w:pos="8828"/>
        </w:tabs>
        <w:rPr>
          <w:rFonts w:eastAsiaTheme="minorEastAsia" w:cstheme="minorBidi"/>
          <w:smallCaps w:val="0"/>
          <w:noProof/>
          <w:sz w:val="22"/>
          <w:szCs w:val="22"/>
          <w:lang w:val="es-ES"/>
        </w:rPr>
      </w:pPr>
      <w:hyperlink w:anchor="_Toc266191893" w:history="1">
        <w:r w:rsidRPr="00BE6A48">
          <w:rPr>
            <w:rStyle w:val="Hipervnculo"/>
            <w:noProof/>
            <w:lang w:val="es-ES_tradnl"/>
          </w:rPr>
          <w:t>5.4 Conclusiones</w:t>
        </w:r>
        <w:r w:rsidRPr="00BE6A48">
          <w:rPr>
            <w:noProof/>
            <w:webHidden/>
          </w:rPr>
          <w:tab/>
        </w:r>
        <w:r w:rsidRPr="00BE6A48">
          <w:rPr>
            <w:noProof/>
            <w:webHidden/>
          </w:rPr>
          <w:fldChar w:fldCharType="begin"/>
        </w:r>
        <w:r w:rsidRPr="00BE6A48">
          <w:rPr>
            <w:noProof/>
            <w:webHidden/>
          </w:rPr>
          <w:instrText xml:space="preserve"> PAGEREF _Toc266191893 \h </w:instrText>
        </w:r>
        <w:r w:rsidRPr="00BE6A48">
          <w:rPr>
            <w:noProof/>
            <w:webHidden/>
          </w:rPr>
        </w:r>
        <w:r w:rsidRPr="00BE6A48">
          <w:rPr>
            <w:noProof/>
            <w:webHidden/>
          </w:rPr>
          <w:fldChar w:fldCharType="separate"/>
        </w:r>
        <w:r w:rsidRPr="00BE6A48">
          <w:rPr>
            <w:noProof/>
            <w:webHidden/>
          </w:rPr>
          <w:t>92</w:t>
        </w:r>
        <w:r w:rsidRPr="00BE6A48">
          <w:rPr>
            <w:noProof/>
            <w:webHidden/>
          </w:rPr>
          <w:fldChar w:fldCharType="end"/>
        </w:r>
      </w:hyperlink>
    </w:p>
    <w:p w:rsidR="00BE6A48" w:rsidRPr="00BE6A48" w:rsidRDefault="00BE6A48">
      <w:pPr>
        <w:pStyle w:val="TDC1"/>
        <w:tabs>
          <w:tab w:val="right" w:leader="dot" w:pos="8828"/>
        </w:tabs>
        <w:rPr>
          <w:rFonts w:eastAsiaTheme="minorEastAsia" w:cstheme="minorBidi"/>
          <w:b w:val="0"/>
          <w:bCs w:val="0"/>
          <w:caps w:val="0"/>
          <w:noProof/>
          <w:sz w:val="22"/>
          <w:szCs w:val="22"/>
          <w:lang w:val="es-ES"/>
        </w:rPr>
      </w:pPr>
      <w:hyperlink w:anchor="_Toc266191894" w:history="1">
        <w:r w:rsidRPr="00BE6A48">
          <w:rPr>
            <w:rStyle w:val="Hipervnculo"/>
            <w:b w:val="0"/>
            <w:noProof/>
          </w:rPr>
          <w:t>Capítulo 6 - Conclusiones</w:t>
        </w:r>
        <w:r w:rsidRPr="00BE6A48">
          <w:rPr>
            <w:b w:val="0"/>
            <w:noProof/>
            <w:webHidden/>
          </w:rPr>
          <w:tab/>
        </w:r>
        <w:r w:rsidRPr="00BE6A48">
          <w:rPr>
            <w:b w:val="0"/>
            <w:noProof/>
            <w:webHidden/>
          </w:rPr>
          <w:fldChar w:fldCharType="begin"/>
        </w:r>
        <w:r w:rsidRPr="00BE6A48">
          <w:rPr>
            <w:b w:val="0"/>
            <w:noProof/>
            <w:webHidden/>
          </w:rPr>
          <w:instrText xml:space="preserve"> PAGEREF _Toc266191894 \h </w:instrText>
        </w:r>
        <w:r w:rsidRPr="00BE6A48">
          <w:rPr>
            <w:b w:val="0"/>
            <w:noProof/>
            <w:webHidden/>
          </w:rPr>
        </w:r>
        <w:r w:rsidRPr="00BE6A48">
          <w:rPr>
            <w:b w:val="0"/>
            <w:noProof/>
            <w:webHidden/>
          </w:rPr>
          <w:fldChar w:fldCharType="separate"/>
        </w:r>
        <w:r w:rsidRPr="00BE6A48">
          <w:rPr>
            <w:b w:val="0"/>
            <w:noProof/>
            <w:webHidden/>
          </w:rPr>
          <w:t>94</w:t>
        </w:r>
        <w:r w:rsidRPr="00BE6A48">
          <w:rPr>
            <w:b w:val="0"/>
            <w:noProof/>
            <w:webHidden/>
          </w:rPr>
          <w:fldChar w:fldCharType="end"/>
        </w:r>
      </w:hyperlink>
    </w:p>
    <w:p w:rsidR="00BE6A48" w:rsidRPr="00BE6A48" w:rsidRDefault="00BE6A48">
      <w:pPr>
        <w:pStyle w:val="TDC2"/>
        <w:tabs>
          <w:tab w:val="right" w:leader="dot" w:pos="8828"/>
        </w:tabs>
        <w:rPr>
          <w:rFonts w:eastAsiaTheme="minorEastAsia" w:cstheme="minorBidi"/>
          <w:smallCaps w:val="0"/>
          <w:noProof/>
          <w:sz w:val="22"/>
          <w:szCs w:val="22"/>
          <w:lang w:val="es-ES"/>
        </w:rPr>
      </w:pPr>
      <w:hyperlink w:anchor="_Toc266191895" w:history="1">
        <w:r w:rsidRPr="00BE6A48">
          <w:rPr>
            <w:rStyle w:val="Hipervnculo"/>
            <w:noProof/>
            <w:lang w:val="es-ES_tradnl" w:eastAsia="en-US"/>
          </w:rPr>
          <w:t>6.1 Resumen</w:t>
        </w:r>
        <w:r w:rsidRPr="00BE6A48">
          <w:rPr>
            <w:noProof/>
            <w:webHidden/>
          </w:rPr>
          <w:tab/>
        </w:r>
        <w:r w:rsidRPr="00BE6A48">
          <w:rPr>
            <w:noProof/>
            <w:webHidden/>
          </w:rPr>
          <w:fldChar w:fldCharType="begin"/>
        </w:r>
        <w:r w:rsidRPr="00BE6A48">
          <w:rPr>
            <w:noProof/>
            <w:webHidden/>
          </w:rPr>
          <w:instrText xml:space="preserve"> PAGEREF _Toc266191895 \h </w:instrText>
        </w:r>
        <w:r w:rsidRPr="00BE6A48">
          <w:rPr>
            <w:noProof/>
            <w:webHidden/>
          </w:rPr>
        </w:r>
        <w:r w:rsidRPr="00BE6A48">
          <w:rPr>
            <w:noProof/>
            <w:webHidden/>
          </w:rPr>
          <w:fldChar w:fldCharType="separate"/>
        </w:r>
        <w:r w:rsidRPr="00BE6A48">
          <w:rPr>
            <w:noProof/>
            <w:webHidden/>
          </w:rPr>
          <w:t>94</w:t>
        </w:r>
        <w:r w:rsidRPr="00BE6A48">
          <w:rPr>
            <w:noProof/>
            <w:webHidden/>
          </w:rPr>
          <w:fldChar w:fldCharType="end"/>
        </w:r>
      </w:hyperlink>
    </w:p>
    <w:p w:rsidR="00BE6A48" w:rsidRPr="00BE6A48" w:rsidRDefault="00BE6A48">
      <w:pPr>
        <w:pStyle w:val="TDC2"/>
        <w:tabs>
          <w:tab w:val="right" w:leader="dot" w:pos="8828"/>
        </w:tabs>
        <w:rPr>
          <w:rFonts w:eastAsiaTheme="minorEastAsia" w:cstheme="minorBidi"/>
          <w:smallCaps w:val="0"/>
          <w:noProof/>
          <w:sz w:val="22"/>
          <w:szCs w:val="22"/>
          <w:lang w:val="es-ES"/>
        </w:rPr>
      </w:pPr>
      <w:hyperlink w:anchor="_Toc266191896" w:history="1">
        <w:r w:rsidRPr="00BE6A48">
          <w:rPr>
            <w:rStyle w:val="Hipervnculo"/>
            <w:noProof/>
            <w:lang w:val="es-ES_tradnl" w:eastAsia="en-US"/>
          </w:rPr>
          <w:t>6.2 Conclusiones del trabajo</w:t>
        </w:r>
        <w:r w:rsidRPr="00BE6A48">
          <w:rPr>
            <w:noProof/>
            <w:webHidden/>
          </w:rPr>
          <w:tab/>
        </w:r>
        <w:r w:rsidRPr="00BE6A48">
          <w:rPr>
            <w:noProof/>
            <w:webHidden/>
          </w:rPr>
          <w:fldChar w:fldCharType="begin"/>
        </w:r>
        <w:r w:rsidRPr="00BE6A48">
          <w:rPr>
            <w:noProof/>
            <w:webHidden/>
          </w:rPr>
          <w:instrText xml:space="preserve"> PAGEREF _Toc266191896 \h </w:instrText>
        </w:r>
        <w:r w:rsidRPr="00BE6A48">
          <w:rPr>
            <w:noProof/>
            <w:webHidden/>
          </w:rPr>
        </w:r>
        <w:r w:rsidRPr="00BE6A48">
          <w:rPr>
            <w:noProof/>
            <w:webHidden/>
          </w:rPr>
          <w:fldChar w:fldCharType="separate"/>
        </w:r>
        <w:r w:rsidRPr="00BE6A48">
          <w:rPr>
            <w:noProof/>
            <w:webHidden/>
          </w:rPr>
          <w:t>94</w:t>
        </w:r>
        <w:r w:rsidRPr="00BE6A48">
          <w:rPr>
            <w:noProof/>
            <w:webHidden/>
          </w:rPr>
          <w:fldChar w:fldCharType="end"/>
        </w:r>
      </w:hyperlink>
    </w:p>
    <w:p w:rsidR="00BE6A48" w:rsidRPr="00BE6A48" w:rsidRDefault="00BE6A48">
      <w:pPr>
        <w:pStyle w:val="TDC2"/>
        <w:tabs>
          <w:tab w:val="right" w:leader="dot" w:pos="8828"/>
        </w:tabs>
        <w:rPr>
          <w:rFonts w:eastAsiaTheme="minorEastAsia" w:cstheme="minorBidi"/>
          <w:smallCaps w:val="0"/>
          <w:noProof/>
          <w:sz w:val="22"/>
          <w:szCs w:val="22"/>
          <w:lang w:val="es-ES"/>
        </w:rPr>
      </w:pPr>
      <w:hyperlink w:anchor="_Toc266191897" w:history="1">
        <w:r w:rsidRPr="00BE6A48">
          <w:rPr>
            <w:rStyle w:val="Hipervnculo"/>
            <w:noProof/>
            <w:lang w:val="es-ES_tradnl" w:eastAsia="en-US"/>
          </w:rPr>
          <w:t>6.3 Ventajas del enfoque</w:t>
        </w:r>
        <w:r w:rsidRPr="00BE6A48">
          <w:rPr>
            <w:noProof/>
            <w:webHidden/>
          </w:rPr>
          <w:tab/>
        </w:r>
        <w:r w:rsidRPr="00BE6A48">
          <w:rPr>
            <w:noProof/>
            <w:webHidden/>
          </w:rPr>
          <w:fldChar w:fldCharType="begin"/>
        </w:r>
        <w:r w:rsidRPr="00BE6A48">
          <w:rPr>
            <w:noProof/>
            <w:webHidden/>
          </w:rPr>
          <w:instrText xml:space="preserve"> PAGEREF _Toc266191897 \h </w:instrText>
        </w:r>
        <w:r w:rsidRPr="00BE6A48">
          <w:rPr>
            <w:noProof/>
            <w:webHidden/>
          </w:rPr>
        </w:r>
        <w:r w:rsidRPr="00BE6A48">
          <w:rPr>
            <w:noProof/>
            <w:webHidden/>
          </w:rPr>
          <w:fldChar w:fldCharType="separate"/>
        </w:r>
        <w:r w:rsidRPr="00BE6A48">
          <w:rPr>
            <w:noProof/>
            <w:webHidden/>
          </w:rPr>
          <w:t>95</w:t>
        </w:r>
        <w:r w:rsidRPr="00BE6A48">
          <w:rPr>
            <w:noProof/>
            <w:webHidden/>
          </w:rPr>
          <w:fldChar w:fldCharType="end"/>
        </w:r>
      </w:hyperlink>
    </w:p>
    <w:p w:rsidR="00BE6A48" w:rsidRPr="00BE6A48" w:rsidRDefault="00BE6A48">
      <w:pPr>
        <w:pStyle w:val="TDC2"/>
        <w:tabs>
          <w:tab w:val="right" w:leader="dot" w:pos="8828"/>
        </w:tabs>
        <w:rPr>
          <w:rFonts w:eastAsiaTheme="minorEastAsia" w:cstheme="minorBidi"/>
          <w:smallCaps w:val="0"/>
          <w:noProof/>
          <w:sz w:val="22"/>
          <w:szCs w:val="22"/>
          <w:lang w:val="es-ES"/>
        </w:rPr>
      </w:pPr>
      <w:hyperlink w:anchor="_Toc266191898" w:history="1">
        <w:r w:rsidRPr="00BE6A48">
          <w:rPr>
            <w:rStyle w:val="Hipervnculo"/>
            <w:noProof/>
            <w:lang w:val="es-ES_tradnl" w:eastAsia="en-US"/>
          </w:rPr>
          <w:t>6.4 Limitaciones</w:t>
        </w:r>
        <w:r w:rsidRPr="00BE6A48">
          <w:rPr>
            <w:noProof/>
            <w:webHidden/>
          </w:rPr>
          <w:tab/>
        </w:r>
        <w:r w:rsidRPr="00BE6A48">
          <w:rPr>
            <w:noProof/>
            <w:webHidden/>
          </w:rPr>
          <w:fldChar w:fldCharType="begin"/>
        </w:r>
        <w:r w:rsidRPr="00BE6A48">
          <w:rPr>
            <w:noProof/>
            <w:webHidden/>
          </w:rPr>
          <w:instrText xml:space="preserve"> PAGEREF _Toc266191898 \h </w:instrText>
        </w:r>
        <w:r w:rsidRPr="00BE6A48">
          <w:rPr>
            <w:noProof/>
            <w:webHidden/>
          </w:rPr>
        </w:r>
        <w:r w:rsidRPr="00BE6A48">
          <w:rPr>
            <w:noProof/>
            <w:webHidden/>
          </w:rPr>
          <w:fldChar w:fldCharType="separate"/>
        </w:r>
        <w:r w:rsidRPr="00BE6A48">
          <w:rPr>
            <w:noProof/>
            <w:webHidden/>
          </w:rPr>
          <w:t>96</w:t>
        </w:r>
        <w:r w:rsidRPr="00BE6A48">
          <w:rPr>
            <w:noProof/>
            <w:webHidden/>
          </w:rPr>
          <w:fldChar w:fldCharType="end"/>
        </w:r>
      </w:hyperlink>
    </w:p>
    <w:p w:rsidR="00BE6A48" w:rsidRPr="00BE6A48" w:rsidRDefault="00BE6A48">
      <w:pPr>
        <w:pStyle w:val="TDC1"/>
        <w:tabs>
          <w:tab w:val="right" w:leader="dot" w:pos="8828"/>
        </w:tabs>
        <w:rPr>
          <w:rFonts w:eastAsiaTheme="minorEastAsia" w:cstheme="minorBidi"/>
          <w:b w:val="0"/>
          <w:bCs w:val="0"/>
          <w:caps w:val="0"/>
          <w:noProof/>
          <w:sz w:val="22"/>
          <w:szCs w:val="22"/>
          <w:lang w:val="es-ES"/>
        </w:rPr>
      </w:pPr>
      <w:hyperlink w:anchor="_Toc266191899" w:history="1">
        <w:r w:rsidRPr="00BE6A48">
          <w:rPr>
            <w:rStyle w:val="Hipervnculo"/>
            <w:b w:val="0"/>
            <w:noProof/>
            <w:lang w:val="es-ES_tradnl" w:eastAsia="en-US"/>
          </w:rPr>
          <w:t>Referencias</w:t>
        </w:r>
        <w:r w:rsidRPr="00BE6A48">
          <w:rPr>
            <w:b w:val="0"/>
            <w:noProof/>
            <w:webHidden/>
          </w:rPr>
          <w:tab/>
        </w:r>
        <w:r w:rsidRPr="00BE6A48">
          <w:rPr>
            <w:b w:val="0"/>
            <w:noProof/>
            <w:webHidden/>
          </w:rPr>
          <w:fldChar w:fldCharType="begin"/>
        </w:r>
        <w:r w:rsidRPr="00BE6A48">
          <w:rPr>
            <w:b w:val="0"/>
            <w:noProof/>
            <w:webHidden/>
          </w:rPr>
          <w:instrText xml:space="preserve"> PAGEREF _Toc266191899 \h </w:instrText>
        </w:r>
        <w:r w:rsidRPr="00BE6A48">
          <w:rPr>
            <w:b w:val="0"/>
            <w:noProof/>
            <w:webHidden/>
          </w:rPr>
        </w:r>
        <w:r w:rsidRPr="00BE6A48">
          <w:rPr>
            <w:b w:val="0"/>
            <w:noProof/>
            <w:webHidden/>
          </w:rPr>
          <w:fldChar w:fldCharType="separate"/>
        </w:r>
        <w:r w:rsidRPr="00BE6A48">
          <w:rPr>
            <w:b w:val="0"/>
            <w:noProof/>
            <w:webHidden/>
          </w:rPr>
          <w:t>98</w:t>
        </w:r>
        <w:r w:rsidRPr="00BE6A48">
          <w:rPr>
            <w:b w:val="0"/>
            <w:noProof/>
            <w:webHidden/>
          </w:rPr>
          <w:fldChar w:fldCharType="end"/>
        </w:r>
      </w:hyperlink>
    </w:p>
    <w:p w:rsidR="00B066E3" w:rsidRPr="00DA40D4" w:rsidRDefault="006276EA">
      <w:pPr>
        <w:rPr>
          <w:rFonts w:asciiTheme="minorHAnsi" w:hAnsiTheme="minorHAnsi" w:cstheme="minorHAnsi"/>
          <w:bCs/>
          <w:caps/>
          <w:sz w:val="28"/>
          <w:szCs w:val="28"/>
          <w:lang w:val="es-ES_tradnl"/>
        </w:rPr>
      </w:pPr>
      <w:r w:rsidRPr="00DA40D4">
        <w:rPr>
          <w:rFonts w:asciiTheme="minorHAnsi" w:hAnsiTheme="minorHAnsi" w:cstheme="minorHAnsi"/>
          <w:bCs/>
          <w:caps/>
          <w:sz w:val="28"/>
          <w:szCs w:val="28"/>
          <w:lang w:val="es-ES_tradnl"/>
        </w:rPr>
        <w:fldChar w:fldCharType="end"/>
      </w:r>
      <w:r w:rsidR="00B066E3" w:rsidRPr="00DA40D4">
        <w:rPr>
          <w:rFonts w:asciiTheme="minorHAnsi" w:hAnsiTheme="minorHAnsi" w:cstheme="minorHAnsi"/>
          <w:bCs/>
          <w:caps/>
          <w:sz w:val="28"/>
          <w:szCs w:val="28"/>
          <w:lang w:val="es-ES_tradnl"/>
        </w:rPr>
        <w:br w:type="page"/>
      </w:r>
    </w:p>
    <w:p w:rsidR="00B066E3" w:rsidRPr="004B2769" w:rsidRDefault="004B2769">
      <w:pPr>
        <w:rPr>
          <w:rFonts w:asciiTheme="minorHAnsi" w:hAnsiTheme="minorHAnsi" w:cstheme="minorHAnsi"/>
          <w:b/>
          <w:bCs/>
          <w:caps/>
          <w:sz w:val="48"/>
          <w:szCs w:val="48"/>
          <w:lang w:val="es-ES_tradnl"/>
        </w:rPr>
      </w:pPr>
      <w:r w:rsidRPr="004B2769">
        <w:rPr>
          <w:rFonts w:asciiTheme="minorHAnsi" w:hAnsiTheme="minorHAnsi" w:cstheme="minorHAnsi"/>
          <w:b/>
          <w:bCs/>
          <w:caps/>
          <w:sz w:val="48"/>
          <w:szCs w:val="48"/>
          <w:lang w:val="es-ES_tradnl"/>
        </w:rPr>
        <w:lastRenderedPageBreak/>
        <w:t>í</w:t>
      </w:r>
      <w:r w:rsidR="00B066E3" w:rsidRPr="004B2769">
        <w:rPr>
          <w:rFonts w:asciiTheme="minorHAnsi" w:hAnsiTheme="minorHAnsi" w:cstheme="minorHAnsi"/>
          <w:b/>
          <w:bCs/>
          <w:caps/>
          <w:sz w:val="48"/>
          <w:szCs w:val="48"/>
          <w:lang w:val="es-ES_tradnl"/>
        </w:rPr>
        <w:t>ndice de figuras</w:t>
      </w:r>
    </w:p>
    <w:p w:rsidR="00B066E3" w:rsidRDefault="00B066E3">
      <w:pPr>
        <w:rPr>
          <w:rFonts w:asciiTheme="minorHAnsi" w:hAnsiTheme="minorHAnsi" w:cstheme="minorHAnsi"/>
          <w:bCs/>
          <w:caps/>
          <w:sz w:val="28"/>
          <w:szCs w:val="28"/>
          <w:lang w:val="es-ES_tradnl"/>
        </w:rPr>
      </w:pPr>
    </w:p>
    <w:p w:rsidR="00BE6A48" w:rsidRDefault="006276EA">
      <w:pPr>
        <w:pStyle w:val="Tabladeilustraciones"/>
        <w:tabs>
          <w:tab w:val="right" w:leader="dot" w:pos="8828"/>
        </w:tabs>
        <w:rPr>
          <w:rFonts w:eastAsiaTheme="minorEastAsia" w:cstheme="minorBidi"/>
          <w:noProof/>
          <w:szCs w:val="22"/>
          <w:lang w:val="es-ES"/>
        </w:rPr>
      </w:pPr>
      <w:r>
        <w:rPr>
          <w:rFonts w:cstheme="minorHAnsi"/>
          <w:bCs/>
          <w:caps/>
          <w:sz w:val="28"/>
          <w:szCs w:val="28"/>
          <w:lang w:val="es-ES_tradnl"/>
        </w:rPr>
        <w:fldChar w:fldCharType="begin"/>
      </w:r>
      <w:r w:rsidR="00C54FE9">
        <w:rPr>
          <w:rFonts w:cstheme="minorHAnsi"/>
          <w:bCs/>
          <w:caps/>
          <w:sz w:val="28"/>
          <w:szCs w:val="28"/>
          <w:lang w:val="es-ES_tradnl"/>
        </w:rPr>
        <w:instrText xml:space="preserve"> TOC \h \z \t "estilo figuras" \c </w:instrText>
      </w:r>
      <w:r>
        <w:rPr>
          <w:rFonts w:cstheme="minorHAnsi"/>
          <w:bCs/>
          <w:caps/>
          <w:sz w:val="28"/>
          <w:szCs w:val="28"/>
          <w:lang w:val="es-ES_tradnl"/>
        </w:rPr>
        <w:fldChar w:fldCharType="separate"/>
      </w:r>
      <w:hyperlink w:anchor="_Toc266191900" w:history="1">
        <w:r w:rsidR="00BE6A48" w:rsidRPr="00652FF5">
          <w:rPr>
            <w:rStyle w:val="Hipervnculo"/>
            <w:noProof/>
          </w:rPr>
          <w:t>Fig. 2.1: Proceso de clasificación. (Adaptado de [8])</w:t>
        </w:r>
        <w:r w:rsidR="00BE6A48">
          <w:rPr>
            <w:noProof/>
            <w:webHidden/>
          </w:rPr>
          <w:tab/>
        </w:r>
        <w:r w:rsidR="00BE6A48">
          <w:rPr>
            <w:noProof/>
            <w:webHidden/>
          </w:rPr>
          <w:fldChar w:fldCharType="begin"/>
        </w:r>
        <w:r w:rsidR="00BE6A48">
          <w:rPr>
            <w:noProof/>
            <w:webHidden/>
          </w:rPr>
          <w:instrText xml:space="preserve"> PAGEREF _Toc266191900 \h </w:instrText>
        </w:r>
        <w:r w:rsidR="00BE6A48">
          <w:rPr>
            <w:noProof/>
            <w:webHidden/>
          </w:rPr>
        </w:r>
        <w:r w:rsidR="00BE6A48">
          <w:rPr>
            <w:noProof/>
            <w:webHidden/>
          </w:rPr>
          <w:fldChar w:fldCharType="separate"/>
        </w:r>
        <w:r w:rsidR="00BE6A48">
          <w:rPr>
            <w:noProof/>
            <w:webHidden/>
          </w:rPr>
          <w:t>16</w:t>
        </w:r>
        <w:r w:rsidR="00BE6A48">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01" w:history="1">
        <w:r w:rsidRPr="00652FF5">
          <w:rPr>
            <w:rStyle w:val="Hipervnculo"/>
            <w:noProof/>
          </w:rPr>
          <w:t>Tabla 2.1: Relación años de experiencia, salario percibido ([14]).</w:t>
        </w:r>
        <w:r>
          <w:rPr>
            <w:noProof/>
            <w:webHidden/>
          </w:rPr>
          <w:tab/>
        </w:r>
        <w:r>
          <w:rPr>
            <w:noProof/>
            <w:webHidden/>
          </w:rPr>
          <w:fldChar w:fldCharType="begin"/>
        </w:r>
        <w:r>
          <w:rPr>
            <w:noProof/>
            <w:webHidden/>
          </w:rPr>
          <w:instrText xml:space="preserve"> PAGEREF _Toc266191901 \h </w:instrText>
        </w:r>
        <w:r>
          <w:rPr>
            <w:noProof/>
            <w:webHidden/>
          </w:rPr>
        </w:r>
        <w:r>
          <w:rPr>
            <w:noProof/>
            <w:webHidden/>
          </w:rPr>
          <w:fldChar w:fldCharType="separate"/>
        </w:r>
        <w:r>
          <w:rPr>
            <w:noProof/>
            <w:webHidden/>
          </w:rPr>
          <w:t>18</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02" w:history="1">
        <w:r w:rsidRPr="00652FF5">
          <w:rPr>
            <w:rStyle w:val="Hipervnculo"/>
            <w:noProof/>
          </w:rPr>
          <w:t>Fig. 2.2: Gráfico de los datos de la tabla 2.1 junto con la recta de regresión calculada utilizando el método de regresión lineal simple</w:t>
        </w:r>
        <w:r>
          <w:rPr>
            <w:noProof/>
            <w:webHidden/>
          </w:rPr>
          <w:tab/>
        </w:r>
        <w:r>
          <w:rPr>
            <w:noProof/>
            <w:webHidden/>
          </w:rPr>
          <w:fldChar w:fldCharType="begin"/>
        </w:r>
        <w:r>
          <w:rPr>
            <w:noProof/>
            <w:webHidden/>
          </w:rPr>
          <w:instrText xml:space="preserve"> PAGEREF _Toc266191902 \h </w:instrText>
        </w:r>
        <w:r>
          <w:rPr>
            <w:noProof/>
            <w:webHidden/>
          </w:rPr>
        </w:r>
        <w:r>
          <w:rPr>
            <w:noProof/>
            <w:webHidden/>
          </w:rPr>
          <w:fldChar w:fldCharType="separate"/>
        </w:r>
        <w:r>
          <w:rPr>
            <w:noProof/>
            <w:webHidden/>
          </w:rPr>
          <w:t>18</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03" w:history="1">
        <w:r w:rsidRPr="00652FF5">
          <w:rPr>
            <w:rStyle w:val="Hipervnculo"/>
            <w:noProof/>
          </w:rPr>
          <w:t>Fig. 2.3: Modelo de una neurona artificial.</w:t>
        </w:r>
        <w:r>
          <w:rPr>
            <w:noProof/>
            <w:webHidden/>
          </w:rPr>
          <w:tab/>
        </w:r>
        <w:r>
          <w:rPr>
            <w:noProof/>
            <w:webHidden/>
          </w:rPr>
          <w:fldChar w:fldCharType="begin"/>
        </w:r>
        <w:r>
          <w:rPr>
            <w:noProof/>
            <w:webHidden/>
          </w:rPr>
          <w:instrText xml:space="preserve"> PAGEREF _Toc266191903 \h </w:instrText>
        </w:r>
        <w:r>
          <w:rPr>
            <w:noProof/>
            <w:webHidden/>
          </w:rPr>
        </w:r>
        <w:r>
          <w:rPr>
            <w:noProof/>
            <w:webHidden/>
          </w:rPr>
          <w:fldChar w:fldCharType="separate"/>
        </w:r>
        <w:r>
          <w:rPr>
            <w:noProof/>
            <w:webHidden/>
          </w:rPr>
          <w:t>20</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04" w:history="1">
        <w:r w:rsidRPr="00652FF5">
          <w:rPr>
            <w:rStyle w:val="Hipervnculo"/>
            <w:noProof/>
          </w:rPr>
          <w:t>Fig. 2.4: Arquitectura de red neuronal Multilayer Feedforward.</w:t>
        </w:r>
        <w:r>
          <w:rPr>
            <w:noProof/>
            <w:webHidden/>
          </w:rPr>
          <w:tab/>
        </w:r>
        <w:r>
          <w:rPr>
            <w:noProof/>
            <w:webHidden/>
          </w:rPr>
          <w:fldChar w:fldCharType="begin"/>
        </w:r>
        <w:r>
          <w:rPr>
            <w:noProof/>
            <w:webHidden/>
          </w:rPr>
          <w:instrText xml:space="preserve"> PAGEREF _Toc266191904 \h </w:instrText>
        </w:r>
        <w:r>
          <w:rPr>
            <w:noProof/>
            <w:webHidden/>
          </w:rPr>
        </w:r>
        <w:r>
          <w:rPr>
            <w:noProof/>
            <w:webHidden/>
          </w:rPr>
          <w:fldChar w:fldCharType="separate"/>
        </w:r>
        <w:r>
          <w:rPr>
            <w:noProof/>
            <w:webHidden/>
          </w:rPr>
          <w:t>20</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05" w:history="1">
        <w:r w:rsidRPr="00652FF5">
          <w:rPr>
            <w:rStyle w:val="Hipervnculo"/>
            <w:noProof/>
          </w:rPr>
          <w:t>Fig. 2.5: Árbol modelo ([1]).</w:t>
        </w:r>
        <w:r>
          <w:rPr>
            <w:noProof/>
            <w:webHidden/>
          </w:rPr>
          <w:tab/>
        </w:r>
        <w:r>
          <w:rPr>
            <w:noProof/>
            <w:webHidden/>
          </w:rPr>
          <w:fldChar w:fldCharType="begin"/>
        </w:r>
        <w:r>
          <w:rPr>
            <w:noProof/>
            <w:webHidden/>
          </w:rPr>
          <w:instrText xml:space="preserve"> PAGEREF _Toc266191905 \h </w:instrText>
        </w:r>
        <w:r>
          <w:rPr>
            <w:noProof/>
            <w:webHidden/>
          </w:rPr>
        </w:r>
        <w:r>
          <w:rPr>
            <w:noProof/>
            <w:webHidden/>
          </w:rPr>
          <w:fldChar w:fldCharType="separate"/>
        </w:r>
        <w:r>
          <w:rPr>
            <w:noProof/>
            <w:webHidden/>
          </w:rPr>
          <w:t>24</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06" w:history="1">
        <w:r w:rsidRPr="00652FF5">
          <w:rPr>
            <w:rStyle w:val="Hipervnculo"/>
            <w:noProof/>
          </w:rPr>
          <w:t xml:space="preserve">Fig. 2.6: Regresión con soporte de vectores: (a) ɛ </w:t>
        </w:r>
        <w:r w:rsidRPr="00652FF5">
          <w:rPr>
            <w:rStyle w:val="Hipervnculo"/>
            <w:rFonts w:eastAsia="SymbolBS"/>
            <w:noProof/>
          </w:rPr>
          <w:t xml:space="preserve">= </w:t>
        </w:r>
        <w:r w:rsidRPr="00652FF5">
          <w:rPr>
            <w:rStyle w:val="Hipervnculo"/>
            <w:noProof/>
          </w:rPr>
          <w:t xml:space="preserve">1, (b) ɛ </w:t>
        </w:r>
        <w:r w:rsidRPr="00652FF5">
          <w:rPr>
            <w:rStyle w:val="Hipervnculo"/>
            <w:rFonts w:eastAsia="SymbolBS"/>
            <w:noProof/>
          </w:rPr>
          <w:t xml:space="preserve">= </w:t>
        </w:r>
        <w:r w:rsidRPr="00652FF5">
          <w:rPr>
            <w:rStyle w:val="Hipervnculo"/>
            <w:noProof/>
          </w:rPr>
          <w:t xml:space="preserve">2, y (c) ɛ </w:t>
        </w:r>
        <w:r w:rsidRPr="00652FF5">
          <w:rPr>
            <w:rStyle w:val="Hipervnculo"/>
            <w:rFonts w:eastAsia="SymbolBS"/>
            <w:noProof/>
          </w:rPr>
          <w:t xml:space="preserve">= </w:t>
        </w:r>
        <w:r w:rsidRPr="00652FF5">
          <w:rPr>
            <w:rStyle w:val="Hipervnculo"/>
            <w:noProof/>
          </w:rPr>
          <w:t>0.5</w:t>
        </w:r>
        <w:r>
          <w:rPr>
            <w:noProof/>
            <w:webHidden/>
          </w:rPr>
          <w:tab/>
        </w:r>
        <w:r>
          <w:rPr>
            <w:noProof/>
            <w:webHidden/>
          </w:rPr>
          <w:fldChar w:fldCharType="begin"/>
        </w:r>
        <w:r>
          <w:rPr>
            <w:noProof/>
            <w:webHidden/>
          </w:rPr>
          <w:instrText xml:space="preserve"> PAGEREF _Toc266191906 \h </w:instrText>
        </w:r>
        <w:r>
          <w:rPr>
            <w:noProof/>
            <w:webHidden/>
          </w:rPr>
        </w:r>
        <w:r>
          <w:rPr>
            <w:noProof/>
            <w:webHidden/>
          </w:rPr>
          <w:fldChar w:fldCharType="separate"/>
        </w:r>
        <w:r>
          <w:rPr>
            <w:noProof/>
            <w:webHidden/>
          </w:rPr>
          <w:t>26</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07" w:history="1">
        <w:r w:rsidRPr="00652FF5">
          <w:rPr>
            <w:rStyle w:val="Hipervnculo"/>
            <w:noProof/>
            <w:lang w:val="es-ES_tradnl"/>
          </w:rPr>
          <w:t>Fig. 2.7: Puntos de pronóstico del modelo de altamar.</w:t>
        </w:r>
        <w:r>
          <w:rPr>
            <w:noProof/>
            <w:webHidden/>
          </w:rPr>
          <w:tab/>
        </w:r>
        <w:r>
          <w:rPr>
            <w:noProof/>
            <w:webHidden/>
          </w:rPr>
          <w:fldChar w:fldCharType="begin"/>
        </w:r>
        <w:r>
          <w:rPr>
            <w:noProof/>
            <w:webHidden/>
          </w:rPr>
          <w:instrText xml:space="preserve"> PAGEREF _Toc266191907 \h </w:instrText>
        </w:r>
        <w:r>
          <w:rPr>
            <w:noProof/>
            <w:webHidden/>
          </w:rPr>
        </w:r>
        <w:r>
          <w:rPr>
            <w:noProof/>
            <w:webHidden/>
          </w:rPr>
          <w:fldChar w:fldCharType="separate"/>
        </w:r>
        <w:r>
          <w:rPr>
            <w:noProof/>
            <w:webHidden/>
          </w:rPr>
          <w:t>28</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08" w:history="1">
        <w:r w:rsidRPr="00652FF5">
          <w:rPr>
            <w:rStyle w:val="Hipervnculo"/>
            <w:noProof/>
          </w:rPr>
          <w:t>Tabla 2.2: Modelos de regresión utilizados en trabajos relacionados a la predicción de la altura de ola.</w:t>
        </w:r>
        <w:r>
          <w:rPr>
            <w:noProof/>
            <w:webHidden/>
          </w:rPr>
          <w:tab/>
        </w:r>
        <w:r>
          <w:rPr>
            <w:noProof/>
            <w:webHidden/>
          </w:rPr>
          <w:fldChar w:fldCharType="begin"/>
        </w:r>
        <w:r>
          <w:rPr>
            <w:noProof/>
            <w:webHidden/>
          </w:rPr>
          <w:instrText xml:space="preserve"> PAGEREF _Toc266191908 \h </w:instrText>
        </w:r>
        <w:r>
          <w:rPr>
            <w:noProof/>
            <w:webHidden/>
          </w:rPr>
        </w:r>
        <w:r>
          <w:rPr>
            <w:noProof/>
            <w:webHidden/>
          </w:rPr>
          <w:fldChar w:fldCharType="separate"/>
        </w:r>
        <w:r>
          <w:rPr>
            <w:noProof/>
            <w:webHidden/>
          </w:rPr>
          <w:t>29</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09" w:history="1">
        <w:r w:rsidRPr="00652FF5">
          <w:rPr>
            <w:rStyle w:val="Hipervnculo"/>
            <w:noProof/>
          </w:rPr>
          <w:t>Fig. 3.1: Partes de la ola.</w:t>
        </w:r>
        <w:r>
          <w:rPr>
            <w:noProof/>
            <w:webHidden/>
          </w:rPr>
          <w:tab/>
        </w:r>
        <w:r>
          <w:rPr>
            <w:noProof/>
            <w:webHidden/>
          </w:rPr>
          <w:fldChar w:fldCharType="begin"/>
        </w:r>
        <w:r>
          <w:rPr>
            <w:noProof/>
            <w:webHidden/>
          </w:rPr>
          <w:instrText xml:space="preserve"> PAGEREF _Toc266191909 \h </w:instrText>
        </w:r>
        <w:r>
          <w:rPr>
            <w:noProof/>
            <w:webHidden/>
          </w:rPr>
        </w:r>
        <w:r>
          <w:rPr>
            <w:noProof/>
            <w:webHidden/>
          </w:rPr>
          <w:fldChar w:fldCharType="separate"/>
        </w:r>
        <w:r>
          <w:rPr>
            <w:noProof/>
            <w:webHidden/>
          </w:rPr>
          <w:t>31</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10" w:history="1">
        <w:r w:rsidRPr="00652FF5">
          <w:rPr>
            <w:rStyle w:val="Hipervnculo"/>
            <w:noProof/>
          </w:rPr>
          <w:t>Fig. 3.2: Grafico polar del espectro de olas ([36]).</w:t>
        </w:r>
        <w:r>
          <w:rPr>
            <w:noProof/>
            <w:webHidden/>
          </w:rPr>
          <w:tab/>
        </w:r>
        <w:r>
          <w:rPr>
            <w:noProof/>
            <w:webHidden/>
          </w:rPr>
          <w:fldChar w:fldCharType="begin"/>
        </w:r>
        <w:r>
          <w:rPr>
            <w:noProof/>
            <w:webHidden/>
          </w:rPr>
          <w:instrText xml:space="preserve"> PAGEREF _Toc266191910 \h </w:instrText>
        </w:r>
        <w:r>
          <w:rPr>
            <w:noProof/>
            <w:webHidden/>
          </w:rPr>
        </w:r>
        <w:r>
          <w:rPr>
            <w:noProof/>
            <w:webHidden/>
          </w:rPr>
          <w:fldChar w:fldCharType="separate"/>
        </w:r>
        <w:r>
          <w:rPr>
            <w:noProof/>
            <w:webHidden/>
          </w:rPr>
          <w:t>32</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11" w:history="1">
        <w:r w:rsidRPr="00652FF5">
          <w:rPr>
            <w:rStyle w:val="Hipervnculo"/>
            <w:noProof/>
          </w:rPr>
          <w:t>Fig. 3.3: Lugares de la isla de Oahu, Hawái con reportes de surf disponibles en la base de datos Goddard-Caldwell.</w:t>
        </w:r>
        <w:r>
          <w:rPr>
            <w:noProof/>
            <w:webHidden/>
          </w:rPr>
          <w:tab/>
        </w:r>
        <w:r>
          <w:rPr>
            <w:noProof/>
            <w:webHidden/>
          </w:rPr>
          <w:fldChar w:fldCharType="begin"/>
        </w:r>
        <w:r>
          <w:rPr>
            <w:noProof/>
            <w:webHidden/>
          </w:rPr>
          <w:instrText xml:space="preserve"> PAGEREF _Toc266191911 \h </w:instrText>
        </w:r>
        <w:r>
          <w:rPr>
            <w:noProof/>
            <w:webHidden/>
          </w:rPr>
        </w:r>
        <w:r>
          <w:rPr>
            <w:noProof/>
            <w:webHidden/>
          </w:rPr>
          <w:fldChar w:fldCharType="separate"/>
        </w:r>
        <w:r>
          <w:rPr>
            <w:noProof/>
            <w:webHidden/>
          </w:rPr>
          <w:t>34</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12" w:history="1">
        <w:r w:rsidRPr="00652FF5">
          <w:rPr>
            <w:rStyle w:val="Hipervnculo"/>
            <w:noProof/>
          </w:rPr>
          <w:t>Fig. 3.4: Mediciones de olas, HSF (Hawaiian Scale Feet) vs base-cresta.</w:t>
        </w:r>
        <w:r>
          <w:rPr>
            <w:noProof/>
            <w:webHidden/>
          </w:rPr>
          <w:tab/>
        </w:r>
        <w:r>
          <w:rPr>
            <w:noProof/>
            <w:webHidden/>
          </w:rPr>
          <w:fldChar w:fldCharType="begin"/>
        </w:r>
        <w:r>
          <w:rPr>
            <w:noProof/>
            <w:webHidden/>
          </w:rPr>
          <w:instrText xml:space="preserve"> PAGEREF _Toc266191912 \h </w:instrText>
        </w:r>
        <w:r>
          <w:rPr>
            <w:noProof/>
            <w:webHidden/>
          </w:rPr>
        </w:r>
        <w:r>
          <w:rPr>
            <w:noProof/>
            <w:webHidden/>
          </w:rPr>
          <w:fldChar w:fldCharType="separate"/>
        </w:r>
        <w:r>
          <w:rPr>
            <w:noProof/>
            <w:webHidden/>
          </w:rPr>
          <w:t>35</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13" w:history="1">
        <w:r w:rsidRPr="00652FF5">
          <w:rPr>
            <w:rStyle w:val="Hipervnculo"/>
            <w:noProof/>
          </w:rPr>
          <w:t>Fig. 3.5: Transformación de HSF a Base-cresta tomando como referencia la altura del surfista.</w:t>
        </w:r>
        <w:r>
          <w:rPr>
            <w:noProof/>
            <w:webHidden/>
          </w:rPr>
          <w:tab/>
        </w:r>
        <w:r>
          <w:rPr>
            <w:noProof/>
            <w:webHidden/>
          </w:rPr>
          <w:fldChar w:fldCharType="begin"/>
        </w:r>
        <w:r>
          <w:rPr>
            <w:noProof/>
            <w:webHidden/>
          </w:rPr>
          <w:instrText xml:space="preserve"> PAGEREF _Toc266191913 \h </w:instrText>
        </w:r>
        <w:r>
          <w:rPr>
            <w:noProof/>
            <w:webHidden/>
          </w:rPr>
        </w:r>
        <w:r>
          <w:rPr>
            <w:noProof/>
            <w:webHidden/>
          </w:rPr>
          <w:fldChar w:fldCharType="separate"/>
        </w:r>
        <w:r>
          <w:rPr>
            <w:noProof/>
            <w:webHidden/>
          </w:rPr>
          <w:t>35</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14" w:history="1">
        <w:r w:rsidRPr="00652FF5">
          <w:rPr>
            <w:rStyle w:val="Hipervnculo"/>
            <w:noProof/>
          </w:rPr>
          <w:t>Fig. 3.6: Vista general de las entradas y salidas de un modelo de olas genérico ([36]).</w:t>
        </w:r>
        <w:r>
          <w:rPr>
            <w:noProof/>
            <w:webHidden/>
          </w:rPr>
          <w:tab/>
        </w:r>
        <w:r>
          <w:rPr>
            <w:noProof/>
            <w:webHidden/>
          </w:rPr>
          <w:fldChar w:fldCharType="begin"/>
        </w:r>
        <w:r>
          <w:rPr>
            <w:noProof/>
            <w:webHidden/>
          </w:rPr>
          <w:instrText xml:space="preserve"> PAGEREF _Toc266191914 \h </w:instrText>
        </w:r>
        <w:r>
          <w:rPr>
            <w:noProof/>
            <w:webHidden/>
          </w:rPr>
        </w:r>
        <w:r>
          <w:rPr>
            <w:noProof/>
            <w:webHidden/>
          </w:rPr>
          <w:fldChar w:fldCharType="separate"/>
        </w:r>
        <w:r>
          <w:rPr>
            <w:noProof/>
            <w:webHidden/>
          </w:rPr>
          <w:t>36</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15" w:history="1">
        <w:r w:rsidRPr="00652FF5">
          <w:rPr>
            <w:rStyle w:val="Hipervnculo"/>
            <w:noProof/>
          </w:rPr>
          <w:t>Fig. 3.7: Puntos de la grilla global (1⁰ x 1. 25⁰) del sistema NOAA WAVEWATCH III 2.22 alrededor de Oahu, Hawái.</w:t>
        </w:r>
        <w:r>
          <w:rPr>
            <w:noProof/>
            <w:webHidden/>
          </w:rPr>
          <w:tab/>
        </w:r>
        <w:r>
          <w:rPr>
            <w:noProof/>
            <w:webHidden/>
          </w:rPr>
          <w:fldChar w:fldCharType="begin"/>
        </w:r>
        <w:r>
          <w:rPr>
            <w:noProof/>
            <w:webHidden/>
          </w:rPr>
          <w:instrText xml:space="preserve"> PAGEREF _Toc266191915 \h </w:instrText>
        </w:r>
        <w:r>
          <w:rPr>
            <w:noProof/>
            <w:webHidden/>
          </w:rPr>
        </w:r>
        <w:r>
          <w:rPr>
            <w:noProof/>
            <w:webHidden/>
          </w:rPr>
          <w:fldChar w:fldCharType="separate"/>
        </w:r>
        <w:r>
          <w:rPr>
            <w:noProof/>
            <w:webHidden/>
          </w:rPr>
          <w:t>38</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16" w:history="1">
        <w:r w:rsidRPr="00652FF5">
          <w:rPr>
            <w:rStyle w:val="Hipervnculo"/>
            <w:noProof/>
          </w:rPr>
          <w:t>Tabla 4.1: Algoritmos de aprendizaje de maquina estudiados</w:t>
        </w:r>
        <w:r>
          <w:rPr>
            <w:noProof/>
            <w:webHidden/>
          </w:rPr>
          <w:tab/>
        </w:r>
        <w:r>
          <w:rPr>
            <w:noProof/>
            <w:webHidden/>
          </w:rPr>
          <w:fldChar w:fldCharType="begin"/>
        </w:r>
        <w:r>
          <w:rPr>
            <w:noProof/>
            <w:webHidden/>
          </w:rPr>
          <w:instrText xml:space="preserve"> PAGEREF _Toc266191916 \h </w:instrText>
        </w:r>
        <w:r>
          <w:rPr>
            <w:noProof/>
            <w:webHidden/>
          </w:rPr>
        </w:r>
        <w:r>
          <w:rPr>
            <w:noProof/>
            <w:webHidden/>
          </w:rPr>
          <w:fldChar w:fldCharType="separate"/>
        </w:r>
        <w:r>
          <w:rPr>
            <w:noProof/>
            <w:webHidden/>
          </w:rPr>
          <w:t>41</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17" w:history="1">
        <w:r w:rsidRPr="00652FF5">
          <w:rPr>
            <w:rStyle w:val="Hipervnculo"/>
            <w:noProof/>
          </w:rPr>
          <w:t>Fig. 4.1: Puntos WAVEWATCH III cercanos a la isla de Oahu.</w:t>
        </w:r>
        <w:r>
          <w:rPr>
            <w:noProof/>
            <w:webHidden/>
          </w:rPr>
          <w:tab/>
        </w:r>
        <w:r>
          <w:rPr>
            <w:noProof/>
            <w:webHidden/>
          </w:rPr>
          <w:fldChar w:fldCharType="begin"/>
        </w:r>
        <w:r>
          <w:rPr>
            <w:noProof/>
            <w:webHidden/>
          </w:rPr>
          <w:instrText xml:space="preserve"> PAGEREF _Toc266191917 \h </w:instrText>
        </w:r>
        <w:r>
          <w:rPr>
            <w:noProof/>
            <w:webHidden/>
          </w:rPr>
        </w:r>
        <w:r>
          <w:rPr>
            <w:noProof/>
            <w:webHidden/>
          </w:rPr>
          <w:fldChar w:fldCharType="separate"/>
        </w:r>
        <w:r>
          <w:rPr>
            <w:noProof/>
            <w:webHidden/>
          </w:rPr>
          <w:t>43</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18" w:history="1">
        <w:r w:rsidRPr="00652FF5">
          <w:rPr>
            <w:rStyle w:val="Hipervnculo"/>
            <w:noProof/>
          </w:rPr>
          <w:t>Tabla 4.2: Resultados de evaluaciones para determinar el punto del modelo WAVEWATCH III óptimo para el pronóstico de cada ola.</w:t>
        </w:r>
        <w:r>
          <w:rPr>
            <w:noProof/>
            <w:webHidden/>
          </w:rPr>
          <w:tab/>
        </w:r>
        <w:r>
          <w:rPr>
            <w:noProof/>
            <w:webHidden/>
          </w:rPr>
          <w:fldChar w:fldCharType="begin"/>
        </w:r>
        <w:r>
          <w:rPr>
            <w:noProof/>
            <w:webHidden/>
          </w:rPr>
          <w:instrText xml:space="preserve"> PAGEREF _Toc266191918 \h </w:instrText>
        </w:r>
        <w:r>
          <w:rPr>
            <w:noProof/>
            <w:webHidden/>
          </w:rPr>
        </w:r>
        <w:r>
          <w:rPr>
            <w:noProof/>
            <w:webHidden/>
          </w:rPr>
          <w:fldChar w:fldCharType="separate"/>
        </w:r>
        <w:r>
          <w:rPr>
            <w:noProof/>
            <w:webHidden/>
          </w:rPr>
          <w:t>44</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19" w:history="1">
        <w:r w:rsidRPr="00652FF5">
          <w:rPr>
            <w:rStyle w:val="Hipervnculo"/>
            <w:noProof/>
          </w:rPr>
          <w:t>Fig. 4.2: Correlación de un clasificador no lineal para diferentes tamaños de conjuntos de entrenamiento en las diferentes olas analizadas.</w:t>
        </w:r>
        <w:r>
          <w:rPr>
            <w:noProof/>
            <w:webHidden/>
          </w:rPr>
          <w:tab/>
        </w:r>
        <w:r>
          <w:rPr>
            <w:noProof/>
            <w:webHidden/>
          </w:rPr>
          <w:fldChar w:fldCharType="begin"/>
        </w:r>
        <w:r>
          <w:rPr>
            <w:noProof/>
            <w:webHidden/>
          </w:rPr>
          <w:instrText xml:space="preserve"> PAGEREF _Toc266191919 \h </w:instrText>
        </w:r>
        <w:r>
          <w:rPr>
            <w:noProof/>
            <w:webHidden/>
          </w:rPr>
        </w:r>
        <w:r>
          <w:rPr>
            <w:noProof/>
            <w:webHidden/>
          </w:rPr>
          <w:fldChar w:fldCharType="separate"/>
        </w:r>
        <w:r>
          <w:rPr>
            <w:noProof/>
            <w:webHidden/>
          </w:rPr>
          <w:t>45</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20" w:history="1">
        <w:r w:rsidRPr="00652FF5">
          <w:rPr>
            <w:rStyle w:val="Hipervnculo"/>
            <w:noProof/>
          </w:rPr>
          <w:t>Fig. 4.3: MAE de un clasificador no lineal para diferentes tamaños de conjuntos de entrenamiento en las diferentes olas analizadas.</w:t>
        </w:r>
        <w:r>
          <w:rPr>
            <w:noProof/>
            <w:webHidden/>
          </w:rPr>
          <w:tab/>
        </w:r>
        <w:r>
          <w:rPr>
            <w:noProof/>
            <w:webHidden/>
          </w:rPr>
          <w:fldChar w:fldCharType="begin"/>
        </w:r>
        <w:r>
          <w:rPr>
            <w:noProof/>
            <w:webHidden/>
          </w:rPr>
          <w:instrText xml:space="preserve"> PAGEREF _Toc266191920 \h </w:instrText>
        </w:r>
        <w:r>
          <w:rPr>
            <w:noProof/>
            <w:webHidden/>
          </w:rPr>
        </w:r>
        <w:r>
          <w:rPr>
            <w:noProof/>
            <w:webHidden/>
          </w:rPr>
          <w:fldChar w:fldCharType="separate"/>
        </w:r>
        <w:r>
          <w:rPr>
            <w:noProof/>
            <w:webHidden/>
          </w:rPr>
          <w:t>45</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21" w:history="1">
        <w:r w:rsidRPr="00652FF5">
          <w:rPr>
            <w:rStyle w:val="Hipervnculo"/>
            <w:noProof/>
          </w:rPr>
          <w:t>Fig. 4.4: Correlación de un clasificador no lineal para diferentes tamaños de conjuntos de entrenamiento en las diferentes olas analizadas.</w:t>
        </w:r>
        <w:r>
          <w:rPr>
            <w:noProof/>
            <w:webHidden/>
          </w:rPr>
          <w:tab/>
        </w:r>
        <w:r>
          <w:rPr>
            <w:noProof/>
            <w:webHidden/>
          </w:rPr>
          <w:fldChar w:fldCharType="begin"/>
        </w:r>
        <w:r>
          <w:rPr>
            <w:noProof/>
            <w:webHidden/>
          </w:rPr>
          <w:instrText xml:space="preserve"> PAGEREF _Toc266191921 \h </w:instrText>
        </w:r>
        <w:r>
          <w:rPr>
            <w:noProof/>
            <w:webHidden/>
          </w:rPr>
        </w:r>
        <w:r>
          <w:rPr>
            <w:noProof/>
            <w:webHidden/>
          </w:rPr>
          <w:fldChar w:fldCharType="separate"/>
        </w:r>
        <w:r>
          <w:rPr>
            <w:noProof/>
            <w:webHidden/>
          </w:rPr>
          <w:t>46</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22" w:history="1">
        <w:r w:rsidRPr="00652FF5">
          <w:rPr>
            <w:rStyle w:val="Hipervnculo"/>
            <w:noProof/>
          </w:rPr>
          <w:t>Fig. 4.5: MAE de un clasificador no lineal para diferentes tamaños de conjuntos de entrenamiento en las diferentes olas analizadas</w:t>
        </w:r>
        <w:r>
          <w:rPr>
            <w:noProof/>
            <w:webHidden/>
          </w:rPr>
          <w:tab/>
        </w:r>
        <w:r>
          <w:rPr>
            <w:noProof/>
            <w:webHidden/>
          </w:rPr>
          <w:fldChar w:fldCharType="begin"/>
        </w:r>
        <w:r>
          <w:rPr>
            <w:noProof/>
            <w:webHidden/>
          </w:rPr>
          <w:instrText xml:space="preserve"> PAGEREF _Toc266191922 \h </w:instrText>
        </w:r>
        <w:r>
          <w:rPr>
            <w:noProof/>
            <w:webHidden/>
          </w:rPr>
        </w:r>
        <w:r>
          <w:rPr>
            <w:noProof/>
            <w:webHidden/>
          </w:rPr>
          <w:fldChar w:fldCharType="separate"/>
        </w:r>
        <w:r>
          <w:rPr>
            <w:noProof/>
            <w:webHidden/>
          </w:rPr>
          <w:t>46</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23" w:history="1">
        <w:r w:rsidRPr="00652FF5">
          <w:rPr>
            <w:rStyle w:val="Hipervnculo"/>
            <w:noProof/>
          </w:rPr>
          <w:t>Tabla 4.3: Resultados generales de pruebas sobre la ola “Ala Moana”</w:t>
        </w:r>
        <w:r>
          <w:rPr>
            <w:noProof/>
            <w:webHidden/>
          </w:rPr>
          <w:tab/>
        </w:r>
        <w:r>
          <w:rPr>
            <w:noProof/>
            <w:webHidden/>
          </w:rPr>
          <w:fldChar w:fldCharType="begin"/>
        </w:r>
        <w:r>
          <w:rPr>
            <w:noProof/>
            <w:webHidden/>
          </w:rPr>
          <w:instrText xml:space="preserve"> PAGEREF _Toc266191923 \h </w:instrText>
        </w:r>
        <w:r>
          <w:rPr>
            <w:noProof/>
            <w:webHidden/>
          </w:rPr>
        </w:r>
        <w:r>
          <w:rPr>
            <w:noProof/>
            <w:webHidden/>
          </w:rPr>
          <w:fldChar w:fldCharType="separate"/>
        </w:r>
        <w:r>
          <w:rPr>
            <w:noProof/>
            <w:webHidden/>
          </w:rPr>
          <w:t>48</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24" w:history="1">
        <w:r w:rsidRPr="00652FF5">
          <w:rPr>
            <w:rStyle w:val="Hipervnculo"/>
            <w:noProof/>
          </w:rPr>
          <w:t>Tabla 4.4: Resultados generales de pruebas sobre la ola “Diamond Head”</w:t>
        </w:r>
        <w:r>
          <w:rPr>
            <w:noProof/>
            <w:webHidden/>
          </w:rPr>
          <w:tab/>
        </w:r>
        <w:r>
          <w:rPr>
            <w:noProof/>
            <w:webHidden/>
          </w:rPr>
          <w:fldChar w:fldCharType="begin"/>
        </w:r>
        <w:r>
          <w:rPr>
            <w:noProof/>
            <w:webHidden/>
          </w:rPr>
          <w:instrText xml:space="preserve"> PAGEREF _Toc266191924 \h </w:instrText>
        </w:r>
        <w:r>
          <w:rPr>
            <w:noProof/>
            <w:webHidden/>
          </w:rPr>
        </w:r>
        <w:r>
          <w:rPr>
            <w:noProof/>
            <w:webHidden/>
          </w:rPr>
          <w:fldChar w:fldCharType="separate"/>
        </w:r>
        <w:r>
          <w:rPr>
            <w:noProof/>
            <w:webHidden/>
          </w:rPr>
          <w:t>49</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25" w:history="1">
        <w:r w:rsidRPr="00652FF5">
          <w:rPr>
            <w:rStyle w:val="Hipervnculo"/>
            <w:noProof/>
          </w:rPr>
          <w:t>Tabla 4.5: Resultados generales de pruebas sobre la ola “Sunset”</w:t>
        </w:r>
        <w:r>
          <w:rPr>
            <w:noProof/>
            <w:webHidden/>
          </w:rPr>
          <w:tab/>
        </w:r>
        <w:r>
          <w:rPr>
            <w:noProof/>
            <w:webHidden/>
          </w:rPr>
          <w:fldChar w:fldCharType="begin"/>
        </w:r>
        <w:r>
          <w:rPr>
            <w:noProof/>
            <w:webHidden/>
          </w:rPr>
          <w:instrText xml:space="preserve"> PAGEREF _Toc266191925 \h </w:instrText>
        </w:r>
        <w:r>
          <w:rPr>
            <w:noProof/>
            <w:webHidden/>
          </w:rPr>
        </w:r>
        <w:r>
          <w:rPr>
            <w:noProof/>
            <w:webHidden/>
          </w:rPr>
          <w:fldChar w:fldCharType="separate"/>
        </w:r>
        <w:r>
          <w:rPr>
            <w:noProof/>
            <w:webHidden/>
          </w:rPr>
          <w:t>50</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26" w:history="1">
        <w:r w:rsidRPr="00652FF5">
          <w:rPr>
            <w:rStyle w:val="Hipervnculo"/>
            <w:noProof/>
          </w:rPr>
          <w:t>Tabla 4.6: Resultados generales de pruebas sobre la ola “Makapuu”</w:t>
        </w:r>
        <w:r>
          <w:rPr>
            <w:noProof/>
            <w:webHidden/>
          </w:rPr>
          <w:tab/>
        </w:r>
        <w:r>
          <w:rPr>
            <w:noProof/>
            <w:webHidden/>
          </w:rPr>
          <w:fldChar w:fldCharType="begin"/>
        </w:r>
        <w:r>
          <w:rPr>
            <w:noProof/>
            <w:webHidden/>
          </w:rPr>
          <w:instrText xml:space="preserve"> PAGEREF _Toc266191926 \h </w:instrText>
        </w:r>
        <w:r>
          <w:rPr>
            <w:noProof/>
            <w:webHidden/>
          </w:rPr>
        </w:r>
        <w:r>
          <w:rPr>
            <w:noProof/>
            <w:webHidden/>
          </w:rPr>
          <w:fldChar w:fldCharType="separate"/>
        </w:r>
        <w:r>
          <w:rPr>
            <w:noProof/>
            <w:webHidden/>
          </w:rPr>
          <w:t>51</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27" w:history="1">
        <w:r w:rsidRPr="00652FF5">
          <w:rPr>
            <w:rStyle w:val="Hipervnculo"/>
            <w:noProof/>
          </w:rPr>
          <w:t>Tabla 4.7: Resultados generales de pruebas sobre la ola “Makaha”</w:t>
        </w:r>
        <w:r>
          <w:rPr>
            <w:noProof/>
            <w:webHidden/>
          </w:rPr>
          <w:tab/>
        </w:r>
        <w:r>
          <w:rPr>
            <w:noProof/>
            <w:webHidden/>
          </w:rPr>
          <w:fldChar w:fldCharType="begin"/>
        </w:r>
        <w:r>
          <w:rPr>
            <w:noProof/>
            <w:webHidden/>
          </w:rPr>
          <w:instrText xml:space="preserve"> PAGEREF _Toc266191927 \h </w:instrText>
        </w:r>
        <w:r>
          <w:rPr>
            <w:noProof/>
            <w:webHidden/>
          </w:rPr>
        </w:r>
        <w:r>
          <w:rPr>
            <w:noProof/>
            <w:webHidden/>
          </w:rPr>
          <w:fldChar w:fldCharType="separate"/>
        </w:r>
        <w:r>
          <w:rPr>
            <w:noProof/>
            <w:webHidden/>
          </w:rPr>
          <w:t>52</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28" w:history="1">
        <w:r w:rsidRPr="00652FF5">
          <w:rPr>
            <w:rStyle w:val="Hipervnculo"/>
            <w:noProof/>
            <w:lang w:val="es-ES"/>
          </w:rPr>
          <w:t>Fig. 4.6: Localización Sunset, Oahu, Hawái.</w:t>
        </w:r>
        <w:r>
          <w:rPr>
            <w:noProof/>
            <w:webHidden/>
          </w:rPr>
          <w:tab/>
        </w:r>
        <w:r>
          <w:rPr>
            <w:noProof/>
            <w:webHidden/>
          </w:rPr>
          <w:fldChar w:fldCharType="begin"/>
        </w:r>
        <w:r>
          <w:rPr>
            <w:noProof/>
            <w:webHidden/>
          </w:rPr>
          <w:instrText xml:space="preserve"> PAGEREF _Toc266191928 \h </w:instrText>
        </w:r>
        <w:r>
          <w:rPr>
            <w:noProof/>
            <w:webHidden/>
          </w:rPr>
        </w:r>
        <w:r>
          <w:rPr>
            <w:noProof/>
            <w:webHidden/>
          </w:rPr>
          <w:fldChar w:fldCharType="separate"/>
        </w:r>
        <w:r>
          <w:rPr>
            <w:noProof/>
            <w:webHidden/>
          </w:rPr>
          <w:t>54</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29" w:history="1">
        <w:r w:rsidRPr="00652FF5">
          <w:rPr>
            <w:rStyle w:val="Hipervnculo"/>
            <w:noProof/>
            <w:lang w:val="es-ES"/>
          </w:rPr>
          <w:t>Tabla 4.8: Correlación en Sunset.</w:t>
        </w:r>
        <w:r>
          <w:rPr>
            <w:noProof/>
            <w:webHidden/>
          </w:rPr>
          <w:tab/>
        </w:r>
        <w:r>
          <w:rPr>
            <w:noProof/>
            <w:webHidden/>
          </w:rPr>
          <w:fldChar w:fldCharType="begin"/>
        </w:r>
        <w:r>
          <w:rPr>
            <w:noProof/>
            <w:webHidden/>
          </w:rPr>
          <w:instrText xml:space="preserve"> PAGEREF _Toc266191929 \h </w:instrText>
        </w:r>
        <w:r>
          <w:rPr>
            <w:noProof/>
            <w:webHidden/>
          </w:rPr>
        </w:r>
        <w:r>
          <w:rPr>
            <w:noProof/>
            <w:webHidden/>
          </w:rPr>
          <w:fldChar w:fldCharType="separate"/>
        </w:r>
        <w:r>
          <w:rPr>
            <w:noProof/>
            <w:webHidden/>
          </w:rPr>
          <w:t>54</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30" w:history="1">
        <w:r w:rsidRPr="00652FF5">
          <w:rPr>
            <w:rStyle w:val="Hipervnculo"/>
            <w:noProof/>
            <w:lang w:val="es-ES"/>
          </w:rPr>
          <w:t>Tabla 4.9: MAE en Sunset.</w:t>
        </w:r>
        <w:r>
          <w:rPr>
            <w:noProof/>
            <w:webHidden/>
          </w:rPr>
          <w:tab/>
        </w:r>
        <w:r>
          <w:rPr>
            <w:noProof/>
            <w:webHidden/>
          </w:rPr>
          <w:fldChar w:fldCharType="begin"/>
        </w:r>
        <w:r>
          <w:rPr>
            <w:noProof/>
            <w:webHidden/>
          </w:rPr>
          <w:instrText xml:space="preserve"> PAGEREF _Toc266191930 \h </w:instrText>
        </w:r>
        <w:r>
          <w:rPr>
            <w:noProof/>
            <w:webHidden/>
          </w:rPr>
        </w:r>
        <w:r>
          <w:rPr>
            <w:noProof/>
            <w:webHidden/>
          </w:rPr>
          <w:fldChar w:fldCharType="separate"/>
        </w:r>
        <w:r>
          <w:rPr>
            <w:noProof/>
            <w:webHidden/>
          </w:rPr>
          <w:t>54</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31" w:history="1">
        <w:r w:rsidRPr="00652FF5">
          <w:rPr>
            <w:rStyle w:val="Hipervnculo"/>
            <w:noProof/>
            <w:lang w:val="es-ES"/>
          </w:rPr>
          <w:t>Fig. 4.7: Altura de ola predicha en Sunset por WAVEWATCH III en contraste con las observaciones visuales en la costa.</w:t>
        </w:r>
        <w:r>
          <w:rPr>
            <w:noProof/>
            <w:webHidden/>
          </w:rPr>
          <w:tab/>
        </w:r>
        <w:r>
          <w:rPr>
            <w:noProof/>
            <w:webHidden/>
          </w:rPr>
          <w:fldChar w:fldCharType="begin"/>
        </w:r>
        <w:r>
          <w:rPr>
            <w:noProof/>
            <w:webHidden/>
          </w:rPr>
          <w:instrText xml:space="preserve"> PAGEREF _Toc266191931 \h </w:instrText>
        </w:r>
        <w:r>
          <w:rPr>
            <w:noProof/>
            <w:webHidden/>
          </w:rPr>
        </w:r>
        <w:r>
          <w:rPr>
            <w:noProof/>
            <w:webHidden/>
          </w:rPr>
          <w:fldChar w:fldCharType="separate"/>
        </w:r>
        <w:r>
          <w:rPr>
            <w:noProof/>
            <w:webHidden/>
          </w:rPr>
          <w:t>55</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32" w:history="1">
        <w:r w:rsidRPr="00652FF5">
          <w:rPr>
            <w:rStyle w:val="Hipervnculo"/>
            <w:noProof/>
            <w:lang w:val="es-ES"/>
          </w:rPr>
          <w:t>Fig. 4.8: Altura de la ola predicha en Sunset por SVM en contraste con las observaciones visuales en la costa.</w:t>
        </w:r>
        <w:r>
          <w:rPr>
            <w:noProof/>
            <w:webHidden/>
          </w:rPr>
          <w:tab/>
        </w:r>
        <w:r>
          <w:rPr>
            <w:noProof/>
            <w:webHidden/>
          </w:rPr>
          <w:fldChar w:fldCharType="begin"/>
        </w:r>
        <w:r>
          <w:rPr>
            <w:noProof/>
            <w:webHidden/>
          </w:rPr>
          <w:instrText xml:space="preserve"> PAGEREF _Toc266191932 \h </w:instrText>
        </w:r>
        <w:r>
          <w:rPr>
            <w:noProof/>
            <w:webHidden/>
          </w:rPr>
        </w:r>
        <w:r>
          <w:rPr>
            <w:noProof/>
            <w:webHidden/>
          </w:rPr>
          <w:fldChar w:fldCharType="separate"/>
        </w:r>
        <w:r>
          <w:rPr>
            <w:noProof/>
            <w:webHidden/>
          </w:rPr>
          <w:t>55</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33" w:history="1">
        <w:r w:rsidRPr="00652FF5">
          <w:rPr>
            <w:rStyle w:val="Hipervnculo"/>
            <w:noProof/>
            <w:lang w:val="es-ES"/>
          </w:rPr>
          <w:t>Fig. 4.9: Grafico de dispersión (en base a la altura de las olas) en Sunset entre las predicciones de WAVEWATCH III y las observaciones costeras.</w:t>
        </w:r>
        <w:r>
          <w:rPr>
            <w:noProof/>
            <w:webHidden/>
          </w:rPr>
          <w:tab/>
        </w:r>
        <w:r>
          <w:rPr>
            <w:noProof/>
            <w:webHidden/>
          </w:rPr>
          <w:fldChar w:fldCharType="begin"/>
        </w:r>
        <w:r>
          <w:rPr>
            <w:noProof/>
            <w:webHidden/>
          </w:rPr>
          <w:instrText xml:space="preserve"> PAGEREF _Toc266191933 \h </w:instrText>
        </w:r>
        <w:r>
          <w:rPr>
            <w:noProof/>
            <w:webHidden/>
          </w:rPr>
        </w:r>
        <w:r>
          <w:rPr>
            <w:noProof/>
            <w:webHidden/>
          </w:rPr>
          <w:fldChar w:fldCharType="separate"/>
        </w:r>
        <w:r>
          <w:rPr>
            <w:noProof/>
            <w:webHidden/>
          </w:rPr>
          <w:t>56</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34" w:history="1">
        <w:r w:rsidRPr="00652FF5">
          <w:rPr>
            <w:rStyle w:val="Hipervnculo"/>
            <w:noProof/>
            <w:lang w:val="es-ES"/>
          </w:rPr>
          <w:t>Fig. 4.10: Grafico de dispersión (en base a la altura de las olas) en Sunset entre las predicciones de SVM y las observaciones costeras.</w:t>
        </w:r>
        <w:r>
          <w:rPr>
            <w:noProof/>
            <w:webHidden/>
          </w:rPr>
          <w:tab/>
        </w:r>
        <w:r>
          <w:rPr>
            <w:noProof/>
            <w:webHidden/>
          </w:rPr>
          <w:fldChar w:fldCharType="begin"/>
        </w:r>
        <w:r>
          <w:rPr>
            <w:noProof/>
            <w:webHidden/>
          </w:rPr>
          <w:instrText xml:space="preserve"> PAGEREF _Toc266191934 \h </w:instrText>
        </w:r>
        <w:r>
          <w:rPr>
            <w:noProof/>
            <w:webHidden/>
          </w:rPr>
        </w:r>
        <w:r>
          <w:rPr>
            <w:noProof/>
            <w:webHidden/>
          </w:rPr>
          <w:fldChar w:fldCharType="separate"/>
        </w:r>
        <w:r>
          <w:rPr>
            <w:noProof/>
            <w:webHidden/>
          </w:rPr>
          <w:t>56</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35" w:history="1">
        <w:r w:rsidRPr="00652FF5">
          <w:rPr>
            <w:rStyle w:val="Hipervnculo"/>
            <w:noProof/>
            <w:lang w:val="es-ES"/>
          </w:rPr>
          <w:t>Fig. 4.11: Localización Ala Moana, Oahu, Hawái.</w:t>
        </w:r>
        <w:r>
          <w:rPr>
            <w:noProof/>
            <w:webHidden/>
          </w:rPr>
          <w:tab/>
        </w:r>
        <w:r>
          <w:rPr>
            <w:noProof/>
            <w:webHidden/>
          </w:rPr>
          <w:fldChar w:fldCharType="begin"/>
        </w:r>
        <w:r>
          <w:rPr>
            <w:noProof/>
            <w:webHidden/>
          </w:rPr>
          <w:instrText xml:space="preserve"> PAGEREF _Toc266191935 \h </w:instrText>
        </w:r>
        <w:r>
          <w:rPr>
            <w:noProof/>
            <w:webHidden/>
          </w:rPr>
        </w:r>
        <w:r>
          <w:rPr>
            <w:noProof/>
            <w:webHidden/>
          </w:rPr>
          <w:fldChar w:fldCharType="separate"/>
        </w:r>
        <w:r>
          <w:rPr>
            <w:noProof/>
            <w:webHidden/>
          </w:rPr>
          <w:t>57</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36" w:history="1">
        <w:r w:rsidRPr="00652FF5">
          <w:rPr>
            <w:rStyle w:val="Hipervnculo"/>
            <w:noProof/>
            <w:lang w:val="es-ES"/>
          </w:rPr>
          <w:t>Tabla 4.10: Correlación en Ala Moana.</w:t>
        </w:r>
        <w:r>
          <w:rPr>
            <w:noProof/>
            <w:webHidden/>
          </w:rPr>
          <w:tab/>
        </w:r>
        <w:r>
          <w:rPr>
            <w:noProof/>
            <w:webHidden/>
          </w:rPr>
          <w:fldChar w:fldCharType="begin"/>
        </w:r>
        <w:r>
          <w:rPr>
            <w:noProof/>
            <w:webHidden/>
          </w:rPr>
          <w:instrText xml:space="preserve"> PAGEREF _Toc266191936 \h </w:instrText>
        </w:r>
        <w:r>
          <w:rPr>
            <w:noProof/>
            <w:webHidden/>
          </w:rPr>
        </w:r>
        <w:r>
          <w:rPr>
            <w:noProof/>
            <w:webHidden/>
          </w:rPr>
          <w:fldChar w:fldCharType="separate"/>
        </w:r>
        <w:r>
          <w:rPr>
            <w:noProof/>
            <w:webHidden/>
          </w:rPr>
          <w:t>57</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37" w:history="1">
        <w:r w:rsidRPr="00652FF5">
          <w:rPr>
            <w:rStyle w:val="Hipervnculo"/>
            <w:noProof/>
            <w:lang w:val="es-ES"/>
          </w:rPr>
          <w:t>Tabla 4.11: MAE en Ala Moana.</w:t>
        </w:r>
        <w:r>
          <w:rPr>
            <w:noProof/>
            <w:webHidden/>
          </w:rPr>
          <w:tab/>
        </w:r>
        <w:r>
          <w:rPr>
            <w:noProof/>
            <w:webHidden/>
          </w:rPr>
          <w:fldChar w:fldCharType="begin"/>
        </w:r>
        <w:r>
          <w:rPr>
            <w:noProof/>
            <w:webHidden/>
          </w:rPr>
          <w:instrText xml:space="preserve"> PAGEREF _Toc266191937 \h </w:instrText>
        </w:r>
        <w:r>
          <w:rPr>
            <w:noProof/>
            <w:webHidden/>
          </w:rPr>
        </w:r>
        <w:r>
          <w:rPr>
            <w:noProof/>
            <w:webHidden/>
          </w:rPr>
          <w:fldChar w:fldCharType="separate"/>
        </w:r>
        <w:r>
          <w:rPr>
            <w:noProof/>
            <w:webHidden/>
          </w:rPr>
          <w:t>58</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38" w:history="1">
        <w:r w:rsidRPr="00652FF5">
          <w:rPr>
            <w:rStyle w:val="Hipervnculo"/>
            <w:noProof/>
            <w:lang w:val="es-ES"/>
          </w:rPr>
          <w:t>Fig. 4.12: Altura de ola predicha en Ala Moana por WAVEWATCH III en contraste con las observaciones visuales en la costa.</w:t>
        </w:r>
        <w:r>
          <w:rPr>
            <w:noProof/>
            <w:webHidden/>
          </w:rPr>
          <w:tab/>
        </w:r>
        <w:r>
          <w:rPr>
            <w:noProof/>
            <w:webHidden/>
          </w:rPr>
          <w:fldChar w:fldCharType="begin"/>
        </w:r>
        <w:r>
          <w:rPr>
            <w:noProof/>
            <w:webHidden/>
          </w:rPr>
          <w:instrText xml:space="preserve"> PAGEREF _Toc266191938 \h </w:instrText>
        </w:r>
        <w:r>
          <w:rPr>
            <w:noProof/>
            <w:webHidden/>
          </w:rPr>
        </w:r>
        <w:r>
          <w:rPr>
            <w:noProof/>
            <w:webHidden/>
          </w:rPr>
          <w:fldChar w:fldCharType="separate"/>
        </w:r>
        <w:r>
          <w:rPr>
            <w:noProof/>
            <w:webHidden/>
          </w:rPr>
          <w:t>59</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39" w:history="1">
        <w:r w:rsidRPr="00652FF5">
          <w:rPr>
            <w:rStyle w:val="Hipervnculo"/>
            <w:noProof/>
            <w:lang w:val="es-ES"/>
          </w:rPr>
          <w:t>Fig. 4.13: Altura de la ola predicha en Ala Moana por SVM en contraste con las observaciones visuales en la costa.</w:t>
        </w:r>
        <w:r>
          <w:rPr>
            <w:noProof/>
            <w:webHidden/>
          </w:rPr>
          <w:tab/>
        </w:r>
        <w:r>
          <w:rPr>
            <w:noProof/>
            <w:webHidden/>
          </w:rPr>
          <w:fldChar w:fldCharType="begin"/>
        </w:r>
        <w:r>
          <w:rPr>
            <w:noProof/>
            <w:webHidden/>
          </w:rPr>
          <w:instrText xml:space="preserve"> PAGEREF _Toc266191939 \h </w:instrText>
        </w:r>
        <w:r>
          <w:rPr>
            <w:noProof/>
            <w:webHidden/>
          </w:rPr>
        </w:r>
        <w:r>
          <w:rPr>
            <w:noProof/>
            <w:webHidden/>
          </w:rPr>
          <w:fldChar w:fldCharType="separate"/>
        </w:r>
        <w:r>
          <w:rPr>
            <w:noProof/>
            <w:webHidden/>
          </w:rPr>
          <w:t>59</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40" w:history="1">
        <w:r w:rsidRPr="00652FF5">
          <w:rPr>
            <w:rStyle w:val="Hipervnculo"/>
            <w:noProof/>
            <w:lang w:val="es-ES"/>
          </w:rPr>
          <w:t>Fig. 4.14: Grafico de dispersión (en base a la altura de las olas) en Ala Moana entre las predicciones de WAVEWATCH III y las observaciones costeras.</w:t>
        </w:r>
        <w:r>
          <w:rPr>
            <w:noProof/>
            <w:webHidden/>
          </w:rPr>
          <w:tab/>
        </w:r>
        <w:r>
          <w:rPr>
            <w:noProof/>
            <w:webHidden/>
          </w:rPr>
          <w:fldChar w:fldCharType="begin"/>
        </w:r>
        <w:r>
          <w:rPr>
            <w:noProof/>
            <w:webHidden/>
          </w:rPr>
          <w:instrText xml:space="preserve"> PAGEREF _Toc266191940 \h </w:instrText>
        </w:r>
        <w:r>
          <w:rPr>
            <w:noProof/>
            <w:webHidden/>
          </w:rPr>
        </w:r>
        <w:r>
          <w:rPr>
            <w:noProof/>
            <w:webHidden/>
          </w:rPr>
          <w:fldChar w:fldCharType="separate"/>
        </w:r>
        <w:r>
          <w:rPr>
            <w:noProof/>
            <w:webHidden/>
          </w:rPr>
          <w:t>60</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41" w:history="1">
        <w:r w:rsidRPr="00652FF5">
          <w:rPr>
            <w:rStyle w:val="Hipervnculo"/>
            <w:noProof/>
            <w:lang w:val="es-ES"/>
          </w:rPr>
          <w:t>Fig. 4.15: Grafico de dispersión (en base a la altura de las olas) en Ala Moana entre las predicciones de SVM y las observaciones costeras.</w:t>
        </w:r>
        <w:r>
          <w:rPr>
            <w:noProof/>
            <w:webHidden/>
          </w:rPr>
          <w:tab/>
        </w:r>
        <w:r>
          <w:rPr>
            <w:noProof/>
            <w:webHidden/>
          </w:rPr>
          <w:fldChar w:fldCharType="begin"/>
        </w:r>
        <w:r>
          <w:rPr>
            <w:noProof/>
            <w:webHidden/>
          </w:rPr>
          <w:instrText xml:space="preserve"> PAGEREF _Toc266191941 \h </w:instrText>
        </w:r>
        <w:r>
          <w:rPr>
            <w:noProof/>
            <w:webHidden/>
          </w:rPr>
        </w:r>
        <w:r>
          <w:rPr>
            <w:noProof/>
            <w:webHidden/>
          </w:rPr>
          <w:fldChar w:fldCharType="separate"/>
        </w:r>
        <w:r>
          <w:rPr>
            <w:noProof/>
            <w:webHidden/>
          </w:rPr>
          <w:t>60</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42" w:history="1">
        <w:r w:rsidRPr="00652FF5">
          <w:rPr>
            <w:rStyle w:val="Hipervnculo"/>
            <w:noProof/>
            <w:lang w:val="es-ES"/>
          </w:rPr>
          <w:t>Tabla 4.12: Correlación en Diamond Head.</w:t>
        </w:r>
        <w:r>
          <w:rPr>
            <w:noProof/>
            <w:webHidden/>
          </w:rPr>
          <w:tab/>
        </w:r>
        <w:r>
          <w:rPr>
            <w:noProof/>
            <w:webHidden/>
          </w:rPr>
          <w:fldChar w:fldCharType="begin"/>
        </w:r>
        <w:r>
          <w:rPr>
            <w:noProof/>
            <w:webHidden/>
          </w:rPr>
          <w:instrText xml:space="preserve"> PAGEREF _Toc266191942 \h </w:instrText>
        </w:r>
        <w:r>
          <w:rPr>
            <w:noProof/>
            <w:webHidden/>
          </w:rPr>
        </w:r>
        <w:r>
          <w:rPr>
            <w:noProof/>
            <w:webHidden/>
          </w:rPr>
          <w:fldChar w:fldCharType="separate"/>
        </w:r>
        <w:r>
          <w:rPr>
            <w:noProof/>
            <w:webHidden/>
          </w:rPr>
          <w:t>61</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43" w:history="1">
        <w:r w:rsidRPr="00652FF5">
          <w:rPr>
            <w:rStyle w:val="Hipervnculo"/>
            <w:noProof/>
            <w:lang w:val="es-ES"/>
          </w:rPr>
          <w:t>Tabla 4.13: MAE en Diamond Head.</w:t>
        </w:r>
        <w:r>
          <w:rPr>
            <w:noProof/>
            <w:webHidden/>
          </w:rPr>
          <w:tab/>
        </w:r>
        <w:r>
          <w:rPr>
            <w:noProof/>
            <w:webHidden/>
          </w:rPr>
          <w:fldChar w:fldCharType="begin"/>
        </w:r>
        <w:r>
          <w:rPr>
            <w:noProof/>
            <w:webHidden/>
          </w:rPr>
          <w:instrText xml:space="preserve"> PAGEREF _Toc266191943 \h </w:instrText>
        </w:r>
        <w:r>
          <w:rPr>
            <w:noProof/>
            <w:webHidden/>
          </w:rPr>
        </w:r>
        <w:r>
          <w:rPr>
            <w:noProof/>
            <w:webHidden/>
          </w:rPr>
          <w:fldChar w:fldCharType="separate"/>
        </w:r>
        <w:r>
          <w:rPr>
            <w:noProof/>
            <w:webHidden/>
          </w:rPr>
          <w:t>61</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44" w:history="1">
        <w:r w:rsidRPr="00652FF5">
          <w:rPr>
            <w:rStyle w:val="Hipervnculo"/>
            <w:noProof/>
            <w:lang w:val="es-ES"/>
          </w:rPr>
          <w:t>Fig. 4.17: Altura de ola predicha en Diamond Head por WAVEWATCH III en contraste con las observaciones visuales en la costa.</w:t>
        </w:r>
        <w:r>
          <w:rPr>
            <w:noProof/>
            <w:webHidden/>
          </w:rPr>
          <w:tab/>
        </w:r>
        <w:r>
          <w:rPr>
            <w:noProof/>
            <w:webHidden/>
          </w:rPr>
          <w:fldChar w:fldCharType="begin"/>
        </w:r>
        <w:r>
          <w:rPr>
            <w:noProof/>
            <w:webHidden/>
          </w:rPr>
          <w:instrText xml:space="preserve"> PAGEREF _Toc266191944 \h </w:instrText>
        </w:r>
        <w:r>
          <w:rPr>
            <w:noProof/>
            <w:webHidden/>
          </w:rPr>
        </w:r>
        <w:r>
          <w:rPr>
            <w:noProof/>
            <w:webHidden/>
          </w:rPr>
          <w:fldChar w:fldCharType="separate"/>
        </w:r>
        <w:r>
          <w:rPr>
            <w:noProof/>
            <w:webHidden/>
          </w:rPr>
          <w:t>63</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45" w:history="1">
        <w:r w:rsidRPr="00652FF5">
          <w:rPr>
            <w:rStyle w:val="Hipervnculo"/>
            <w:noProof/>
            <w:lang w:val="es-ES"/>
          </w:rPr>
          <w:t>Fig. 4.18: Altura de la ola predicha en Diamond Head por SVM en contraste con las observaciones visuales en la costa.</w:t>
        </w:r>
        <w:r>
          <w:rPr>
            <w:noProof/>
            <w:webHidden/>
          </w:rPr>
          <w:tab/>
        </w:r>
        <w:r>
          <w:rPr>
            <w:noProof/>
            <w:webHidden/>
          </w:rPr>
          <w:fldChar w:fldCharType="begin"/>
        </w:r>
        <w:r>
          <w:rPr>
            <w:noProof/>
            <w:webHidden/>
          </w:rPr>
          <w:instrText xml:space="preserve"> PAGEREF _Toc266191945 \h </w:instrText>
        </w:r>
        <w:r>
          <w:rPr>
            <w:noProof/>
            <w:webHidden/>
          </w:rPr>
        </w:r>
        <w:r>
          <w:rPr>
            <w:noProof/>
            <w:webHidden/>
          </w:rPr>
          <w:fldChar w:fldCharType="separate"/>
        </w:r>
        <w:r>
          <w:rPr>
            <w:noProof/>
            <w:webHidden/>
          </w:rPr>
          <w:t>63</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46" w:history="1">
        <w:r w:rsidRPr="00652FF5">
          <w:rPr>
            <w:rStyle w:val="Hipervnculo"/>
            <w:noProof/>
            <w:lang w:val="es-ES"/>
          </w:rPr>
          <w:t>Fig. 4.19: Grafico de dispersión (en base a la altura de las olas) en Diamond Head entre las predicciones de WAVEWATCH III y las observaciones costeras.</w:t>
        </w:r>
        <w:r>
          <w:rPr>
            <w:noProof/>
            <w:webHidden/>
          </w:rPr>
          <w:tab/>
        </w:r>
        <w:r>
          <w:rPr>
            <w:noProof/>
            <w:webHidden/>
          </w:rPr>
          <w:fldChar w:fldCharType="begin"/>
        </w:r>
        <w:r>
          <w:rPr>
            <w:noProof/>
            <w:webHidden/>
          </w:rPr>
          <w:instrText xml:space="preserve"> PAGEREF _Toc266191946 \h </w:instrText>
        </w:r>
        <w:r>
          <w:rPr>
            <w:noProof/>
            <w:webHidden/>
          </w:rPr>
        </w:r>
        <w:r>
          <w:rPr>
            <w:noProof/>
            <w:webHidden/>
          </w:rPr>
          <w:fldChar w:fldCharType="separate"/>
        </w:r>
        <w:r>
          <w:rPr>
            <w:noProof/>
            <w:webHidden/>
          </w:rPr>
          <w:t>64</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47" w:history="1">
        <w:r w:rsidRPr="00652FF5">
          <w:rPr>
            <w:rStyle w:val="Hipervnculo"/>
            <w:noProof/>
            <w:lang w:val="es-ES"/>
          </w:rPr>
          <w:t>Fig. 4.20: Grafico de dispersión (en base a la altura de las olas) en Diamond Head entre las predicciones de SVM y las observaciones costeras.</w:t>
        </w:r>
        <w:r>
          <w:rPr>
            <w:noProof/>
            <w:webHidden/>
          </w:rPr>
          <w:tab/>
        </w:r>
        <w:r>
          <w:rPr>
            <w:noProof/>
            <w:webHidden/>
          </w:rPr>
          <w:fldChar w:fldCharType="begin"/>
        </w:r>
        <w:r>
          <w:rPr>
            <w:noProof/>
            <w:webHidden/>
          </w:rPr>
          <w:instrText xml:space="preserve"> PAGEREF _Toc266191947 \h </w:instrText>
        </w:r>
        <w:r>
          <w:rPr>
            <w:noProof/>
            <w:webHidden/>
          </w:rPr>
        </w:r>
        <w:r>
          <w:rPr>
            <w:noProof/>
            <w:webHidden/>
          </w:rPr>
          <w:fldChar w:fldCharType="separate"/>
        </w:r>
        <w:r>
          <w:rPr>
            <w:noProof/>
            <w:webHidden/>
          </w:rPr>
          <w:t>64</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48" w:history="1">
        <w:r w:rsidRPr="00652FF5">
          <w:rPr>
            <w:rStyle w:val="Hipervnculo"/>
            <w:noProof/>
            <w:lang w:val="es-ES"/>
          </w:rPr>
          <w:t>Fig. 4.21: Localización Makapuu, Oahu, Hawái.</w:t>
        </w:r>
        <w:r>
          <w:rPr>
            <w:noProof/>
            <w:webHidden/>
          </w:rPr>
          <w:tab/>
        </w:r>
        <w:r>
          <w:rPr>
            <w:noProof/>
            <w:webHidden/>
          </w:rPr>
          <w:fldChar w:fldCharType="begin"/>
        </w:r>
        <w:r>
          <w:rPr>
            <w:noProof/>
            <w:webHidden/>
          </w:rPr>
          <w:instrText xml:space="preserve"> PAGEREF _Toc266191948 \h </w:instrText>
        </w:r>
        <w:r>
          <w:rPr>
            <w:noProof/>
            <w:webHidden/>
          </w:rPr>
        </w:r>
        <w:r>
          <w:rPr>
            <w:noProof/>
            <w:webHidden/>
          </w:rPr>
          <w:fldChar w:fldCharType="separate"/>
        </w:r>
        <w:r>
          <w:rPr>
            <w:noProof/>
            <w:webHidden/>
          </w:rPr>
          <w:t>65</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49" w:history="1">
        <w:r w:rsidRPr="00652FF5">
          <w:rPr>
            <w:rStyle w:val="Hipervnculo"/>
            <w:noProof/>
            <w:lang w:val="es-ES"/>
          </w:rPr>
          <w:t>Tabla 4.14: Correlación en Makapuu.</w:t>
        </w:r>
        <w:r>
          <w:rPr>
            <w:noProof/>
            <w:webHidden/>
          </w:rPr>
          <w:tab/>
        </w:r>
        <w:r>
          <w:rPr>
            <w:noProof/>
            <w:webHidden/>
          </w:rPr>
          <w:fldChar w:fldCharType="begin"/>
        </w:r>
        <w:r>
          <w:rPr>
            <w:noProof/>
            <w:webHidden/>
          </w:rPr>
          <w:instrText xml:space="preserve"> PAGEREF _Toc266191949 \h </w:instrText>
        </w:r>
        <w:r>
          <w:rPr>
            <w:noProof/>
            <w:webHidden/>
          </w:rPr>
        </w:r>
        <w:r>
          <w:rPr>
            <w:noProof/>
            <w:webHidden/>
          </w:rPr>
          <w:fldChar w:fldCharType="separate"/>
        </w:r>
        <w:r>
          <w:rPr>
            <w:noProof/>
            <w:webHidden/>
          </w:rPr>
          <w:t>65</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50" w:history="1">
        <w:r w:rsidRPr="00652FF5">
          <w:rPr>
            <w:rStyle w:val="Hipervnculo"/>
            <w:noProof/>
            <w:lang w:val="es-ES"/>
          </w:rPr>
          <w:t>Tabla 4.15: MAE en Makapuu.</w:t>
        </w:r>
        <w:r>
          <w:rPr>
            <w:noProof/>
            <w:webHidden/>
          </w:rPr>
          <w:tab/>
        </w:r>
        <w:r>
          <w:rPr>
            <w:noProof/>
            <w:webHidden/>
          </w:rPr>
          <w:fldChar w:fldCharType="begin"/>
        </w:r>
        <w:r>
          <w:rPr>
            <w:noProof/>
            <w:webHidden/>
          </w:rPr>
          <w:instrText xml:space="preserve"> PAGEREF _Toc266191950 \h </w:instrText>
        </w:r>
        <w:r>
          <w:rPr>
            <w:noProof/>
            <w:webHidden/>
          </w:rPr>
        </w:r>
        <w:r>
          <w:rPr>
            <w:noProof/>
            <w:webHidden/>
          </w:rPr>
          <w:fldChar w:fldCharType="separate"/>
        </w:r>
        <w:r>
          <w:rPr>
            <w:noProof/>
            <w:webHidden/>
          </w:rPr>
          <w:t>65</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51" w:history="1">
        <w:r w:rsidRPr="00652FF5">
          <w:rPr>
            <w:rStyle w:val="Hipervnculo"/>
            <w:noProof/>
            <w:lang w:val="es-ES"/>
          </w:rPr>
          <w:t>Fig. 4.22: Altura de ola predicha en Makapuu por WAVEWATCH III en contraste con las observaciones visuales en la costa.</w:t>
        </w:r>
        <w:r>
          <w:rPr>
            <w:noProof/>
            <w:webHidden/>
          </w:rPr>
          <w:tab/>
        </w:r>
        <w:r>
          <w:rPr>
            <w:noProof/>
            <w:webHidden/>
          </w:rPr>
          <w:fldChar w:fldCharType="begin"/>
        </w:r>
        <w:r>
          <w:rPr>
            <w:noProof/>
            <w:webHidden/>
          </w:rPr>
          <w:instrText xml:space="preserve"> PAGEREF _Toc266191951 \h </w:instrText>
        </w:r>
        <w:r>
          <w:rPr>
            <w:noProof/>
            <w:webHidden/>
          </w:rPr>
        </w:r>
        <w:r>
          <w:rPr>
            <w:noProof/>
            <w:webHidden/>
          </w:rPr>
          <w:fldChar w:fldCharType="separate"/>
        </w:r>
        <w:r>
          <w:rPr>
            <w:noProof/>
            <w:webHidden/>
          </w:rPr>
          <w:t>66</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52" w:history="1">
        <w:r w:rsidRPr="00652FF5">
          <w:rPr>
            <w:rStyle w:val="Hipervnculo"/>
            <w:noProof/>
            <w:lang w:val="es-ES"/>
          </w:rPr>
          <w:t>Fig. 4.23: Altura de la ola predicha en Makapuu por SVM en contraste con las observaciones visuales en la costa.</w:t>
        </w:r>
        <w:r>
          <w:rPr>
            <w:noProof/>
            <w:webHidden/>
          </w:rPr>
          <w:tab/>
        </w:r>
        <w:r>
          <w:rPr>
            <w:noProof/>
            <w:webHidden/>
          </w:rPr>
          <w:fldChar w:fldCharType="begin"/>
        </w:r>
        <w:r>
          <w:rPr>
            <w:noProof/>
            <w:webHidden/>
          </w:rPr>
          <w:instrText xml:space="preserve"> PAGEREF _Toc266191952 \h </w:instrText>
        </w:r>
        <w:r>
          <w:rPr>
            <w:noProof/>
            <w:webHidden/>
          </w:rPr>
        </w:r>
        <w:r>
          <w:rPr>
            <w:noProof/>
            <w:webHidden/>
          </w:rPr>
          <w:fldChar w:fldCharType="separate"/>
        </w:r>
        <w:r>
          <w:rPr>
            <w:noProof/>
            <w:webHidden/>
          </w:rPr>
          <w:t>66</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53" w:history="1">
        <w:r w:rsidRPr="00652FF5">
          <w:rPr>
            <w:rStyle w:val="Hipervnculo"/>
            <w:noProof/>
            <w:lang w:val="es-ES"/>
          </w:rPr>
          <w:t>Fig. 4.24: Gráfico de dispersión (en base a la altura de las olas) en Makapuu entre las predicciones de WAVEWATCH III y las observaciones costeras.</w:t>
        </w:r>
        <w:r>
          <w:rPr>
            <w:noProof/>
            <w:webHidden/>
          </w:rPr>
          <w:tab/>
        </w:r>
        <w:r>
          <w:rPr>
            <w:noProof/>
            <w:webHidden/>
          </w:rPr>
          <w:fldChar w:fldCharType="begin"/>
        </w:r>
        <w:r>
          <w:rPr>
            <w:noProof/>
            <w:webHidden/>
          </w:rPr>
          <w:instrText xml:space="preserve"> PAGEREF _Toc266191953 \h </w:instrText>
        </w:r>
        <w:r>
          <w:rPr>
            <w:noProof/>
            <w:webHidden/>
          </w:rPr>
        </w:r>
        <w:r>
          <w:rPr>
            <w:noProof/>
            <w:webHidden/>
          </w:rPr>
          <w:fldChar w:fldCharType="separate"/>
        </w:r>
        <w:r>
          <w:rPr>
            <w:noProof/>
            <w:webHidden/>
          </w:rPr>
          <w:t>67</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54" w:history="1">
        <w:r w:rsidRPr="00652FF5">
          <w:rPr>
            <w:rStyle w:val="Hipervnculo"/>
            <w:noProof/>
            <w:lang w:val="es-ES"/>
          </w:rPr>
          <w:t>Fig. 4.25: Gráfico de dispersión (en base a la altura de las olas) en Makapuu entre las predicciones de SVM y las observaciones costeras.</w:t>
        </w:r>
        <w:r>
          <w:rPr>
            <w:noProof/>
            <w:webHidden/>
          </w:rPr>
          <w:tab/>
        </w:r>
        <w:r>
          <w:rPr>
            <w:noProof/>
            <w:webHidden/>
          </w:rPr>
          <w:fldChar w:fldCharType="begin"/>
        </w:r>
        <w:r>
          <w:rPr>
            <w:noProof/>
            <w:webHidden/>
          </w:rPr>
          <w:instrText xml:space="preserve"> PAGEREF _Toc266191954 \h </w:instrText>
        </w:r>
        <w:r>
          <w:rPr>
            <w:noProof/>
            <w:webHidden/>
          </w:rPr>
        </w:r>
        <w:r>
          <w:rPr>
            <w:noProof/>
            <w:webHidden/>
          </w:rPr>
          <w:fldChar w:fldCharType="separate"/>
        </w:r>
        <w:r>
          <w:rPr>
            <w:noProof/>
            <w:webHidden/>
          </w:rPr>
          <w:t>67</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55" w:history="1">
        <w:r w:rsidRPr="00652FF5">
          <w:rPr>
            <w:rStyle w:val="Hipervnculo"/>
            <w:noProof/>
            <w:lang w:val="es-ES"/>
          </w:rPr>
          <w:t>Fig. 4.26: Localización Makaha, Oahu, Hawái.</w:t>
        </w:r>
        <w:r>
          <w:rPr>
            <w:noProof/>
            <w:webHidden/>
          </w:rPr>
          <w:tab/>
        </w:r>
        <w:r>
          <w:rPr>
            <w:noProof/>
            <w:webHidden/>
          </w:rPr>
          <w:fldChar w:fldCharType="begin"/>
        </w:r>
        <w:r>
          <w:rPr>
            <w:noProof/>
            <w:webHidden/>
          </w:rPr>
          <w:instrText xml:space="preserve"> PAGEREF _Toc266191955 \h </w:instrText>
        </w:r>
        <w:r>
          <w:rPr>
            <w:noProof/>
            <w:webHidden/>
          </w:rPr>
        </w:r>
        <w:r>
          <w:rPr>
            <w:noProof/>
            <w:webHidden/>
          </w:rPr>
          <w:fldChar w:fldCharType="separate"/>
        </w:r>
        <w:r>
          <w:rPr>
            <w:noProof/>
            <w:webHidden/>
          </w:rPr>
          <w:t>68</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56" w:history="1">
        <w:r w:rsidRPr="00652FF5">
          <w:rPr>
            <w:rStyle w:val="Hipervnculo"/>
            <w:noProof/>
            <w:lang w:val="es-ES"/>
          </w:rPr>
          <w:t>Tabla 4.16: Correlación en Makaha.</w:t>
        </w:r>
        <w:r>
          <w:rPr>
            <w:noProof/>
            <w:webHidden/>
          </w:rPr>
          <w:tab/>
        </w:r>
        <w:r>
          <w:rPr>
            <w:noProof/>
            <w:webHidden/>
          </w:rPr>
          <w:fldChar w:fldCharType="begin"/>
        </w:r>
        <w:r>
          <w:rPr>
            <w:noProof/>
            <w:webHidden/>
          </w:rPr>
          <w:instrText xml:space="preserve"> PAGEREF _Toc266191956 \h </w:instrText>
        </w:r>
        <w:r>
          <w:rPr>
            <w:noProof/>
            <w:webHidden/>
          </w:rPr>
        </w:r>
        <w:r>
          <w:rPr>
            <w:noProof/>
            <w:webHidden/>
          </w:rPr>
          <w:fldChar w:fldCharType="separate"/>
        </w:r>
        <w:r>
          <w:rPr>
            <w:noProof/>
            <w:webHidden/>
          </w:rPr>
          <w:t>68</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57" w:history="1">
        <w:r w:rsidRPr="00652FF5">
          <w:rPr>
            <w:rStyle w:val="Hipervnculo"/>
            <w:noProof/>
            <w:lang w:val="es-ES"/>
          </w:rPr>
          <w:t>Tabla 4.17: MAE en Makaha.</w:t>
        </w:r>
        <w:r>
          <w:rPr>
            <w:noProof/>
            <w:webHidden/>
          </w:rPr>
          <w:tab/>
        </w:r>
        <w:r>
          <w:rPr>
            <w:noProof/>
            <w:webHidden/>
          </w:rPr>
          <w:fldChar w:fldCharType="begin"/>
        </w:r>
        <w:r>
          <w:rPr>
            <w:noProof/>
            <w:webHidden/>
          </w:rPr>
          <w:instrText xml:space="preserve"> PAGEREF _Toc266191957 \h </w:instrText>
        </w:r>
        <w:r>
          <w:rPr>
            <w:noProof/>
            <w:webHidden/>
          </w:rPr>
        </w:r>
        <w:r>
          <w:rPr>
            <w:noProof/>
            <w:webHidden/>
          </w:rPr>
          <w:fldChar w:fldCharType="separate"/>
        </w:r>
        <w:r>
          <w:rPr>
            <w:noProof/>
            <w:webHidden/>
          </w:rPr>
          <w:t>68</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58" w:history="1">
        <w:r w:rsidRPr="00652FF5">
          <w:rPr>
            <w:rStyle w:val="Hipervnculo"/>
            <w:noProof/>
            <w:lang w:val="es-ES"/>
          </w:rPr>
          <w:t>Fig. 4.27: Altura de la ola predicha en Makaha por WAVEWATCH III en contraste con las observaciones visuales en la costa.</w:t>
        </w:r>
        <w:r>
          <w:rPr>
            <w:noProof/>
            <w:webHidden/>
          </w:rPr>
          <w:tab/>
        </w:r>
        <w:r>
          <w:rPr>
            <w:noProof/>
            <w:webHidden/>
          </w:rPr>
          <w:fldChar w:fldCharType="begin"/>
        </w:r>
        <w:r>
          <w:rPr>
            <w:noProof/>
            <w:webHidden/>
          </w:rPr>
          <w:instrText xml:space="preserve"> PAGEREF _Toc266191958 \h </w:instrText>
        </w:r>
        <w:r>
          <w:rPr>
            <w:noProof/>
            <w:webHidden/>
          </w:rPr>
        </w:r>
        <w:r>
          <w:rPr>
            <w:noProof/>
            <w:webHidden/>
          </w:rPr>
          <w:fldChar w:fldCharType="separate"/>
        </w:r>
        <w:r>
          <w:rPr>
            <w:noProof/>
            <w:webHidden/>
          </w:rPr>
          <w:t>70</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59" w:history="1">
        <w:r w:rsidRPr="00652FF5">
          <w:rPr>
            <w:rStyle w:val="Hipervnculo"/>
            <w:noProof/>
            <w:lang w:val="es-ES"/>
          </w:rPr>
          <w:t>Fig. 4.28: Altura de la ola predicha en Makaha por SVM en contraste con las observaciones visuales en la costa.</w:t>
        </w:r>
        <w:r>
          <w:rPr>
            <w:noProof/>
            <w:webHidden/>
          </w:rPr>
          <w:tab/>
        </w:r>
        <w:r>
          <w:rPr>
            <w:noProof/>
            <w:webHidden/>
          </w:rPr>
          <w:fldChar w:fldCharType="begin"/>
        </w:r>
        <w:r>
          <w:rPr>
            <w:noProof/>
            <w:webHidden/>
          </w:rPr>
          <w:instrText xml:space="preserve"> PAGEREF _Toc266191959 \h </w:instrText>
        </w:r>
        <w:r>
          <w:rPr>
            <w:noProof/>
            <w:webHidden/>
          </w:rPr>
        </w:r>
        <w:r>
          <w:rPr>
            <w:noProof/>
            <w:webHidden/>
          </w:rPr>
          <w:fldChar w:fldCharType="separate"/>
        </w:r>
        <w:r>
          <w:rPr>
            <w:noProof/>
            <w:webHidden/>
          </w:rPr>
          <w:t>70</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60" w:history="1">
        <w:r w:rsidRPr="00652FF5">
          <w:rPr>
            <w:rStyle w:val="Hipervnculo"/>
            <w:noProof/>
            <w:lang w:val="es-ES"/>
          </w:rPr>
          <w:t>Fig. 4.29: Gráfico de dispersión (en base a la altura de las olas) en Makaha entre las predicciones de WAVEWATCH III y las observaciones costeras.</w:t>
        </w:r>
        <w:r>
          <w:rPr>
            <w:noProof/>
            <w:webHidden/>
          </w:rPr>
          <w:tab/>
        </w:r>
        <w:r>
          <w:rPr>
            <w:noProof/>
            <w:webHidden/>
          </w:rPr>
          <w:fldChar w:fldCharType="begin"/>
        </w:r>
        <w:r>
          <w:rPr>
            <w:noProof/>
            <w:webHidden/>
          </w:rPr>
          <w:instrText xml:space="preserve"> PAGEREF _Toc266191960 \h </w:instrText>
        </w:r>
        <w:r>
          <w:rPr>
            <w:noProof/>
            <w:webHidden/>
          </w:rPr>
        </w:r>
        <w:r>
          <w:rPr>
            <w:noProof/>
            <w:webHidden/>
          </w:rPr>
          <w:fldChar w:fldCharType="separate"/>
        </w:r>
        <w:r>
          <w:rPr>
            <w:noProof/>
            <w:webHidden/>
          </w:rPr>
          <w:t>71</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61" w:history="1">
        <w:r w:rsidRPr="00652FF5">
          <w:rPr>
            <w:rStyle w:val="Hipervnculo"/>
            <w:noProof/>
            <w:lang w:val="es-ES"/>
          </w:rPr>
          <w:t>Fig. 4.30: Gráfico de dispersión (en base a la altura de las olas) en Makaha entre las predicciones de SVM y las observaciones costeras.</w:t>
        </w:r>
        <w:r>
          <w:rPr>
            <w:noProof/>
            <w:webHidden/>
          </w:rPr>
          <w:tab/>
        </w:r>
        <w:r>
          <w:rPr>
            <w:noProof/>
            <w:webHidden/>
          </w:rPr>
          <w:fldChar w:fldCharType="begin"/>
        </w:r>
        <w:r>
          <w:rPr>
            <w:noProof/>
            <w:webHidden/>
          </w:rPr>
          <w:instrText xml:space="preserve"> PAGEREF _Toc266191961 \h </w:instrText>
        </w:r>
        <w:r>
          <w:rPr>
            <w:noProof/>
            <w:webHidden/>
          </w:rPr>
        </w:r>
        <w:r>
          <w:rPr>
            <w:noProof/>
            <w:webHidden/>
          </w:rPr>
          <w:fldChar w:fldCharType="separate"/>
        </w:r>
        <w:r>
          <w:rPr>
            <w:noProof/>
            <w:webHidden/>
          </w:rPr>
          <w:t>71</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62" w:history="1">
        <w:r w:rsidRPr="00652FF5">
          <w:rPr>
            <w:rStyle w:val="Hipervnculo"/>
            <w:noProof/>
            <w:lang w:val="es-ES_tradnl"/>
          </w:rPr>
          <w:t>Fig. 5.1: Panel de localización de olas</w:t>
        </w:r>
        <w:r>
          <w:rPr>
            <w:noProof/>
            <w:webHidden/>
          </w:rPr>
          <w:tab/>
        </w:r>
        <w:r>
          <w:rPr>
            <w:noProof/>
            <w:webHidden/>
          </w:rPr>
          <w:fldChar w:fldCharType="begin"/>
        </w:r>
        <w:r>
          <w:rPr>
            <w:noProof/>
            <w:webHidden/>
          </w:rPr>
          <w:instrText xml:space="preserve"> PAGEREF _Toc266191962 \h </w:instrText>
        </w:r>
        <w:r>
          <w:rPr>
            <w:noProof/>
            <w:webHidden/>
          </w:rPr>
        </w:r>
        <w:r>
          <w:rPr>
            <w:noProof/>
            <w:webHidden/>
          </w:rPr>
          <w:fldChar w:fldCharType="separate"/>
        </w:r>
        <w:r>
          <w:rPr>
            <w:noProof/>
            <w:webHidden/>
          </w:rPr>
          <w:t>76</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63" w:history="1">
        <w:r w:rsidRPr="00652FF5">
          <w:rPr>
            <w:rStyle w:val="Hipervnculo"/>
            <w:noProof/>
            <w:lang w:val="es-ES_tradnl"/>
          </w:rPr>
          <w:t>Fig. 5.2: Información de ola seleccionada</w:t>
        </w:r>
        <w:r>
          <w:rPr>
            <w:noProof/>
            <w:webHidden/>
          </w:rPr>
          <w:tab/>
        </w:r>
        <w:r>
          <w:rPr>
            <w:noProof/>
            <w:webHidden/>
          </w:rPr>
          <w:fldChar w:fldCharType="begin"/>
        </w:r>
        <w:r>
          <w:rPr>
            <w:noProof/>
            <w:webHidden/>
          </w:rPr>
          <w:instrText xml:space="preserve"> PAGEREF _Toc266191963 \h </w:instrText>
        </w:r>
        <w:r>
          <w:rPr>
            <w:noProof/>
            <w:webHidden/>
          </w:rPr>
        </w:r>
        <w:r>
          <w:rPr>
            <w:noProof/>
            <w:webHidden/>
          </w:rPr>
          <w:fldChar w:fldCharType="separate"/>
        </w:r>
        <w:r>
          <w:rPr>
            <w:noProof/>
            <w:webHidden/>
          </w:rPr>
          <w:t>76</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64" w:history="1">
        <w:r w:rsidRPr="00652FF5">
          <w:rPr>
            <w:rStyle w:val="Hipervnculo"/>
            <w:noProof/>
            <w:lang w:val="es-ES_tradnl"/>
          </w:rPr>
          <w:t>Fig. 5.3: Condiciones actuales de la ola seleccionada.</w:t>
        </w:r>
        <w:r>
          <w:rPr>
            <w:noProof/>
            <w:webHidden/>
          </w:rPr>
          <w:tab/>
        </w:r>
        <w:r>
          <w:rPr>
            <w:noProof/>
            <w:webHidden/>
          </w:rPr>
          <w:fldChar w:fldCharType="begin"/>
        </w:r>
        <w:r>
          <w:rPr>
            <w:noProof/>
            <w:webHidden/>
          </w:rPr>
          <w:instrText xml:space="preserve"> PAGEREF _Toc266191964 \h </w:instrText>
        </w:r>
        <w:r>
          <w:rPr>
            <w:noProof/>
            <w:webHidden/>
          </w:rPr>
        </w:r>
        <w:r>
          <w:rPr>
            <w:noProof/>
            <w:webHidden/>
          </w:rPr>
          <w:fldChar w:fldCharType="separate"/>
        </w:r>
        <w:r>
          <w:rPr>
            <w:noProof/>
            <w:webHidden/>
          </w:rPr>
          <w:t>77</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65" w:history="1">
        <w:r w:rsidRPr="00652FF5">
          <w:rPr>
            <w:rStyle w:val="Hipervnculo"/>
            <w:noProof/>
            <w:lang w:val="es-ES_tradnl"/>
          </w:rPr>
          <w:t>Fig. 5.4: Condiciones a partir de las próximas 3 horas de la ola seleccionada.</w:t>
        </w:r>
        <w:r>
          <w:rPr>
            <w:noProof/>
            <w:webHidden/>
          </w:rPr>
          <w:tab/>
        </w:r>
        <w:r>
          <w:rPr>
            <w:noProof/>
            <w:webHidden/>
          </w:rPr>
          <w:fldChar w:fldCharType="begin"/>
        </w:r>
        <w:r>
          <w:rPr>
            <w:noProof/>
            <w:webHidden/>
          </w:rPr>
          <w:instrText xml:space="preserve"> PAGEREF _Toc266191965 \h </w:instrText>
        </w:r>
        <w:r>
          <w:rPr>
            <w:noProof/>
            <w:webHidden/>
          </w:rPr>
        </w:r>
        <w:r>
          <w:rPr>
            <w:noProof/>
            <w:webHidden/>
          </w:rPr>
          <w:fldChar w:fldCharType="separate"/>
        </w:r>
        <w:r>
          <w:rPr>
            <w:noProof/>
            <w:webHidden/>
          </w:rPr>
          <w:t>78</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66" w:history="1">
        <w:r w:rsidRPr="00652FF5">
          <w:rPr>
            <w:rStyle w:val="Hipervnculo"/>
            <w:noProof/>
            <w:lang w:val="es-ES_tradnl"/>
          </w:rPr>
          <w:t>Fig. 5.5: Fragmento de tabla de pronósticos detallados para la ola Pipeline en Oahu – Hawái.</w:t>
        </w:r>
        <w:r>
          <w:rPr>
            <w:noProof/>
            <w:webHidden/>
          </w:rPr>
          <w:tab/>
        </w:r>
        <w:r>
          <w:rPr>
            <w:noProof/>
            <w:webHidden/>
          </w:rPr>
          <w:fldChar w:fldCharType="begin"/>
        </w:r>
        <w:r>
          <w:rPr>
            <w:noProof/>
            <w:webHidden/>
          </w:rPr>
          <w:instrText xml:space="preserve"> PAGEREF _Toc266191966 \h </w:instrText>
        </w:r>
        <w:r>
          <w:rPr>
            <w:noProof/>
            <w:webHidden/>
          </w:rPr>
        </w:r>
        <w:r>
          <w:rPr>
            <w:noProof/>
            <w:webHidden/>
          </w:rPr>
          <w:fldChar w:fldCharType="separate"/>
        </w:r>
        <w:r>
          <w:rPr>
            <w:noProof/>
            <w:webHidden/>
          </w:rPr>
          <w:t>79</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67" w:history="1">
        <w:r w:rsidRPr="00652FF5">
          <w:rPr>
            <w:rStyle w:val="Hipervnculo"/>
            <w:noProof/>
            <w:lang w:val="es-ES_tradnl"/>
          </w:rPr>
          <w:t>Fig. 5.6: Fragmento de tabla de pronósticos detallados minimizada.</w:t>
        </w:r>
        <w:r>
          <w:rPr>
            <w:noProof/>
            <w:webHidden/>
          </w:rPr>
          <w:tab/>
        </w:r>
        <w:r>
          <w:rPr>
            <w:noProof/>
            <w:webHidden/>
          </w:rPr>
          <w:fldChar w:fldCharType="begin"/>
        </w:r>
        <w:r>
          <w:rPr>
            <w:noProof/>
            <w:webHidden/>
          </w:rPr>
          <w:instrText xml:space="preserve"> PAGEREF _Toc266191967 \h </w:instrText>
        </w:r>
        <w:r>
          <w:rPr>
            <w:noProof/>
            <w:webHidden/>
          </w:rPr>
        </w:r>
        <w:r>
          <w:rPr>
            <w:noProof/>
            <w:webHidden/>
          </w:rPr>
          <w:fldChar w:fldCharType="separate"/>
        </w:r>
        <w:r>
          <w:rPr>
            <w:noProof/>
            <w:webHidden/>
          </w:rPr>
          <w:t>80</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68" w:history="1">
        <w:r w:rsidRPr="00652FF5">
          <w:rPr>
            <w:rStyle w:val="Hipervnculo"/>
            <w:noProof/>
            <w:lang w:val="es-ES_tradnl"/>
          </w:rPr>
          <w:t>Fig. 5.7: Vista de pantalla de generación de comparaciones – Usuario no registrado.</w:t>
        </w:r>
        <w:r>
          <w:rPr>
            <w:noProof/>
            <w:webHidden/>
          </w:rPr>
          <w:tab/>
        </w:r>
        <w:r>
          <w:rPr>
            <w:noProof/>
            <w:webHidden/>
          </w:rPr>
          <w:fldChar w:fldCharType="begin"/>
        </w:r>
        <w:r>
          <w:rPr>
            <w:noProof/>
            <w:webHidden/>
          </w:rPr>
          <w:instrText xml:space="preserve"> PAGEREF _Toc266191968 \h </w:instrText>
        </w:r>
        <w:r>
          <w:rPr>
            <w:noProof/>
            <w:webHidden/>
          </w:rPr>
        </w:r>
        <w:r>
          <w:rPr>
            <w:noProof/>
            <w:webHidden/>
          </w:rPr>
          <w:fldChar w:fldCharType="separate"/>
        </w:r>
        <w:r>
          <w:rPr>
            <w:noProof/>
            <w:webHidden/>
          </w:rPr>
          <w:t>81</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69" w:history="1">
        <w:r w:rsidRPr="00652FF5">
          <w:rPr>
            <w:rStyle w:val="Hipervnculo"/>
            <w:noProof/>
            <w:lang w:val="es-ES_tradnl"/>
          </w:rPr>
          <w:t>Fig. 5.8: Menú de localización de olas en pantalla de generación de comparaciones</w:t>
        </w:r>
        <w:r>
          <w:rPr>
            <w:noProof/>
            <w:webHidden/>
          </w:rPr>
          <w:tab/>
        </w:r>
        <w:r>
          <w:rPr>
            <w:noProof/>
            <w:webHidden/>
          </w:rPr>
          <w:fldChar w:fldCharType="begin"/>
        </w:r>
        <w:r>
          <w:rPr>
            <w:noProof/>
            <w:webHidden/>
          </w:rPr>
          <w:instrText xml:space="preserve"> PAGEREF _Toc266191969 \h </w:instrText>
        </w:r>
        <w:r>
          <w:rPr>
            <w:noProof/>
            <w:webHidden/>
          </w:rPr>
        </w:r>
        <w:r>
          <w:rPr>
            <w:noProof/>
            <w:webHidden/>
          </w:rPr>
          <w:fldChar w:fldCharType="separate"/>
        </w:r>
        <w:r>
          <w:rPr>
            <w:noProof/>
            <w:webHidden/>
          </w:rPr>
          <w:t>81</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70" w:history="1">
        <w:r w:rsidRPr="00652FF5">
          <w:rPr>
            <w:rStyle w:val="Hipervnculo"/>
            <w:noProof/>
            <w:lang w:val="es-ES_tradnl"/>
          </w:rPr>
          <w:t>Fig. 5.9: de pantalla de generación de comparaciones – Usuario registrado u Administrador.</w:t>
        </w:r>
        <w:r>
          <w:rPr>
            <w:noProof/>
            <w:webHidden/>
          </w:rPr>
          <w:tab/>
        </w:r>
        <w:r>
          <w:rPr>
            <w:noProof/>
            <w:webHidden/>
          </w:rPr>
          <w:fldChar w:fldCharType="begin"/>
        </w:r>
        <w:r>
          <w:rPr>
            <w:noProof/>
            <w:webHidden/>
          </w:rPr>
          <w:instrText xml:space="preserve"> PAGEREF _Toc266191970 \h </w:instrText>
        </w:r>
        <w:r>
          <w:rPr>
            <w:noProof/>
            <w:webHidden/>
          </w:rPr>
        </w:r>
        <w:r>
          <w:rPr>
            <w:noProof/>
            <w:webHidden/>
          </w:rPr>
          <w:fldChar w:fldCharType="separate"/>
        </w:r>
        <w:r>
          <w:rPr>
            <w:noProof/>
            <w:webHidden/>
          </w:rPr>
          <w:t>82</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71" w:history="1">
        <w:r w:rsidRPr="00652FF5">
          <w:rPr>
            <w:rStyle w:val="Hipervnculo"/>
            <w:noProof/>
            <w:lang w:val="es-ES_tradnl"/>
          </w:rPr>
          <w:t>Fig. 5.10: Guardar comparación.</w:t>
        </w:r>
        <w:r>
          <w:rPr>
            <w:noProof/>
            <w:webHidden/>
          </w:rPr>
          <w:tab/>
        </w:r>
        <w:r>
          <w:rPr>
            <w:noProof/>
            <w:webHidden/>
          </w:rPr>
          <w:fldChar w:fldCharType="begin"/>
        </w:r>
        <w:r>
          <w:rPr>
            <w:noProof/>
            <w:webHidden/>
          </w:rPr>
          <w:instrText xml:space="preserve"> PAGEREF _Toc266191971 \h </w:instrText>
        </w:r>
        <w:r>
          <w:rPr>
            <w:noProof/>
            <w:webHidden/>
          </w:rPr>
        </w:r>
        <w:r>
          <w:rPr>
            <w:noProof/>
            <w:webHidden/>
          </w:rPr>
          <w:fldChar w:fldCharType="separate"/>
        </w:r>
        <w:r>
          <w:rPr>
            <w:noProof/>
            <w:webHidden/>
          </w:rPr>
          <w:t>83</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72" w:history="1">
        <w:r w:rsidRPr="00652FF5">
          <w:rPr>
            <w:rStyle w:val="Hipervnculo"/>
            <w:noProof/>
            <w:lang w:val="es-ES_tradnl"/>
          </w:rPr>
          <w:t>Fig. 5.11: Mensaje de confirmación para sobrescribir una comparación.</w:t>
        </w:r>
        <w:r>
          <w:rPr>
            <w:noProof/>
            <w:webHidden/>
          </w:rPr>
          <w:tab/>
        </w:r>
        <w:r>
          <w:rPr>
            <w:noProof/>
            <w:webHidden/>
          </w:rPr>
          <w:fldChar w:fldCharType="begin"/>
        </w:r>
        <w:r>
          <w:rPr>
            <w:noProof/>
            <w:webHidden/>
          </w:rPr>
          <w:instrText xml:space="preserve"> PAGEREF _Toc266191972 \h </w:instrText>
        </w:r>
        <w:r>
          <w:rPr>
            <w:noProof/>
            <w:webHidden/>
          </w:rPr>
        </w:r>
        <w:r>
          <w:rPr>
            <w:noProof/>
            <w:webHidden/>
          </w:rPr>
          <w:fldChar w:fldCharType="separate"/>
        </w:r>
        <w:r>
          <w:rPr>
            <w:noProof/>
            <w:webHidden/>
          </w:rPr>
          <w:t>83</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73" w:history="1">
        <w:r w:rsidRPr="00652FF5">
          <w:rPr>
            <w:rStyle w:val="Hipervnculo"/>
            <w:noProof/>
            <w:lang w:val="es-ES_tradnl"/>
          </w:rPr>
          <w:t>Fig. 5.12: Mensaje de confirmación para eliminar una comparación.</w:t>
        </w:r>
        <w:r>
          <w:rPr>
            <w:noProof/>
            <w:webHidden/>
          </w:rPr>
          <w:tab/>
        </w:r>
        <w:r>
          <w:rPr>
            <w:noProof/>
            <w:webHidden/>
          </w:rPr>
          <w:fldChar w:fldCharType="begin"/>
        </w:r>
        <w:r>
          <w:rPr>
            <w:noProof/>
            <w:webHidden/>
          </w:rPr>
          <w:instrText xml:space="preserve"> PAGEREF _Toc266191973 \h </w:instrText>
        </w:r>
        <w:r>
          <w:rPr>
            <w:noProof/>
            <w:webHidden/>
          </w:rPr>
        </w:r>
        <w:r>
          <w:rPr>
            <w:noProof/>
            <w:webHidden/>
          </w:rPr>
          <w:fldChar w:fldCharType="separate"/>
        </w:r>
        <w:r>
          <w:rPr>
            <w:noProof/>
            <w:webHidden/>
          </w:rPr>
          <w:t>84</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74" w:history="1">
        <w:r w:rsidRPr="00652FF5">
          <w:rPr>
            <w:rStyle w:val="Hipervnculo"/>
            <w:noProof/>
            <w:lang w:val="es-ES_tradnl"/>
          </w:rPr>
          <w:t>Fig. 5.13: Selección del pronosticador deseado para cada ola.</w:t>
        </w:r>
        <w:r>
          <w:rPr>
            <w:noProof/>
            <w:webHidden/>
          </w:rPr>
          <w:tab/>
        </w:r>
        <w:r>
          <w:rPr>
            <w:noProof/>
            <w:webHidden/>
          </w:rPr>
          <w:fldChar w:fldCharType="begin"/>
        </w:r>
        <w:r>
          <w:rPr>
            <w:noProof/>
            <w:webHidden/>
          </w:rPr>
          <w:instrText xml:space="preserve"> PAGEREF _Toc266191974 \h </w:instrText>
        </w:r>
        <w:r>
          <w:rPr>
            <w:noProof/>
            <w:webHidden/>
          </w:rPr>
        </w:r>
        <w:r>
          <w:rPr>
            <w:noProof/>
            <w:webHidden/>
          </w:rPr>
          <w:fldChar w:fldCharType="separate"/>
        </w:r>
        <w:r>
          <w:rPr>
            <w:noProof/>
            <w:webHidden/>
          </w:rPr>
          <w:t>84</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75" w:history="1">
        <w:r w:rsidRPr="00652FF5">
          <w:rPr>
            <w:rStyle w:val="Hipervnculo"/>
            <w:noProof/>
            <w:lang w:val="es-ES_tradnl"/>
          </w:rPr>
          <w:t>Fig. 5.14: Altura de las olas en las próximas horas.</w:t>
        </w:r>
        <w:r>
          <w:rPr>
            <w:noProof/>
            <w:webHidden/>
          </w:rPr>
          <w:tab/>
        </w:r>
        <w:r>
          <w:rPr>
            <w:noProof/>
            <w:webHidden/>
          </w:rPr>
          <w:fldChar w:fldCharType="begin"/>
        </w:r>
        <w:r>
          <w:rPr>
            <w:noProof/>
            <w:webHidden/>
          </w:rPr>
          <w:instrText xml:space="preserve"> PAGEREF _Toc266191975 \h </w:instrText>
        </w:r>
        <w:r>
          <w:rPr>
            <w:noProof/>
            <w:webHidden/>
          </w:rPr>
        </w:r>
        <w:r>
          <w:rPr>
            <w:noProof/>
            <w:webHidden/>
          </w:rPr>
          <w:fldChar w:fldCharType="separate"/>
        </w:r>
        <w:r>
          <w:rPr>
            <w:noProof/>
            <w:webHidden/>
          </w:rPr>
          <w:t>85</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76" w:history="1">
        <w:r w:rsidRPr="00652FF5">
          <w:rPr>
            <w:rStyle w:val="Hipervnculo"/>
            <w:noProof/>
            <w:lang w:val="es-ES_tradnl"/>
          </w:rPr>
          <w:t>Fig. 5.15: Captura de animación con la altura de cada ola a lo largo de las 180hs de pronóstico. Vista de gráfico de barras.</w:t>
        </w:r>
        <w:r>
          <w:rPr>
            <w:noProof/>
            <w:webHidden/>
          </w:rPr>
          <w:tab/>
        </w:r>
        <w:r>
          <w:rPr>
            <w:noProof/>
            <w:webHidden/>
          </w:rPr>
          <w:fldChar w:fldCharType="begin"/>
        </w:r>
        <w:r>
          <w:rPr>
            <w:noProof/>
            <w:webHidden/>
          </w:rPr>
          <w:instrText xml:space="preserve"> PAGEREF _Toc266191976 \h </w:instrText>
        </w:r>
        <w:r>
          <w:rPr>
            <w:noProof/>
            <w:webHidden/>
          </w:rPr>
        </w:r>
        <w:r>
          <w:rPr>
            <w:noProof/>
            <w:webHidden/>
          </w:rPr>
          <w:fldChar w:fldCharType="separate"/>
        </w:r>
        <w:r>
          <w:rPr>
            <w:noProof/>
            <w:webHidden/>
          </w:rPr>
          <w:t>85</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77" w:history="1">
        <w:r w:rsidRPr="00652FF5">
          <w:rPr>
            <w:rStyle w:val="Hipervnculo"/>
            <w:noProof/>
            <w:lang w:val="es-ES_tradnl"/>
          </w:rPr>
          <w:t>Fig. 5.16: Gráfico con la altura de cada ola a lo largo de las 180hs de pronóstico. Vista de gráfico de líneas.</w:t>
        </w:r>
        <w:r>
          <w:rPr>
            <w:noProof/>
            <w:webHidden/>
          </w:rPr>
          <w:tab/>
        </w:r>
        <w:r>
          <w:rPr>
            <w:noProof/>
            <w:webHidden/>
          </w:rPr>
          <w:fldChar w:fldCharType="begin"/>
        </w:r>
        <w:r>
          <w:rPr>
            <w:noProof/>
            <w:webHidden/>
          </w:rPr>
          <w:instrText xml:space="preserve"> PAGEREF _Toc266191977 \h </w:instrText>
        </w:r>
        <w:r>
          <w:rPr>
            <w:noProof/>
            <w:webHidden/>
          </w:rPr>
        </w:r>
        <w:r>
          <w:rPr>
            <w:noProof/>
            <w:webHidden/>
          </w:rPr>
          <w:fldChar w:fldCharType="separate"/>
        </w:r>
        <w:r>
          <w:rPr>
            <w:noProof/>
            <w:webHidden/>
          </w:rPr>
          <w:t>86</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78" w:history="1">
        <w:r w:rsidRPr="00652FF5">
          <w:rPr>
            <w:rStyle w:val="Hipervnculo"/>
            <w:noProof/>
            <w:lang w:val="es-ES_tradnl"/>
          </w:rPr>
          <w:t>Fig. 5.17: Fragmento de tabla de pronósticos detallado en sección de comparaciones.</w:t>
        </w:r>
        <w:r>
          <w:rPr>
            <w:noProof/>
            <w:webHidden/>
          </w:rPr>
          <w:tab/>
        </w:r>
        <w:r>
          <w:rPr>
            <w:noProof/>
            <w:webHidden/>
          </w:rPr>
          <w:fldChar w:fldCharType="begin"/>
        </w:r>
        <w:r>
          <w:rPr>
            <w:noProof/>
            <w:webHidden/>
          </w:rPr>
          <w:instrText xml:space="preserve"> PAGEREF _Toc266191978 \h </w:instrText>
        </w:r>
        <w:r>
          <w:rPr>
            <w:noProof/>
            <w:webHidden/>
          </w:rPr>
        </w:r>
        <w:r>
          <w:rPr>
            <w:noProof/>
            <w:webHidden/>
          </w:rPr>
          <w:fldChar w:fldCharType="separate"/>
        </w:r>
        <w:r>
          <w:rPr>
            <w:noProof/>
            <w:webHidden/>
          </w:rPr>
          <w:t>86</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79" w:history="1">
        <w:r w:rsidRPr="00652FF5">
          <w:rPr>
            <w:rStyle w:val="Hipervnculo"/>
            <w:noProof/>
            <w:lang w:val="es-ES_tradnl"/>
          </w:rPr>
          <w:t>Fig. 5.18: Nueva ola, información básica</w:t>
        </w:r>
        <w:r>
          <w:rPr>
            <w:noProof/>
            <w:webHidden/>
          </w:rPr>
          <w:tab/>
        </w:r>
        <w:r>
          <w:rPr>
            <w:noProof/>
            <w:webHidden/>
          </w:rPr>
          <w:fldChar w:fldCharType="begin"/>
        </w:r>
        <w:r>
          <w:rPr>
            <w:noProof/>
            <w:webHidden/>
          </w:rPr>
          <w:instrText xml:space="preserve"> PAGEREF _Toc266191979 \h </w:instrText>
        </w:r>
        <w:r>
          <w:rPr>
            <w:noProof/>
            <w:webHidden/>
          </w:rPr>
        </w:r>
        <w:r>
          <w:rPr>
            <w:noProof/>
            <w:webHidden/>
          </w:rPr>
          <w:fldChar w:fldCharType="separate"/>
        </w:r>
        <w:r>
          <w:rPr>
            <w:noProof/>
            <w:webHidden/>
          </w:rPr>
          <w:t>87</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80" w:history="1">
        <w:r w:rsidRPr="00652FF5">
          <w:rPr>
            <w:rStyle w:val="Hipervnculo"/>
            <w:noProof/>
            <w:lang w:val="es-ES_tradnl"/>
          </w:rPr>
          <w:t>Fig. 5.19: Nueva ola, ubicarla en el mapa.</w:t>
        </w:r>
        <w:r>
          <w:rPr>
            <w:noProof/>
            <w:webHidden/>
          </w:rPr>
          <w:tab/>
        </w:r>
        <w:r>
          <w:rPr>
            <w:noProof/>
            <w:webHidden/>
          </w:rPr>
          <w:fldChar w:fldCharType="begin"/>
        </w:r>
        <w:r>
          <w:rPr>
            <w:noProof/>
            <w:webHidden/>
          </w:rPr>
          <w:instrText xml:space="preserve"> PAGEREF _Toc266191980 \h </w:instrText>
        </w:r>
        <w:r>
          <w:rPr>
            <w:noProof/>
            <w:webHidden/>
          </w:rPr>
        </w:r>
        <w:r>
          <w:rPr>
            <w:noProof/>
            <w:webHidden/>
          </w:rPr>
          <w:fldChar w:fldCharType="separate"/>
        </w:r>
        <w:r>
          <w:rPr>
            <w:noProof/>
            <w:webHidden/>
          </w:rPr>
          <w:t>88</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81" w:history="1">
        <w:r w:rsidRPr="00652FF5">
          <w:rPr>
            <w:rStyle w:val="Hipervnculo"/>
            <w:noProof/>
            <w:lang w:val="es-ES_tradnl"/>
          </w:rPr>
          <w:t>Fig. 5.20: Nueva ola, ya ubicada en el mapa.</w:t>
        </w:r>
        <w:r>
          <w:rPr>
            <w:noProof/>
            <w:webHidden/>
          </w:rPr>
          <w:tab/>
        </w:r>
        <w:r>
          <w:rPr>
            <w:noProof/>
            <w:webHidden/>
          </w:rPr>
          <w:fldChar w:fldCharType="begin"/>
        </w:r>
        <w:r>
          <w:rPr>
            <w:noProof/>
            <w:webHidden/>
          </w:rPr>
          <w:instrText xml:space="preserve"> PAGEREF _Toc266191981 \h </w:instrText>
        </w:r>
        <w:r>
          <w:rPr>
            <w:noProof/>
            <w:webHidden/>
          </w:rPr>
        </w:r>
        <w:r>
          <w:rPr>
            <w:noProof/>
            <w:webHidden/>
          </w:rPr>
          <w:fldChar w:fldCharType="separate"/>
        </w:r>
        <w:r>
          <w:rPr>
            <w:noProof/>
            <w:webHidden/>
          </w:rPr>
          <w:t>89</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82" w:history="1">
        <w:r w:rsidRPr="00652FF5">
          <w:rPr>
            <w:rStyle w:val="Hipervnculo"/>
            <w:noProof/>
            <w:lang w:val="es-ES_tradnl"/>
          </w:rPr>
          <w:t>Fig. 5.21: Nueva ola, entrenar un pronosticador</w:t>
        </w:r>
        <w:r>
          <w:rPr>
            <w:noProof/>
            <w:webHidden/>
          </w:rPr>
          <w:tab/>
        </w:r>
        <w:r>
          <w:rPr>
            <w:noProof/>
            <w:webHidden/>
          </w:rPr>
          <w:fldChar w:fldCharType="begin"/>
        </w:r>
        <w:r>
          <w:rPr>
            <w:noProof/>
            <w:webHidden/>
          </w:rPr>
          <w:instrText xml:space="preserve"> PAGEREF _Toc266191982 \h </w:instrText>
        </w:r>
        <w:r>
          <w:rPr>
            <w:noProof/>
            <w:webHidden/>
          </w:rPr>
        </w:r>
        <w:r>
          <w:rPr>
            <w:noProof/>
            <w:webHidden/>
          </w:rPr>
          <w:fldChar w:fldCharType="separate"/>
        </w:r>
        <w:r>
          <w:rPr>
            <w:noProof/>
            <w:webHidden/>
          </w:rPr>
          <w:t>89</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83" w:history="1">
        <w:r w:rsidRPr="00652FF5">
          <w:rPr>
            <w:rStyle w:val="Hipervnculo"/>
            <w:noProof/>
            <w:lang w:val="es-ES_tradnl"/>
          </w:rPr>
          <w:t>Fig. 5.22: Nueva ola, formato del archive de observaciones visuales.</w:t>
        </w:r>
        <w:r>
          <w:rPr>
            <w:noProof/>
            <w:webHidden/>
          </w:rPr>
          <w:tab/>
        </w:r>
        <w:r>
          <w:rPr>
            <w:noProof/>
            <w:webHidden/>
          </w:rPr>
          <w:fldChar w:fldCharType="begin"/>
        </w:r>
        <w:r>
          <w:rPr>
            <w:noProof/>
            <w:webHidden/>
          </w:rPr>
          <w:instrText xml:space="preserve"> PAGEREF _Toc266191983 \h </w:instrText>
        </w:r>
        <w:r>
          <w:rPr>
            <w:noProof/>
            <w:webHidden/>
          </w:rPr>
        </w:r>
        <w:r>
          <w:rPr>
            <w:noProof/>
            <w:webHidden/>
          </w:rPr>
          <w:fldChar w:fldCharType="separate"/>
        </w:r>
        <w:r>
          <w:rPr>
            <w:noProof/>
            <w:webHidden/>
          </w:rPr>
          <w:t>90</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84" w:history="1">
        <w:r w:rsidRPr="00652FF5">
          <w:rPr>
            <w:rStyle w:val="Hipervnculo"/>
            <w:noProof/>
            <w:lang w:val="es-ES_tradnl"/>
          </w:rPr>
          <w:t>Fig. 5.23: Mis olas, tabla de olas pertenecientes al usuario actualmente logueado.</w:t>
        </w:r>
        <w:r>
          <w:rPr>
            <w:noProof/>
            <w:webHidden/>
          </w:rPr>
          <w:tab/>
        </w:r>
        <w:r>
          <w:rPr>
            <w:noProof/>
            <w:webHidden/>
          </w:rPr>
          <w:fldChar w:fldCharType="begin"/>
        </w:r>
        <w:r>
          <w:rPr>
            <w:noProof/>
            <w:webHidden/>
          </w:rPr>
          <w:instrText xml:space="preserve"> PAGEREF _Toc266191984 \h </w:instrText>
        </w:r>
        <w:r>
          <w:rPr>
            <w:noProof/>
            <w:webHidden/>
          </w:rPr>
        </w:r>
        <w:r>
          <w:rPr>
            <w:noProof/>
            <w:webHidden/>
          </w:rPr>
          <w:fldChar w:fldCharType="separate"/>
        </w:r>
        <w:r>
          <w:rPr>
            <w:noProof/>
            <w:webHidden/>
          </w:rPr>
          <w:t>91</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85" w:history="1">
        <w:r w:rsidRPr="00652FF5">
          <w:rPr>
            <w:rStyle w:val="Hipervnculo"/>
            <w:noProof/>
            <w:lang w:val="es-ES_tradnl"/>
          </w:rPr>
          <w:t>Fig. 5.24: Confirmación de eliminación de la ola seleccionada.</w:t>
        </w:r>
        <w:r>
          <w:rPr>
            <w:noProof/>
            <w:webHidden/>
          </w:rPr>
          <w:tab/>
        </w:r>
        <w:r>
          <w:rPr>
            <w:noProof/>
            <w:webHidden/>
          </w:rPr>
          <w:fldChar w:fldCharType="begin"/>
        </w:r>
        <w:r>
          <w:rPr>
            <w:noProof/>
            <w:webHidden/>
          </w:rPr>
          <w:instrText xml:space="preserve"> PAGEREF _Toc266191985 \h </w:instrText>
        </w:r>
        <w:r>
          <w:rPr>
            <w:noProof/>
            <w:webHidden/>
          </w:rPr>
        </w:r>
        <w:r>
          <w:rPr>
            <w:noProof/>
            <w:webHidden/>
          </w:rPr>
          <w:fldChar w:fldCharType="separate"/>
        </w:r>
        <w:r>
          <w:rPr>
            <w:noProof/>
            <w:webHidden/>
          </w:rPr>
          <w:t>91</w:t>
        </w:r>
        <w:r>
          <w:rPr>
            <w:noProof/>
            <w:webHidden/>
          </w:rPr>
          <w:fldChar w:fldCharType="end"/>
        </w:r>
      </w:hyperlink>
    </w:p>
    <w:p w:rsidR="00BE6A48" w:rsidRDefault="00BE6A48">
      <w:pPr>
        <w:pStyle w:val="Tabladeilustraciones"/>
        <w:tabs>
          <w:tab w:val="right" w:leader="dot" w:pos="8828"/>
        </w:tabs>
        <w:rPr>
          <w:rFonts w:eastAsiaTheme="minorEastAsia" w:cstheme="minorBidi"/>
          <w:noProof/>
          <w:szCs w:val="22"/>
          <w:lang w:val="es-ES"/>
        </w:rPr>
      </w:pPr>
      <w:hyperlink w:anchor="_Toc266191986" w:history="1">
        <w:r w:rsidRPr="00652FF5">
          <w:rPr>
            <w:rStyle w:val="Hipervnculo"/>
            <w:noProof/>
            <w:lang w:val="es-ES_tradnl"/>
          </w:rPr>
          <w:t>Fig. 5.25: Mis olas – Edición de ola, pronosticador especializado.</w:t>
        </w:r>
        <w:r>
          <w:rPr>
            <w:noProof/>
            <w:webHidden/>
          </w:rPr>
          <w:tab/>
        </w:r>
        <w:r>
          <w:rPr>
            <w:noProof/>
            <w:webHidden/>
          </w:rPr>
          <w:fldChar w:fldCharType="begin"/>
        </w:r>
        <w:r>
          <w:rPr>
            <w:noProof/>
            <w:webHidden/>
          </w:rPr>
          <w:instrText xml:space="preserve"> PAGEREF _Toc266191986 \h </w:instrText>
        </w:r>
        <w:r>
          <w:rPr>
            <w:noProof/>
            <w:webHidden/>
          </w:rPr>
        </w:r>
        <w:r>
          <w:rPr>
            <w:noProof/>
            <w:webHidden/>
          </w:rPr>
          <w:fldChar w:fldCharType="separate"/>
        </w:r>
        <w:r>
          <w:rPr>
            <w:noProof/>
            <w:webHidden/>
          </w:rPr>
          <w:t>91</w:t>
        </w:r>
        <w:r>
          <w:rPr>
            <w:noProof/>
            <w:webHidden/>
          </w:rPr>
          <w:fldChar w:fldCharType="end"/>
        </w:r>
      </w:hyperlink>
    </w:p>
    <w:p w:rsidR="00B066E3" w:rsidRDefault="006276EA">
      <w:pPr>
        <w:rPr>
          <w:rFonts w:asciiTheme="minorHAnsi" w:hAnsiTheme="minorHAnsi" w:cstheme="minorHAnsi"/>
          <w:bCs/>
          <w:caps/>
          <w:sz w:val="28"/>
          <w:szCs w:val="28"/>
          <w:lang w:val="es-ES_tradnl"/>
        </w:rPr>
      </w:pPr>
      <w:r>
        <w:rPr>
          <w:rFonts w:asciiTheme="minorHAnsi" w:hAnsiTheme="minorHAnsi" w:cstheme="minorHAnsi"/>
          <w:bCs/>
          <w:caps/>
          <w:sz w:val="28"/>
          <w:szCs w:val="28"/>
          <w:lang w:val="es-ES_tradnl"/>
        </w:rPr>
        <w:fldChar w:fldCharType="end"/>
      </w:r>
      <w:r w:rsidR="00B066E3">
        <w:rPr>
          <w:rFonts w:asciiTheme="minorHAnsi" w:hAnsiTheme="minorHAnsi" w:cstheme="minorHAnsi"/>
          <w:bCs/>
          <w:caps/>
          <w:sz w:val="28"/>
          <w:szCs w:val="28"/>
          <w:lang w:val="es-ES_tradnl"/>
        </w:rPr>
        <w:br w:type="page"/>
      </w:r>
    </w:p>
    <w:p w:rsidR="00F314E1" w:rsidRPr="004A100B" w:rsidRDefault="00F314E1" w:rsidP="00F314E1">
      <w:pPr>
        <w:rPr>
          <w:rFonts w:asciiTheme="minorHAnsi" w:hAnsiTheme="minorHAnsi" w:cstheme="minorHAnsi"/>
          <w:bCs/>
          <w:caps/>
          <w:sz w:val="28"/>
          <w:szCs w:val="28"/>
          <w:lang w:val="es-ES_tradnl"/>
        </w:rPr>
        <w:sectPr w:rsidR="00F314E1" w:rsidRPr="004A100B" w:rsidSect="00724A76">
          <w:pgSz w:w="12240" w:h="15840"/>
          <w:pgMar w:top="1417" w:right="1701" w:bottom="1417" w:left="1701" w:header="708" w:footer="708" w:gutter="0"/>
          <w:cols w:space="708"/>
          <w:docGrid w:linePitch="360"/>
        </w:sectPr>
      </w:pPr>
    </w:p>
    <w:p w:rsidR="0051186B" w:rsidRPr="004269BF" w:rsidRDefault="0051186B" w:rsidP="00254E11">
      <w:pPr>
        <w:pStyle w:val="Ttulo1"/>
        <w:spacing w:before="0" w:after="200"/>
        <w:rPr>
          <w:rFonts w:asciiTheme="minorHAnsi" w:eastAsiaTheme="minorEastAsia" w:hAnsiTheme="minorHAnsi" w:cstheme="minorBidi"/>
          <w:bCs w:val="0"/>
          <w:color w:val="auto"/>
          <w:sz w:val="40"/>
          <w:szCs w:val="40"/>
          <w:lang w:val="es-ES_tradnl" w:eastAsia="en-US"/>
        </w:rPr>
      </w:pPr>
      <w:bookmarkStart w:id="0" w:name="_Toc266191837"/>
      <w:r w:rsidRPr="004269BF">
        <w:rPr>
          <w:rFonts w:asciiTheme="minorHAnsi" w:eastAsiaTheme="minorEastAsia" w:hAnsiTheme="minorHAnsi" w:cstheme="minorBidi"/>
          <w:bCs w:val="0"/>
          <w:color w:val="auto"/>
          <w:sz w:val="40"/>
          <w:szCs w:val="40"/>
          <w:lang w:val="es-ES_tradnl" w:eastAsia="en-US"/>
        </w:rPr>
        <w:lastRenderedPageBreak/>
        <w:t>Capítulo 1 - Introducción</w:t>
      </w:r>
      <w:bookmarkEnd w:id="0"/>
    </w:p>
    <w:p w:rsidR="00254E11" w:rsidRDefault="00254E11" w:rsidP="00496145">
      <w:pPr>
        <w:pStyle w:val="Ttulo2"/>
        <w:rPr>
          <w:rFonts w:asciiTheme="minorHAnsi" w:eastAsiaTheme="minorEastAsia" w:hAnsiTheme="minorHAnsi" w:cstheme="minorBidi"/>
          <w:color w:val="auto"/>
          <w:sz w:val="24"/>
          <w:szCs w:val="24"/>
          <w:lang w:val="es-ES_tradnl" w:eastAsia="en-US"/>
        </w:rPr>
      </w:pPr>
    </w:p>
    <w:p w:rsidR="00BA2770"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1" w:name="_Toc266191838"/>
      <w:r w:rsidRPr="004269BF">
        <w:rPr>
          <w:rFonts w:asciiTheme="minorHAnsi" w:eastAsiaTheme="minorEastAsia" w:hAnsiTheme="minorHAnsi" w:cstheme="minorBidi"/>
          <w:color w:val="auto"/>
          <w:sz w:val="24"/>
          <w:szCs w:val="24"/>
          <w:lang w:val="es-ES_tradnl" w:eastAsia="en-US"/>
        </w:rPr>
        <w:t xml:space="preserve">1.1 </w:t>
      </w:r>
      <w:r w:rsidR="0022482F" w:rsidRPr="004269BF">
        <w:rPr>
          <w:rFonts w:asciiTheme="minorHAnsi" w:eastAsiaTheme="minorEastAsia" w:hAnsiTheme="minorHAnsi" w:cstheme="minorBidi"/>
          <w:color w:val="auto"/>
          <w:sz w:val="24"/>
          <w:szCs w:val="24"/>
          <w:lang w:val="es-ES_tradnl" w:eastAsia="en-US"/>
        </w:rPr>
        <w:t xml:space="preserve">Análisis </w:t>
      </w:r>
      <w:r w:rsidR="00F0180A" w:rsidRPr="004269BF">
        <w:rPr>
          <w:rFonts w:asciiTheme="minorHAnsi" w:eastAsiaTheme="minorEastAsia" w:hAnsiTheme="minorHAnsi" w:cstheme="minorBidi"/>
          <w:color w:val="auto"/>
          <w:sz w:val="24"/>
          <w:szCs w:val="24"/>
          <w:lang w:val="es-ES_tradnl" w:eastAsia="en-US"/>
        </w:rPr>
        <w:t xml:space="preserve">de </w:t>
      </w:r>
      <w:r w:rsidR="00BA2770" w:rsidRPr="004269BF">
        <w:rPr>
          <w:rFonts w:asciiTheme="minorHAnsi" w:eastAsiaTheme="minorEastAsia" w:hAnsiTheme="minorHAnsi" w:cstheme="minorBidi"/>
          <w:color w:val="auto"/>
          <w:sz w:val="24"/>
          <w:szCs w:val="24"/>
          <w:lang w:val="es-ES_tradnl" w:eastAsia="en-US"/>
        </w:rPr>
        <w:t xml:space="preserve">regresión </w:t>
      </w:r>
      <w:r w:rsidR="0022482F" w:rsidRPr="004269BF">
        <w:rPr>
          <w:rFonts w:asciiTheme="minorHAnsi" w:eastAsiaTheme="minorEastAsia" w:hAnsiTheme="minorHAnsi" w:cstheme="minorBidi"/>
          <w:color w:val="auto"/>
          <w:sz w:val="24"/>
          <w:szCs w:val="24"/>
          <w:lang w:val="es-ES_tradnl" w:eastAsia="en-US"/>
        </w:rPr>
        <w:t xml:space="preserve">con técnicas de </w:t>
      </w:r>
      <w:r w:rsidR="00BA2770" w:rsidRPr="004269BF">
        <w:rPr>
          <w:rFonts w:asciiTheme="minorHAnsi" w:eastAsiaTheme="minorEastAsia" w:hAnsiTheme="minorHAnsi" w:cstheme="minorBidi"/>
          <w:color w:val="auto"/>
          <w:sz w:val="24"/>
          <w:szCs w:val="24"/>
          <w:lang w:val="es-ES_tradnl" w:eastAsia="en-US"/>
        </w:rPr>
        <w:t>aprendizaje supervisado</w:t>
      </w:r>
      <w:bookmarkEnd w:id="1"/>
    </w:p>
    <w:p w:rsidR="006F10BA" w:rsidRPr="004269BF" w:rsidRDefault="006F10BA" w:rsidP="00CF173D">
      <w:pPr>
        <w:jc w:val="both"/>
        <w:rPr>
          <w:rFonts w:asciiTheme="minorHAnsi" w:hAnsiTheme="minorHAnsi"/>
          <w:lang w:val="es-ES_tradnl"/>
        </w:rPr>
      </w:pPr>
    </w:p>
    <w:p w:rsidR="009666AC" w:rsidRPr="004269BF" w:rsidRDefault="00BA39CD" w:rsidP="009666AC">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Minería de Datos o Data Mining (DM) agrupa a un conjunto de</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herramientas y métodos orientados al descubrimiento de conocimiento a partir de bases de datos</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KDD</w:t>
      </w:r>
      <w:r w:rsidR="00414D78"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del inglés Knowledge Discovery</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from Databases.</w:t>
      </w:r>
      <w:r w:rsidR="00414D78" w:rsidRPr="004269BF">
        <w:rPr>
          <w:rFonts w:asciiTheme="minorHAnsi" w:eastAsiaTheme="minorEastAsia" w:hAnsiTheme="minorHAnsi" w:cstheme="minorBidi"/>
          <w:lang w:val="es-ES_tradnl" w:eastAsia="en-US"/>
        </w:rPr>
        <w:t xml:space="preserve"> KDD integra elementos como métodos estadísticos, aprendizaje de máquina y visualización de datos.</w:t>
      </w:r>
      <w:r w:rsidR="009666AC" w:rsidRPr="004269BF">
        <w:rPr>
          <w:rFonts w:asciiTheme="minorHAnsi" w:eastAsiaTheme="minorEastAsia" w:hAnsiTheme="minorHAnsi" w:cstheme="minorBidi"/>
          <w:lang w:val="es-ES_tradnl" w:eastAsia="en-US"/>
        </w:rPr>
        <w:t xml:space="preserve"> Proporciona la capacidad para descubrir información nueva y significativa usando los datos existentes. KDD rápidamente excede la capacidad humana para analizar grandes cantidades de datos. La cantidad de datos que requieren procesamiento y análisis en grandes bases de datos exceden las capacidades humanas y la dificultad de transformar los datos con precisión es un conocimiento que va más allá de los límites de las bases de datos tradicionales. Por consiguiente, la utilización plena de los datos almacenados depende del uso de técnicas del descubrimiento del conocimiento.</w:t>
      </w:r>
    </w:p>
    <w:p w:rsidR="00DF5EE2" w:rsidRPr="004269BF" w:rsidRDefault="00DF5EE2" w:rsidP="00DF5EE2">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Las siguientes son características básicas que comparten todas las técnicas KDD:</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enfoques tratan con grandes cantidades de datos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Se requiere de eficiencia debido al volumen de datos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Exactitud es un elemento esencial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requieren el uso de un lenguaje de alto nivel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enfoques usan alguna forma de aprendizaje automatizado </w:t>
      </w:r>
    </w:p>
    <w:p w:rsidR="00DF5EE2" w:rsidRPr="004269BF" w:rsidRDefault="00DF5EE2" w:rsidP="007F4189">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producen algunos resultados interesantes </w:t>
      </w:r>
    </w:p>
    <w:p w:rsidR="006F5607" w:rsidRPr="004269BF" w:rsidRDefault="009666AC" w:rsidP="009666AC">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utilidad de aplicaciones futuras en KDD es de largo alcance. KDD puede usarse como un medio de recuperación de información, de la misma manera que los agentes inteligentes realizan la recuperación de información en el Web. Nuevos modelos o tendencias en los datos podrán descubrirse usando estas técnicas.</w:t>
      </w:r>
    </w:p>
    <w:p w:rsidR="00C044C0" w:rsidRPr="004269BF" w:rsidRDefault="00541C52" w:rsidP="007B1812">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Los algoritmos de aprendizaje son una parte integral de KDD,</w:t>
      </w:r>
      <w:r w:rsidRPr="004269BF">
        <w:t xml:space="preserve"> </w:t>
      </w:r>
      <w:r w:rsidRPr="004269BF">
        <w:rPr>
          <w:rFonts w:asciiTheme="minorHAnsi" w:eastAsiaTheme="minorEastAsia" w:hAnsiTheme="minorHAnsi" w:cstheme="minorBidi"/>
          <w:lang w:val="es-ES_tradnl" w:eastAsia="en-US"/>
        </w:rPr>
        <w:t>d</w:t>
      </w:r>
      <w:r w:rsidR="00414D78" w:rsidRPr="004269BF">
        <w:rPr>
          <w:rFonts w:asciiTheme="minorHAnsi" w:eastAsiaTheme="minorEastAsia" w:hAnsiTheme="minorHAnsi" w:cstheme="minorBidi"/>
          <w:lang w:val="es-ES_tradnl" w:eastAsia="en-US"/>
        </w:rPr>
        <w:t>ent</w:t>
      </w:r>
      <w:r w:rsidR="001658AE" w:rsidRPr="004269BF">
        <w:rPr>
          <w:rFonts w:asciiTheme="minorHAnsi" w:eastAsiaTheme="minorEastAsia" w:hAnsiTheme="minorHAnsi" w:cstheme="minorBidi"/>
          <w:lang w:val="es-ES_tradnl" w:eastAsia="en-US"/>
        </w:rPr>
        <w:t>ro del área de aprendizaje de má</w:t>
      </w:r>
      <w:r w:rsidR="00414D78" w:rsidRPr="004269BF">
        <w:rPr>
          <w:rFonts w:asciiTheme="minorHAnsi" w:eastAsiaTheme="minorEastAsia" w:hAnsiTheme="minorHAnsi" w:cstheme="minorBidi"/>
          <w:lang w:val="es-ES_tradnl" w:eastAsia="en-US"/>
        </w:rPr>
        <w:t>quina el aprendizaje supervisado es una técnica que consiste en aprender una función a partir de un conjunto de datos de entrenamiento. El conjunto de entrenamiento consiste en pares de objetos de entrada y salida esperada. Utilizando estos datos se aprenderá una función que luego será capaz de predecir la salida esperada utilizando datos de entrada nunca vistos.</w:t>
      </w:r>
      <w:r w:rsidR="007B1812" w:rsidRPr="004269BF">
        <w:rPr>
          <w:rFonts w:asciiTheme="minorHAnsi" w:eastAsiaTheme="minorEastAsia" w:hAnsiTheme="minorHAnsi" w:cstheme="minorBidi"/>
          <w:lang w:val="es-ES_tradnl" w:eastAsia="en-US"/>
        </w:rPr>
        <w:t xml:space="preserve"> D</w:t>
      </w:r>
      <w:r w:rsidR="00C044C0" w:rsidRPr="004269BF">
        <w:rPr>
          <w:rFonts w:asciiTheme="minorHAnsi" w:eastAsiaTheme="minorEastAsia" w:hAnsiTheme="minorHAnsi" w:cstheme="minorBidi"/>
          <w:lang w:val="es-ES_tradnl" w:eastAsia="en-US"/>
        </w:rPr>
        <w:t>edicado al desarrollo de algoritmos que aprenden a partir de ejemplos. Un ejemplo está representado por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w:t>
      </w:r>
      <w:r w:rsidR="007B1812" w:rsidRPr="004269BF">
        <w:rPr>
          <w:rFonts w:asciiTheme="minorHAnsi" w:eastAsiaTheme="minorEastAsia" w:hAnsiTheme="minorHAnsi" w:cstheme="minorBidi"/>
          <w:lang w:val="es-ES_tradnl" w:eastAsia="en-US"/>
        </w:rPr>
        <w:t xml:space="preserve"> (Ver capitulo 2 – Estado del arte)</w:t>
      </w:r>
    </w:p>
    <w:p w:rsidR="0073087A" w:rsidRPr="004269BF" w:rsidRDefault="0073087A"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Dentro del aprendizaje supervisado existen diferentes métodos de predicción, los cuales son más o menos eficientes de acuerdo a la naturaleza de los datos del problema en cuestión. Ejemplos de ellos son las </w:t>
      </w:r>
      <w:r w:rsidR="00BF6D06" w:rsidRPr="004269BF">
        <w:rPr>
          <w:rFonts w:asciiTheme="minorHAnsi" w:eastAsiaTheme="minorEastAsia" w:hAnsiTheme="minorHAnsi" w:cstheme="minorBidi"/>
          <w:lang w:val="es-ES_tradnl" w:eastAsia="en-US"/>
        </w:rPr>
        <w:t>m</w:t>
      </w:r>
      <w:r w:rsidRPr="004269BF">
        <w:rPr>
          <w:rFonts w:asciiTheme="minorHAnsi" w:eastAsiaTheme="minorEastAsia" w:hAnsiTheme="minorHAnsi" w:cstheme="minorBidi"/>
          <w:lang w:val="es-ES_tradnl" w:eastAsia="en-US"/>
        </w:rPr>
        <w:t xml:space="preserve">aquinas de </w:t>
      </w:r>
      <w:r w:rsidR="00BF6D06" w:rsidRPr="004269BF">
        <w:rPr>
          <w:rFonts w:asciiTheme="minorHAnsi" w:eastAsiaTheme="minorEastAsia" w:hAnsiTheme="minorHAnsi" w:cstheme="minorBidi"/>
          <w:lang w:val="es-ES_tradnl" w:eastAsia="en-US"/>
        </w:rPr>
        <w:t>s</w:t>
      </w:r>
      <w:r w:rsidRPr="004269BF">
        <w:rPr>
          <w:rFonts w:asciiTheme="minorHAnsi" w:eastAsiaTheme="minorEastAsia" w:hAnsiTheme="minorHAnsi" w:cstheme="minorBidi"/>
          <w:lang w:val="es-ES_tradnl" w:eastAsia="en-US"/>
        </w:rPr>
        <w:t xml:space="preserve">oporte </w:t>
      </w:r>
      <w:r w:rsidR="00BF6D06" w:rsidRPr="004269BF">
        <w:rPr>
          <w:rFonts w:asciiTheme="minorHAnsi" w:eastAsiaTheme="minorEastAsia" w:hAnsiTheme="minorHAnsi" w:cstheme="minorBidi"/>
          <w:lang w:val="es-ES_tradnl" w:eastAsia="en-US"/>
        </w:rPr>
        <w:t>v</w:t>
      </w:r>
      <w:r w:rsidRPr="004269BF">
        <w:rPr>
          <w:rFonts w:asciiTheme="minorHAnsi" w:eastAsiaTheme="minorEastAsia" w:hAnsiTheme="minorHAnsi" w:cstheme="minorBidi"/>
          <w:lang w:val="es-ES_tradnl" w:eastAsia="en-US"/>
        </w:rPr>
        <w:t xml:space="preserve">ectorial, </w:t>
      </w:r>
      <w:r w:rsidR="00BF6D06" w:rsidRPr="004269BF">
        <w:rPr>
          <w:rFonts w:asciiTheme="minorHAnsi" w:eastAsiaTheme="minorEastAsia" w:hAnsiTheme="minorHAnsi" w:cstheme="minorBidi"/>
          <w:lang w:val="es-ES_tradnl" w:eastAsia="en-US"/>
        </w:rPr>
        <w:t>r</w:t>
      </w:r>
      <w:r w:rsidRPr="004269BF">
        <w:rPr>
          <w:rFonts w:asciiTheme="minorHAnsi" w:eastAsiaTheme="minorEastAsia" w:hAnsiTheme="minorHAnsi" w:cstheme="minorBidi"/>
          <w:lang w:val="es-ES_tradnl" w:eastAsia="en-US"/>
        </w:rPr>
        <w:t xml:space="preserve">edes </w:t>
      </w:r>
      <w:r w:rsidR="00BF6D06" w:rsidRPr="004269BF">
        <w:rPr>
          <w:rFonts w:asciiTheme="minorHAnsi" w:eastAsiaTheme="minorEastAsia" w:hAnsiTheme="minorHAnsi" w:cstheme="minorBidi"/>
          <w:lang w:val="es-ES_tradnl" w:eastAsia="en-US"/>
        </w:rPr>
        <w:t>n</w:t>
      </w:r>
      <w:r w:rsidRPr="004269BF">
        <w:rPr>
          <w:rFonts w:asciiTheme="minorHAnsi" w:eastAsiaTheme="minorEastAsia" w:hAnsiTheme="minorHAnsi" w:cstheme="minorBidi"/>
          <w:lang w:val="es-ES_tradnl" w:eastAsia="en-US"/>
        </w:rPr>
        <w:t xml:space="preserve">euronales, </w:t>
      </w:r>
      <w:r w:rsidR="00BF6D06" w:rsidRPr="004269BF">
        <w:rPr>
          <w:rFonts w:asciiTheme="minorHAnsi" w:eastAsiaTheme="minorEastAsia" w:hAnsiTheme="minorHAnsi" w:cstheme="minorBidi"/>
          <w:lang w:val="es-ES_tradnl" w:eastAsia="en-US"/>
        </w:rPr>
        <w:t>á</w:t>
      </w:r>
      <w:r w:rsidRPr="004269BF">
        <w:rPr>
          <w:rFonts w:asciiTheme="minorHAnsi" w:eastAsiaTheme="minorEastAsia" w:hAnsiTheme="minorHAnsi" w:cstheme="minorBidi"/>
          <w:lang w:val="es-ES_tradnl" w:eastAsia="en-US"/>
        </w:rPr>
        <w:t>rboles de decisión, etc. [1]. Estos algoritmos son utilizados en</w:t>
      </w:r>
      <w:r w:rsidR="002E4AEC" w:rsidRPr="004269BF">
        <w:rPr>
          <w:rFonts w:asciiTheme="minorHAnsi" w:eastAsiaTheme="minorEastAsia" w:hAnsiTheme="minorHAnsi" w:cstheme="minorBidi"/>
          <w:lang w:val="es-ES_tradnl" w:eastAsia="en-US"/>
        </w:rPr>
        <w:t xml:space="preserve"> diversas </w:t>
      </w:r>
      <w:r w:rsidRPr="004269BF">
        <w:rPr>
          <w:rFonts w:asciiTheme="minorHAnsi" w:eastAsiaTheme="minorEastAsia" w:hAnsiTheme="minorHAnsi" w:cstheme="minorBidi"/>
          <w:lang w:val="es-ES_tradnl" w:eastAsia="en-US"/>
        </w:rPr>
        <w:t>áreas</w:t>
      </w:r>
      <w:r w:rsidR="002E4AEC" w:rsidRPr="004269BF">
        <w:rPr>
          <w:rFonts w:asciiTheme="minorHAnsi" w:eastAsiaTheme="minorEastAsia" w:hAnsiTheme="minorHAnsi" w:cstheme="minorBidi"/>
          <w:lang w:val="es-ES_tradnl" w:eastAsia="en-US"/>
        </w:rPr>
        <w:t xml:space="preserve">, incluyendo </w:t>
      </w:r>
      <w:r w:rsidRPr="004269BF">
        <w:rPr>
          <w:rFonts w:asciiTheme="minorHAnsi" w:eastAsiaTheme="minorEastAsia" w:hAnsiTheme="minorHAnsi" w:cstheme="minorBidi"/>
          <w:lang w:val="es-ES_tradnl" w:eastAsia="en-US"/>
        </w:rPr>
        <w:t>agricultura, finanzas, historia, industria, relaciones laborales y ciencias del medioambiente, entre otras.</w:t>
      </w:r>
    </w:p>
    <w:p w:rsidR="007E3147" w:rsidRPr="004269BF" w:rsidRDefault="00414D78"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lastRenderedPageBreak/>
        <w:t xml:space="preserve">Cuando la salida de la función aprendida es un valor continuo la tarea de aprendizaje se denomina regresión. </w:t>
      </w:r>
      <w:r w:rsidR="007E3147" w:rsidRPr="004269BF">
        <w:rPr>
          <w:rFonts w:asciiTheme="minorHAnsi" w:eastAsiaTheme="minorEastAsia" w:hAnsiTheme="minorHAnsi" w:cstheme="minorBidi"/>
          <w:lang w:val="es-ES_tradnl" w:eastAsia="en-US"/>
        </w:rPr>
        <w:t>El análisis de regresión es un conjunto de técnicas de modelado y análisis numérico la cual consiste en determinar el valor de una variable dependiente a partir de un conjunt</w:t>
      </w:r>
      <w:r w:rsidR="00F07C5C" w:rsidRPr="004269BF">
        <w:rPr>
          <w:rFonts w:asciiTheme="minorHAnsi" w:eastAsiaTheme="minorEastAsia" w:hAnsiTheme="minorHAnsi" w:cstheme="minorBidi"/>
          <w:lang w:val="es-ES_tradnl" w:eastAsia="en-US"/>
        </w:rPr>
        <w:t xml:space="preserve">o de variables independientes. </w:t>
      </w:r>
      <w:r w:rsidR="007E3147" w:rsidRPr="004269BF">
        <w:rPr>
          <w:rFonts w:asciiTheme="minorHAnsi" w:eastAsiaTheme="minorEastAsia" w:hAnsiTheme="minorHAnsi" w:cstheme="minorBidi"/>
          <w:lang w:val="es-ES_tradnl" w:eastAsia="en-US"/>
        </w:rPr>
        <w:t xml:space="preserve">Esta técnica es utilizada para realizar pronósticos, inferencia, </w:t>
      </w:r>
      <w:r w:rsidR="00197953" w:rsidRPr="004269BF">
        <w:rPr>
          <w:rFonts w:asciiTheme="minorHAnsi" w:eastAsiaTheme="minorEastAsia" w:hAnsiTheme="minorHAnsi" w:cstheme="minorBidi"/>
          <w:lang w:val="es-ES_tradnl" w:eastAsia="en-US"/>
        </w:rPr>
        <w:t>prueba</w:t>
      </w:r>
      <w:r w:rsidR="007E3147" w:rsidRPr="004269BF">
        <w:rPr>
          <w:rFonts w:asciiTheme="minorHAnsi" w:eastAsiaTheme="minorEastAsia" w:hAnsiTheme="minorHAnsi" w:cstheme="minorBidi"/>
          <w:lang w:val="es-ES_tradnl" w:eastAsia="en-US"/>
        </w:rPr>
        <w:t xml:space="preserve"> de hipótesis y evaluación de causalidad entre otras cosas. </w:t>
      </w:r>
    </w:p>
    <w:p w:rsidR="00347A65" w:rsidRPr="004269BF" w:rsidRDefault="00C46963"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Usualmente</w:t>
      </w:r>
      <w:r w:rsidR="00365230" w:rsidRPr="004269BF">
        <w:rPr>
          <w:rFonts w:asciiTheme="minorHAnsi" w:eastAsiaTheme="minorEastAsia" w:hAnsiTheme="minorHAnsi" w:cstheme="minorBidi"/>
          <w:lang w:val="es-ES_tradnl" w:eastAsia="en-US"/>
        </w:rPr>
        <w:t xml:space="preserve"> se ha utilizado a este efecto la regresión lineal, pero los modelos obtenidos sólo operan con atributos numéricos e imponen una dependencia puramente lineal.</w:t>
      </w:r>
      <w:r w:rsidR="00AE56AF" w:rsidRPr="004269BF">
        <w:rPr>
          <w:rFonts w:asciiTheme="minorHAnsi" w:eastAsiaTheme="minorEastAsia" w:hAnsiTheme="minorHAnsi" w:cstheme="minorBidi"/>
          <w:lang w:val="es-ES_tradnl" w:eastAsia="en-US"/>
        </w:rPr>
        <w:t xml:space="preserve"> Otros métodos de regresión </w:t>
      </w:r>
      <w:r w:rsidR="00371A94" w:rsidRPr="004269BF">
        <w:rPr>
          <w:rFonts w:asciiTheme="minorHAnsi" w:eastAsiaTheme="minorEastAsia" w:hAnsiTheme="minorHAnsi" w:cstheme="minorBidi"/>
          <w:lang w:val="es-ES_tradnl" w:eastAsia="en-US"/>
        </w:rPr>
        <w:t>son los</w:t>
      </w:r>
      <w:r w:rsidR="00DA4FCC" w:rsidRPr="004269BF">
        <w:rPr>
          <w:rFonts w:asciiTheme="minorHAnsi" w:eastAsiaTheme="minorEastAsia" w:hAnsiTheme="minorHAnsi" w:cstheme="minorBidi"/>
          <w:lang w:val="es-ES_tradnl" w:eastAsia="en-US"/>
        </w:rPr>
        <w:t xml:space="preserve"> provenientes del área de aprendizaje supervisado como los árboles de regresión y las redes neurales para regresión. Los árboles de regresión </w:t>
      </w:r>
      <w:r w:rsidR="0008031C" w:rsidRPr="004269BF">
        <w:rPr>
          <w:rFonts w:asciiTheme="minorHAnsi" w:eastAsiaTheme="minorEastAsia" w:hAnsiTheme="minorHAnsi" w:cstheme="minorBidi"/>
          <w:lang w:val="es-ES_tradnl" w:eastAsia="en-US"/>
        </w:rPr>
        <w:t>[3]</w:t>
      </w:r>
      <w:r w:rsidR="00DA4FCC" w:rsidRPr="004269BF">
        <w:rPr>
          <w:rFonts w:asciiTheme="minorHAnsi" w:eastAsiaTheme="minorEastAsia" w:hAnsiTheme="minorHAnsi" w:cstheme="minorBidi"/>
          <w:lang w:val="es-ES_tradnl" w:eastAsia="en-US"/>
        </w:rPr>
        <w:t xml:space="preserve"> se generan de forma similar a los de decisión, con valores promedio en cada hoja.</w:t>
      </w:r>
      <w:r w:rsidR="00347A65" w:rsidRPr="004269BF">
        <w:rPr>
          <w:rFonts w:asciiTheme="minorHAnsi" w:eastAsiaTheme="minorEastAsia" w:hAnsiTheme="minorHAnsi" w:cstheme="minorBidi"/>
          <w:lang w:val="es-ES_tradnl" w:eastAsia="en-US"/>
        </w:rPr>
        <w:t xml:space="preserve"> El modelo neuronal de regresión generalizada (GRNN), que fue propuesto y desarrollado inicialmente por Specht </w:t>
      </w:r>
      <w:r w:rsidR="0008031C" w:rsidRPr="004269BF">
        <w:rPr>
          <w:rFonts w:asciiTheme="minorHAnsi" w:eastAsiaTheme="minorEastAsia" w:hAnsiTheme="minorHAnsi" w:cstheme="minorBidi"/>
          <w:lang w:val="es-ES_tradnl" w:eastAsia="en-US"/>
        </w:rPr>
        <w:t>[2]</w:t>
      </w:r>
      <w:r w:rsidR="00347A65" w:rsidRPr="004269BF">
        <w:rPr>
          <w:rFonts w:asciiTheme="minorHAnsi" w:eastAsiaTheme="minorEastAsia" w:hAnsiTheme="minorHAnsi" w:cstheme="minorBidi"/>
          <w:lang w:val="es-ES_tradnl" w:eastAsia="en-US"/>
        </w:rPr>
        <w:t xml:space="preserve">, posee la propiedad deseable de no requerir ningún entrenamiento iterativo, es decir, puede aproximar cualquier función arbitraria entre vectores de entrada y salida, realizando la estimación de la función directamente a partir de los datos de entrenamiento. </w:t>
      </w:r>
    </w:p>
    <w:p w:rsidR="007E3147" w:rsidRPr="004269BF" w:rsidRDefault="007E3147"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Nuestra propuesta consiste en la evaluación de un conjunto de algoritmos de regresión </w:t>
      </w:r>
      <w:r w:rsidR="008D59EA" w:rsidRPr="004269BF">
        <w:rPr>
          <w:rFonts w:asciiTheme="minorHAnsi" w:eastAsiaTheme="minorEastAsia" w:hAnsiTheme="minorHAnsi" w:cstheme="minorBidi"/>
          <w:lang w:val="es-ES_tradnl" w:eastAsia="en-US"/>
        </w:rPr>
        <w:t xml:space="preserve">provenientes del área de aprendizaje supervisado y su comparación con modelos de regresión clásicos </w:t>
      </w:r>
      <w:r w:rsidRPr="004269BF">
        <w:rPr>
          <w:rFonts w:asciiTheme="minorHAnsi" w:eastAsiaTheme="minorEastAsia" w:hAnsiTheme="minorHAnsi" w:cstheme="minorBidi"/>
          <w:lang w:val="es-ES_tradnl" w:eastAsia="en-US"/>
        </w:rPr>
        <w:t>en el marco de un caso de estudio específico.</w:t>
      </w:r>
      <w:r w:rsidR="008D59EA" w:rsidRPr="004269BF">
        <w:rPr>
          <w:rFonts w:asciiTheme="minorHAnsi" w:eastAsiaTheme="minorEastAsia" w:hAnsiTheme="minorHAnsi" w:cstheme="minorBidi"/>
          <w:lang w:val="es-ES_tradnl" w:eastAsia="en-US"/>
        </w:rPr>
        <w:t xml:space="preserve"> A partir de los resultados </w:t>
      </w:r>
      <w:r w:rsidR="00BE4252" w:rsidRPr="004269BF">
        <w:rPr>
          <w:rFonts w:asciiTheme="minorHAnsi" w:eastAsiaTheme="minorEastAsia" w:hAnsiTheme="minorHAnsi" w:cstheme="minorBidi"/>
          <w:lang w:val="es-ES_tradnl" w:eastAsia="en-US"/>
        </w:rPr>
        <w:t xml:space="preserve">experimentales que se obtengan de estos algoritmos, se seleccionará </w:t>
      </w:r>
      <w:r w:rsidR="00074EEB" w:rsidRPr="004269BF">
        <w:rPr>
          <w:rFonts w:asciiTheme="minorHAnsi" w:eastAsiaTheme="minorEastAsia" w:hAnsiTheme="minorHAnsi" w:cstheme="minorBidi"/>
          <w:lang w:val="es-ES_tradnl" w:eastAsia="en-US"/>
        </w:rPr>
        <w:t xml:space="preserve">el </w:t>
      </w:r>
      <w:r w:rsidR="00BE4252" w:rsidRPr="004269BF">
        <w:rPr>
          <w:rFonts w:asciiTheme="minorHAnsi" w:eastAsiaTheme="minorEastAsia" w:hAnsiTheme="minorHAnsi" w:cstheme="minorBidi"/>
          <w:lang w:val="es-ES_tradnl" w:eastAsia="en-US"/>
        </w:rPr>
        <w:t xml:space="preserve">método de mejor performance para </w:t>
      </w:r>
      <w:r w:rsidR="00074EEB" w:rsidRPr="004269BF">
        <w:rPr>
          <w:rFonts w:asciiTheme="minorHAnsi" w:eastAsiaTheme="minorEastAsia" w:hAnsiTheme="minorHAnsi" w:cstheme="minorBidi"/>
          <w:lang w:val="es-ES_tradnl" w:eastAsia="en-US"/>
        </w:rPr>
        <w:t xml:space="preserve">ser usado en un entorno real para el problema de predicción </w:t>
      </w:r>
      <w:r w:rsidR="005A6983" w:rsidRPr="004269BF">
        <w:rPr>
          <w:rFonts w:asciiTheme="minorHAnsi" w:eastAsiaTheme="minorEastAsia" w:hAnsiTheme="minorHAnsi" w:cstheme="minorBidi"/>
          <w:lang w:val="es-ES_tradnl" w:eastAsia="en-US"/>
        </w:rPr>
        <w:t>que se abordará</w:t>
      </w:r>
      <w:r w:rsidR="00074EEB" w:rsidRPr="004269BF">
        <w:rPr>
          <w:rFonts w:asciiTheme="minorHAnsi" w:eastAsiaTheme="minorEastAsia" w:hAnsiTheme="minorHAnsi" w:cstheme="minorBidi"/>
          <w:lang w:val="es-ES_tradnl" w:eastAsia="en-US"/>
        </w:rPr>
        <w:t>.</w:t>
      </w:r>
    </w:p>
    <w:p w:rsidR="00AA2405"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2" w:name="_Toc266191839"/>
      <w:r w:rsidRPr="004269BF">
        <w:rPr>
          <w:rFonts w:asciiTheme="minorHAnsi" w:eastAsiaTheme="minorEastAsia" w:hAnsiTheme="minorHAnsi" w:cstheme="minorBidi"/>
          <w:b w:val="0"/>
          <w:color w:val="auto"/>
          <w:sz w:val="24"/>
          <w:szCs w:val="24"/>
          <w:lang w:val="es-ES_tradnl" w:eastAsia="en-US"/>
        </w:rPr>
        <w:t xml:space="preserve">1.2 </w:t>
      </w:r>
      <w:r w:rsidR="00C97645" w:rsidRPr="004269BF">
        <w:rPr>
          <w:rFonts w:asciiTheme="minorHAnsi" w:eastAsiaTheme="minorEastAsia" w:hAnsiTheme="minorHAnsi" w:cstheme="minorBidi"/>
          <w:color w:val="auto"/>
          <w:sz w:val="24"/>
          <w:szCs w:val="24"/>
          <w:lang w:val="es-ES_tradnl" w:eastAsia="en-US"/>
        </w:rPr>
        <w:t>Caso de estudio</w:t>
      </w:r>
      <w:bookmarkEnd w:id="2"/>
    </w:p>
    <w:p w:rsidR="0051186B" w:rsidRPr="004269BF" w:rsidRDefault="0051186B" w:rsidP="0051186B">
      <w:pPr>
        <w:rPr>
          <w:rFonts w:eastAsiaTheme="minorEastAsia"/>
          <w:lang w:val="es-ES_tradnl" w:eastAsia="en-US"/>
        </w:rPr>
      </w:pPr>
    </w:p>
    <w:p w:rsidR="007E1A9C"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la actualidad existen una variedad de deportes </w:t>
      </w:r>
      <w:r w:rsidR="004072D7" w:rsidRPr="004269BF">
        <w:rPr>
          <w:rFonts w:asciiTheme="minorHAnsi" w:eastAsiaTheme="minorEastAsia" w:hAnsiTheme="minorHAnsi" w:cstheme="minorBidi"/>
          <w:lang w:val="es-ES_tradnl" w:eastAsia="en-US"/>
        </w:rPr>
        <w:t>acuáticos</w:t>
      </w:r>
      <w:r w:rsidRPr="004269BF">
        <w:rPr>
          <w:rFonts w:asciiTheme="minorHAnsi" w:eastAsiaTheme="minorEastAsia" w:hAnsiTheme="minorHAnsi" w:cstheme="minorBidi"/>
          <w:lang w:val="es-ES_tradnl" w:eastAsia="en-US"/>
        </w:rPr>
        <w:t xml:space="preserve"> que se ven beneficiados por los pronósticos acerca del oleaje en una zona cercana a la costa. Ejemplos de estos pueden ser el surf, windsurf, kitesurf, </w:t>
      </w:r>
      <w:r w:rsidR="004F1600" w:rsidRPr="004269BF">
        <w:rPr>
          <w:rFonts w:asciiTheme="minorHAnsi" w:eastAsiaTheme="minorEastAsia" w:hAnsiTheme="minorHAnsi" w:cstheme="minorBidi"/>
          <w:lang w:val="es-ES_tradnl" w:eastAsia="en-US"/>
        </w:rPr>
        <w:t>kayak</w:t>
      </w:r>
      <w:r w:rsidR="005A6983" w:rsidRPr="004269BF">
        <w:rPr>
          <w:rFonts w:asciiTheme="minorHAnsi" w:eastAsiaTheme="minorEastAsia" w:hAnsiTheme="minorHAnsi" w:cstheme="minorBidi"/>
          <w:lang w:val="es-ES_tradnl" w:eastAsia="en-US"/>
        </w:rPr>
        <w:t>, etc. L</w:t>
      </w:r>
      <w:r w:rsidRPr="004269BF">
        <w:rPr>
          <w:rFonts w:asciiTheme="minorHAnsi" w:eastAsiaTheme="minorEastAsia" w:hAnsiTheme="minorHAnsi" w:cstheme="minorBidi"/>
          <w:lang w:val="es-ES_tradnl" w:eastAsia="en-US"/>
        </w:rPr>
        <w:t xml:space="preserve">os deportistas están sumamente atentos a las condiciones que presenta el mar </w:t>
      </w:r>
      <w:r w:rsidR="004F1600" w:rsidRPr="004269BF">
        <w:rPr>
          <w:rFonts w:asciiTheme="minorHAnsi" w:eastAsiaTheme="minorEastAsia" w:hAnsiTheme="minorHAnsi" w:cstheme="minorBidi"/>
          <w:lang w:val="es-ES_tradnl" w:eastAsia="en-US"/>
        </w:rPr>
        <w:t xml:space="preserve">diariamente </w:t>
      </w:r>
      <w:r w:rsidRPr="004269BF">
        <w:rPr>
          <w:rFonts w:asciiTheme="minorHAnsi" w:eastAsiaTheme="minorEastAsia" w:hAnsiTheme="minorHAnsi" w:cstheme="minorBidi"/>
          <w:lang w:val="es-ES_tradnl" w:eastAsia="en-US"/>
        </w:rPr>
        <w:t xml:space="preserve">para evaluar la playa en la que van a practicar </w:t>
      </w:r>
      <w:r w:rsidR="004F1600" w:rsidRPr="004269BF">
        <w:rPr>
          <w:rFonts w:asciiTheme="minorHAnsi" w:eastAsiaTheme="minorEastAsia" w:hAnsiTheme="minorHAnsi" w:cstheme="minorBidi"/>
          <w:lang w:val="es-ES_tradnl" w:eastAsia="en-US"/>
        </w:rPr>
        <w:t>su</w:t>
      </w:r>
      <w:r w:rsidRPr="004269BF">
        <w:rPr>
          <w:rFonts w:asciiTheme="minorHAnsi" w:eastAsiaTheme="minorEastAsia" w:hAnsiTheme="minorHAnsi" w:cstheme="minorBidi"/>
          <w:lang w:val="es-ES_tradnl" w:eastAsia="en-US"/>
        </w:rPr>
        <w:t xml:space="preserve"> deporte.</w:t>
      </w:r>
      <w:r w:rsidR="008A1C10"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 xml:space="preserve">Utilizando un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de oleaje el deportista puede planificar sus actividades para log</w:t>
      </w:r>
      <w:r w:rsidR="004F1600" w:rsidRPr="004269BF">
        <w:rPr>
          <w:rFonts w:asciiTheme="minorHAnsi" w:eastAsiaTheme="minorEastAsia" w:hAnsiTheme="minorHAnsi" w:cstheme="minorBidi"/>
          <w:lang w:val="es-ES_tradnl" w:eastAsia="en-US"/>
        </w:rPr>
        <w:t>rar estar presente en el lugar que presenta las</w:t>
      </w:r>
      <w:r w:rsidRPr="004269BF">
        <w:rPr>
          <w:rFonts w:asciiTheme="minorHAnsi" w:eastAsiaTheme="minorEastAsia" w:hAnsiTheme="minorHAnsi" w:cstheme="minorBidi"/>
          <w:lang w:val="es-ES_tradnl" w:eastAsia="en-US"/>
        </w:rPr>
        <w:t xml:space="preserve"> mejores condiciones. Eventualmente el deportista puede evitarse recorridas extensas buscando el sitio con </w:t>
      </w:r>
      <w:r w:rsidR="003D11A0" w:rsidRPr="004269BF">
        <w:rPr>
          <w:rFonts w:asciiTheme="minorHAnsi" w:eastAsiaTheme="minorEastAsia" w:hAnsiTheme="minorHAnsi" w:cstheme="minorBidi"/>
          <w:lang w:val="es-ES_tradnl" w:eastAsia="en-US"/>
        </w:rPr>
        <w:t xml:space="preserve">las </w:t>
      </w:r>
      <w:r w:rsidRPr="004269BF">
        <w:rPr>
          <w:rFonts w:asciiTheme="minorHAnsi" w:eastAsiaTheme="minorEastAsia" w:hAnsiTheme="minorHAnsi" w:cstheme="minorBidi"/>
          <w:lang w:val="es-ES_tradnl" w:eastAsia="en-US"/>
        </w:rPr>
        <w:t xml:space="preserve">mejores condiciones del </w:t>
      </w:r>
      <w:r w:rsidR="006944E8" w:rsidRPr="004269BF">
        <w:rPr>
          <w:rFonts w:asciiTheme="minorHAnsi" w:eastAsiaTheme="minorEastAsia" w:hAnsiTheme="minorHAnsi" w:cstheme="minorBidi"/>
          <w:lang w:val="es-ES_tradnl" w:eastAsia="en-US"/>
        </w:rPr>
        <w:t>día</w:t>
      </w:r>
      <w:r w:rsidRPr="004269BF">
        <w:rPr>
          <w:rFonts w:asciiTheme="minorHAnsi" w:eastAsiaTheme="minorEastAsia" w:hAnsiTheme="minorHAnsi" w:cstheme="minorBidi"/>
          <w:lang w:val="es-ES_tradnl" w:eastAsia="en-US"/>
        </w:rPr>
        <w:t>.</w:t>
      </w:r>
    </w:p>
    <w:p w:rsidR="005A6983"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Actualmente los pronósticos de oleaje son derivados a partir de la resolución de un modelo matemático global sumamente complejo</w:t>
      </w:r>
      <w:r w:rsidR="004F1600" w:rsidRPr="004269BF">
        <w:rPr>
          <w:rFonts w:asciiTheme="minorHAnsi" w:eastAsiaTheme="minorEastAsia" w:hAnsiTheme="minorHAnsi" w:cstheme="minorBidi"/>
          <w:lang w:val="es-ES_tradnl" w:eastAsia="en-US"/>
        </w:rPr>
        <w:t xml:space="preserve"> cuyas predicciones son calculadas en zonas alejadas de la costa, varios kilómetros mar adentro</w:t>
      </w:r>
      <w:r w:rsidRPr="004269BF">
        <w:rPr>
          <w:rFonts w:asciiTheme="minorHAnsi" w:eastAsiaTheme="minorEastAsia" w:hAnsiTheme="minorHAnsi" w:cstheme="minorBidi"/>
          <w:lang w:val="es-ES_tradnl" w:eastAsia="en-US"/>
        </w:rPr>
        <w:t>. Este provee de la predicción de la altura de las olas</w:t>
      </w:r>
      <w:r w:rsidR="004F1600"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la dirección de las mismas y el </w:t>
      </w:r>
      <w:r w:rsidR="003D11A0" w:rsidRPr="004269BF">
        <w:rPr>
          <w:rFonts w:asciiTheme="minorHAnsi" w:eastAsiaTheme="minorEastAsia" w:hAnsiTheme="minorHAnsi" w:cstheme="minorBidi"/>
          <w:lang w:val="es-ES_tradnl" w:eastAsia="en-US"/>
        </w:rPr>
        <w:t>período</w:t>
      </w:r>
      <w:r w:rsidR="004F1600" w:rsidRPr="004269BF">
        <w:rPr>
          <w:rFonts w:asciiTheme="minorHAnsi" w:eastAsiaTheme="minorEastAsia" w:hAnsiTheme="minorHAnsi" w:cstheme="minorBidi"/>
          <w:lang w:val="es-ES_tradnl" w:eastAsia="en-US"/>
        </w:rPr>
        <w:t xml:space="preserve"> (tiempo entre una ola y la siguiente)</w:t>
      </w:r>
      <w:r w:rsidRPr="004269BF">
        <w:rPr>
          <w:rFonts w:asciiTheme="minorHAnsi" w:eastAsiaTheme="minorEastAsia" w:hAnsiTheme="minorHAnsi" w:cstheme="minorBidi"/>
          <w:lang w:val="es-ES_tradnl" w:eastAsia="en-US"/>
        </w:rPr>
        <w:t xml:space="preserve">. Si bien este pronóstico tiene buen rendimiento en alta mar, no sucede lo mismo en la cercanía de la costa. Esto se debe a que la interacción de las olas con el lecho marino cercano no es </w:t>
      </w:r>
      <w:r w:rsidR="0035423B" w:rsidRPr="004269BF">
        <w:rPr>
          <w:rFonts w:asciiTheme="minorHAnsi" w:eastAsiaTheme="minorEastAsia" w:hAnsiTheme="minorHAnsi" w:cstheme="minorBidi"/>
          <w:lang w:val="es-ES_tradnl" w:eastAsia="en-US"/>
        </w:rPr>
        <w:t>contemplada</w:t>
      </w:r>
      <w:r w:rsidRPr="004269BF">
        <w:rPr>
          <w:rFonts w:asciiTheme="minorHAnsi" w:eastAsiaTheme="minorEastAsia" w:hAnsiTheme="minorHAnsi" w:cstheme="minorBidi"/>
          <w:lang w:val="es-ES_tradnl" w:eastAsia="en-US"/>
        </w:rPr>
        <w:t xml:space="preserve"> por estos modelos. De acuerdo a la geografía de la costa puede suceder que en un rango de 15 km un lugar presente condiciones apropiadas para la práctica del deporte mientras que en otro las condiciones sean </w:t>
      </w:r>
      <w:r w:rsidR="0035423B" w:rsidRPr="004269BF">
        <w:rPr>
          <w:rFonts w:asciiTheme="minorHAnsi" w:eastAsiaTheme="minorEastAsia" w:hAnsiTheme="minorHAnsi" w:cstheme="minorBidi"/>
          <w:lang w:val="es-ES_tradnl" w:eastAsia="en-US"/>
        </w:rPr>
        <w:t xml:space="preserve">totalmente </w:t>
      </w:r>
      <w:r w:rsidRPr="004269BF">
        <w:rPr>
          <w:rFonts w:asciiTheme="minorHAnsi" w:eastAsiaTheme="minorEastAsia" w:hAnsiTheme="minorHAnsi" w:cstheme="minorBidi"/>
          <w:lang w:val="es-ES_tradnl" w:eastAsia="en-US"/>
        </w:rPr>
        <w:t>desfavorables. Por esta razón es que la utilización de un pronóstico preciso en las cercanías de la costa</w:t>
      </w:r>
      <w:r w:rsidR="00060EF0" w:rsidRPr="004269BF">
        <w:rPr>
          <w:rFonts w:asciiTheme="minorHAnsi" w:eastAsiaTheme="minorEastAsia" w:hAnsiTheme="minorHAnsi" w:cstheme="minorBidi"/>
          <w:lang w:val="es-ES_tradnl" w:eastAsia="en-US"/>
        </w:rPr>
        <w:t xml:space="preserve"> (exactamente donde el mar es lo suficientemente poco profundo para que las olas rompan)</w:t>
      </w:r>
      <w:r w:rsidRPr="004269BF">
        <w:rPr>
          <w:rFonts w:asciiTheme="minorHAnsi" w:eastAsiaTheme="minorEastAsia" w:hAnsiTheme="minorHAnsi" w:cstheme="minorBidi"/>
          <w:lang w:val="es-ES_tradnl" w:eastAsia="en-US"/>
        </w:rPr>
        <w:t xml:space="preserve"> es de suma utilidad.</w:t>
      </w:r>
    </w:p>
    <w:p w:rsidR="00173326"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Existen modelos para contemplar el comportamiento de las olas en las cercanías de la costa. Los mismos reciben como entrada los datos de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de alta mar e información acerca del lecho marino. Utilizando estos datos los mismos proveen un refinamiento al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inicial. Si bien estos modelos poseen un buen comportamiento, su limitación </w:t>
      </w:r>
      <w:r w:rsidR="00C12DE5" w:rsidRPr="004269BF">
        <w:rPr>
          <w:rFonts w:asciiTheme="minorHAnsi" w:eastAsiaTheme="minorEastAsia" w:hAnsiTheme="minorHAnsi" w:cstheme="minorBidi"/>
          <w:lang w:val="es-ES_tradnl" w:eastAsia="en-US"/>
        </w:rPr>
        <w:t>está</w:t>
      </w:r>
      <w:r w:rsidRPr="004269BF">
        <w:rPr>
          <w:rFonts w:asciiTheme="minorHAnsi" w:eastAsiaTheme="minorEastAsia" w:hAnsiTheme="minorHAnsi" w:cstheme="minorBidi"/>
          <w:lang w:val="es-ES_tradnl" w:eastAsia="en-US"/>
        </w:rPr>
        <w:t xml:space="preserve"> relacionada con la obtención de los datos del lecho marino. Usualmente la obtención de estos datos es costosa y no se encuentra disponible en todos los lugares.</w:t>
      </w:r>
    </w:p>
    <w:p w:rsidR="0051186B"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3" w:name="_Toc266191840"/>
      <w:r w:rsidRPr="004269BF">
        <w:rPr>
          <w:rFonts w:asciiTheme="minorHAnsi" w:eastAsiaTheme="minorEastAsia" w:hAnsiTheme="minorHAnsi" w:cstheme="minorBidi"/>
          <w:b w:val="0"/>
          <w:color w:val="auto"/>
          <w:sz w:val="24"/>
          <w:szCs w:val="24"/>
          <w:lang w:val="es-ES_tradnl" w:eastAsia="en-US"/>
        </w:rPr>
        <w:lastRenderedPageBreak/>
        <w:t xml:space="preserve">1.3 </w:t>
      </w:r>
      <w:r w:rsidR="00936539" w:rsidRPr="004269BF">
        <w:rPr>
          <w:rFonts w:asciiTheme="minorHAnsi" w:eastAsiaTheme="minorEastAsia" w:hAnsiTheme="minorHAnsi" w:cstheme="minorBidi"/>
          <w:color w:val="auto"/>
          <w:sz w:val="24"/>
          <w:szCs w:val="24"/>
          <w:lang w:val="es-ES_tradnl" w:eastAsia="en-US"/>
        </w:rPr>
        <w:t>Trabajos relacionados</w:t>
      </w:r>
      <w:bookmarkEnd w:id="3"/>
    </w:p>
    <w:p w:rsidR="0051186B" w:rsidRPr="004269BF" w:rsidRDefault="0051186B" w:rsidP="0051186B">
      <w:pPr>
        <w:rPr>
          <w:rFonts w:eastAsiaTheme="minorEastAsia"/>
          <w:lang w:val="es-ES_tradnl" w:eastAsia="en-US"/>
        </w:rPr>
      </w:pPr>
    </w:p>
    <w:p w:rsidR="00A96936" w:rsidRPr="004269BF" w:rsidRDefault="003C4BD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Existen algunos trabajos previos que enfocan el tema de predicción de oleaje</w:t>
      </w:r>
      <w:r w:rsidR="00936539" w:rsidRPr="004269BF">
        <w:rPr>
          <w:rFonts w:asciiTheme="minorHAnsi" w:eastAsiaTheme="minorEastAsia" w:hAnsiTheme="minorHAnsi" w:cstheme="minorBidi"/>
          <w:lang w:val="es-ES_tradnl" w:eastAsia="en-US"/>
        </w:rPr>
        <w:t xml:space="preserve">. </w:t>
      </w:r>
      <w:r w:rsidR="00097C73" w:rsidRPr="004269BF">
        <w:rPr>
          <w:rFonts w:asciiTheme="minorHAnsi" w:eastAsiaTheme="minorEastAsia" w:hAnsiTheme="minorHAnsi" w:cstheme="minorBidi"/>
          <w:lang w:val="es-ES_tradnl" w:eastAsia="en-US"/>
        </w:rPr>
        <w:t xml:space="preserve">Los trabajos de </w:t>
      </w:r>
      <w:r w:rsidR="005E2C2D" w:rsidRPr="004269BF">
        <w:rPr>
          <w:rFonts w:asciiTheme="minorHAnsi" w:eastAsiaTheme="minorEastAsia" w:hAnsiTheme="minorHAnsi" w:cstheme="minorBidi"/>
          <w:lang w:val="es-ES_tradnl" w:eastAsia="en-US"/>
        </w:rPr>
        <w:t>[4] y [5]</w:t>
      </w:r>
      <w:r w:rsidR="00A96936" w:rsidRPr="004269BF">
        <w:rPr>
          <w:rFonts w:asciiTheme="minorHAnsi" w:eastAsiaTheme="minorEastAsia" w:hAnsiTheme="minorHAnsi" w:cstheme="minorBidi"/>
          <w:lang w:val="es-ES_tradnl" w:eastAsia="en-US"/>
        </w:rPr>
        <w:t xml:space="preserve"> se caracterizan por enfocarse en la predicción de la altura de la ola en la zona cercana a la costa</w:t>
      </w:r>
      <w:r w:rsidR="001655C8" w:rsidRPr="004269BF">
        <w:rPr>
          <w:rFonts w:asciiTheme="minorHAnsi" w:eastAsiaTheme="minorEastAsia" w:hAnsiTheme="minorHAnsi" w:cstheme="minorBidi"/>
          <w:lang w:val="es-ES_tradnl" w:eastAsia="en-US"/>
        </w:rPr>
        <w:t>,</w:t>
      </w:r>
      <w:r w:rsidR="00A96936" w:rsidRPr="004269BF">
        <w:rPr>
          <w:rFonts w:asciiTheme="minorHAnsi" w:eastAsiaTheme="minorEastAsia" w:hAnsiTheme="minorHAnsi" w:cstheme="minorBidi"/>
          <w:lang w:val="es-ES_tradnl" w:eastAsia="en-US"/>
        </w:rPr>
        <w:t xml:space="preserve"> donde se realiza la práctica de surf</w:t>
      </w:r>
      <w:r w:rsidR="001655C8"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a partir de información obtenida en alta mar</w:t>
      </w:r>
      <w:r w:rsidR="00A96936" w:rsidRPr="004269BF">
        <w:rPr>
          <w:rFonts w:asciiTheme="minorHAnsi" w:eastAsiaTheme="minorEastAsia" w:hAnsiTheme="minorHAnsi" w:cstheme="minorBidi"/>
          <w:lang w:val="es-ES_tradnl" w:eastAsia="en-US"/>
        </w:rPr>
        <w:t xml:space="preserve">. Para lograr esto definen un modelo de regresión en donde las variables predictivas están dadas por los datos en alta mar y la variable de respuesta es la altura de la ola en la playa. </w:t>
      </w:r>
      <w:r w:rsidR="00167008" w:rsidRPr="004269BF">
        <w:rPr>
          <w:rFonts w:asciiTheme="minorHAnsi" w:eastAsiaTheme="minorEastAsia" w:hAnsiTheme="minorHAnsi" w:cstheme="minorBidi"/>
          <w:lang w:val="es-ES_tradnl" w:eastAsia="en-US"/>
        </w:rPr>
        <w:t>[5]</w:t>
      </w:r>
      <w:r w:rsidR="00A96936" w:rsidRPr="004269BF">
        <w:rPr>
          <w:rFonts w:asciiTheme="minorHAnsi" w:eastAsiaTheme="minorEastAsia" w:hAnsiTheme="minorHAnsi" w:cstheme="minorBidi"/>
          <w:lang w:val="es-ES_tradnl" w:eastAsia="en-US"/>
        </w:rPr>
        <w:t xml:space="preserve"> utiliza como variables predictivas los datos de alta mar recolectados por una boya marina, mientras que </w:t>
      </w:r>
      <w:r w:rsidR="00167008" w:rsidRPr="004269BF">
        <w:rPr>
          <w:rFonts w:asciiTheme="minorHAnsi" w:eastAsiaTheme="minorEastAsia" w:hAnsiTheme="minorHAnsi" w:cstheme="minorBidi"/>
          <w:lang w:val="es-ES_tradnl" w:eastAsia="en-US"/>
        </w:rPr>
        <w:t>[4]</w:t>
      </w:r>
      <w:r w:rsidR="00A96936" w:rsidRPr="004269BF">
        <w:rPr>
          <w:rFonts w:asciiTheme="minorHAnsi" w:eastAsiaTheme="minorEastAsia" w:hAnsiTheme="minorHAnsi" w:cstheme="minorBidi"/>
          <w:lang w:val="es-ES_tradnl" w:eastAsia="en-US"/>
        </w:rPr>
        <w:t xml:space="preserve"> utiliza las previsiones oceánicas brindadas por la resolución del modelo numérico W</w:t>
      </w:r>
      <w:r w:rsidRPr="004269BF">
        <w:rPr>
          <w:rFonts w:asciiTheme="minorHAnsi" w:eastAsiaTheme="minorEastAsia" w:hAnsiTheme="minorHAnsi" w:cstheme="minorBidi"/>
          <w:lang w:val="es-ES_tradnl" w:eastAsia="en-US"/>
        </w:rPr>
        <w:t>AVEWATCH III (V</w:t>
      </w:r>
      <w:r w:rsidR="00A96936" w:rsidRPr="004269BF">
        <w:rPr>
          <w:rFonts w:asciiTheme="minorHAnsi" w:eastAsiaTheme="minorEastAsia" w:hAnsiTheme="minorHAnsi" w:cstheme="minorBidi"/>
          <w:lang w:val="es-ES_tradnl" w:eastAsia="en-US"/>
        </w:rPr>
        <w:t>er Capítulo 3</w:t>
      </w:r>
      <w:r w:rsidRPr="004269BF">
        <w:rPr>
          <w:rFonts w:asciiTheme="minorHAnsi" w:eastAsiaTheme="minorEastAsia" w:hAnsiTheme="minorHAnsi" w:cstheme="minorBidi"/>
          <w:lang w:val="es-ES_tradnl" w:eastAsia="en-US"/>
        </w:rPr>
        <w:t xml:space="preserve"> – Datos para predicción del oleaje</w:t>
      </w:r>
      <w:r w:rsidR="00A96936" w:rsidRPr="004269BF">
        <w:rPr>
          <w:rFonts w:asciiTheme="minorHAnsi" w:eastAsiaTheme="minorEastAsia" w:hAnsiTheme="minorHAnsi" w:cstheme="minorBidi"/>
          <w:lang w:val="es-ES_tradnl" w:eastAsia="en-US"/>
        </w:rPr>
        <w:t>). En ambos trabajos la variable de respuesta está representada por las observaciones visuales recolectadas por un observador experto el cual registra el tamaño de ola promedio en un determinado momento del día.</w:t>
      </w:r>
    </w:p>
    <w:p w:rsidR="005B1B0B"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los trabajos </w:t>
      </w:r>
      <w:r w:rsidR="005F42DD" w:rsidRPr="004269BF">
        <w:rPr>
          <w:rFonts w:asciiTheme="minorHAnsi" w:eastAsiaTheme="minorEastAsia" w:hAnsiTheme="minorHAnsi" w:cstheme="minorBidi"/>
          <w:lang w:val="es-ES_tradnl" w:eastAsia="en-US"/>
        </w:rPr>
        <w:t>[</w:t>
      </w:r>
      <w:r w:rsidR="00167008" w:rsidRPr="004269BF">
        <w:rPr>
          <w:rFonts w:asciiTheme="minorHAnsi" w:eastAsiaTheme="minorEastAsia" w:hAnsiTheme="minorHAnsi" w:cstheme="minorBidi"/>
          <w:lang w:val="es-ES_tradnl" w:eastAsia="en-US"/>
        </w:rPr>
        <w:t>6]</w:t>
      </w:r>
      <w:r w:rsidRPr="004269BF">
        <w:rPr>
          <w:rFonts w:asciiTheme="minorHAnsi" w:eastAsiaTheme="minorEastAsia" w:hAnsiTheme="minorHAnsi" w:cstheme="minorBidi"/>
          <w:lang w:val="es-ES_tradnl" w:eastAsia="en-US"/>
        </w:rPr>
        <w:t xml:space="preserve">  y </w:t>
      </w:r>
      <w:r w:rsidR="005F42DD" w:rsidRPr="004269BF">
        <w:rPr>
          <w:rFonts w:asciiTheme="minorHAnsi" w:eastAsiaTheme="minorEastAsia" w:hAnsiTheme="minorHAnsi" w:cstheme="minorBidi"/>
          <w:lang w:val="es-ES_tradnl" w:eastAsia="en-US"/>
        </w:rPr>
        <w:t>[</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la predicción de la altura de la ola</w:t>
      </w:r>
      <w:r w:rsidR="001655C8" w:rsidRPr="004269BF">
        <w:rPr>
          <w:rFonts w:asciiTheme="minorHAnsi" w:eastAsiaTheme="minorEastAsia" w:hAnsiTheme="minorHAnsi" w:cstheme="minorBidi"/>
          <w:lang w:val="es-ES_tradnl" w:eastAsia="en-US"/>
        </w:rPr>
        <w:t xml:space="preserve"> se realiza</w:t>
      </w:r>
      <w:r w:rsidRPr="004269BF">
        <w:rPr>
          <w:rFonts w:asciiTheme="minorHAnsi" w:eastAsiaTheme="minorEastAsia" w:hAnsiTheme="minorHAnsi" w:cstheme="minorBidi"/>
          <w:lang w:val="es-ES_tradnl" w:eastAsia="en-US"/>
        </w:rPr>
        <w:t xml:space="preserve"> en el mismo lugar donde se recolectan los datos. Estos utilizando el estado del mar de</w:t>
      </w:r>
      <w:r w:rsidR="003C4BD6" w:rsidRPr="004269BF">
        <w:rPr>
          <w:rFonts w:asciiTheme="minorHAnsi" w:eastAsiaTheme="minorEastAsia" w:hAnsiTheme="minorHAnsi" w:cstheme="minorBidi"/>
          <w:lang w:val="es-ES_tradnl" w:eastAsia="en-US"/>
        </w:rPr>
        <w:t xml:space="preserve"> las últimas horas en un lugar determinado</w:t>
      </w:r>
      <w:r w:rsidRPr="004269BF">
        <w:rPr>
          <w:rFonts w:asciiTheme="minorHAnsi" w:eastAsiaTheme="minorEastAsia" w:hAnsiTheme="minorHAnsi" w:cstheme="minorBidi"/>
          <w:lang w:val="es-ES_tradnl" w:eastAsia="en-US"/>
        </w:rPr>
        <w:t>, infieren cual será la altura de la ola en ese mismo lugar con horas de anticipación. Para lograr esto se plantea un modelo de regresión donde las variables predictivas están dadas por las lecturas de una boya</w:t>
      </w:r>
      <w:r w:rsidR="003C4BD6" w:rsidRPr="004269BF">
        <w:rPr>
          <w:rFonts w:asciiTheme="minorHAnsi" w:eastAsiaTheme="minorEastAsia" w:hAnsiTheme="minorHAnsi" w:cstheme="minorBidi"/>
          <w:lang w:val="es-ES_tradnl" w:eastAsia="en-US"/>
        </w:rPr>
        <w:t xml:space="preserve"> marina</w:t>
      </w:r>
      <w:r w:rsidRPr="004269BF">
        <w:rPr>
          <w:rFonts w:asciiTheme="minorHAnsi" w:eastAsiaTheme="minorEastAsia" w:hAnsiTheme="minorHAnsi" w:cstheme="minorBidi"/>
          <w:lang w:val="es-ES_tradnl" w:eastAsia="en-US"/>
        </w:rPr>
        <w:t xml:space="preserve"> y la variable de respuesta está dada por la al</w:t>
      </w:r>
      <w:r w:rsidR="003C4BD6" w:rsidRPr="004269BF">
        <w:rPr>
          <w:rFonts w:asciiTheme="minorHAnsi" w:eastAsiaTheme="minorEastAsia" w:hAnsiTheme="minorHAnsi" w:cstheme="minorBidi"/>
          <w:lang w:val="es-ES_tradnl" w:eastAsia="en-US"/>
        </w:rPr>
        <w:t>tura de la ola que se presentará en ese mismo lugar con N</w:t>
      </w:r>
      <w:r w:rsidRPr="004269BF">
        <w:rPr>
          <w:rFonts w:asciiTheme="minorHAnsi" w:eastAsiaTheme="minorEastAsia" w:hAnsiTheme="minorHAnsi" w:cstheme="minorBidi"/>
          <w:lang w:val="es-ES_tradnl" w:eastAsia="en-US"/>
        </w:rPr>
        <w:t xml:space="preserve"> horas de anticipación.</w:t>
      </w:r>
    </w:p>
    <w:p w:rsidR="00EB3556" w:rsidRPr="004269BF" w:rsidRDefault="00EB355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Tanto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[4]</w:t>
      </w:r>
      <w:r w:rsidR="001655C8" w:rsidRPr="004269BF">
        <w:rPr>
          <w:rFonts w:asciiTheme="minorHAnsi" w:eastAsiaTheme="minorEastAsia" w:hAnsiTheme="minorHAnsi" w:cstheme="minorBidi"/>
          <w:lang w:val="es-ES_tradnl" w:eastAsia="en-US"/>
        </w:rPr>
        <w:t xml:space="preserve"> y</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[6]</w:t>
      </w:r>
      <w:r w:rsidRPr="004269BF">
        <w:rPr>
          <w:rFonts w:asciiTheme="minorHAnsi" w:eastAsiaTheme="minorEastAsia" w:hAnsiTheme="minorHAnsi" w:cstheme="minorBidi"/>
          <w:lang w:val="es-ES_tradnl" w:eastAsia="en-US"/>
        </w:rPr>
        <w:t xml:space="preserve"> como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[7]</w:t>
      </w:r>
      <w:r w:rsidR="00A96936" w:rsidRPr="004269BF">
        <w:rPr>
          <w:rFonts w:asciiTheme="minorHAnsi" w:eastAsiaTheme="minorEastAsia" w:hAnsiTheme="minorHAnsi" w:cstheme="minorBidi"/>
          <w:lang w:val="es-ES_tradnl" w:eastAsia="en-US"/>
        </w:rPr>
        <w:t xml:space="preserve"> se </w:t>
      </w:r>
      <w:r w:rsidRPr="004269BF">
        <w:rPr>
          <w:rFonts w:asciiTheme="minorHAnsi" w:eastAsiaTheme="minorEastAsia" w:hAnsiTheme="minorHAnsi" w:cstheme="minorBidi"/>
          <w:lang w:val="es-ES_tradnl" w:eastAsia="en-US"/>
        </w:rPr>
        <w:t>desarrollaron</w:t>
      </w:r>
      <w:r w:rsidR="00A96936" w:rsidRPr="004269BF">
        <w:rPr>
          <w:rFonts w:asciiTheme="minorHAnsi" w:eastAsiaTheme="minorEastAsia" w:hAnsiTheme="minorHAnsi" w:cstheme="minorBidi"/>
          <w:lang w:val="es-ES_tradnl" w:eastAsia="en-US"/>
        </w:rPr>
        <w:t xml:space="preserve"> modelos de regresión en base a redes neuronales</w:t>
      </w:r>
      <w:r w:rsidRPr="004269BF">
        <w:rPr>
          <w:rFonts w:asciiTheme="minorHAnsi" w:eastAsiaTheme="minorEastAsia" w:hAnsiTheme="minorHAnsi" w:cstheme="minorBidi"/>
          <w:lang w:val="es-ES_tradnl" w:eastAsia="en-US"/>
        </w:rPr>
        <w:t>, todas multicapa de propagación hacia adelante, con una función de transferencia del tipo sigmoidal. En contraste</w:t>
      </w:r>
      <w:r w:rsidR="001655C8" w:rsidRPr="004269BF">
        <w:rPr>
          <w:rFonts w:asciiTheme="minorHAnsi" w:eastAsiaTheme="minorEastAsia" w:hAnsiTheme="minorHAnsi" w:cstheme="minorBidi"/>
          <w:lang w:val="es-ES_tradnl" w:eastAsia="en-US"/>
        </w:rPr>
        <w:t xml:space="preserve">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[5]</w:t>
      </w:r>
      <w:r w:rsidR="00A96936" w:rsidRPr="004269BF">
        <w:rPr>
          <w:rFonts w:asciiTheme="minorHAnsi" w:eastAsiaTheme="minorEastAsia" w:hAnsiTheme="minorHAnsi" w:cstheme="minorBidi"/>
          <w:lang w:val="es-ES_tradnl" w:eastAsia="en-US"/>
        </w:rPr>
        <w:t xml:space="preserve"> utiliza</w:t>
      </w:r>
      <w:r w:rsidRPr="004269BF">
        <w:rPr>
          <w:rFonts w:asciiTheme="minorHAnsi" w:eastAsiaTheme="minorEastAsia" w:hAnsiTheme="minorHAnsi" w:cstheme="minorBidi"/>
          <w:lang w:val="es-ES_tradnl" w:eastAsia="en-US"/>
        </w:rPr>
        <w:t>ron</w:t>
      </w:r>
      <w:r w:rsidR="00A96936" w:rsidRPr="004269BF">
        <w:rPr>
          <w:rFonts w:asciiTheme="minorHAnsi" w:eastAsiaTheme="minorEastAsia" w:hAnsiTheme="minorHAnsi" w:cstheme="minorBidi"/>
          <w:lang w:val="es-ES_tradnl" w:eastAsia="en-US"/>
        </w:rPr>
        <w:t xml:space="preserve"> un </w:t>
      </w:r>
      <w:r w:rsidRPr="004269BF">
        <w:rPr>
          <w:rFonts w:asciiTheme="minorHAnsi" w:eastAsiaTheme="minorEastAsia" w:hAnsiTheme="minorHAnsi" w:cstheme="minorBidi"/>
          <w:lang w:val="es-ES_tradnl" w:eastAsia="en-US"/>
        </w:rPr>
        <w:t>modelo de regresión polinomial.</w:t>
      </w:r>
    </w:p>
    <w:p w:rsidR="00A96936"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se experimenta, obteniendo resultados positivos, con una técnica especial en la cual se conectan dos redes neuronales. Donde la salida de la </w:t>
      </w:r>
      <w:r w:rsidR="00EB3556" w:rsidRPr="004269BF">
        <w:rPr>
          <w:rFonts w:asciiTheme="minorHAnsi" w:eastAsiaTheme="minorEastAsia" w:hAnsiTheme="minorHAnsi" w:cstheme="minorBidi"/>
          <w:lang w:val="es-ES_tradnl" w:eastAsia="en-US"/>
        </w:rPr>
        <w:t>primera</w:t>
      </w:r>
      <w:r w:rsidR="001655C8" w:rsidRPr="004269BF">
        <w:rPr>
          <w:rFonts w:asciiTheme="minorHAnsi" w:eastAsiaTheme="minorEastAsia" w:hAnsiTheme="minorHAnsi" w:cstheme="minorBidi"/>
          <w:lang w:val="es-ES_tradnl" w:eastAsia="en-US"/>
        </w:rPr>
        <w:t xml:space="preserve"> red es la entrada a</w:t>
      </w:r>
      <w:r w:rsidRPr="004269BF">
        <w:rPr>
          <w:rFonts w:asciiTheme="minorHAnsi" w:eastAsiaTheme="minorEastAsia" w:hAnsiTheme="minorHAnsi" w:cstheme="minorBidi"/>
          <w:lang w:val="es-ES_tradnl" w:eastAsia="en-US"/>
        </w:rPr>
        <w:t xml:space="preserve"> la segunda. Según los autores esto permite a la </w:t>
      </w:r>
      <w:r w:rsidR="00EB3556" w:rsidRPr="004269BF">
        <w:rPr>
          <w:rFonts w:asciiTheme="minorHAnsi" w:eastAsiaTheme="minorEastAsia" w:hAnsiTheme="minorHAnsi" w:cstheme="minorBidi"/>
          <w:lang w:val="es-ES_tradnl" w:eastAsia="en-US"/>
        </w:rPr>
        <w:t>primera</w:t>
      </w:r>
      <w:r w:rsidRPr="004269BF">
        <w:rPr>
          <w:rFonts w:asciiTheme="minorHAnsi" w:eastAsiaTheme="minorEastAsia" w:hAnsiTheme="minorHAnsi" w:cstheme="minorBidi"/>
          <w:lang w:val="es-ES_tradnl" w:eastAsia="en-US"/>
        </w:rPr>
        <w:t xml:space="preserve"> red concentrarse en aprender </w:t>
      </w:r>
      <w:r w:rsidR="00EB3556" w:rsidRPr="004269BF">
        <w:rPr>
          <w:rFonts w:asciiTheme="minorHAnsi" w:eastAsiaTheme="minorEastAsia" w:hAnsiTheme="minorHAnsi" w:cstheme="minorBidi"/>
          <w:lang w:val="es-ES_tradnl" w:eastAsia="en-US"/>
        </w:rPr>
        <w:t>las interacciones complicadas</w:t>
      </w:r>
      <w:r w:rsidRPr="004269BF">
        <w:rPr>
          <w:rFonts w:asciiTheme="minorHAnsi" w:eastAsiaTheme="minorEastAsia" w:hAnsiTheme="minorHAnsi" w:cstheme="minorBidi"/>
          <w:lang w:val="es-ES_tradnl" w:eastAsia="en-US"/>
        </w:rPr>
        <w:t>, mientras que la segunda red realiza un refinamiento a las predicciones de la primera.</w:t>
      </w:r>
    </w:p>
    <w:p w:rsidR="00A96936"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Diversas comparaciones entre los modelos desarrollados y modelos de predicción ya existentes son realizadas en los</w:t>
      </w:r>
      <w:r w:rsidR="00EB3556" w:rsidRPr="004269BF">
        <w:rPr>
          <w:rFonts w:asciiTheme="minorHAnsi" w:eastAsiaTheme="minorEastAsia" w:hAnsiTheme="minorHAnsi" w:cstheme="minorBidi"/>
          <w:lang w:val="es-ES_tradnl" w:eastAsia="en-US"/>
        </w:rPr>
        <w:t xml:space="preserve"> distintos</w:t>
      </w:r>
      <w:r w:rsidRPr="004269BF">
        <w:rPr>
          <w:rFonts w:asciiTheme="minorHAnsi" w:eastAsiaTheme="minorEastAsia" w:hAnsiTheme="minorHAnsi" w:cstheme="minorBidi"/>
          <w:lang w:val="es-ES_tradnl" w:eastAsia="en-US"/>
        </w:rPr>
        <w:t xml:space="preserve"> trabajos. En </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se compara el modelo de red neuronal desarrollado con un modelo estadístico auto regresivo obteniéndose mejores resultados con el primero. </w:t>
      </w:r>
      <w:r w:rsidR="00167008" w:rsidRPr="004269BF">
        <w:rPr>
          <w:rFonts w:asciiTheme="minorHAnsi" w:eastAsiaTheme="minorEastAsia" w:hAnsiTheme="minorHAnsi" w:cstheme="minorBidi"/>
          <w:lang w:val="es-ES_tradnl" w:eastAsia="en-US"/>
        </w:rPr>
        <w:t>[4]</w:t>
      </w:r>
      <w:r w:rsidRPr="004269BF">
        <w:rPr>
          <w:rFonts w:asciiTheme="minorHAnsi" w:eastAsiaTheme="minorEastAsia" w:hAnsiTheme="minorHAnsi" w:cstheme="minorBidi"/>
          <w:lang w:val="es-ES_tradnl" w:eastAsia="en-US"/>
        </w:rPr>
        <w:t xml:space="preserve"> realiza una comparación entre el modelo de red neuronal y el modelo </w:t>
      </w:r>
      <w:r w:rsidR="00167008" w:rsidRPr="004269BF">
        <w:rPr>
          <w:rFonts w:asciiTheme="minorHAnsi" w:eastAsiaTheme="minorEastAsia" w:hAnsiTheme="minorHAnsi" w:cstheme="minorBidi"/>
          <w:lang w:val="es-ES_tradnl" w:eastAsia="en-US"/>
        </w:rPr>
        <w:t>SWAN (</w:t>
      </w:r>
      <w:r w:rsidRPr="004269BF">
        <w:rPr>
          <w:rFonts w:asciiTheme="minorHAnsi" w:eastAsiaTheme="minorEastAsia" w:hAnsiTheme="minorHAnsi" w:cstheme="minorBidi"/>
          <w:lang w:val="es-ES_tradnl" w:eastAsia="en-US"/>
        </w:rPr>
        <w:t>Booij et al., 1999), el cual es un modelo numérico para predicción de olas en la zona costera, obteniendo mejores resultados con el primero. También se realizan comparaciones entre un modelo de regresión lineal y uno no lineal, obteniendo mejores resultados con el modelo no lineal.</w:t>
      </w:r>
    </w:p>
    <w:p w:rsidR="00A96936" w:rsidRPr="004269BF" w:rsidRDefault="00A96936" w:rsidP="0049614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Todos los trabajos analizados presentan un desempeño satisfactorio en la predicción de olas, de esta manera dejando en evidencia que los métodos de regresión para la predicción de olas son una alternativa viable a los métodos de modelado numérico, y que además los mismos son útiles para refinar los pronósticos dados por los modelos de oleaje de alta mar en la cercanía de la costa.</w:t>
      </w:r>
      <w:r w:rsidRPr="004269BF">
        <w:rPr>
          <w:rFonts w:asciiTheme="minorHAnsi" w:eastAsiaTheme="minorEastAsia" w:hAnsiTheme="minorHAnsi" w:cstheme="minorBidi"/>
          <w:lang w:val="es-ES_tradnl" w:eastAsia="en-US"/>
        </w:rPr>
        <w:tab/>
      </w:r>
    </w:p>
    <w:p w:rsidR="00F40794"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4" w:name="_Toc266191841"/>
      <w:r w:rsidRPr="004269BF">
        <w:rPr>
          <w:rFonts w:asciiTheme="minorHAnsi" w:eastAsiaTheme="minorEastAsia" w:hAnsiTheme="minorHAnsi" w:cstheme="minorBidi"/>
          <w:b w:val="0"/>
          <w:color w:val="auto"/>
          <w:sz w:val="24"/>
          <w:szCs w:val="24"/>
          <w:lang w:val="es-ES_tradnl" w:eastAsia="en-US"/>
        </w:rPr>
        <w:t>1.</w:t>
      </w:r>
      <w:r w:rsidRPr="004269BF">
        <w:rPr>
          <w:rFonts w:asciiTheme="minorHAnsi" w:eastAsiaTheme="minorEastAsia" w:hAnsiTheme="minorHAnsi" w:cstheme="minorBidi"/>
          <w:color w:val="auto"/>
          <w:sz w:val="24"/>
          <w:szCs w:val="24"/>
          <w:lang w:val="es-ES_tradnl" w:eastAsia="en-US"/>
        </w:rPr>
        <w:t xml:space="preserve">4 </w:t>
      </w:r>
      <w:r w:rsidR="009D1A7C" w:rsidRPr="004269BF">
        <w:rPr>
          <w:rFonts w:asciiTheme="minorHAnsi" w:eastAsiaTheme="minorEastAsia" w:hAnsiTheme="minorHAnsi" w:cstheme="minorBidi"/>
          <w:color w:val="auto"/>
          <w:sz w:val="24"/>
          <w:szCs w:val="24"/>
          <w:lang w:val="es-ES_tradnl" w:eastAsia="en-US"/>
        </w:rPr>
        <w:t xml:space="preserve">Trabajo </w:t>
      </w:r>
      <w:r w:rsidR="00B67A24" w:rsidRPr="004269BF">
        <w:rPr>
          <w:rFonts w:asciiTheme="minorHAnsi" w:eastAsiaTheme="minorEastAsia" w:hAnsiTheme="minorHAnsi" w:cstheme="minorBidi"/>
          <w:color w:val="auto"/>
          <w:sz w:val="24"/>
          <w:szCs w:val="24"/>
          <w:lang w:val="es-ES_tradnl" w:eastAsia="en-US"/>
        </w:rPr>
        <w:t>realizado</w:t>
      </w:r>
      <w:bookmarkEnd w:id="4"/>
    </w:p>
    <w:p w:rsidR="00496145" w:rsidRPr="004269BF" w:rsidRDefault="00496145" w:rsidP="00496145">
      <w:pPr>
        <w:rPr>
          <w:rFonts w:eastAsiaTheme="minorEastAsia"/>
          <w:lang w:val="es-ES_tradnl" w:eastAsia="en-US"/>
        </w:rPr>
      </w:pPr>
    </w:p>
    <w:p w:rsidR="00F40794" w:rsidRPr="004269BF" w:rsidRDefault="00F40794" w:rsidP="00F4079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Nuestro</w:t>
      </w:r>
      <w:r w:rsidR="005B1B0B" w:rsidRPr="004269BF">
        <w:rPr>
          <w:rFonts w:asciiTheme="minorHAnsi" w:eastAsiaTheme="minorEastAsia" w:hAnsiTheme="minorHAnsi" w:cstheme="minorBidi"/>
          <w:lang w:val="es-ES_tradnl" w:eastAsia="en-US"/>
        </w:rPr>
        <w:t xml:space="preserve"> estudio, alineado con los objetivos de los trabajos de </w:t>
      </w:r>
      <w:r w:rsidR="001655C8" w:rsidRPr="004269BF">
        <w:rPr>
          <w:rFonts w:asciiTheme="minorHAnsi" w:eastAsiaTheme="minorEastAsia" w:hAnsiTheme="minorHAnsi" w:cstheme="minorBidi"/>
          <w:lang w:val="es-ES_tradnl" w:eastAsia="en-US"/>
        </w:rPr>
        <w:t>[4] y [5]</w:t>
      </w:r>
      <w:r w:rsidR="005B1B0B" w:rsidRPr="004269BF">
        <w:rPr>
          <w:rFonts w:asciiTheme="minorHAnsi" w:eastAsiaTheme="minorEastAsia" w:hAnsiTheme="minorHAnsi" w:cstheme="minorBidi"/>
          <w:lang w:val="es-ES_tradnl" w:eastAsia="en-US"/>
        </w:rPr>
        <w:t xml:space="preserve">, </w:t>
      </w:r>
      <w:r w:rsidR="00B67A24" w:rsidRPr="004269BF">
        <w:rPr>
          <w:rFonts w:asciiTheme="minorHAnsi" w:eastAsiaTheme="minorEastAsia" w:hAnsiTheme="minorHAnsi" w:cstheme="minorBidi"/>
          <w:lang w:val="es-ES_tradnl" w:eastAsia="en-US"/>
        </w:rPr>
        <w:t>consistió</w:t>
      </w:r>
      <w:r w:rsidRPr="004269BF">
        <w:rPr>
          <w:rFonts w:asciiTheme="minorHAnsi" w:eastAsiaTheme="minorEastAsia" w:hAnsiTheme="minorHAnsi" w:cstheme="minorBidi"/>
          <w:lang w:val="es-ES_tradnl" w:eastAsia="en-US"/>
        </w:rPr>
        <w:t xml:space="preserve"> en utilizar modelos de aprendizaje de máquina para aprender de casos pasados como un determinado pronóstico de alta mar se vio reflejado en las cercanías de la costa. De esta manera ante un nuevo pronóstico oceánico se </w:t>
      </w:r>
      <w:r w:rsidR="00B67A24" w:rsidRPr="004269BF">
        <w:rPr>
          <w:rFonts w:asciiTheme="minorHAnsi" w:eastAsiaTheme="minorEastAsia" w:hAnsiTheme="minorHAnsi" w:cstheme="minorBidi"/>
          <w:lang w:val="es-ES_tradnl" w:eastAsia="en-US"/>
        </w:rPr>
        <w:t>logró</w:t>
      </w:r>
      <w:r w:rsidRPr="004269BF">
        <w:rPr>
          <w:rFonts w:asciiTheme="minorHAnsi" w:eastAsiaTheme="minorEastAsia" w:hAnsiTheme="minorHAnsi" w:cstheme="minorBidi"/>
          <w:lang w:val="es-ES_tradnl" w:eastAsia="en-US"/>
        </w:rPr>
        <w:t xml:space="preserve"> predecir cuál </w:t>
      </w:r>
      <w:r w:rsidR="00B67A24" w:rsidRPr="004269BF">
        <w:rPr>
          <w:rFonts w:asciiTheme="minorHAnsi" w:eastAsiaTheme="minorEastAsia" w:hAnsiTheme="minorHAnsi" w:cstheme="minorBidi"/>
          <w:lang w:val="es-ES_tradnl" w:eastAsia="en-US"/>
        </w:rPr>
        <w:t>fue</w:t>
      </w:r>
      <w:r w:rsidRPr="004269BF">
        <w:rPr>
          <w:rFonts w:asciiTheme="minorHAnsi" w:eastAsiaTheme="minorEastAsia" w:hAnsiTheme="minorHAnsi" w:cstheme="minorBidi"/>
          <w:lang w:val="es-ES_tradnl" w:eastAsia="en-US"/>
        </w:rPr>
        <w:t xml:space="preserve"> el efecto del mismo en las cer</w:t>
      </w:r>
      <w:r w:rsidR="00B67A24" w:rsidRPr="004269BF">
        <w:rPr>
          <w:rFonts w:asciiTheme="minorHAnsi" w:eastAsiaTheme="minorEastAsia" w:hAnsiTheme="minorHAnsi" w:cstheme="minorBidi"/>
          <w:lang w:val="es-ES_tradnl" w:eastAsia="en-US"/>
        </w:rPr>
        <w:t>canías de la costa. Nos centra</w:t>
      </w:r>
      <w:r w:rsidRPr="004269BF">
        <w:rPr>
          <w:rFonts w:asciiTheme="minorHAnsi" w:eastAsiaTheme="minorEastAsia" w:hAnsiTheme="minorHAnsi" w:cstheme="minorBidi"/>
          <w:lang w:val="es-ES_tradnl" w:eastAsia="en-US"/>
        </w:rPr>
        <w:t>mos en la predicción de la altura de la ola en la cercanía de la costa</w:t>
      </w:r>
      <w:r w:rsidR="00343549" w:rsidRPr="004269BF">
        <w:rPr>
          <w:rFonts w:asciiTheme="minorHAnsi" w:eastAsiaTheme="minorEastAsia" w:hAnsiTheme="minorHAnsi" w:cstheme="minorBidi"/>
          <w:lang w:val="es-ES_tradnl" w:eastAsia="en-US"/>
        </w:rPr>
        <w:t>.</w:t>
      </w:r>
    </w:p>
    <w:p w:rsidR="00343549" w:rsidRPr="004269BF" w:rsidRDefault="00F54C24" w:rsidP="00F4079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lastRenderedPageBreak/>
        <w:t>Los</w:t>
      </w:r>
      <w:r w:rsidR="00936539" w:rsidRPr="004269BF">
        <w:rPr>
          <w:rFonts w:asciiTheme="minorHAnsi" w:eastAsiaTheme="minorEastAsia" w:hAnsiTheme="minorHAnsi" w:cstheme="minorBidi"/>
          <w:lang w:val="es-ES_tradnl" w:eastAsia="en-US"/>
        </w:rPr>
        <w:t xml:space="preserve"> métodos </w:t>
      </w:r>
      <w:r w:rsidR="00B67A24" w:rsidRPr="004269BF">
        <w:rPr>
          <w:rFonts w:asciiTheme="minorHAnsi" w:eastAsiaTheme="minorEastAsia" w:hAnsiTheme="minorHAnsi" w:cstheme="minorBidi"/>
          <w:lang w:val="es-ES_tradnl" w:eastAsia="en-US"/>
        </w:rPr>
        <w:t>utilizados fueron</w:t>
      </w:r>
      <w:r w:rsidR="00343549" w:rsidRPr="004269BF">
        <w:rPr>
          <w:rFonts w:asciiTheme="minorHAnsi" w:eastAsiaTheme="minorEastAsia" w:hAnsiTheme="minorHAnsi" w:cstheme="minorBidi"/>
          <w:lang w:val="es-ES_tradnl" w:eastAsia="en-US"/>
        </w:rPr>
        <w:t xml:space="preserve">: </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Regresión lineal</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Redes neuronales</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Maquinas de soporte vectorial</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Arboles modelos y de regresión</w:t>
      </w:r>
    </w:p>
    <w:p w:rsidR="005470A1" w:rsidRPr="004269BF" w:rsidRDefault="00F54C24" w:rsidP="008D25B6">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Evaluamos el desempeño de cada modelo sometiéndolos a un entrenamiento con datos reales (tanto de lecturas de altamar como de observaciones visuales costeras) y luego evaluando las predicciones con un conjunto datos diferentes a los utilizados para entrenar cada clasificador</w:t>
      </w:r>
      <w:r w:rsidR="003B14E5" w:rsidRPr="004269BF">
        <w:rPr>
          <w:rFonts w:asciiTheme="minorHAnsi" w:eastAsiaTheme="minorEastAsia" w:hAnsiTheme="minorHAnsi" w:cstheme="minorBidi"/>
          <w:lang w:val="es-ES_tradnl" w:eastAsia="en-US"/>
        </w:rPr>
        <w:t xml:space="preserve"> (datos nuevos que nunca antes </w:t>
      </w:r>
      <w:r w:rsidR="00B67A24" w:rsidRPr="004269BF">
        <w:rPr>
          <w:rFonts w:asciiTheme="minorHAnsi" w:eastAsiaTheme="minorEastAsia" w:hAnsiTheme="minorHAnsi" w:cstheme="minorBidi"/>
          <w:lang w:val="es-ES_tradnl" w:eastAsia="en-US"/>
        </w:rPr>
        <w:t>h</w:t>
      </w:r>
      <w:r w:rsidR="003B14E5" w:rsidRPr="004269BF">
        <w:rPr>
          <w:rFonts w:asciiTheme="minorHAnsi" w:eastAsiaTheme="minorEastAsia" w:hAnsiTheme="minorHAnsi" w:cstheme="minorBidi"/>
          <w:lang w:val="es-ES_tradnl" w:eastAsia="en-US"/>
        </w:rPr>
        <w:t>a</w:t>
      </w:r>
      <w:r w:rsidR="00B67A24" w:rsidRPr="004269BF">
        <w:rPr>
          <w:rFonts w:asciiTheme="minorHAnsi" w:eastAsiaTheme="minorEastAsia" w:hAnsiTheme="minorHAnsi" w:cstheme="minorBidi"/>
          <w:lang w:val="es-ES_tradnl" w:eastAsia="en-US"/>
        </w:rPr>
        <w:t>n</w:t>
      </w:r>
      <w:r w:rsidR="003B14E5" w:rsidRPr="004269BF">
        <w:rPr>
          <w:rFonts w:asciiTheme="minorHAnsi" w:eastAsiaTheme="minorEastAsia" w:hAnsiTheme="minorHAnsi" w:cstheme="minorBidi"/>
          <w:lang w:val="es-ES_tradnl" w:eastAsia="en-US"/>
        </w:rPr>
        <w:t xml:space="preserve"> usado para entrenar</w:t>
      </w:r>
      <w:r w:rsidR="00B67A24" w:rsidRPr="004269BF">
        <w:rPr>
          <w:rFonts w:asciiTheme="minorHAnsi" w:eastAsiaTheme="minorEastAsia" w:hAnsiTheme="minorHAnsi" w:cstheme="minorBidi"/>
          <w:lang w:val="es-ES_tradnl" w:eastAsia="en-US"/>
        </w:rPr>
        <w:t>se</w:t>
      </w:r>
      <w:r w:rsidR="003B14E5"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Finalmente implementamos un sistema de predicción de olas en la cercanía de la costa en cualquier lugar del planeta utilizando como algoritmo de regresión aquel que </w:t>
      </w:r>
      <w:r w:rsidR="001F2621" w:rsidRPr="004269BF">
        <w:rPr>
          <w:rFonts w:asciiTheme="minorHAnsi" w:eastAsiaTheme="minorEastAsia" w:hAnsiTheme="minorHAnsi" w:cstheme="minorBidi"/>
          <w:lang w:val="es-ES_tradnl" w:eastAsia="en-US"/>
        </w:rPr>
        <w:t>presentó</w:t>
      </w:r>
      <w:r w:rsidRPr="004269BF">
        <w:rPr>
          <w:rFonts w:asciiTheme="minorHAnsi" w:eastAsiaTheme="minorEastAsia" w:hAnsiTheme="minorHAnsi" w:cstheme="minorBidi"/>
          <w:lang w:val="es-ES_tradnl" w:eastAsia="en-US"/>
        </w:rPr>
        <w:t xml:space="preserve"> los mejores resultados en cada una de las diferente</w:t>
      </w:r>
      <w:r w:rsidR="001F2621" w:rsidRPr="004269BF">
        <w:rPr>
          <w:rFonts w:asciiTheme="minorHAnsi" w:eastAsiaTheme="minorEastAsia" w:hAnsiTheme="minorHAnsi" w:cstheme="minorBidi"/>
          <w:lang w:val="es-ES_tradnl" w:eastAsia="en-US"/>
        </w:rPr>
        <w:t>s pruebas a las que se sometieron</w:t>
      </w:r>
      <w:r w:rsidRPr="004269BF">
        <w:rPr>
          <w:rFonts w:asciiTheme="minorHAnsi" w:eastAsiaTheme="minorEastAsia" w:hAnsiTheme="minorHAnsi" w:cstheme="minorBidi"/>
          <w:lang w:val="es-ES_tradnl" w:eastAsia="en-US"/>
        </w:rPr>
        <w:t xml:space="preserve"> en la etapa de experimentación (Ver capitulo 4 - Evaluaciones).</w:t>
      </w:r>
    </w:p>
    <w:p w:rsidR="0044485A" w:rsidRPr="004269BF" w:rsidRDefault="00205764"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w:t>
      </w:r>
      <w:r w:rsidR="00F063AA" w:rsidRPr="004269BF">
        <w:rPr>
          <w:rFonts w:asciiTheme="minorHAnsi" w:eastAsiaTheme="minorEastAsia" w:hAnsiTheme="minorHAnsi" w:cstheme="minorBidi"/>
          <w:lang w:val="es-ES_tradnl" w:eastAsia="en-US"/>
        </w:rPr>
        <w:t>evaluación</w:t>
      </w:r>
      <w:r w:rsidRPr="004269BF">
        <w:rPr>
          <w:rFonts w:asciiTheme="minorHAnsi" w:eastAsiaTheme="minorEastAsia" w:hAnsiTheme="minorHAnsi" w:cstheme="minorBidi"/>
          <w:lang w:val="es-ES_tradnl" w:eastAsia="en-US"/>
        </w:rPr>
        <w:t xml:space="preserve"> experimental se</w:t>
      </w:r>
      <w:r w:rsidR="008B545C" w:rsidRPr="004269BF">
        <w:rPr>
          <w:rFonts w:asciiTheme="minorHAnsi" w:eastAsiaTheme="minorEastAsia" w:hAnsiTheme="minorHAnsi" w:cstheme="minorBidi"/>
          <w:lang w:val="es-ES_tradnl" w:eastAsia="en-US"/>
        </w:rPr>
        <w:t xml:space="preserve"> </w:t>
      </w:r>
      <w:r w:rsidR="006B7F72" w:rsidRPr="004269BF">
        <w:rPr>
          <w:rFonts w:asciiTheme="minorHAnsi" w:eastAsiaTheme="minorEastAsia" w:hAnsiTheme="minorHAnsi" w:cstheme="minorBidi"/>
          <w:lang w:val="es-ES_tradnl" w:eastAsia="en-US"/>
        </w:rPr>
        <w:t>realiz</w:t>
      </w:r>
      <w:r w:rsidR="001F2621" w:rsidRPr="004269BF">
        <w:rPr>
          <w:rFonts w:asciiTheme="minorHAnsi" w:eastAsiaTheme="minorEastAsia" w:hAnsiTheme="minorHAnsi" w:cstheme="minorBidi"/>
          <w:lang w:val="es-ES_tradnl" w:eastAsia="en-US"/>
        </w:rPr>
        <w:t>ó</w:t>
      </w:r>
      <w:r w:rsidR="0039428F" w:rsidRPr="004269BF">
        <w:rPr>
          <w:rFonts w:asciiTheme="minorHAnsi" w:eastAsiaTheme="minorEastAsia" w:hAnsiTheme="minorHAnsi" w:cstheme="minorBidi"/>
          <w:lang w:val="es-ES_tradnl" w:eastAsia="en-US"/>
        </w:rPr>
        <w:t xml:space="preserve"> utilizando datos </w:t>
      </w:r>
      <w:r w:rsidRPr="004269BF">
        <w:rPr>
          <w:rFonts w:asciiTheme="minorHAnsi" w:eastAsiaTheme="minorEastAsia" w:hAnsiTheme="minorHAnsi" w:cstheme="minorBidi"/>
          <w:lang w:val="es-ES_tradnl" w:eastAsia="en-US"/>
        </w:rPr>
        <w:t>históricos de</w:t>
      </w:r>
      <w:r w:rsidR="00516AC0"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l</w:t>
      </w:r>
      <w:r w:rsidR="00516AC0" w:rsidRPr="004269BF">
        <w:rPr>
          <w:rFonts w:asciiTheme="minorHAnsi" w:eastAsiaTheme="minorEastAsia" w:hAnsiTheme="minorHAnsi" w:cstheme="minorBidi"/>
          <w:lang w:val="es-ES_tradnl" w:eastAsia="en-US"/>
        </w:rPr>
        <w:t xml:space="preserve">as condiciones de alta mar </w:t>
      </w:r>
      <w:r w:rsidRPr="004269BF">
        <w:rPr>
          <w:rFonts w:asciiTheme="minorHAnsi" w:eastAsiaTheme="minorEastAsia" w:hAnsiTheme="minorHAnsi" w:cstheme="minorBidi"/>
          <w:lang w:val="es-ES_tradnl" w:eastAsia="en-US"/>
        </w:rPr>
        <w:t xml:space="preserve">y </w:t>
      </w:r>
      <w:r w:rsidR="006B7F72" w:rsidRPr="004269BF">
        <w:rPr>
          <w:rFonts w:asciiTheme="minorHAnsi" w:eastAsiaTheme="minorEastAsia" w:hAnsiTheme="minorHAnsi" w:cstheme="minorBidi"/>
          <w:lang w:val="es-ES_tradnl" w:eastAsia="en-US"/>
        </w:rPr>
        <w:t>de observaciones visuales</w:t>
      </w:r>
      <w:r w:rsidR="008B545C" w:rsidRPr="004269BF">
        <w:rPr>
          <w:rFonts w:asciiTheme="minorHAnsi" w:eastAsiaTheme="minorEastAsia" w:hAnsiTheme="minorHAnsi" w:cstheme="minorBidi"/>
          <w:lang w:val="es-ES_tradnl" w:eastAsia="en-US"/>
        </w:rPr>
        <w:t xml:space="preserve"> correspondientes a la isla de Oahu, </w:t>
      </w:r>
      <w:r w:rsidR="00996B26" w:rsidRPr="004269BF">
        <w:rPr>
          <w:rFonts w:asciiTheme="minorHAnsi" w:eastAsiaTheme="minorEastAsia" w:hAnsiTheme="minorHAnsi" w:cstheme="minorBidi"/>
          <w:lang w:val="es-ES_tradnl" w:eastAsia="en-US"/>
        </w:rPr>
        <w:t>Hawái</w:t>
      </w:r>
      <w:r w:rsidR="008B545C" w:rsidRPr="004269BF">
        <w:rPr>
          <w:rFonts w:asciiTheme="minorHAnsi" w:eastAsiaTheme="minorEastAsia" w:hAnsiTheme="minorHAnsi" w:cstheme="minorBidi"/>
          <w:lang w:val="es-ES_tradnl" w:eastAsia="en-US"/>
        </w:rPr>
        <w:t>.</w:t>
      </w:r>
      <w:r w:rsidR="0039428F" w:rsidRPr="004269BF">
        <w:rPr>
          <w:rFonts w:asciiTheme="minorHAnsi" w:eastAsiaTheme="minorEastAsia" w:hAnsiTheme="minorHAnsi" w:cstheme="minorBidi"/>
          <w:lang w:val="es-ES_tradnl" w:eastAsia="en-US"/>
        </w:rPr>
        <w:t xml:space="preserve"> </w:t>
      </w:r>
      <w:r w:rsidR="008B545C" w:rsidRPr="004269BF">
        <w:rPr>
          <w:rFonts w:asciiTheme="minorHAnsi" w:eastAsiaTheme="minorEastAsia" w:hAnsiTheme="minorHAnsi" w:cstheme="minorBidi"/>
          <w:lang w:val="es-ES_tradnl" w:eastAsia="en-US"/>
        </w:rPr>
        <w:t>Los datos</w:t>
      </w:r>
      <w:r w:rsidR="00A461DE" w:rsidRPr="004269BF">
        <w:rPr>
          <w:rFonts w:asciiTheme="minorHAnsi" w:eastAsiaTheme="minorEastAsia" w:hAnsiTheme="minorHAnsi" w:cstheme="minorBidi"/>
          <w:lang w:val="es-ES_tradnl" w:eastAsia="en-US"/>
        </w:rPr>
        <w:t xml:space="preserve"> de alta mar se obtuvieron</w:t>
      </w:r>
      <w:r w:rsidR="00516AC0" w:rsidRPr="004269BF">
        <w:rPr>
          <w:rFonts w:asciiTheme="minorHAnsi" w:eastAsiaTheme="minorEastAsia" w:hAnsiTheme="minorHAnsi" w:cstheme="minorBidi"/>
          <w:lang w:val="es-ES_tradnl" w:eastAsia="en-US"/>
        </w:rPr>
        <w:t xml:space="preserve"> de un archivo histórico</w:t>
      </w:r>
      <w:r w:rsidR="004F6ABC" w:rsidRPr="004269BF">
        <w:rPr>
          <w:rFonts w:asciiTheme="minorHAnsi" w:eastAsiaTheme="minorEastAsia" w:hAnsiTheme="minorHAnsi" w:cstheme="minorBidi"/>
          <w:lang w:val="es-ES_tradnl" w:eastAsia="en-US"/>
        </w:rPr>
        <w:t xml:space="preserve"> de las salidas del</w:t>
      </w:r>
      <w:r w:rsidR="00516AC0" w:rsidRPr="004269BF">
        <w:rPr>
          <w:rFonts w:asciiTheme="minorHAnsi" w:eastAsiaTheme="minorEastAsia" w:hAnsiTheme="minorHAnsi" w:cstheme="minorBidi"/>
          <w:lang w:val="es-ES_tradnl" w:eastAsia="en-US"/>
        </w:rPr>
        <w:t xml:space="preserve"> modelo </w:t>
      </w:r>
      <w:r w:rsidR="0008170A" w:rsidRPr="004269BF">
        <w:rPr>
          <w:rFonts w:asciiTheme="minorHAnsi" w:eastAsiaTheme="minorEastAsia" w:hAnsiTheme="minorHAnsi" w:cstheme="minorBidi"/>
          <w:lang w:val="es-ES_tradnl" w:eastAsia="en-US"/>
        </w:rPr>
        <w:t xml:space="preserve">numérico </w:t>
      </w:r>
      <w:r w:rsidR="002C0BB1" w:rsidRPr="004269BF">
        <w:rPr>
          <w:rFonts w:asciiTheme="minorHAnsi" w:eastAsiaTheme="minorEastAsia" w:hAnsiTheme="minorHAnsi" w:cstheme="minorBidi"/>
          <w:lang w:val="es-ES_tradnl" w:eastAsia="en-US"/>
        </w:rPr>
        <w:t xml:space="preserve">WAVEWATCH </w:t>
      </w:r>
      <w:r w:rsidR="00996B26" w:rsidRPr="004269BF">
        <w:rPr>
          <w:rFonts w:asciiTheme="minorHAnsi" w:eastAsiaTheme="minorEastAsia" w:hAnsiTheme="minorHAnsi" w:cstheme="minorBidi"/>
          <w:lang w:val="es-ES_tradnl" w:eastAsia="en-US"/>
        </w:rPr>
        <w:t>III</w:t>
      </w:r>
      <w:r w:rsidR="00516AC0" w:rsidRPr="004269BF">
        <w:rPr>
          <w:rFonts w:asciiTheme="minorHAnsi" w:eastAsiaTheme="minorEastAsia" w:hAnsiTheme="minorHAnsi" w:cstheme="minorBidi"/>
          <w:lang w:val="es-ES_tradnl" w:eastAsia="en-US"/>
        </w:rPr>
        <w:t>, provistos por la agencia americana NOAA</w:t>
      </w:r>
      <w:r w:rsidR="00996B26" w:rsidRPr="004269BF">
        <w:rPr>
          <w:rFonts w:asciiTheme="minorHAnsi" w:eastAsiaTheme="minorEastAsia" w:hAnsiTheme="minorHAnsi" w:cstheme="minorBidi"/>
          <w:lang w:val="es-ES_tradnl" w:eastAsia="en-US"/>
        </w:rPr>
        <w:t xml:space="preserve"> </w:t>
      </w:r>
      <w:r w:rsidR="00516AC0" w:rsidRPr="004269BF">
        <w:rPr>
          <w:rFonts w:asciiTheme="minorHAnsi" w:eastAsiaTheme="minorEastAsia" w:hAnsiTheme="minorHAnsi" w:cstheme="minorBidi"/>
          <w:lang w:val="es-ES_tradnl" w:eastAsia="en-US"/>
        </w:rPr>
        <w:t>(National Ocenographic and Atmospheric Administration)</w:t>
      </w:r>
      <w:r w:rsidR="008B545C" w:rsidRPr="004269BF">
        <w:rPr>
          <w:rFonts w:asciiTheme="minorHAnsi" w:eastAsiaTheme="minorEastAsia" w:hAnsiTheme="minorHAnsi" w:cstheme="minorBidi"/>
          <w:lang w:val="es-ES_tradnl" w:eastAsia="en-US"/>
        </w:rPr>
        <w:t>, comprendiendo la altura, dirección y periodo de ola</w:t>
      </w:r>
      <w:r w:rsidR="00996B26" w:rsidRPr="004269BF">
        <w:rPr>
          <w:rFonts w:asciiTheme="minorHAnsi" w:eastAsiaTheme="minorEastAsia" w:hAnsiTheme="minorHAnsi" w:cstheme="minorBidi"/>
          <w:lang w:val="es-ES_tradnl" w:eastAsia="en-US"/>
        </w:rPr>
        <w:t>, dirección y velocidades de los vientos</w:t>
      </w:r>
      <w:r w:rsidR="008B545C" w:rsidRPr="004269BF">
        <w:rPr>
          <w:rFonts w:asciiTheme="minorHAnsi" w:eastAsiaTheme="minorEastAsia" w:hAnsiTheme="minorHAnsi" w:cstheme="minorBidi"/>
          <w:lang w:val="es-ES_tradnl" w:eastAsia="en-US"/>
        </w:rPr>
        <w:t xml:space="preserve">. Los datos de las observaciones </w:t>
      </w:r>
      <w:r w:rsidR="008D29A3" w:rsidRPr="004269BF">
        <w:rPr>
          <w:rFonts w:asciiTheme="minorHAnsi" w:eastAsiaTheme="minorEastAsia" w:hAnsiTheme="minorHAnsi" w:cstheme="minorBidi"/>
          <w:lang w:val="es-ES_tradnl" w:eastAsia="en-US"/>
        </w:rPr>
        <w:t xml:space="preserve">visuales </w:t>
      </w:r>
      <w:r w:rsidR="00A461DE" w:rsidRPr="004269BF">
        <w:rPr>
          <w:rFonts w:asciiTheme="minorHAnsi" w:eastAsiaTheme="minorEastAsia" w:hAnsiTheme="minorHAnsi" w:cstheme="minorBidi"/>
          <w:lang w:val="es-ES_tradnl" w:eastAsia="en-US"/>
        </w:rPr>
        <w:t>usados solo brindan</w:t>
      </w:r>
      <w:r w:rsidR="008B545C" w:rsidRPr="004269BF">
        <w:rPr>
          <w:rFonts w:asciiTheme="minorHAnsi" w:eastAsiaTheme="minorEastAsia" w:hAnsiTheme="minorHAnsi" w:cstheme="minorBidi"/>
          <w:lang w:val="es-ES_tradnl" w:eastAsia="en-US"/>
        </w:rPr>
        <w:t xml:space="preserve"> la altura de la ola vista desde la costa. </w:t>
      </w:r>
      <w:r w:rsidR="007D1A9C" w:rsidRPr="004269BF">
        <w:rPr>
          <w:rFonts w:asciiTheme="minorHAnsi" w:eastAsiaTheme="minorEastAsia" w:hAnsiTheme="minorHAnsi" w:cstheme="minorBidi"/>
          <w:lang w:val="es-ES_tradnl" w:eastAsia="en-US"/>
        </w:rPr>
        <w:t xml:space="preserve">Las </w:t>
      </w:r>
      <w:r w:rsidR="008B545C" w:rsidRPr="004269BF">
        <w:rPr>
          <w:rFonts w:asciiTheme="minorHAnsi" w:eastAsiaTheme="minorEastAsia" w:hAnsiTheme="minorHAnsi" w:cstheme="minorBidi"/>
          <w:lang w:val="es-ES_tradnl" w:eastAsia="en-US"/>
        </w:rPr>
        <w:t xml:space="preserve">observaciones han sido relevadas en su mayoría por el servicio de guardavidas de la isla de Oahu y se encuentran disponibles </w:t>
      </w:r>
      <w:r w:rsidR="007D1A9C" w:rsidRPr="004269BF">
        <w:rPr>
          <w:rFonts w:asciiTheme="minorHAnsi" w:eastAsiaTheme="minorEastAsia" w:hAnsiTheme="minorHAnsi" w:cstheme="minorBidi"/>
          <w:lang w:val="es-ES_tradnl" w:eastAsia="en-US"/>
        </w:rPr>
        <w:t xml:space="preserve">para </w:t>
      </w:r>
      <w:r w:rsidR="00343549" w:rsidRPr="004269BF">
        <w:rPr>
          <w:rFonts w:asciiTheme="minorHAnsi" w:eastAsiaTheme="minorEastAsia" w:hAnsiTheme="minorHAnsi" w:cstheme="minorBidi"/>
          <w:lang w:val="es-ES_tradnl" w:eastAsia="en-US"/>
        </w:rPr>
        <w:t>cinco</w:t>
      </w:r>
      <w:r w:rsidR="008B545C" w:rsidRPr="004269BF">
        <w:rPr>
          <w:rFonts w:asciiTheme="minorHAnsi" w:eastAsiaTheme="minorEastAsia" w:hAnsiTheme="minorHAnsi" w:cstheme="minorBidi"/>
          <w:lang w:val="es-ES_tradnl" w:eastAsia="en-US"/>
        </w:rPr>
        <w:t xml:space="preserve"> </w:t>
      </w:r>
      <w:r w:rsidR="003D4708">
        <w:rPr>
          <w:rFonts w:asciiTheme="minorHAnsi" w:eastAsiaTheme="minorEastAsia" w:hAnsiTheme="minorHAnsi" w:cstheme="minorBidi"/>
          <w:lang w:val="es-ES_tradnl" w:eastAsia="en-US"/>
        </w:rPr>
        <w:t>olas</w:t>
      </w:r>
      <w:r w:rsidR="008D29A3" w:rsidRPr="004269BF">
        <w:rPr>
          <w:rFonts w:asciiTheme="minorHAnsi" w:eastAsiaTheme="minorEastAsia" w:hAnsiTheme="minorHAnsi" w:cstheme="minorBidi"/>
          <w:lang w:val="es-ES_tradnl" w:eastAsia="en-US"/>
        </w:rPr>
        <w:t xml:space="preserve"> diferentes:</w:t>
      </w:r>
      <w:r w:rsidR="008B545C" w:rsidRPr="004269BF">
        <w:rPr>
          <w:rFonts w:asciiTheme="minorHAnsi" w:eastAsiaTheme="minorEastAsia" w:hAnsiTheme="minorHAnsi" w:cstheme="minorBidi"/>
          <w:lang w:val="es-ES_tradnl" w:eastAsia="en-US"/>
        </w:rPr>
        <w:t xml:space="preserve"> Sunset, Diamond Head, Makapu</w:t>
      </w:r>
      <w:r w:rsidR="003D4708">
        <w:rPr>
          <w:rFonts w:asciiTheme="minorHAnsi" w:eastAsiaTheme="minorEastAsia" w:hAnsiTheme="minorHAnsi" w:cstheme="minorBidi"/>
          <w:lang w:val="es-ES_tradnl" w:eastAsia="en-US"/>
        </w:rPr>
        <w:t>u</w:t>
      </w:r>
      <w:r w:rsidR="008B545C" w:rsidRPr="004269BF">
        <w:rPr>
          <w:rFonts w:asciiTheme="minorHAnsi" w:eastAsiaTheme="minorEastAsia" w:hAnsiTheme="minorHAnsi" w:cstheme="minorBidi"/>
          <w:lang w:val="es-ES_tradnl" w:eastAsia="en-US"/>
        </w:rPr>
        <w:t xml:space="preserve">, </w:t>
      </w:r>
      <w:r w:rsidR="007D1A9C" w:rsidRPr="004269BF">
        <w:rPr>
          <w:rFonts w:asciiTheme="minorHAnsi" w:eastAsiaTheme="minorEastAsia" w:hAnsiTheme="minorHAnsi" w:cstheme="minorBidi"/>
          <w:lang w:val="es-ES_tradnl" w:eastAsia="en-US"/>
        </w:rPr>
        <w:t xml:space="preserve">Makaha </w:t>
      </w:r>
      <w:r w:rsidR="008B545C" w:rsidRPr="004269BF">
        <w:rPr>
          <w:rFonts w:asciiTheme="minorHAnsi" w:eastAsiaTheme="minorEastAsia" w:hAnsiTheme="minorHAnsi" w:cstheme="minorBidi"/>
          <w:lang w:val="es-ES_tradnl" w:eastAsia="en-US"/>
        </w:rPr>
        <w:t xml:space="preserve">y </w:t>
      </w:r>
      <w:r w:rsidR="007D1A9C" w:rsidRPr="004269BF">
        <w:rPr>
          <w:rFonts w:asciiTheme="minorHAnsi" w:eastAsiaTheme="minorEastAsia" w:hAnsiTheme="minorHAnsi" w:cstheme="minorBidi"/>
          <w:lang w:val="es-ES_tradnl" w:eastAsia="en-US"/>
        </w:rPr>
        <w:t>Ala</w:t>
      </w:r>
      <w:r w:rsidR="00996B26" w:rsidRPr="004269BF">
        <w:rPr>
          <w:rFonts w:asciiTheme="minorHAnsi" w:eastAsiaTheme="minorEastAsia" w:hAnsiTheme="minorHAnsi" w:cstheme="minorBidi"/>
          <w:lang w:val="es-ES_tradnl" w:eastAsia="en-US"/>
        </w:rPr>
        <w:t xml:space="preserve"> </w:t>
      </w:r>
      <w:r w:rsidR="007D1A9C" w:rsidRPr="004269BF">
        <w:rPr>
          <w:rFonts w:asciiTheme="minorHAnsi" w:eastAsiaTheme="minorEastAsia" w:hAnsiTheme="minorHAnsi" w:cstheme="minorBidi"/>
          <w:lang w:val="es-ES_tradnl" w:eastAsia="en-US"/>
        </w:rPr>
        <w:t>Moana</w:t>
      </w:r>
      <w:r w:rsidR="00996B26" w:rsidRPr="004269BF">
        <w:rPr>
          <w:rFonts w:asciiTheme="minorHAnsi" w:eastAsiaTheme="minorEastAsia" w:hAnsiTheme="minorHAnsi" w:cstheme="minorBidi"/>
          <w:lang w:val="es-ES_tradnl" w:eastAsia="en-US"/>
        </w:rPr>
        <w:t xml:space="preserve"> ubicadas alrededor de la isla</w:t>
      </w:r>
      <w:r w:rsidR="008B545C" w:rsidRPr="004269BF">
        <w:rPr>
          <w:rFonts w:asciiTheme="minorHAnsi" w:eastAsiaTheme="minorEastAsia" w:hAnsiTheme="minorHAnsi" w:cstheme="minorBidi"/>
          <w:lang w:val="es-ES_tradnl" w:eastAsia="en-US"/>
        </w:rPr>
        <w:t>.</w:t>
      </w:r>
      <w:r w:rsidR="0039428F" w:rsidRPr="004269BF">
        <w:rPr>
          <w:rFonts w:asciiTheme="minorHAnsi" w:eastAsiaTheme="minorEastAsia" w:hAnsiTheme="minorHAnsi" w:cstheme="minorBidi"/>
          <w:lang w:val="es-ES_tradnl" w:eastAsia="en-US"/>
        </w:rPr>
        <w:t xml:space="preserve"> Tanto de la información de alta mar como de las observaciones visuales </w:t>
      </w:r>
      <w:r w:rsidR="00F07C5C" w:rsidRPr="004269BF">
        <w:rPr>
          <w:rFonts w:asciiTheme="minorHAnsi" w:eastAsiaTheme="minorEastAsia" w:hAnsiTheme="minorHAnsi" w:cstheme="minorBidi"/>
          <w:lang w:val="es-ES_tradnl" w:eastAsia="en-US"/>
        </w:rPr>
        <w:t>se cuenta</w:t>
      </w:r>
      <w:r w:rsidR="0039428F" w:rsidRPr="004269BF">
        <w:rPr>
          <w:rFonts w:asciiTheme="minorHAnsi" w:eastAsiaTheme="minorEastAsia" w:hAnsiTheme="minorHAnsi" w:cstheme="minorBidi"/>
          <w:lang w:val="es-ES_tradnl" w:eastAsia="en-US"/>
        </w:rPr>
        <w:t xml:space="preserve"> </w:t>
      </w:r>
      <w:r w:rsidR="00415B85" w:rsidRPr="004269BF">
        <w:rPr>
          <w:rFonts w:asciiTheme="minorHAnsi" w:eastAsiaTheme="minorEastAsia" w:hAnsiTheme="minorHAnsi" w:cstheme="minorBidi"/>
          <w:lang w:val="es-ES_tradnl" w:eastAsia="en-US"/>
        </w:rPr>
        <w:t xml:space="preserve">con </w:t>
      </w:r>
      <w:r w:rsidR="006B7F72" w:rsidRPr="004269BF">
        <w:rPr>
          <w:rFonts w:asciiTheme="minorHAnsi" w:eastAsiaTheme="minorEastAsia" w:hAnsiTheme="minorHAnsi" w:cstheme="minorBidi"/>
          <w:lang w:val="es-ES_tradnl" w:eastAsia="en-US"/>
        </w:rPr>
        <w:t>más</w:t>
      </w:r>
      <w:r w:rsidR="0039428F" w:rsidRPr="004269BF">
        <w:rPr>
          <w:rFonts w:asciiTheme="minorHAnsi" w:eastAsiaTheme="minorEastAsia" w:hAnsiTheme="minorHAnsi" w:cstheme="minorBidi"/>
          <w:lang w:val="es-ES_tradnl" w:eastAsia="en-US"/>
        </w:rPr>
        <w:t xml:space="preserve"> de 6 años de registros con una periodicidad diaria.</w:t>
      </w:r>
    </w:p>
    <w:p w:rsidR="00A207F9" w:rsidRPr="004269BF" w:rsidRDefault="00A207F9"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Dado que las lecturas de WAVEWATCH III se actualizan cada 3 horas, tanto durante el día como la noche, y debido a que las observaciones visuales se han realizado en horarios en que se cuenta con luz solar, el primer filtro aplicado a la información que ofrece el modelo WAVEWATCH III fue eliminar todas las lecturas que no correspondían con un horario de luz natural en Oahu. Por otra parte, las observaciones visuales nos indicaban la altura de la ola más grande que arribo a la costa en el día,  por esto el segundo filtro aplicado a las lecturas de WAVEWATCH III  fue dejar únicamente la lectura diaria con la mayor altura de ola. De esta f</w:t>
      </w:r>
      <w:r w:rsidR="001655C8" w:rsidRPr="004269BF">
        <w:rPr>
          <w:rFonts w:asciiTheme="minorHAnsi" w:eastAsiaTheme="minorEastAsia" w:hAnsiTheme="minorHAnsi" w:cstheme="minorBidi"/>
          <w:lang w:val="es-ES_tradnl" w:eastAsia="en-US"/>
        </w:rPr>
        <w:t>orma acoplamos el estado de alta</w:t>
      </w:r>
      <w:r w:rsidRPr="004269BF">
        <w:rPr>
          <w:rFonts w:asciiTheme="minorHAnsi" w:eastAsiaTheme="minorEastAsia" w:hAnsiTheme="minorHAnsi" w:cstheme="minorBidi"/>
          <w:lang w:val="es-ES_tradnl" w:eastAsia="en-US"/>
        </w:rPr>
        <w:t>mar brindado por el modelo WAVEWATCH III y la observación de la altura de la ola registrada en la costa.</w:t>
      </w:r>
    </w:p>
    <w:p w:rsidR="0050748B" w:rsidRPr="004269BF" w:rsidRDefault="008D25B6"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Para llevar a cabo el entrenamiento de los clasificadores utilizamos la herramienta </w:t>
      </w:r>
      <w:r w:rsidR="002C0BB1" w:rsidRPr="004269BF">
        <w:rPr>
          <w:rFonts w:asciiTheme="minorHAnsi" w:eastAsiaTheme="minorEastAsia" w:hAnsiTheme="minorHAnsi" w:cstheme="minorBidi"/>
          <w:lang w:val="es-ES_tradnl" w:eastAsia="en-US"/>
        </w:rPr>
        <w:t>WEKA</w:t>
      </w:r>
      <w:r w:rsidRPr="004269BF">
        <w:rPr>
          <w:rFonts w:asciiTheme="minorHAnsi" w:eastAsiaTheme="minorEastAsia" w:hAnsiTheme="minorHAnsi" w:cstheme="minorBidi"/>
          <w:lang w:val="es-ES_tradnl" w:eastAsia="en-US"/>
        </w:rPr>
        <w:t xml:space="preserve">. Esta herramienta provee los algoritmos de regresión (entre otros), utilizados en nuestro estudio durante la etapa de experimentación. </w:t>
      </w:r>
      <w:r w:rsidR="002C0BB1" w:rsidRPr="004269BF">
        <w:rPr>
          <w:rFonts w:asciiTheme="minorHAnsi" w:eastAsiaTheme="minorEastAsia" w:hAnsiTheme="minorHAnsi" w:cstheme="minorBidi"/>
          <w:lang w:val="es-ES_tradnl" w:eastAsia="en-US"/>
        </w:rPr>
        <w:t>WEKA</w:t>
      </w:r>
      <w:r w:rsidRPr="004269BF">
        <w:rPr>
          <w:rFonts w:asciiTheme="minorHAnsi" w:eastAsiaTheme="minorEastAsia" w:hAnsiTheme="minorHAnsi" w:cstheme="minorBidi"/>
          <w:lang w:val="es-ES_tradnl" w:eastAsia="en-US"/>
        </w:rPr>
        <w:t xml:space="preserve"> recibe como entrada un conjunto de instancias descriptas a través de una serie de atributos. Cada instancia se compone</w:t>
      </w:r>
      <w:r w:rsidR="001655C8" w:rsidRPr="004269BF">
        <w:rPr>
          <w:rFonts w:asciiTheme="minorHAnsi" w:eastAsiaTheme="minorEastAsia" w:hAnsiTheme="minorHAnsi" w:cstheme="minorBidi"/>
          <w:lang w:val="es-ES_tradnl" w:eastAsia="en-US"/>
        </w:rPr>
        <w:t xml:space="preserve"> de</w:t>
      </w:r>
      <w:r w:rsidRPr="004269BF">
        <w:rPr>
          <w:rFonts w:asciiTheme="minorHAnsi" w:eastAsiaTheme="minorEastAsia" w:hAnsiTheme="minorHAnsi" w:cstheme="minorBidi"/>
          <w:lang w:val="es-ES_tradnl" w:eastAsia="en-US"/>
        </w:rPr>
        <w:t xml:space="preserve"> un conjunto de variables predictoras y uno o más variables a predecir. En nuestro estudio las variables predictoras son las lecturas del modelo </w:t>
      </w:r>
      <w:r w:rsidR="002C0BB1" w:rsidRPr="004269BF">
        <w:rPr>
          <w:rFonts w:asciiTheme="minorHAnsi" w:eastAsiaTheme="minorEastAsia" w:hAnsiTheme="minorHAnsi" w:cstheme="minorBidi"/>
          <w:lang w:val="es-ES_tradnl" w:eastAsia="en-US"/>
        </w:rPr>
        <w:t xml:space="preserve">WAVEWATCH </w:t>
      </w:r>
      <w:r w:rsidRPr="004269BF">
        <w:rPr>
          <w:rFonts w:asciiTheme="minorHAnsi" w:eastAsiaTheme="minorEastAsia" w:hAnsiTheme="minorHAnsi" w:cstheme="minorBidi"/>
          <w:lang w:val="es-ES_tradnl" w:eastAsia="en-US"/>
        </w:rPr>
        <w:t>III (altura de ola, periodo, velocidad del viento, dirección de ola) y el atributo de clase o variable a predecir fue la observación visual en la costa. Entonces dado un conjunto de instancias como entrada</w:t>
      </w:r>
      <w:r w:rsidR="0050748B"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y un algoritmo de regresión,</w:t>
      </w:r>
      <w:r w:rsidR="0050748B" w:rsidRPr="004269BF">
        <w:rPr>
          <w:rFonts w:asciiTheme="minorHAnsi" w:eastAsiaTheme="minorEastAsia" w:hAnsiTheme="minorHAnsi" w:cstheme="minorBidi"/>
          <w:lang w:val="es-ES_tradnl" w:eastAsia="en-US"/>
        </w:rPr>
        <w:t xml:space="preserve"> </w:t>
      </w:r>
      <w:r w:rsidR="002C0BB1" w:rsidRPr="004269BF">
        <w:rPr>
          <w:rFonts w:asciiTheme="minorHAnsi" w:eastAsiaTheme="minorEastAsia" w:hAnsiTheme="minorHAnsi" w:cstheme="minorBidi"/>
          <w:lang w:val="es-ES_tradnl" w:eastAsia="en-US"/>
        </w:rPr>
        <w:t xml:space="preserve">WEKA </w:t>
      </w:r>
      <w:r w:rsidR="0050748B" w:rsidRPr="004269BF">
        <w:rPr>
          <w:rFonts w:asciiTheme="minorHAnsi" w:eastAsiaTheme="minorEastAsia" w:hAnsiTheme="minorHAnsi" w:cstheme="minorBidi"/>
          <w:lang w:val="es-ES_tradnl" w:eastAsia="en-US"/>
        </w:rPr>
        <w:t>logra entrenar un clasificador que es capaz de recibir únicamente instancias con las variables predictoras y devolver por cada una el valor del atributo de clase a predecir</w:t>
      </w:r>
      <w:r w:rsidR="001655C8" w:rsidRPr="004269BF">
        <w:rPr>
          <w:rFonts w:asciiTheme="minorHAnsi" w:eastAsiaTheme="minorEastAsia" w:hAnsiTheme="minorHAnsi" w:cstheme="minorBidi"/>
          <w:lang w:val="es-ES_tradnl" w:eastAsia="en-US"/>
        </w:rPr>
        <w:t xml:space="preserve"> (altura de la ola en la costa)</w:t>
      </w:r>
      <w:r w:rsidR="0050748B" w:rsidRPr="004269BF">
        <w:rPr>
          <w:rFonts w:asciiTheme="minorHAnsi" w:eastAsiaTheme="minorEastAsia" w:hAnsiTheme="minorHAnsi" w:cstheme="minorBidi"/>
          <w:lang w:val="es-ES_tradnl" w:eastAsia="en-US"/>
        </w:rPr>
        <w:t>.</w:t>
      </w:r>
    </w:p>
    <w:p w:rsidR="008D25B6" w:rsidRPr="004269BF" w:rsidRDefault="0050748B" w:rsidP="00F273F3">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clave del estudio fue encontrar la forma de armar</w:t>
      </w:r>
      <w:r w:rsidR="00AC2F71" w:rsidRPr="004269BF">
        <w:rPr>
          <w:rFonts w:asciiTheme="minorHAnsi" w:eastAsiaTheme="minorEastAsia" w:hAnsiTheme="minorHAnsi" w:cstheme="minorBidi"/>
          <w:lang w:val="es-ES_tradnl" w:eastAsia="en-US"/>
        </w:rPr>
        <w:t xml:space="preserve"> los datos de prueba</w:t>
      </w:r>
      <w:r w:rsidRPr="004269BF">
        <w:rPr>
          <w:rFonts w:asciiTheme="minorHAnsi" w:eastAsiaTheme="minorEastAsia" w:hAnsiTheme="minorHAnsi" w:cstheme="minorBidi"/>
          <w:lang w:val="es-ES_tradnl" w:eastAsia="en-US"/>
        </w:rPr>
        <w:t xml:space="preserve"> en base a la información de la cual disponíamos y al mismo tiempo buscar y configurar el algoritmo de </w:t>
      </w:r>
      <w:r w:rsidR="001655C8" w:rsidRPr="004269BF">
        <w:rPr>
          <w:rFonts w:asciiTheme="minorHAnsi" w:eastAsiaTheme="minorEastAsia" w:hAnsiTheme="minorHAnsi" w:cstheme="minorBidi"/>
          <w:lang w:val="es-ES_tradnl" w:eastAsia="en-US"/>
        </w:rPr>
        <w:t>aprendizaje de máquina</w:t>
      </w:r>
      <w:r w:rsidRPr="004269BF">
        <w:rPr>
          <w:rFonts w:asciiTheme="minorHAnsi" w:eastAsiaTheme="minorEastAsia" w:hAnsiTheme="minorHAnsi" w:cstheme="minorBidi"/>
          <w:lang w:val="es-ES_tradnl" w:eastAsia="en-US"/>
        </w:rPr>
        <w:t xml:space="preserve"> que </w:t>
      </w:r>
      <w:r w:rsidRPr="004269BF">
        <w:rPr>
          <w:rFonts w:asciiTheme="minorHAnsi" w:eastAsiaTheme="minorEastAsia" w:hAnsiTheme="minorHAnsi" w:cstheme="minorBidi"/>
          <w:lang w:val="es-ES_tradnl" w:eastAsia="en-US"/>
        </w:rPr>
        <w:lastRenderedPageBreak/>
        <w:t xml:space="preserve">mejores resultados </w:t>
      </w:r>
      <w:r w:rsidR="001655C8" w:rsidRPr="004269BF">
        <w:rPr>
          <w:rFonts w:asciiTheme="minorHAnsi" w:eastAsiaTheme="minorEastAsia" w:hAnsiTheme="minorHAnsi" w:cstheme="minorBidi"/>
          <w:lang w:val="es-ES_tradnl" w:eastAsia="en-US"/>
        </w:rPr>
        <w:t>entregaba</w:t>
      </w:r>
      <w:r w:rsidRPr="004269BF">
        <w:rPr>
          <w:rFonts w:asciiTheme="minorHAnsi" w:eastAsiaTheme="minorEastAsia" w:hAnsiTheme="minorHAnsi" w:cstheme="minorBidi"/>
          <w:lang w:val="es-ES_tradnl" w:eastAsia="en-US"/>
        </w:rPr>
        <w:t xml:space="preserve"> al entrenarse con dichas instancias (es decir el que lograba predecir las olas en la </w:t>
      </w:r>
      <w:r w:rsidR="00A04B9E" w:rsidRPr="004269BF">
        <w:rPr>
          <w:rFonts w:asciiTheme="minorHAnsi" w:eastAsiaTheme="minorEastAsia" w:hAnsiTheme="minorHAnsi" w:cstheme="minorBidi"/>
          <w:lang w:val="es-ES_tradnl" w:eastAsia="en-US"/>
        </w:rPr>
        <w:t>ubicación</w:t>
      </w:r>
      <w:r w:rsidRPr="004269BF">
        <w:rPr>
          <w:rFonts w:asciiTheme="minorHAnsi" w:eastAsiaTheme="minorEastAsia" w:hAnsiTheme="minorHAnsi" w:cstheme="minorBidi"/>
          <w:lang w:val="es-ES_tradnl" w:eastAsia="en-US"/>
        </w:rPr>
        <w:t xml:space="preserve"> del observador minimizando el margen de error y maximizando la </w:t>
      </w:r>
      <w:r w:rsidR="00A04B9E" w:rsidRPr="004269BF">
        <w:rPr>
          <w:rFonts w:asciiTheme="minorHAnsi" w:eastAsiaTheme="minorEastAsia" w:hAnsiTheme="minorHAnsi" w:cstheme="minorBidi"/>
          <w:lang w:val="es-ES_tradnl" w:eastAsia="en-US"/>
        </w:rPr>
        <w:t>correlación</w:t>
      </w:r>
      <w:r w:rsidRPr="004269BF">
        <w:rPr>
          <w:rFonts w:asciiTheme="minorHAnsi" w:eastAsiaTheme="minorEastAsia" w:hAnsiTheme="minorHAnsi" w:cstheme="minorBidi"/>
          <w:lang w:val="es-ES_tradnl" w:eastAsia="en-US"/>
        </w:rPr>
        <w:t xml:space="preserve"> entre los datos de las lecturas de alta mar y la predicha por el clasificador).</w:t>
      </w:r>
      <w:r w:rsidR="008D25B6" w:rsidRPr="004269BF">
        <w:rPr>
          <w:rFonts w:asciiTheme="minorHAnsi" w:eastAsiaTheme="minorEastAsia" w:hAnsiTheme="minorHAnsi" w:cstheme="minorBidi"/>
          <w:lang w:val="es-ES_tradnl" w:eastAsia="en-US"/>
        </w:rPr>
        <w:t xml:space="preserve"> </w:t>
      </w:r>
    </w:p>
    <w:p w:rsidR="00E13634" w:rsidRPr="004269BF" w:rsidRDefault="00E13634"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este trabajo se experimentó con </w:t>
      </w:r>
      <w:r w:rsidR="00BA52B5" w:rsidRPr="004269BF">
        <w:rPr>
          <w:rFonts w:asciiTheme="minorHAnsi" w:eastAsiaTheme="minorEastAsia" w:hAnsiTheme="minorHAnsi" w:cstheme="minorBidi"/>
          <w:lang w:val="es-ES_tradnl" w:eastAsia="en-US"/>
        </w:rPr>
        <w:t>numerosos</w:t>
      </w:r>
      <w:r w:rsidRPr="004269BF">
        <w:rPr>
          <w:rFonts w:asciiTheme="minorHAnsi" w:eastAsiaTheme="minorEastAsia" w:hAnsiTheme="minorHAnsi" w:cstheme="minorBidi"/>
          <w:lang w:val="es-ES_tradnl" w:eastAsia="en-US"/>
        </w:rPr>
        <w:t xml:space="preserve"> </w:t>
      </w:r>
      <w:r w:rsidR="00AC2F71" w:rsidRPr="004269BF">
        <w:rPr>
          <w:rFonts w:ascii="Calibri" w:hAnsi="Calibri"/>
          <w:lang w:val="es-ES_tradnl" w:eastAsia="en-US"/>
        </w:rPr>
        <w:t xml:space="preserve">conjuntos de datos obtenidos a partir del procesamiento de las observaciones reales. </w:t>
      </w:r>
      <w:r w:rsidRPr="004269BF">
        <w:rPr>
          <w:rFonts w:asciiTheme="minorHAnsi" w:eastAsiaTheme="minorEastAsia" w:hAnsiTheme="minorHAnsi" w:cstheme="minorBidi"/>
          <w:lang w:val="es-ES_tradnl" w:eastAsia="en-US"/>
        </w:rPr>
        <w:t xml:space="preserve">Para cada modelo de instancia se armaron diferentes conjuntos de entrenamiento, los cuales fueron utilizados como entrada </w:t>
      </w:r>
      <w:r w:rsidR="001655C8" w:rsidRPr="004269BF">
        <w:rPr>
          <w:rFonts w:asciiTheme="minorHAnsi" w:eastAsiaTheme="minorEastAsia" w:hAnsiTheme="minorHAnsi" w:cstheme="minorBidi"/>
          <w:lang w:val="es-ES_tradnl" w:eastAsia="en-US"/>
        </w:rPr>
        <w:t>para los distintos</w:t>
      </w:r>
      <w:r w:rsidRPr="004269BF">
        <w:rPr>
          <w:rFonts w:asciiTheme="minorHAnsi" w:eastAsiaTheme="minorEastAsia" w:hAnsiTheme="minorHAnsi" w:cstheme="minorBidi"/>
          <w:lang w:val="es-ES_tradnl" w:eastAsia="en-US"/>
        </w:rPr>
        <w:t xml:space="preserve"> algoritmos de regresión. La combinación de variables predictoras</w:t>
      </w:r>
      <w:r w:rsidR="00CC3E91" w:rsidRPr="004269BF">
        <w:rPr>
          <w:rFonts w:asciiTheme="minorHAnsi" w:eastAsiaTheme="minorEastAsia" w:hAnsiTheme="minorHAnsi" w:cstheme="minorBidi"/>
          <w:lang w:val="es-ES_tradnl" w:eastAsia="en-US"/>
        </w:rPr>
        <w:t xml:space="preserve"> (</w:t>
      </w:r>
      <w:r w:rsidR="00AC2F71" w:rsidRPr="004269BF">
        <w:rPr>
          <w:rFonts w:asciiTheme="minorHAnsi" w:eastAsiaTheme="minorEastAsia" w:hAnsiTheme="minorHAnsi" w:cstheme="minorBidi"/>
          <w:lang w:val="es-ES_tradnl" w:eastAsia="en-US"/>
        </w:rPr>
        <w:t>atributos</w:t>
      </w:r>
      <w:r w:rsidR="00CC3E91"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que mejores resultados mostraron en los experimentos fue la siguiente:</w:t>
      </w:r>
    </w:p>
    <w:p w:rsidR="00E13634" w:rsidRPr="004269BF" w:rsidRDefault="00AC2F71" w:rsidP="00264BD6">
      <w:pPr>
        <w:spacing w:after="200" w:line="276" w:lineRule="auto"/>
        <w:ind w:left="720"/>
        <w:jc w:val="both"/>
        <w:rPr>
          <w:rFonts w:asciiTheme="minorHAnsi" w:eastAsiaTheme="minorEastAsia" w:hAnsiTheme="minorHAnsi" w:cstheme="minorBidi"/>
          <w:lang w:val="es-ES_tradnl" w:eastAsia="en-US"/>
        </w:rPr>
      </w:pPr>
      <w:r w:rsidRPr="004269BF">
        <w:rPr>
          <w:rFonts w:ascii="Calibri" w:hAnsi="Calibri"/>
          <w:lang w:val="es-ES_tradnl" w:eastAsia="en-US"/>
        </w:rPr>
        <w:t>Entre los atributos considerados se encuentran:</w:t>
      </w:r>
    </w:p>
    <w:p w:rsidR="00E13634" w:rsidRPr="004269BF" w:rsidRDefault="00E13634" w:rsidP="00264BD6">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w:t>
      </w:r>
      <w:r w:rsidR="00CC3E91" w:rsidRPr="004269BF">
        <w:rPr>
          <w:rFonts w:asciiTheme="minorHAnsi" w:eastAsiaTheme="minorEastAsia" w:hAnsiTheme="minorHAnsi" w:cstheme="minorBidi"/>
          <w:lang w:val="es-ES_tradnl" w:eastAsia="en-US"/>
        </w:rPr>
        <w:t>actual</w:t>
      </w:r>
      <w:r w:rsidRPr="004269BF">
        <w:rPr>
          <w:rFonts w:asciiTheme="minorHAnsi" w:eastAsiaTheme="minorEastAsia" w:hAnsiTheme="minorHAnsi" w:cstheme="minorBidi"/>
          <w:lang w:val="es-ES_tradnl" w:eastAsia="en-US"/>
        </w:rPr>
        <w:t xml:space="preserve"> </w:t>
      </w:r>
      <w:r w:rsidR="00BA52B5" w:rsidRPr="004269BF">
        <w:rPr>
          <w:rFonts w:asciiTheme="minorHAnsi" w:eastAsiaTheme="minorEastAsia" w:hAnsiTheme="minorHAnsi" w:cstheme="minorBidi"/>
          <w:lang w:val="es-ES_tradnl" w:eastAsia="en-US"/>
        </w:rPr>
        <w:t xml:space="preserve">(variable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dirección promedio </w:t>
      </w:r>
      <w:r w:rsidR="00CC3E91" w:rsidRPr="004269BF">
        <w:rPr>
          <w:rFonts w:asciiTheme="minorHAnsi" w:eastAsiaTheme="minorEastAsia" w:hAnsiTheme="minorHAnsi" w:cstheme="minorBidi"/>
          <w:lang w:val="es-ES_tradnl" w:eastAsia="en-US"/>
        </w:rPr>
        <w:t>actual</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período promedio </w:t>
      </w:r>
      <w:r w:rsidR="00CC3E91" w:rsidRPr="004269BF">
        <w:rPr>
          <w:rFonts w:asciiTheme="minorHAnsi" w:eastAsiaTheme="minorEastAsia" w:hAnsiTheme="minorHAnsi" w:cstheme="minorBidi"/>
          <w:lang w:val="es-ES_tradnl" w:eastAsia="en-US"/>
        </w:rPr>
        <w:t>actual</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CC3E91" w:rsidRPr="004269BF" w:rsidRDefault="00CC3E91"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1 </w:t>
      </w:r>
      <w:r w:rsidR="00A04B9E" w:rsidRPr="004269BF">
        <w:rPr>
          <w:rFonts w:asciiTheme="minorHAnsi" w:eastAsiaTheme="minorEastAsia" w:hAnsiTheme="minorHAnsi" w:cstheme="minorBidi"/>
          <w:lang w:val="es-ES_tradnl" w:eastAsia="en-US"/>
        </w:rPr>
        <w:t>día</w:t>
      </w:r>
      <w:r w:rsidRPr="004269BF">
        <w:rPr>
          <w:rFonts w:asciiTheme="minorHAnsi" w:eastAsiaTheme="minorEastAsia" w:hAnsiTheme="minorHAnsi" w:cstheme="minorBidi"/>
          <w:lang w:val="es-ES_tradnl" w:eastAsia="en-US"/>
        </w:rPr>
        <w:t xml:space="preserve">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CC3E91" w:rsidRPr="004269BF" w:rsidRDefault="00CC3E91"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dirección promedio 1 día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CC3E91" w:rsidRPr="004269BF" w:rsidRDefault="00CC3E91"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período promedio 1 día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w:t>
      </w:r>
      <w:r w:rsidR="00CC3E91" w:rsidRPr="004269BF">
        <w:rPr>
          <w:rFonts w:asciiTheme="minorHAnsi" w:eastAsiaTheme="minorEastAsia" w:hAnsiTheme="minorHAnsi" w:cstheme="minorBidi"/>
          <w:lang w:val="es-ES_tradnl" w:eastAsia="en-US"/>
        </w:rPr>
        <w:t>2 días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dirección promedio </w:t>
      </w:r>
      <w:r w:rsidR="00CC3E91" w:rsidRPr="004269BF">
        <w:rPr>
          <w:rFonts w:asciiTheme="minorHAnsi" w:eastAsiaTheme="minorEastAsia" w:hAnsiTheme="minorHAnsi" w:cstheme="minorBidi"/>
          <w:lang w:val="es-ES_tradnl" w:eastAsia="en-US"/>
        </w:rPr>
        <w:t xml:space="preserve">2 </w:t>
      </w:r>
      <w:r w:rsidR="00A04B9E" w:rsidRPr="004269BF">
        <w:rPr>
          <w:rFonts w:asciiTheme="minorHAnsi" w:eastAsiaTheme="minorEastAsia" w:hAnsiTheme="minorHAnsi" w:cstheme="minorBidi"/>
          <w:lang w:val="es-ES_tradnl" w:eastAsia="en-US"/>
        </w:rPr>
        <w:t>días</w:t>
      </w:r>
      <w:r w:rsidR="00CC3E91" w:rsidRPr="004269BF">
        <w:rPr>
          <w:rFonts w:asciiTheme="minorHAnsi" w:eastAsiaTheme="minorEastAsia" w:hAnsiTheme="minorHAnsi" w:cstheme="minorBidi"/>
          <w:lang w:val="es-ES_tradnl" w:eastAsia="en-US"/>
        </w:rPr>
        <w:t xml:space="preserve">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periodo promedio</w:t>
      </w:r>
      <w:r w:rsidR="00CC3E91" w:rsidRPr="004269BF">
        <w:rPr>
          <w:rFonts w:asciiTheme="minorHAnsi" w:eastAsiaTheme="minorEastAsia" w:hAnsiTheme="minorHAnsi" w:cstheme="minorBidi"/>
          <w:lang w:val="es-ES_tradnl" w:eastAsia="en-US"/>
        </w:rPr>
        <w:t xml:space="preserve"> 2 días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264BD6">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observación visual</w:t>
      </w:r>
      <w:r w:rsidR="00066618" w:rsidRPr="004269BF">
        <w:rPr>
          <w:rFonts w:asciiTheme="minorHAnsi" w:eastAsiaTheme="minorEastAsia" w:hAnsiTheme="minorHAnsi" w:cstheme="minorBidi"/>
          <w:lang w:val="es-ES_tradnl" w:eastAsia="en-US"/>
        </w:rPr>
        <w:t xml:space="preserve"> (atributo de clase</w:t>
      </w:r>
      <w:r w:rsidR="00BA52B5" w:rsidRPr="004269BF">
        <w:rPr>
          <w:rFonts w:asciiTheme="minorHAnsi" w:eastAsiaTheme="minorEastAsia" w:hAnsiTheme="minorHAnsi" w:cstheme="minorBidi"/>
          <w:lang w:val="es-ES_tradnl" w:eastAsia="en-US"/>
        </w:rPr>
        <w:t>, histórico de observaciones de Oahu</w:t>
      </w:r>
      <w:r w:rsidR="00066618" w:rsidRPr="004269BF">
        <w:rPr>
          <w:rFonts w:asciiTheme="minorHAnsi" w:eastAsiaTheme="minorEastAsia" w:hAnsiTheme="minorHAnsi" w:cstheme="minorBidi"/>
          <w:lang w:val="es-ES_tradnl" w:eastAsia="en-US"/>
        </w:rPr>
        <w:t>)</w:t>
      </w:r>
    </w:p>
    <w:p w:rsidR="00264BD6" w:rsidRPr="004269BF" w:rsidRDefault="00E13634" w:rsidP="00BA52B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Este modelo</w:t>
      </w:r>
      <w:r w:rsidR="00066618" w:rsidRPr="004269BF">
        <w:rPr>
          <w:rFonts w:asciiTheme="minorHAnsi" w:eastAsiaTheme="minorEastAsia" w:hAnsiTheme="minorHAnsi" w:cstheme="minorBidi"/>
          <w:lang w:val="es-ES_tradnl" w:eastAsia="en-US"/>
        </w:rPr>
        <w:t xml:space="preserve"> utilizado</w:t>
      </w:r>
      <w:r w:rsidR="00AC3260" w:rsidRPr="004269BF">
        <w:rPr>
          <w:rFonts w:asciiTheme="minorHAnsi" w:eastAsiaTheme="minorEastAsia" w:hAnsiTheme="minorHAnsi" w:cstheme="minorBidi"/>
          <w:lang w:val="es-ES_tradnl" w:eastAsia="en-US"/>
        </w:rPr>
        <w:t xml:space="preserve"> se basó</w:t>
      </w:r>
      <w:r w:rsidR="00A207F9" w:rsidRPr="004269BF">
        <w:rPr>
          <w:rFonts w:asciiTheme="minorHAnsi" w:eastAsiaTheme="minorEastAsia" w:hAnsiTheme="minorHAnsi" w:cstheme="minorBidi"/>
          <w:lang w:val="es-ES_tradnl" w:eastAsia="en-US"/>
        </w:rPr>
        <w:t xml:space="preserve"> en armar cada instancia para un determinado GridPoint en una determinada fecha con las lecturas del WAVEWATCH III</w:t>
      </w:r>
      <w:r w:rsidR="00066618" w:rsidRPr="004269BF">
        <w:rPr>
          <w:rFonts w:asciiTheme="minorHAnsi" w:eastAsiaTheme="minorEastAsia" w:hAnsiTheme="minorHAnsi" w:cstheme="minorBidi"/>
          <w:lang w:val="es-ES_tradnl" w:eastAsia="en-US"/>
        </w:rPr>
        <w:t xml:space="preserve"> </w:t>
      </w:r>
      <w:r w:rsidR="00A207F9" w:rsidRPr="004269BF">
        <w:rPr>
          <w:rFonts w:asciiTheme="minorHAnsi" w:eastAsiaTheme="minorEastAsia" w:hAnsiTheme="minorHAnsi" w:cstheme="minorBidi"/>
          <w:lang w:val="es-ES_tradnl" w:eastAsia="en-US"/>
        </w:rPr>
        <w:t xml:space="preserve">correspondientes a la ola más grande registrada ese </w:t>
      </w:r>
      <w:r w:rsidR="00AC3260" w:rsidRPr="004269BF">
        <w:rPr>
          <w:rFonts w:asciiTheme="minorHAnsi" w:eastAsiaTheme="minorEastAsia" w:hAnsiTheme="minorHAnsi" w:cstheme="minorBidi"/>
          <w:lang w:val="es-ES_tradnl" w:eastAsia="en-US"/>
        </w:rPr>
        <w:t>día</w:t>
      </w:r>
      <w:r w:rsidR="00A207F9" w:rsidRPr="004269BF">
        <w:rPr>
          <w:rFonts w:asciiTheme="minorHAnsi" w:eastAsiaTheme="minorEastAsia" w:hAnsiTheme="minorHAnsi" w:cstheme="minorBidi"/>
          <w:lang w:val="es-ES_tradnl" w:eastAsia="en-US"/>
        </w:rPr>
        <w:t xml:space="preserve"> en un horario con luz solar, junto con la observación visual de altura de ola de ese mismo día, pero además con las lecturas de WAVEWATCH III </w:t>
      </w:r>
      <w:r w:rsidR="00BA52B5" w:rsidRPr="004269BF">
        <w:rPr>
          <w:rFonts w:asciiTheme="minorHAnsi" w:eastAsiaTheme="minorEastAsia" w:hAnsiTheme="minorHAnsi" w:cstheme="minorBidi"/>
          <w:lang w:val="es-ES_tradnl" w:eastAsia="en-US"/>
        </w:rPr>
        <w:t xml:space="preserve">correspondientes a la ola más grande registrada un día antes y dos días antes (ambas durante un horario con luz solar). De esta manera armamos instancias con nueve variables predictoras de WAVEWATCH III y un atributo de clase que representa la observación visual. </w:t>
      </w:r>
    </w:p>
    <w:p w:rsidR="00F273F3" w:rsidRPr="004269BF" w:rsidRDefault="00264BD6"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Por otra parte el algoritmo de regresión elegido en base </w:t>
      </w:r>
      <w:r w:rsidR="00066618" w:rsidRPr="004269BF">
        <w:rPr>
          <w:rFonts w:asciiTheme="minorHAnsi" w:eastAsiaTheme="minorEastAsia" w:hAnsiTheme="minorHAnsi" w:cstheme="minorBidi"/>
          <w:lang w:val="es-ES_tradnl" w:eastAsia="en-US"/>
        </w:rPr>
        <w:t>al rendimiento del mismo</w:t>
      </w:r>
      <w:r w:rsidRPr="004269BF">
        <w:rPr>
          <w:rFonts w:asciiTheme="minorHAnsi" w:eastAsiaTheme="minorEastAsia" w:hAnsiTheme="minorHAnsi" w:cstheme="minorBidi"/>
          <w:lang w:val="es-ES_tradnl" w:eastAsia="en-US"/>
        </w:rPr>
        <w:t xml:space="preserve"> fue Maquina</w:t>
      </w:r>
      <w:r w:rsidR="00066618" w:rsidRPr="004269BF">
        <w:rPr>
          <w:rFonts w:asciiTheme="minorHAnsi" w:eastAsiaTheme="minorEastAsia" w:hAnsiTheme="minorHAnsi" w:cstheme="minorBidi"/>
          <w:lang w:val="es-ES_tradnl" w:eastAsia="en-US"/>
        </w:rPr>
        <w:t>s</w:t>
      </w:r>
      <w:r w:rsidRPr="004269BF">
        <w:rPr>
          <w:rFonts w:asciiTheme="minorHAnsi" w:eastAsiaTheme="minorEastAsia" w:hAnsiTheme="minorHAnsi" w:cstheme="minorBidi"/>
          <w:lang w:val="es-ES_tradnl" w:eastAsia="en-US"/>
        </w:rPr>
        <w:t xml:space="preserve"> de Soporte Vectorial, cuyos resultados al ejecutarlos con las instancias descriptas anteriormente pueden observarse en el Capitulo 4 – Evaluaciones.</w:t>
      </w:r>
    </w:p>
    <w:p w:rsidR="00823624" w:rsidRPr="004269BF" w:rsidRDefault="00972234" w:rsidP="0082362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Con base en este clasificador entrenado desarrollamos un sistema web denominado “Surf-Forecaster” el cual es capaz, si se le suministra la información necesaria (</w:t>
      </w:r>
      <w:r w:rsidR="00D20F2A" w:rsidRPr="004269BF">
        <w:rPr>
          <w:rFonts w:asciiTheme="minorHAnsi" w:eastAsiaTheme="minorEastAsia" w:hAnsiTheme="minorHAnsi" w:cstheme="minorBidi"/>
          <w:lang w:val="es-ES_tradnl" w:eastAsia="en-US"/>
        </w:rPr>
        <w:t>histórico de observaciones visuales de cualquier lugar deseado</w:t>
      </w:r>
      <w:r w:rsidRPr="004269BF">
        <w:rPr>
          <w:rFonts w:asciiTheme="minorHAnsi" w:eastAsiaTheme="minorEastAsia" w:hAnsiTheme="minorHAnsi" w:cstheme="minorBidi"/>
          <w:lang w:val="es-ES_tradnl" w:eastAsia="en-US"/>
        </w:rPr>
        <w:t>)</w:t>
      </w:r>
      <w:r w:rsidR="00D20F2A" w:rsidRPr="004269BF">
        <w:rPr>
          <w:rFonts w:asciiTheme="minorHAnsi" w:eastAsiaTheme="minorEastAsia" w:hAnsiTheme="minorHAnsi" w:cstheme="minorBidi"/>
          <w:lang w:val="es-ES_tradnl" w:eastAsia="en-US"/>
        </w:rPr>
        <w:t>, de dar un pronóstico con hasta una semana de anticipación en incrementos de tres horas, especificando la altura de las olas exactamente en la ubicación que al usuario le interesa</w:t>
      </w:r>
      <w:r w:rsidR="002E6D42" w:rsidRPr="004269BF">
        <w:rPr>
          <w:rFonts w:asciiTheme="minorHAnsi" w:eastAsiaTheme="minorEastAsia" w:hAnsiTheme="minorHAnsi" w:cstheme="minorBidi"/>
          <w:lang w:val="es-ES_tradnl" w:eastAsia="en-US"/>
        </w:rPr>
        <w:t>, considerando que las variables restantes (dirección de ola, periodo de ola y dirección y velocidad del viento) no sufren cambios significativos entre el GridPoint evaluado y la costa dado que los cambios de</w:t>
      </w:r>
      <w:r w:rsidR="00A6402E" w:rsidRPr="004269BF">
        <w:rPr>
          <w:rFonts w:asciiTheme="minorHAnsi" w:eastAsiaTheme="minorEastAsia" w:hAnsiTheme="minorHAnsi" w:cstheme="minorBidi"/>
          <w:lang w:val="es-ES_tradnl" w:eastAsia="en-US"/>
        </w:rPr>
        <w:t xml:space="preserve"> las</w:t>
      </w:r>
      <w:r w:rsidR="002E6D42" w:rsidRPr="004269BF">
        <w:rPr>
          <w:rFonts w:asciiTheme="minorHAnsi" w:eastAsiaTheme="minorEastAsia" w:hAnsiTheme="minorHAnsi" w:cstheme="minorBidi"/>
          <w:lang w:val="es-ES_tradnl" w:eastAsia="en-US"/>
        </w:rPr>
        <w:t xml:space="preserve"> profundidades del mar y </w:t>
      </w:r>
      <w:r w:rsidR="00A6402E" w:rsidRPr="004269BF">
        <w:rPr>
          <w:rFonts w:asciiTheme="minorHAnsi" w:eastAsiaTheme="minorEastAsia" w:hAnsiTheme="minorHAnsi" w:cstheme="minorBidi"/>
          <w:lang w:val="es-ES_tradnl" w:eastAsia="en-US"/>
        </w:rPr>
        <w:t xml:space="preserve">la </w:t>
      </w:r>
      <w:r w:rsidR="002E6D42" w:rsidRPr="004269BF">
        <w:rPr>
          <w:rFonts w:asciiTheme="minorHAnsi" w:eastAsiaTheme="minorEastAsia" w:hAnsiTheme="minorHAnsi" w:cstheme="minorBidi"/>
          <w:lang w:val="es-ES_tradnl" w:eastAsia="en-US"/>
        </w:rPr>
        <w:t>geografía de la zona no las afecta</w:t>
      </w:r>
      <w:r w:rsidR="00D20F2A" w:rsidRPr="004269BF">
        <w:rPr>
          <w:rFonts w:asciiTheme="minorHAnsi" w:eastAsiaTheme="minorEastAsia" w:hAnsiTheme="minorHAnsi" w:cstheme="minorBidi"/>
          <w:lang w:val="es-ES_tradnl" w:eastAsia="en-US"/>
        </w:rPr>
        <w:t xml:space="preserve">, </w:t>
      </w:r>
      <w:r w:rsidR="00A6402E" w:rsidRPr="004269BF">
        <w:rPr>
          <w:rFonts w:asciiTheme="minorHAnsi" w:eastAsiaTheme="minorEastAsia" w:hAnsiTheme="minorHAnsi" w:cstheme="minorBidi"/>
          <w:lang w:val="es-ES_tradnl" w:eastAsia="en-US"/>
        </w:rPr>
        <w:t>ofreciendo una alternativa distinta a</w:t>
      </w:r>
      <w:r w:rsidR="00D20F2A" w:rsidRPr="004269BF">
        <w:rPr>
          <w:rFonts w:asciiTheme="minorHAnsi" w:eastAsiaTheme="minorEastAsia" w:hAnsiTheme="minorHAnsi" w:cstheme="minorBidi"/>
          <w:lang w:val="es-ES_tradnl" w:eastAsia="en-US"/>
        </w:rPr>
        <w:t xml:space="preserve"> los pronósticos existentes los cuales brindan esta información pero en zonas </w:t>
      </w:r>
      <w:r w:rsidR="00152222" w:rsidRPr="004269BF">
        <w:rPr>
          <w:rFonts w:asciiTheme="minorHAnsi" w:eastAsiaTheme="minorEastAsia" w:hAnsiTheme="minorHAnsi" w:cstheme="minorBidi"/>
          <w:lang w:val="es-ES_tradnl" w:eastAsia="en-US"/>
        </w:rPr>
        <w:t xml:space="preserve">muy </w:t>
      </w:r>
      <w:r w:rsidR="00D20F2A" w:rsidRPr="004269BF">
        <w:rPr>
          <w:rFonts w:asciiTheme="minorHAnsi" w:eastAsiaTheme="minorEastAsia" w:hAnsiTheme="minorHAnsi" w:cstheme="minorBidi"/>
          <w:lang w:val="es-ES_tradnl" w:eastAsia="en-US"/>
        </w:rPr>
        <w:t>alejadas a la costa</w:t>
      </w:r>
      <w:r w:rsidR="00152222" w:rsidRPr="004269BF">
        <w:rPr>
          <w:rFonts w:asciiTheme="minorHAnsi" w:eastAsiaTheme="minorEastAsia" w:hAnsiTheme="minorHAnsi" w:cstheme="minorBidi"/>
          <w:lang w:val="es-ES_tradnl" w:eastAsia="en-US"/>
        </w:rPr>
        <w:t xml:space="preserve">, </w:t>
      </w:r>
      <w:r w:rsidR="001655C8" w:rsidRPr="004269BF">
        <w:rPr>
          <w:rFonts w:asciiTheme="minorHAnsi" w:eastAsiaTheme="minorEastAsia" w:hAnsiTheme="minorHAnsi" w:cstheme="minorBidi"/>
          <w:lang w:val="es-ES_tradnl" w:eastAsia="en-US"/>
        </w:rPr>
        <w:t>y</w:t>
      </w:r>
      <w:r w:rsidR="00152222" w:rsidRPr="004269BF">
        <w:rPr>
          <w:rFonts w:asciiTheme="minorHAnsi" w:eastAsiaTheme="minorEastAsia" w:hAnsiTheme="minorHAnsi" w:cstheme="minorBidi"/>
          <w:lang w:val="es-ES_tradnl" w:eastAsia="en-US"/>
        </w:rPr>
        <w:t xml:space="preserve"> por lo general reportan el mismo pronostico para toda una región o localidad</w:t>
      </w:r>
      <w:r w:rsidR="001655C8" w:rsidRPr="004269BF">
        <w:rPr>
          <w:rFonts w:asciiTheme="minorHAnsi" w:eastAsiaTheme="minorEastAsia" w:hAnsiTheme="minorHAnsi" w:cstheme="minorBidi"/>
          <w:lang w:val="es-ES_tradnl" w:eastAsia="en-US"/>
        </w:rPr>
        <w:t>, lo</w:t>
      </w:r>
      <w:r w:rsidR="00D20F2A" w:rsidRPr="004269BF">
        <w:rPr>
          <w:rFonts w:asciiTheme="minorHAnsi" w:eastAsiaTheme="minorEastAsia" w:hAnsiTheme="minorHAnsi" w:cstheme="minorBidi"/>
          <w:lang w:val="es-ES_tradnl" w:eastAsia="en-US"/>
        </w:rPr>
        <w:t xml:space="preserve"> cual pierde</w:t>
      </w:r>
      <w:r w:rsidR="00152222" w:rsidRPr="004269BF">
        <w:rPr>
          <w:rFonts w:asciiTheme="minorHAnsi" w:eastAsiaTheme="minorEastAsia" w:hAnsiTheme="minorHAnsi" w:cstheme="minorBidi"/>
          <w:lang w:val="es-ES_tradnl" w:eastAsia="en-US"/>
        </w:rPr>
        <w:t>n</w:t>
      </w:r>
      <w:r w:rsidR="00D20F2A" w:rsidRPr="004269BF">
        <w:rPr>
          <w:rFonts w:asciiTheme="minorHAnsi" w:eastAsiaTheme="minorEastAsia" w:hAnsiTheme="minorHAnsi" w:cstheme="minorBidi"/>
          <w:lang w:val="es-ES_tradnl" w:eastAsia="en-US"/>
        </w:rPr>
        <w:t xml:space="preserve"> </w:t>
      </w:r>
      <w:r w:rsidR="00D05438" w:rsidRPr="004269BF">
        <w:rPr>
          <w:rFonts w:asciiTheme="minorHAnsi" w:eastAsiaTheme="minorEastAsia" w:hAnsiTheme="minorHAnsi" w:cstheme="minorBidi"/>
          <w:lang w:val="es-ES_tradnl" w:eastAsia="en-US"/>
        </w:rPr>
        <w:t>precisión</w:t>
      </w:r>
      <w:r w:rsidR="00D20F2A" w:rsidRPr="004269BF">
        <w:rPr>
          <w:rFonts w:asciiTheme="minorHAnsi" w:eastAsiaTheme="minorEastAsia" w:hAnsiTheme="minorHAnsi" w:cstheme="minorBidi"/>
          <w:lang w:val="es-ES_tradnl" w:eastAsia="en-US"/>
        </w:rPr>
        <w:t xml:space="preserve"> </w:t>
      </w:r>
      <w:r w:rsidR="00152222" w:rsidRPr="004269BF">
        <w:rPr>
          <w:rFonts w:asciiTheme="minorHAnsi" w:eastAsiaTheme="minorEastAsia" w:hAnsiTheme="minorHAnsi" w:cstheme="minorBidi"/>
          <w:lang w:val="es-ES_tradnl" w:eastAsia="en-US"/>
        </w:rPr>
        <w:t>en sitios</w:t>
      </w:r>
      <w:r w:rsidR="00D20F2A" w:rsidRPr="004269BF">
        <w:rPr>
          <w:rFonts w:asciiTheme="minorHAnsi" w:eastAsiaTheme="minorEastAsia" w:hAnsiTheme="minorHAnsi" w:cstheme="minorBidi"/>
          <w:lang w:val="es-ES_tradnl" w:eastAsia="en-US"/>
        </w:rPr>
        <w:t xml:space="preserve"> con una geografía muy irregular o donde el tipo de fondo y profundidad del mar (entre otros aspectos) cambian vertiginosamente entre lugares separados por </w:t>
      </w:r>
      <w:r w:rsidR="00152222" w:rsidRPr="004269BF">
        <w:rPr>
          <w:rFonts w:asciiTheme="minorHAnsi" w:eastAsiaTheme="minorEastAsia" w:hAnsiTheme="minorHAnsi" w:cstheme="minorBidi"/>
          <w:lang w:val="es-ES_tradnl" w:eastAsia="en-US"/>
        </w:rPr>
        <w:t xml:space="preserve">tan </w:t>
      </w:r>
      <w:r w:rsidR="00D20F2A" w:rsidRPr="004269BF">
        <w:rPr>
          <w:rFonts w:asciiTheme="minorHAnsi" w:eastAsiaTheme="minorEastAsia" w:hAnsiTheme="minorHAnsi" w:cstheme="minorBidi"/>
          <w:lang w:val="es-ES_tradnl" w:eastAsia="en-US"/>
        </w:rPr>
        <w:t>solo unos pocos kilómetros.</w:t>
      </w:r>
    </w:p>
    <w:p w:rsidR="006A0B63" w:rsidRPr="004269BF" w:rsidRDefault="006A0B63"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El sistema desarrollado puede ser de gran utilidad tanto para deportistas que diariamente recorren una localidad en busca de las mejores condiciones para su deporte como </w:t>
      </w:r>
      <w:r w:rsidR="002C0BB1" w:rsidRPr="004269BF">
        <w:rPr>
          <w:rFonts w:asciiTheme="minorHAnsi" w:eastAsiaTheme="minorEastAsia" w:hAnsiTheme="minorHAnsi" w:cstheme="minorBidi"/>
          <w:lang w:val="es-ES_tradnl" w:eastAsia="en-US"/>
        </w:rPr>
        <w:t>así</w:t>
      </w:r>
      <w:r w:rsidRPr="004269BF">
        <w:rPr>
          <w:rFonts w:asciiTheme="minorHAnsi" w:eastAsiaTheme="minorEastAsia" w:hAnsiTheme="minorHAnsi" w:cstheme="minorBidi"/>
          <w:lang w:val="es-ES_tradnl" w:eastAsia="en-US"/>
        </w:rPr>
        <w:t xml:space="preserve"> también por ejemplo para </w:t>
      </w:r>
      <w:r w:rsidRPr="004269BF">
        <w:rPr>
          <w:rFonts w:asciiTheme="minorHAnsi" w:eastAsiaTheme="minorEastAsia" w:hAnsiTheme="minorHAnsi" w:cstheme="minorBidi"/>
          <w:lang w:val="es-ES_tradnl" w:eastAsia="en-US"/>
        </w:rPr>
        <w:lastRenderedPageBreak/>
        <w:t>tomar medidas de prevención anticipadas en lugares donde olas de gran tamaño pueden llegar a alcanzar a la población de e</w:t>
      </w:r>
      <w:r w:rsidR="001655C8" w:rsidRPr="004269BF">
        <w:rPr>
          <w:rFonts w:asciiTheme="minorHAnsi" w:eastAsiaTheme="minorEastAsia" w:hAnsiTheme="minorHAnsi" w:cstheme="minorBidi"/>
          <w:lang w:val="es-ES_tradnl" w:eastAsia="en-US"/>
        </w:rPr>
        <w:t>sa zona</w:t>
      </w:r>
      <w:r w:rsidRPr="004269BF">
        <w:rPr>
          <w:rFonts w:asciiTheme="minorHAnsi" w:eastAsiaTheme="minorEastAsia" w:hAnsiTheme="minorHAnsi" w:cstheme="minorBidi"/>
          <w:lang w:val="es-ES_tradnl" w:eastAsia="en-US"/>
        </w:rPr>
        <w:t xml:space="preserve">. </w:t>
      </w:r>
    </w:p>
    <w:p w:rsidR="001D05BB" w:rsidRPr="004269BF" w:rsidRDefault="001D05BB" w:rsidP="001D05B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Surf-Forecaster, es una aplicación interactiva que ofrece la posibilidad de obtener pronósticos detallados del oleaje, en cualquier lugar del planeta. Basta co</w:t>
      </w:r>
      <w:r w:rsidR="005D6859">
        <w:rPr>
          <w:rFonts w:asciiTheme="minorHAnsi" w:eastAsiaTheme="minorEastAsia" w:hAnsiTheme="minorHAnsi" w:cstheme="minorBidi"/>
          <w:lang w:val="es-ES_tradnl" w:eastAsia="en-US"/>
        </w:rPr>
        <w:t>n crear una ola (Ver sección 5.3.3</w:t>
      </w:r>
      <w:r w:rsidRPr="004269BF">
        <w:rPr>
          <w:rFonts w:asciiTheme="minorHAnsi" w:eastAsiaTheme="minorEastAsia" w:hAnsiTheme="minorHAnsi" w:cstheme="minorBidi"/>
          <w:lang w:val="es-ES_tradnl" w:eastAsia="en-US"/>
        </w:rPr>
        <w:t xml:space="preserve"> </w:t>
      </w:r>
      <w:r w:rsidR="00AE3F29"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Nueva ola) en cualquier lugar del mundo para comenzar a recibir pronósticos detallados con 180hs de anticipación</w:t>
      </w:r>
      <w:r w:rsidR="00AE3F29"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para la ola creada.</w:t>
      </w:r>
    </w:p>
    <w:p w:rsidR="001D05BB" w:rsidRPr="004269BF" w:rsidRDefault="001D05BB" w:rsidP="001D05B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Adicionalmente el sistema cuenta con una sección de comparaciones entre diferentes olas, la cual brinda una herramienta muy práctica para ayudar al usuario a reconocer fácilmente en qué lugares romperán las mejores olas del día con una semana de anticipación, evitándole la necesidad, por ejemplo, de tener que recorrer toda la costa de su ciudad, diariamente, en busca de tales olas.</w:t>
      </w:r>
    </w:p>
    <w:p w:rsidR="00B833C6" w:rsidRPr="004269BF" w:rsidRDefault="001D05BB" w:rsidP="00A33E0E">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Surf-Forecaster ofrece además la posibilidad de registrase en el sistema (ver sección 5.2 – Tipos de usuario). Al ser un usuario registrado el sistema le permitirá dar de alta sus olas preferidas,  generar comparaciones entre ellas y persistirlas, para no tener que volver a crearlas cada vez que quiere comparar las mismas olas.</w:t>
      </w:r>
    </w:p>
    <w:p w:rsidR="00A33E0E"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5" w:name="_Toc266191842"/>
      <w:r w:rsidRPr="004269BF">
        <w:rPr>
          <w:rFonts w:asciiTheme="minorHAnsi" w:eastAsiaTheme="minorEastAsia" w:hAnsiTheme="minorHAnsi" w:cstheme="minorBidi"/>
          <w:b w:val="0"/>
          <w:color w:val="auto"/>
          <w:sz w:val="24"/>
          <w:szCs w:val="24"/>
          <w:lang w:val="es-ES_tradnl" w:eastAsia="en-US"/>
        </w:rPr>
        <w:t xml:space="preserve">1.5 </w:t>
      </w:r>
      <w:r w:rsidR="00A33E0E" w:rsidRPr="004269BF">
        <w:rPr>
          <w:rFonts w:asciiTheme="minorHAnsi" w:eastAsiaTheme="minorEastAsia" w:hAnsiTheme="minorHAnsi" w:cstheme="minorBidi"/>
          <w:color w:val="auto"/>
          <w:sz w:val="24"/>
          <w:szCs w:val="24"/>
          <w:lang w:val="es-ES_tradnl" w:eastAsia="en-US"/>
        </w:rPr>
        <w:t>Estructura del trabajo</w:t>
      </w:r>
      <w:bookmarkEnd w:id="5"/>
    </w:p>
    <w:p w:rsidR="00496145" w:rsidRPr="004269BF" w:rsidRDefault="00496145" w:rsidP="00496145">
      <w:pPr>
        <w:rPr>
          <w:rFonts w:eastAsiaTheme="minorEastAsia"/>
          <w:lang w:val="es-ES_tradnl" w:eastAsia="en-US"/>
        </w:rPr>
      </w:pPr>
    </w:p>
    <w:p w:rsidR="00A33E0E" w:rsidRPr="004269BF" w:rsidRDefault="00A33E0E"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esta sección se detalla la estructura general del presente trabajo, brindando una breve  descripción de los temas que se abordan en cada capítulo.</w:t>
      </w:r>
    </w:p>
    <w:p w:rsidR="00A33E0E" w:rsidRPr="004269BF" w:rsidRDefault="00A33E0E"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2 – Estado del arte</w:t>
      </w:r>
    </w:p>
    <w:p w:rsidR="00A33E0E" w:rsidRPr="004269BF" w:rsidRDefault="003E45D5"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este </w:t>
      </w:r>
      <w:r w:rsidR="00C56A15" w:rsidRPr="004269BF">
        <w:rPr>
          <w:rFonts w:asciiTheme="minorHAnsi" w:eastAsiaTheme="minorEastAsia" w:hAnsiTheme="minorHAnsi" w:cstheme="minorBidi"/>
          <w:lang w:val="es-ES_tradnl" w:eastAsia="en-US"/>
        </w:rPr>
        <w:t>capítulo</w:t>
      </w:r>
      <w:r w:rsidRPr="004269BF">
        <w:rPr>
          <w:rFonts w:asciiTheme="minorHAnsi" w:eastAsiaTheme="minorEastAsia" w:hAnsiTheme="minorHAnsi" w:cstheme="minorBidi"/>
          <w:lang w:val="es-ES_tradnl" w:eastAsia="en-US"/>
        </w:rPr>
        <w:t xml:space="preserve"> se describen los conceptos básicos del aprendizaje supervisado</w:t>
      </w:r>
      <w:r w:rsidR="00571FAC" w:rsidRPr="004269BF">
        <w:rPr>
          <w:rFonts w:asciiTheme="minorHAnsi" w:eastAsiaTheme="minorEastAsia" w:hAnsiTheme="minorHAnsi" w:cstheme="minorBidi"/>
          <w:lang w:val="es-ES_tradnl" w:eastAsia="en-US"/>
        </w:rPr>
        <w:t>. Se desarrollan los métodos de regresión analizados para predicción de olas y finalmente se describen los trabajos relacionados existentes.</w:t>
      </w:r>
    </w:p>
    <w:p w:rsidR="002A63F1" w:rsidRPr="004269BF" w:rsidRDefault="00A33E0E"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3 – Datos para predicción del oleaje</w:t>
      </w:r>
    </w:p>
    <w:p w:rsidR="002A63F1" w:rsidRPr="004269BF" w:rsidRDefault="00571FAC"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El objetivo de este </w:t>
      </w:r>
      <w:r w:rsidR="00C56A15" w:rsidRPr="004269BF">
        <w:rPr>
          <w:rFonts w:asciiTheme="minorHAnsi" w:eastAsiaTheme="minorEastAsia" w:hAnsiTheme="minorHAnsi" w:cstheme="minorBidi"/>
          <w:lang w:val="es-ES_tradnl" w:eastAsia="en-US"/>
        </w:rPr>
        <w:t>capítulo</w:t>
      </w:r>
      <w:r w:rsidRPr="004269BF">
        <w:rPr>
          <w:rFonts w:asciiTheme="minorHAnsi" w:eastAsiaTheme="minorEastAsia" w:hAnsiTheme="minorHAnsi" w:cstheme="minorBidi"/>
          <w:lang w:val="es-ES_tradnl" w:eastAsia="en-US"/>
        </w:rPr>
        <w:t xml:space="preserve"> es dar al lector una breve explicación de las olas y sus conceptos generales. Se describen además las observaciones visuales</w:t>
      </w:r>
      <w:r w:rsidR="00B562BE" w:rsidRPr="004269BF">
        <w:rPr>
          <w:rFonts w:asciiTheme="minorHAnsi" w:eastAsiaTheme="minorEastAsia" w:hAnsiTheme="minorHAnsi" w:cstheme="minorBidi"/>
          <w:lang w:val="es-ES_tradnl" w:eastAsia="en-US"/>
        </w:rPr>
        <w:t xml:space="preserve"> costeras</w:t>
      </w:r>
      <w:r w:rsidRPr="004269BF">
        <w:rPr>
          <w:rFonts w:asciiTheme="minorHAnsi" w:eastAsiaTheme="minorEastAsia" w:hAnsiTheme="minorHAnsi" w:cstheme="minorBidi"/>
          <w:lang w:val="es-ES_tradnl" w:eastAsia="en-US"/>
        </w:rPr>
        <w:t xml:space="preserve"> usadas para el ejemplo del caso de estudio (</w:t>
      </w:r>
      <w:r w:rsidR="00C56A15" w:rsidRPr="004269BF">
        <w:rPr>
          <w:rFonts w:asciiTheme="minorHAnsi" w:eastAsiaTheme="minorEastAsia" w:hAnsiTheme="minorHAnsi" w:cstheme="minorBidi"/>
          <w:lang w:val="es-ES_tradnl" w:eastAsia="en-US"/>
        </w:rPr>
        <w:t>Instanciado en la</w:t>
      </w:r>
      <w:r w:rsidRPr="004269BF">
        <w:rPr>
          <w:rFonts w:asciiTheme="minorHAnsi" w:eastAsiaTheme="minorEastAsia" w:hAnsiTheme="minorHAnsi" w:cstheme="minorBidi"/>
          <w:lang w:val="es-ES_tradnl" w:eastAsia="en-US"/>
        </w:rPr>
        <w:t xml:space="preserve"> isla de Oahu - </w:t>
      </w:r>
      <w:r w:rsidR="00C56A15" w:rsidRPr="004269BF">
        <w:rPr>
          <w:rFonts w:asciiTheme="minorHAnsi" w:eastAsiaTheme="minorEastAsia" w:hAnsiTheme="minorHAnsi" w:cstheme="minorBidi"/>
          <w:lang w:val="es-ES_tradnl" w:eastAsia="en-US"/>
        </w:rPr>
        <w:t>Hawái</w:t>
      </w:r>
      <w:r w:rsidRPr="004269BF">
        <w:rPr>
          <w:rFonts w:asciiTheme="minorHAnsi" w:eastAsiaTheme="minorEastAsia" w:hAnsiTheme="minorHAnsi" w:cstheme="minorBidi"/>
          <w:lang w:val="es-ES_tradnl" w:eastAsia="en-US"/>
        </w:rPr>
        <w:t xml:space="preserve">), el modelo </w:t>
      </w:r>
      <w:r w:rsidR="00C56A15" w:rsidRPr="004269BF">
        <w:rPr>
          <w:rFonts w:asciiTheme="minorHAnsi" w:eastAsiaTheme="minorEastAsia" w:hAnsiTheme="minorHAnsi" w:cstheme="minorBidi"/>
          <w:lang w:val="es-ES_tradnl" w:eastAsia="en-US"/>
        </w:rPr>
        <w:t>WAVEWATCH</w:t>
      </w:r>
      <w:r w:rsidRPr="004269BF">
        <w:rPr>
          <w:rFonts w:asciiTheme="minorHAnsi" w:eastAsiaTheme="minorEastAsia" w:hAnsiTheme="minorHAnsi" w:cstheme="minorBidi"/>
          <w:lang w:val="es-ES_tradnl" w:eastAsia="en-US"/>
        </w:rPr>
        <w:t xml:space="preserve"> III como fuente de </w:t>
      </w:r>
      <w:r w:rsidR="00B562BE" w:rsidRPr="004269BF">
        <w:rPr>
          <w:rFonts w:asciiTheme="minorHAnsi" w:eastAsiaTheme="minorEastAsia" w:hAnsiTheme="minorHAnsi" w:cstheme="minorBidi"/>
          <w:lang w:val="es-ES_tradnl" w:eastAsia="en-US"/>
        </w:rPr>
        <w:t>pronósticos en altamar y se expone como se combinaron los datos y se pre-procesaron antes de su utilización.</w:t>
      </w:r>
    </w:p>
    <w:p w:rsidR="002A63F1" w:rsidRPr="004269BF" w:rsidRDefault="002A63F1"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4 – Evaluaciones</w:t>
      </w:r>
    </w:p>
    <w:p w:rsidR="007F2C8B" w:rsidRPr="004269BF" w:rsidRDefault="00BF59ED" w:rsidP="007F2C8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el presente capítulo se detallan las pruebas realizadas para encontrar los mejores clasificadores que permitan predecir el tamaño que tendrá la ola al momento de romper en la costa, a partir de la información de alta mar brindada por el modelo de olas WAVEWATCH III. En especial se analizan los resultados obtenidos de experimentar con diferentes conjuntos de entrenamiento así como también con diferentes algoritmos de regresión.</w:t>
      </w:r>
    </w:p>
    <w:p w:rsidR="002A63F1" w:rsidRPr="004269BF" w:rsidRDefault="002A63F1"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5 – Desarrollo de la aplicación</w:t>
      </w:r>
    </w:p>
    <w:p w:rsidR="002A63F1" w:rsidRPr="004269BF" w:rsidRDefault="00E64355"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este capítulo se describe el sistema implementado, se exponen sus diferencias contra sistemas similares existentes y se explica cómo logra predecir Surf-Forecaster. Se describen las diferentes secciones que brinda la aplicación y como utilizarla.</w:t>
      </w:r>
    </w:p>
    <w:p w:rsidR="002A63F1" w:rsidRPr="004269BF" w:rsidRDefault="00591E7F"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lastRenderedPageBreak/>
        <w:t>Capitulo 6</w:t>
      </w:r>
      <w:r w:rsidR="002A63F1" w:rsidRPr="004269BF">
        <w:rPr>
          <w:rFonts w:asciiTheme="minorHAnsi" w:eastAsiaTheme="minorEastAsia" w:hAnsiTheme="minorHAnsi" w:cstheme="minorBidi"/>
          <w:b/>
          <w:lang w:val="es-ES_tradnl" w:eastAsia="en-US"/>
        </w:rPr>
        <w:t xml:space="preserve"> – Conclusiones</w:t>
      </w:r>
    </w:p>
    <w:p w:rsidR="00164635" w:rsidRPr="004269BF" w:rsidRDefault="00591E7F" w:rsidP="0016463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este capítulo se presentan las conclusiones obtenidas a partir de la utilización de la técnica propuesta, sus ventajas y limitaciones. Además, se describen algunas pos</w:t>
      </w:r>
      <w:r w:rsidR="00D534FA" w:rsidRPr="004269BF">
        <w:rPr>
          <w:rFonts w:asciiTheme="minorHAnsi" w:eastAsiaTheme="minorEastAsia" w:hAnsiTheme="minorHAnsi" w:cstheme="minorBidi"/>
          <w:lang w:val="es-ES_tradnl" w:eastAsia="en-US"/>
        </w:rPr>
        <w:t>ibles mejoras en</w:t>
      </w:r>
      <w:r w:rsidR="00164635" w:rsidRPr="004269BF">
        <w:rPr>
          <w:rFonts w:asciiTheme="minorHAnsi" w:eastAsiaTheme="minorEastAsia" w:hAnsiTheme="minorHAnsi" w:cstheme="minorBidi"/>
          <w:lang w:val="es-ES_tradnl" w:eastAsia="en-US"/>
        </w:rPr>
        <w:t xml:space="preserve"> trabajos futuros.</w:t>
      </w:r>
    </w:p>
    <w:p w:rsidR="00164635" w:rsidRPr="004269BF" w:rsidRDefault="00164635" w:rsidP="00F273F3">
      <w:pPr>
        <w:spacing w:after="200" w:line="276" w:lineRule="auto"/>
        <w:jc w:val="both"/>
        <w:rPr>
          <w:rFonts w:asciiTheme="minorHAnsi" w:eastAsiaTheme="minorEastAsia" w:hAnsiTheme="minorHAnsi" w:cstheme="minorBidi"/>
          <w:b/>
          <w:lang w:val="es-ES_tradnl" w:eastAsia="en-US"/>
        </w:rPr>
        <w:sectPr w:rsidR="00164635" w:rsidRPr="004269BF" w:rsidSect="00724A76">
          <w:headerReference w:type="default" r:id="rId9"/>
          <w:footerReference w:type="default" r:id="rId10"/>
          <w:pgSz w:w="12240" w:h="15840"/>
          <w:pgMar w:top="1417" w:right="1701" w:bottom="1417" w:left="1701" w:header="708" w:footer="708" w:gutter="0"/>
          <w:cols w:space="708"/>
          <w:docGrid w:linePitch="360"/>
        </w:sectPr>
      </w:pPr>
    </w:p>
    <w:p w:rsidR="007F2C8B" w:rsidRPr="004269BF" w:rsidRDefault="007F2C8B" w:rsidP="00A45E1A">
      <w:pPr>
        <w:pStyle w:val="Sinespaciado"/>
        <w:spacing w:after="200"/>
        <w:jc w:val="both"/>
        <w:outlineLvl w:val="0"/>
        <w:rPr>
          <w:rFonts w:asciiTheme="minorHAnsi" w:hAnsiTheme="minorHAnsi" w:cstheme="minorHAnsi"/>
          <w:b/>
          <w:sz w:val="40"/>
          <w:szCs w:val="40"/>
        </w:rPr>
      </w:pPr>
      <w:bookmarkStart w:id="6" w:name="_Toc266191843"/>
      <w:r w:rsidRPr="004269BF">
        <w:rPr>
          <w:rFonts w:asciiTheme="minorHAnsi" w:hAnsiTheme="minorHAnsi" w:cstheme="minorHAnsi"/>
          <w:b/>
          <w:sz w:val="40"/>
          <w:szCs w:val="40"/>
        </w:rPr>
        <w:lastRenderedPageBreak/>
        <w:t>Capitulo 2 - Estado del arte</w:t>
      </w:r>
      <w:bookmarkEnd w:id="6"/>
    </w:p>
    <w:p w:rsidR="00254E11" w:rsidRDefault="00254E11" w:rsidP="00A45E1A">
      <w:pPr>
        <w:pStyle w:val="Sinespaciado"/>
        <w:spacing w:after="200"/>
        <w:jc w:val="both"/>
        <w:outlineLvl w:val="1"/>
        <w:rPr>
          <w:rFonts w:asciiTheme="minorHAnsi" w:hAnsiTheme="minorHAnsi" w:cstheme="minorHAnsi"/>
          <w:b/>
          <w:sz w:val="24"/>
          <w:szCs w:val="24"/>
        </w:rPr>
      </w:pPr>
    </w:p>
    <w:p w:rsidR="007F2C8B" w:rsidRPr="004269BF" w:rsidRDefault="00A45E1A" w:rsidP="00A45E1A">
      <w:pPr>
        <w:pStyle w:val="Sinespaciado"/>
        <w:spacing w:after="200"/>
        <w:jc w:val="both"/>
        <w:outlineLvl w:val="1"/>
        <w:rPr>
          <w:rFonts w:asciiTheme="minorHAnsi" w:hAnsiTheme="minorHAnsi" w:cstheme="minorHAnsi"/>
          <w:b/>
          <w:sz w:val="24"/>
          <w:szCs w:val="24"/>
        </w:rPr>
      </w:pPr>
      <w:bookmarkStart w:id="7" w:name="_Toc266191844"/>
      <w:r w:rsidRPr="004269BF">
        <w:rPr>
          <w:rFonts w:asciiTheme="minorHAnsi" w:hAnsiTheme="minorHAnsi" w:cstheme="minorHAnsi"/>
          <w:b/>
          <w:sz w:val="24"/>
          <w:szCs w:val="24"/>
        </w:rPr>
        <w:t xml:space="preserve">2.1 </w:t>
      </w:r>
      <w:r w:rsidR="007F2C8B" w:rsidRPr="004269BF">
        <w:rPr>
          <w:rFonts w:asciiTheme="minorHAnsi" w:hAnsiTheme="minorHAnsi" w:cstheme="minorHAnsi"/>
          <w:b/>
          <w:sz w:val="24"/>
          <w:szCs w:val="24"/>
        </w:rPr>
        <w:t>Aprendizaje supervisado</w:t>
      </w:r>
      <w:bookmarkEnd w:id="7"/>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aprendizaje inductivo es aquel que a partir de la experiencia y observación permite al hombre comprender los fenómenos que lo rodean. Para realizar este tipo de aprendizaje es necesario recolectar las observaciones para luego ser analizadas y así deducir una hipótesis la cual explique un fenómeno en particular. Los medios para recolectar la información suelen ser la memoria humana, hojas de papel, archivos planos, bases de datos </w:t>
      </w:r>
      <w:r w:rsidR="00A33692">
        <w:rPr>
          <w:rFonts w:asciiTheme="minorHAnsi" w:hAnsiTheme="minorHAnsi" w:cstheme="minorHAnsi"/>
        </w:rPr>
        <w:t>([8])</w:t>
      </w:r>
      <w:r w:rsidRPr="004269BF">
        <w:rPr>
          <w:rFonts w:asciiTheme="minorHAnsi" w:hAnsiTheme="minorHAnsi" w:cstheme="minorHAnsi"/>
        </w:rPr>
        <w:t xml:space="preserve">. </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Cuando la cantidad de datos recolectados es grande, el análisis de los mismos para comprender un fenómeno determinado es una tarea dificultosa. Hoy en día los avances en las tecnologías, brindando una alta capacidad de almacenamiento y procesamiento, han hecho de la computadora un elemento muy importante en el proceso de descubrimiento. Esto implica no usar la computadora para que la misma nos indique gráficos o estadísticas, sino utilizarla para que ella misma aprenda de los datos.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aprendizaje de maquina es una disciplina de la inteligencia artificial dedicada al desarrollo de algoritmos que permiten a la computadora aprender a partir de la experiencia. Ejemplo de tareas que abarca el aprendizaje de maquina pueden ser: descubrir que tratamientos se adaptaran mejor a futuros pacientes a partir del archivo de historias clínicas de un hospital; como hacer que un motor de búsqueda se adapte automáticamente a las preferencias de sus usuarios o como hacer que un robot móvil aprenda a  navegar a partir de la experiencia (</w:t>
      </w:r>
      <w:r w:rsidR="00A33692">
        <w:rPr>
          <w:rFonts w:asciiTheme="minorHAnsi" w:hAnsiTheme="minorHAnsi" w:cstheme="minorHAnsi"/>
        </w:rPr>
        <w:t>[18]</w:t>
      </w:r>
      <w:r w:rsidRPr="004269BF">
        <w:rPr>
          <w:rFonts w:asciiTheme="minorHAnsi" w:hAnsiTheme="minorHAnsi" w:cstheme="minorHAnsi"/>
        </w:rPr>
        <w:t>).</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aprendizaje de maquina supervisado está dedicado al desarrollo de algoritmos que aprenden a partir de ejemplos. Un ejemplo está representado por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En la figura 2-1 se muestra un conjunto de ejemplos los cuales son utilizados como entrada a un algoritmo de aprendizaje de máquina para generar un clasificador. Las instancias están compuestas por un conjunto de atributos correspondientes a las observaciones del ambiente en una cancha de golf. El atributo de clase representa si el día es apropiado o no para la práctica de golf en la cancha en cuestión. El usuario incorpora conocimiento acerca del problema seleccionando los datos a usar como entrenamiento así como también en la selección y parametrización de los algoritmos de aprendizaje de máquina.</w:t>
      </w:r>
    </w:p>
    <w:p w:rsidR="007F2C8B" w:rsidRPr="004269BF" w:rsidRDefault="007F2C8B" w:rsidP="00A45E1A">
      <w:pPr>
        <w:pStyle w:val="Sinespaciado"/>
        <w:keepNext/>
        <w:spacing w:after="200"/>
        <w:jc w:val="center"/>
        <w:rPr>
          <w:rFonts w:asciiTheme="minorHAnsi" w:hAnsiTheme="minorHAnsi" w:cstheme="minorHAnsi"/>
        </w:rPr>
      </w:pPr>
      <w:r w:rsidRPr="004269BF">
        <w:rPr>
          <w:rFonts w:asciiTheme="minorHAnsi" w:hAnsiTheme="minorHAnsi" w:cstheme="minorHAnsi"/>
          <w:noProof/>
          <w:lang w:val="es-ES"/>
        </w:rPr>
        <w:lastRenderedPageBreak/>
        <w:drawing>
          <wp:inline distT="0" distB="0" distL="0" distR="0">
            <wp:extent cx="5398770" cy="2494280"/>
            <wp:effectExtent l="19050" t="0" r="0" b="0"/>
            <wp:docPr id="2" name="Picture 5" descr="instanc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ncias.jpg"/>
                    <pic:cNvPicPr>
                      <a:picLocks noChangeAspect="1" noChangeArrowheads="1"/>
                    </pic:cNvPicPr>
                  </pic:nvPicPr>
                  <pic:blipFill>
                    <a:blip r:embed="rId11" cstate="print"/>
                    <a:srcRect/>
                    <a:stretch>
                      <a:fillRect/>
                    </a:stretch>
                  </pic:blipFill>
                  <pic:spPr bwMode="auto">
                    <a:xfrm>
                      <a:off x="0" y="0"/>
                      <a:ext cx="5398770" cy="2494280"/>
                    </a:xfrm>
                    <a:prstGeom prst="rect">
                      <a:avLst/>
                    </a:prstGeom>
                    <a:noFill/>
                    <a:ln w="9525">
                      <a:noFill/>
                      <a:miter lim="800000"/>
                      <a:headEnd/>
                      <a:tailEnd/>
                    </a:ln>
                  </pic:spPr>
                </pic:pic>
              </a:graphicData>
            </a:graphic>
          </wp:inline>
        </w:drawing>
      </w:r>
    </w:p>
    <w:p w:rsidR="007F2C8B" w:rsidRPr="004269BF" w:rsidRDefault="00295791" w:rsidP="00B066E3">
      <w:pPr>
        <w:pStyle w:val="estilofiguras"/>
        <w:rPr>
          <w:b/>
        </w:rPr>
      </w:pPr>
      <w:bookmarkStart w:id="8" w:name="_Toc266191900"/>
      <w:r>
        <w:t>Fig. 2.1:</w:t>
      </w:r>
      <w:r w:rsidR="007F2C8B" w:rsidRPr="004269BF">
        <w:t xml:space="preserve"> Proceso de clasificación. (</w:t>
      </w:r>
      <w:r>
        <w:t>A</w:t>
      </w:r>
      <w:r w:rsidR="007F2C8B" w:rsidRPr="004269BF">
        <w:t>daptado</w:t>
      </w:r>
      <w:r w:rsidR="00494336">
        <w:t xml:space="preserve"> de</w:t>
      </w:r>
      <w:r w:rsidR="007F2C8B" w:rsidRPr="004269BF">
        <w:t xml:space="preserve"> </w:t>
      </w:r>
      <w:r w:rsidR="00494336">
        <w:t>[8]</w:t>
      </w:r>
      <w:r w:rsidR="007F2C8B" w:rsidRPr="004269BF">
        <w:t>)</w:t>
      </w:r>
      <w:bookmarkEnd w:id="8"/>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La selección y preparación de los datos a utilizar tienen mucha importancia dado que el rendimiento del clasificador se verá sumamente condicionado por los mismos. Los datos suelen tener impurezas, como ruidos o valores faltantes, haciendo necesario definir una estrategia para tratar los mismos. Además, los problemas de aprendizaje de maquina suelen tener instancias con un gran número de atributos y  no todos suelen ser relevantes para el problema en cuestión. La cantidad de estos afectan negativamente el desempeño, en cuanto a tiempo y precisión, de los algoritmos de clasificación. Para lidiar con este problema suelen ser utilizadas las técnicas de Selección de Atributos y Extracción de Atributos.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resultado del proceso de aprendizaje es un clasificador, el cual representa un concepto aprendido a partir de los ejemplos. Cuando el formato de este concepto es comprensible por el humano se dice que el sistema de aprendizaje es orientado al conocimiento, de lo contrario el sistema se denomina de caja negra (</w:t>
      </w:r>
      <w:r w:rsidR="00494336">
        <w:rPr>
          <w:rFonts w:asciiTheme="minorHAnsi" w:hAnsiTheme="minorHAnsi" w:cstheme="minorHAnsi"/>
        </w:rPr>
        <w:t>[16]</w:t>
      </w:r>
      <w:r w:rsidRPr="004269BF">
        <w:rPr>
          <w:rFonts w:asciiTheme="minorHAnsi" w:hAnsiTheme="minorHAnsi" w:cstheme="minorHAnsi"/>
        </w:rPr>
        <w:t>). Los sistemas orientados al conocimiento tienen la ventaja de poder ser utilizados no solo para la predicción de la clase de las instancias desconocidas sino que también permiten ser utilizados para comprender el fenómeno subyacente a los ejemplos. Estructuras con forma de árbol o de reglas de decisión son algunas de las usadas para describir los conceptos adquiridos.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clasificador obtenido es resultado de un proceso inductivo y como tal su efectividad no está garantizada. Además de evaluar el clasificador con el sentido crítico del usuario es necesario establecer métricas claras del desempeño del mismo. Para esto se prueba el clasificador con instancias cuya clase se conoce previamente y se comparan la clase verdadera y la predicha.</w:t>
      </w:r>
    </w:p>
    <w:p w:rsidR="00A45E1A"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En clasificación una métrica común consiste en contar la cantidad de instancias bien clasificadas y las mal clasificadas para luego obtener la taza de error. Cuando el atributo de clase es numérico otras medidas de error son tomadas. Medidas utilizadas frecuentemente son el error absoluto medio, el error cuadrático medio y el coeficiente de correlación (</w:t>
      </w:r>
      <w:r w:rsidR="00560F12">
        <w:rPr>
          <w:rFonts w:asciiTheme="minorHAnsi" w:hAnsiTheme="minorHAnsi" w:cstheme="minorHAnsi"/>
        </w:rPr>
        <w:t>[1]</w:t>
      </w:r>
      <w:r w:rsidRPr="004269BF">
        <w:rPr>
          <w:rFonts w:asciiTheme="minorHAnsi" w:hAnsiTheme="minorHAnsi" w:cstheme="minorHAnsi"/>
        </w:rPr>
        <w:t>)</w:t>
      </w:r>
      <w:r w:rsidR="00A45E1A" w:rsidRPr="004269BF">
        <w:rPr>
          <w:rFonts w:asciiTheme="minorHAnsi" w:hAnsiTheme="minorHAnsi" w:cstheme="minorHAnsi"/>
        </w:rPr>
        <w:t xml:space="preserve">. </w:t>
      </w:r>
    </w:p>
    <w:p w:rsidR="007F2C8B" w:rsidRPr="004269BF" w:rsidRDefault="007F2C8B" w:rsidP="00A45E1A">
      <w:pPr>
        <w:pStyle w:val="Sinespaciado"/>
        <w:spacing w:after="200"/>
        <w:ind w:firstLine="708"/>
        <w:jc w:val="both"/>
        <w:rPr>
          <w:rFonts w:asciiTheme="minorHAnsi" w:hAnsiTheme="minorHAnsi" w:cstheme="minorHAnsi"/>
          <w:highlight w:val="lightGray"/>
        </w:rPr>
      </w:pPr>
      <w:r w:rsidRPr="004269BF">
        <w:rPr>
          <w:rFonts w:asciiTheme="minorHAnsi" w:hAnsiTheme="minorHAnsi" w:cstheme="minorHAnsi"/>
        </w:rPr>
        <w:t>Es importante que la evaluación sea realizada con un conjunto de datos independiente del usado para entrenamiento, de lo contrario la evaluación no sería representativa del desempeño del clasificador ante datos nuevos. El ideal es contar con tres conjuntos de datos: uno para entrenamiento, uno para validación y otro para pruebas. El conjunto de entrenamiento es utilizado para obtener el clasificador. El conjunto de validación para ajustar los parámetros del clasificador. El conjunto de prueba para obtener las medidas de performance finales del clasificador. En situaciones donde el número de ejemplos no resulta abundante para separar en estos tres conjuntos las técnicas de re muestreo resultan útiles. Ejemplo de ellas son: dejar-uno-afuera, validación cruzada de 10 particiones estratificada.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lastRenderedPageBreak/>
        <w:t>Cuando la clase que se desea aprender es discreta los problemas de aprendizaje supervisado se conocen como clasificación, mientras que cuando la clase es continua se los denomina problemas de regresión. Estos últimos utilizaremos en este trabajo y de describen a continuación.</w:t>
      </w:r>
    </w:p>
    <w:p w:rsidR="006A4BE8" w:rsidRDefault="006A4BE8" w:rsidP="006A4BE8">
      <w:pPr>
        <w:pStyle w:val="Sinespaciado"/>
        <w:spacing w:after="200"/>
        <w:jc w:val="both"/>
        <w:rPr>
          <w:rFonts w:asciiTheme="minorHAnsi" w:hAnsiTheme="minorHAnsi" w:cstheme="minorHAnsi"/>
        </w:rPr>
      </w:pPr>
    </w:p>
    <w:p w:rsidR="007F2C8B" w:rsidRPr="006A4BE8" w:rsidRDefault="00A45E1A" w:rsidP="006A4BE8">
      <w:pPr>
        <w:pStyle w:val="Sinespaciado"/>
        <w:spacing w:after="200"/>
        <w:jc w:val="both"/>
        <w:rPr>
          <w:rStyle w:val="apple-style-span"/>
          <w:rFonts w:asciiTheme="minorHAnsi" w:hAnsiTheme="minorHAnsi" w:cstheme="minorHAnsi"/>
        </w:rPr>
      </w:pPr>
      <w:r w:rsidRPr="004269BF">
        <w:rPr>
          <w:rFonts w:asciiTheme="minorHAnsi" w:hAnsiTheme="minorHAnsi" w:cstheme="minorHAnsi"/>
          <w:b/>
          <w:sz w:val="24"/>
          <w:szCs w:val="24"/>
        </w:rPr>
        <w:t xml:space="preserve">2.2 </w:t>
      </w:r>
      <w:r w:rsidR="007F2C8B" w:rsidRPr="004269BF">
        <w:rPr>
          <w:rFonts w:asciiTheme="minorHAnsi" w:hAnsiTheme="minorHAnsi" w:cstheme="minorHAnsi"/>
          <w:b/>
          <w:sz w:val="24"/>
          <w:szCs w:val="24"/>
        </w:rPr>
        <w:t>Métodos de regresión</w:t>
      </w:r>
    </w:p>
    <w:p w:rsidR="007F2C8B" w:rsidRPr="004269BF" w:rsidRDefault="007F2C8B" w:rsidP="00A45E1A">
      <w:pPr>
        <w:pStyle w:val="Sinespaciado"/>
        <w:spacing w:after="200"/>
        <w:ind w:firstLine="708"/>
        <w:jc w:val="both"/>
        <w:rPr>
          <w:rFonts w:asciiTheme="minorHAnsi" w:hAnsiTheme="minorHAnsi" w:cstheme="minorHAnsi"/>
        </w:rPr>
      </w:pPr>
      <w:r w:rsidRPr="004269BF">
        <w:rPr>
          <w:rStyle w:val="apple-style-span"/>
          <w:rFonts w:asciiTheme="minorHAnsi" w:hAnsiTheme="minorHAnsi" w:cstheme="minorHAnsi"/>
        </w:rPr>
        <w:t>El análisis de regresión es un conjunto de técnicas de modelado y análisis numérico las cuales consisten en determinar el valor de un conjunto de variables de respuesta a partir de un conjunto de variables predictoras. Estas técnicas son utilizadas para realizar pronósticos, inferencia, prueba de hipótesis y evaluación de causalidad entre otras cosas.</w:t>
      </w:r>
    </w:p>
    <w:p w:rsidR="007F2C8B" w:rsidRPr="004269BF" w:rsidRDefault="00A45E1A" w:rsidP="00A45E1A">
      <w:pPr>
        <w:pStyle w:val="Sinespaciado"/>
        <w:spacing w:after="200"/>
        <w:jc w:val="both"/>
        <w:outlineLvl w:val="2"/>
        <w:rPr>
          <w:rFonts w:asciiTheme="minorHAnsi" w:hAnsiTheme="minorHAnsi" w:cstheme="minorHAnsi"/>
          <w:b/>
          <w:sz w:val="22"/>
          <w:szCs w:val="22"/>
        </w:rPr>
      </w:pPr>
      <w:bookmarkStart w:id="9" w:name="_Toc266191845"/>
      <w:r w:rsidRPr="004269BF">
        <w:rPr>
          <w:rFonts w:asciiTheme="minorHAnsi" w:hAnsiTheme="minorHAnsi" w:cstheme="minorHAnsi"/>
          <w:b/>
          <w:sz w:val="22"/>
          <w:szCs w:val="22"/>
        </w:rPr>
        <w:t xml:space="preserve">2.2.1 </w:t>
      </w:r>
      <w:r w:rsidR="007F2C8B" w:rsidRPr="004269BF">
        <w:rPr>
          <w:rFonts w:asciiTheme="minorHAnsi" w:hAnsiTheme="minorHAnsi" w:cstheme="minorHAnsi"/>
          <w:b/>
          <w:sz w:val="22"/>
          <w:szCs w:val="22"/>
        </w:rPr>
        <w:t>Regresión Lineal</w:t>
      </w:r>
      <w:r w:rsidRPr="004269BF">
        <w:rPr>
          <w:rFonts w:asciiTheme="minorHAnsi" w:hAnsiTheme="minorHAnsi" w:cstheme="minorHAnsi"/>
          <w:b/>
          <w:sz w:val="22"/>
          <w:szCs w:val="22"/>
        </w:rPr>
        <w:t xml:space="preserve"> Simple</w:t>
      </w:r>
      <w:bookmarkEnd w:id="9"/>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análisis de regresión de línea recta implica una variable de respuesta Y y una sola variable predictora X. Esta es la forma de regresión más simple que podemos encontrar, donde se modela Y como una función lineal de X. (</w:t>
      </w:r>
      <w:r w:rsidR="00560F12">
        <w:rPr>
          <w:rFonts w:asciiTheme="minorHAnsi" w:hAnsiTheme="minorHAnsi" w:cstheme="minorHAnsi"/>
        </w:rPr>
        <w:t xml:space="preserve"> [14]</w:t>
      </w:r>
      <w:r w:rsidRPr="004269BF">
        <w:rPr>
          <w:rFonts w:asciiTheme="minorHAnsi" w:hAnsiTheme="minorHAnsi" w:cstheme="minorHAnsi"/>
        </w:rPr>
        <w:t>) Esto es,</w:t>
      </w:r>
    </w:p>
    <w:p w:rsidR="007F2C8B" w:rsidRPr="004269BF" w:rsidRDefault="007F2C8B" w:rsidP="00A45E1A">
      <w:pPr>
        <w:pStyle w:val="Sinespaciado"/>
        <w:spacing w:after="200"/>
        <w:jc w:val="center"/>
        <w:rPr>
          <w:rFonts w:asciiTheme="minorHAnsi" w:hAnsiTheme="minorHAnsi" w:cstheme="minorHAnsi"/>
        </w:rPr>
      </w:pPr>
      <w:r w:rsidRPr="004269BF">
        <w:rPr>
          <w:rFonts w:asciiTheme="minorHAnsi" w:hAnsiTheme="minorHAnsi" w:cstheme="minorHAnsi"/>
          <w:i/>
          <w:iCs/>
        </w:rPr>
        <w:t xml:space="preserve">y </w:t>
      </w:r>
      <w:r w:rsidRPr="004269BF">
        <w:rPr>
          <w:rFonts w:asciiTheme="minorHAnsi" w:hAnsiTheme="minorHAnsi" w:cstheme="minorHAnsi"/>
        </w:rPr>
        <w:t xml:space="preserve">= </w:t>
      </w:r>
      <w:r w:rsidRPr="004269BF">
        <w:rPr>
          <w:rFonts w:asciiTheme="minorHAnsi" w:hAnsiTheme="minorHAnsi" w:cstheme="minorHAnsi"/>
          <w:i/>
          <w:iCs/>
        </w:rPr>
        <w:t xml:space="preserve">b </w:t>
      </w:r>
      <w:r w:rsidRPr="004269BF">
        <w:rPr>
          <w:rFonts w:asciiTheme="minorHAnsi" w:hAnsiTheme="minorHAnsi" w:cstheme="minorHAnsi"/>
        </w:rPr>
        <w:t>+ a</w:t>
      </w:r>
      <w:r w:rsidRPr="004269BF">
        <w:rPr>
          <w:rFonts w:asciiTheme="minorHAnsi" w:hAnsiTheme="minorHAnsi" w:cstheme="minorHAnsi"/>
          <w:i/>
          <w:iCs/>
        </w:rPr>
        <w:t>x</w:t>
      </w:r>
      <w:r w:rsidR="00295791">
        <w:rPr>
          <w:rFonts w:asciiTheme="minorHAnsi" w:hAnsiTheme="minorHAnsi" w:cstheme="minorHAnsi"/>
        </w:rPr>
        <w:t>;</w:t>
      </w:r>
      <w:r w:rsidR="00295791">
        <w:rPr>
          <w:rFonts w:asciiTheme="minorHAnsi" w:hAnsiTheme="minorHAnsi" w:cstheme="minorHAnsi"/>
        </w:rPr>
        <w:tab/>
        <w:t>(Ec. 2.</w:t>
      </w:r>
      <w:r w:rsidRPr="004269BF">
        <w:rPr>
          <w:rFonts w:asciiTheme="minorHAnsi" w:hAnsiTheme="minorHAnsi" w:cstheme="minorHAnsi"/>
        </w:rPr>
        <w:t>1)</w:t>
      </w:r>
    </w:p>
    <w:p w:rsidR="007F2C8B" w:rsidRPr="004269BF" w:rsidRDefault="00D72F70" w:rsidP="00CE23B1">
      <w:pPr>
        <w:pStyle w:val="Sinespaciado"/>
        <w:spacing w:after="200"/>
        <w:jc w:val="both"/>
        <w:rPr>
          <w:rFonts w:asciiTheme="minorHAnsi" w:hAnsiTheme="minorHAnsi" w:cstheme="minorHAnsi"/>
        </w:rPr>
      </w:pPr>
      <w:r w:rsidRPr="004269BF">
        <w:rPr>
          <w:rFonts w:asciiTheme="minorHAnsi" w:hAnsiTheme="minorHAnsi" w:cstheme="minorHAnsi"/>
        </w:rPr>
        <w:t>Donde</w:t>
      </w:r>
      <w:r w:rsidR="007F2C8B" w:rsidRPr="004269BF">
        <w:rPr>
          <w:rFonts w:asciiTheme="minorHAnsi" w:hAnsiTheme="minorHAnsi" w:cstheme="minorHAnsi"/>
        </w:rPr>
        <w:t xml:space="preserve"> la varianza de y es supuesta constante, b y a son los coeficientes de regresión que especifican la intercepción con el eje Y, y la pendiente de la recta respectivamente.</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Estos coeficientes pueden ser resueltos mediante el método de mínimos cuadrados, el cual estima la recta de mejor ajuste como aquella que minimiza el error entre el dato verdadero y la estimación dada por la línea recta. Sea |D| el conjunto de entrenamiento que contiene puntos de datos de la forma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1</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1</m:t>
            </m:r>
          </m:sub>
        </m:sSub>
      </m:oMath>
      <w:r w:rsidRPr="004269BF">
        <w:rPr>
          <w:rFonts w:asciiTheme="minorHAnsi" w:hAnsiTheme="minorHAnsi" w:cstheme="minorHAnsi"/>
        </w:rPr>
        <w:t>),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2</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2</m:t>
            </m:r>
          </m:sub>
        </m:sSub>
      </m:oMath>
      <w:r w:rsidRPr="004269BF">
        <w:rPr>
          <w:rFonts w:asciiTheme="minorHAnsi" w:hAnsiTheme="minorHAnsi" w:cstheme="minorHAnsi"/>
        </w:rPr>
        <w:t>),…,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|D|</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|D|</m:t>
            </m:r>
          </m:sub>
        </m:sSub>
      </m:oMath>
      <w:r w:rsidRPr="004269BF">
        <w:rPr>
          <w:rFonts w:asciiTheme="minorHAnsi" w:hAnsiTheme="minorHAnsi" w:cstheme="minorHAnsi"/>
        </w:rPr>
        <w:t>), podemos definir el error en función de los parámetros como:</w:t>
      </w:r>
    </w:p>
    <w:p w:rsidR="007F2C8B" w:rsidRPr="004269BF" w:rsidRDefault="007F2C8B" w:rsidP="00256323">
      <w:pPr>
        <w:pStyle w:val="Sinespaciado"/>
        <w:spacing w:after="200"/>
        <w:jc w:val="center"/>
        <w:rPr>
          <w:rFonts w:asciiTheme="minorHAnsi" w:hAnsiTheme="minorHAnsi" w:cstheme="minorHAnsi"/>
        </w:rPr>
      </w:pPr>
      <m:oMath>
        <m:r>
          <w:rPr>
            <w:rFonts w:ascii="Cambria Math" w:hAnsi="Cambria Math" w:cstheme="minorHAnsi"/>
          </w:rPr>
          <m:t>Error</m:t>
        </m:r>
        <m:d>
          <m:dPr>
            <m:ctrlPr>
              <w:rPr>
                <w:rFonts w:ascii="Cambria Math" w:hAnsiTheme="minorHAnsi" w:cstheme="minorHAnsi"/>
                <w:i/>
              </w:rPr>
            </m:ctrlPr>
          </m:dPr>
          <m:e>
            <m:r>
              <w:rPr>
                <w:rFonts w:ascii="Cambria Math" w:hAnsi="Cambria Math" w:cstheme="minorHAnsi"/>
              </w:rPr>
              <m:t>a</m:t>
            </m:r>
            <m:r>
              <w:rPr>
                <w:rFonts w:ascii="Cambria Math" w:hAnsiTheme="minorHAnsi" w:cstheme="minorHAnsi"/>
              </w:rPr>
              <m:t>,</m:t>
            </m:r>
            <m:r>
              <w:rPr>
                <w:rFonts w:ascii="Cambria Math" w:hAnsi="Cambria Math" w:cstheme="minorHAnsi"/>
              </w:rPr>
              <m:t>b</m:t>
            </m:r>
          </m:e>
        </m:d>
        <m:r>
          <w:rPr>
            <w:rFonts w:ascii="Cambria Math" w:hAnsiTheme="minorHAnsi" w:cstheme="minorHAnsi"/>
          </w:rPr>
          <m:t>=</m:t>
        </m:r>
        <m:nary>
          <m:naryPr>
            <m:chr m:val="∑"/>
            <m:limLoc m:val="undOvr"/>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=1</m:t>
            </m:r>
          </m:sub>
          <m:sup>
            <m:d>
              <m:dPr>
                <m:begChr m:val="|"/>
                <m:endChr m:val="|"/>
                <m:ctrlPr>
                  <w:rPr>
                    <w:rFonts w:ascii="Cambria Math" w:hAnsiTheme="minorHAnsi" w:cstheme="minorHAnsi"/>
                    <w:i/>
                  </w:rPr>
                </m:ctrlPr>
              </m:dPr>
              <m:e>
                <m:r>
                  <w:rPr>
                    <w:rFonts w:ascii="Cambria Math" w:hAnsi="Cambria Math" w:cstheme="minorHAnsi"/>
                  </w:rPr>
                  <m:t>D</m:t>
                </m:r>
              </m:e>
            </m:d>
          </m:sup>
          <m:e>
            <m:sSup>
              <m:sSupPr>
                <m:ctrlPr>
                  <w:rPr>
                    <w:rFonts w:ascii="Cambria Math" w:hAnsiTheme="minorHAnsi" w:cstheme="minorHAnsi"/>
                    <w:i/>
                  </w:rPr>
                </m:ctrlPr>
              </m:sSupPr>
              <m:e>
                <m:sSub>
                  <m:sSubPr>
                    <m:ctrlPr>
                      <w:rPr>
                        <w:rFonts w:ascii="Cambria Math" w:hAnsiTheme="minorHAnsi" w:cstheme="minorHAnsi"/>
                        <w:i/>
                      </w:rPr>
                    </m:ctrlPr>
                  </m:sSubPr>
                  <m:e>
                    <m:r>
                      <w:rPr>
                        <w:rFonts w:ascii="Cambria Math" w:hAnsiTheme="minorHAnsi" w:cstheme="minorHAnsi"/>
                      </w:rPr>
                      <m:t>(</m:t>
                    </m:r>
                    <m:r>
                      <w:rPr>
                        <w:rFonts w:ascii="Cambria Math" w:hAnsi="Cambria Math" w:cstheme="minorHAnsi"/>
                      </w:rPr>
                      <m:t>Y</m:t>
                    </m:r>
                  </m:e>
                  <m:sub>
                    <m:r>
                      <w:rPr>
                        <w:rFonts w:ascii="Cambria Math" w:hAnsi="Cambria Math" w:cstheme="minorHAnsi"/>
                      </w:rPr>
                      <m:t>i</m:t>
                    </m:r>
                  </m:sub>
                </m:sSub>
                <m:r>
                  <w:rPr>
                    <w:rFonts w:ascii="Cambria Math" w:hAnsiTheme="minorHAnsi" w:cstheme="minorHAnsi"/>
                  </w:rPr>
                  <m:t>-</m:t>
                </m:r>
                <m:sSub>
                  <m:sSubPr>
                    <m:ctrlPr>
                      <w:rPr>
                        <w:rFonts w:ascii="Cambria Math" w:hAnsiTheme="minorHAnsi" w:cstheme="minorHAnsi"/>
                        <w:i/>
                      </w:rPr>
                    </m:ctrlPr>
                  </m:sSubPr>
                  <m:e>
                    <m:r>
                      <m:rPr>
                        <m:sty m:val="p"/>
                      </m:rPr>
                      <w:rPr>
                        <w:rFonts w:ascii="Cambria Math" w:hAnsiTheme="minorHAnsi" w:cstheme="minorHAnsi"/>
                      </w:rPr>
                      <m:t>Ŷ</m:t>
                    </m:r>
                  </m:e>
                  <m:sub>
                    <m:r>
                      <w:rPr>
                        <w:rFonts w:ascii="Cambria Math" w:hAnsi="Cambria Math" w:cstheme="minorHAnsi"/>
                      </w:rPr>
                      <m:t>i</m:t>
                    </m:r>
                  </m:sub>
                </m:sSub>
                <m:r>
                  <w:rPr>
                    <w:rFonts w:ascii="Cambria Math" w:hAnsiTheme="minorHAnsi" w:cstheme="minorHAnsi"/>
                  </w:rPr>
                  <m:t>)</m:t>
                </m:r>
              </m:e>
              <m:sup>
                <m:r>
                  <w:rPr>
                    <w:rFonts w:ascii="Cambria Math" w:hAnsiTheme="minorHAnsi" w:cstheme="minorHAnsi"/>
                  </w:rPr>
                  <m:t>2</m:t>
                </m:r>
              </m:sup>
            </m:sSup>
          </m:e>
        </m:nary>
        <m:r>
          <w:rPr>
            <w:rFonts w:ascii="Cambria Math" w:hAnsiTheme="minorHAnsi" w:cstheme="minorHAnsi"/>
          </w:rPr>
          <m:t xml:space="preserve">= </m:t>
        </m:r>
        <m:nary>
          <m:naryPr>
            <m:chr m:val="∑"/>
            <m:limLoc m:val="undOvr"/>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=1</m:t>
            </m:r>
          </m:sub>
          <m:sup>
            <m:d>
              <m:dPr>
                <m:begChr m:val="|"/>
                <m:endChr m:val="|"/>
                <m:ctrlPr>
                  <w:rPr>
                    <w:rFonts w:ascii="Cambria Math" w:hAnsiTheme="minorHAnsi" w:cstheme="minorHAnsi"/>
                    <w:i/>
                  </w:rPr>
                </m:ctrlPr>
              </m:dPr>
              <m:e>
                <m:r>
                  <w:rPr>
                    <w:rFonts w:ascii="Cambria Math" w:hAnsi="Cambria Math" w:cstheme="minorHAnsi"/>
                  </w:rPr>
                  <m:t>D</m:t>
                </m:r>
              </m:e>
            </m:d>
          </m:sup>
          <m:e>
            <m:sSup>
              <m:sSupPr>
                <m:ctrlPr>
                  <w:rPr>
                    <w:rFonts w:ascii="Cambria Math" w:hAnsiTheme="minorHAnsi" w:cstheme="minorHAnsi"/>
                    <w:i/>
                  </w:rPr>
                </m:ctrlPr>
              </m:sSupPr>
              <m:e>
                <m:sSub>
                  <m:sSubPr>
                    <m:ctrlPr>
                      <w:rPr>
                        <w:rFonts w:ascii="Cambria Math" w:hAnsiTheme="minorHAnsi" w:cstheme="minorHAnsi"/>
                        <w:i/>
                      </w:rPr>
                    </m:ctrlPr>
                  </m:sSubPr>
                  <m:e>
                    <m:r>
                      <w:rPr>
                        <w:rFonts w:ascii="Cambria Math" w:hAnsiTheme="minorHAnsi" w:cstheme="minorHAnsi"/>
                      </w:rPr>
                      <m:t>(</m:t>
                    </m:r>
                    <m:r>
                      <w:rPr>
                        <w:rFonts w:ascii="Cambria Math" w:hAnsi="Cambria Math" w:cstheme="minorHAnsi"/>
                      </w:rPr>
                      <m:t>Y</m:t>
                    </m:r>
                  </m:e>
                  <m:sub>
                    <m:r>
                      <w:rPr>
                        <w:rFonts w:ascii="Cambria Math" w:hAnsi="Cambria Math" w:cstheme="minorHAnsi"/>
                      </w:rPr>
                      <m:t>i</m:t>
                    </m:r>
                  </m:sub>
                </m:sSub>
                <m:r>
                  <w:rPr>
                    <w:rFonts w:asciiTheme="minorHAnsi" w:hAnsiTheme="minorHAnsi" w:cstheme="minorHAnsi"/>
                  </w:rPr>
                  <m:t>-</m:t>
                </m:r>
                <m:r>
                  <w:rPr>
                    <w:rFonts w:ascii="Cambria Math" w:hAnsiTheme="minorHAnsi" w:cstheme="minorHAnsi"/>
                  </w:rPr>
                  <m:t xml:space="preserve"> </m:t>
                </m:r>
                <m:r>
                  <w:rPr>
                    <w:rFonts w:ascii="Cambria Math" w:hAnsi="Cambria Math" w:cstheme="minorHAnsi"/>
                  </w:rPr>
                  <m:t>b</m:t>
                </m:r>
                <m:r>
                  <m:rPr>
                    <m:sty m:val="p"/>
                  </m:rPr>
                  <w:rPr>
                    <w:rFonts w:ascii="Cambria Math" w:hAnsiTheme="minorHAnsi" w:cstheme="minorHAnsi"/>
                  </w:rPr>
                  <m:t>-</m:t>
                </m:r>
                <m:r>
                  <m:rPr>
                    <m:sty m:val="p"/>
                  </m:rPr>
                  <w:rPr>
                    <w:rFonts w:ascii="Cambria Math" w:hAnsiTheme="minorHAnsi" w:cstheme="minorHAnsi"/>
                  </w:rPr>
                  <m:t>a</m:t>
                </m:r>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i</m:t>
                    </m:r>
                  </m:sub>
                </m:sSub>
                <m:r>
                  <w:rPr>
                    <w:rFonts w:ascii="Cambria Math" w:hAnsiTheme="minorHAnsi" w:cstheme="minorHAnsi"/>
                  </w:rPr>
                  <m:t>)</m:t>
                </m:r>
              </m:e>
              <m:sup>
                <m:r>
                  <w:rPr>
                    <w:rFonts w:ascii="Cambria Math" w:hAnsiTheme="minorHAnsi" w:cstheme="minorHAnsi"/>
                  </w:rPr>
                  <m:t>2</m:t>
                </m:r>
              </m:sup>
            </m:sSup>
          </m:e>
        </m:nary>
        <m:r>
          <w:rPr>
            <w:rFonts w:ascii="Cambria Math" w:hAnsiTheme="minorHAnsi" w:cstheme="minorHAnsi"/>
          </w:rPr>
          <m:t xml:space="preserve">   </m:t>
        </m:r>
      </m:oMath>
      <w:r w:rsidR="00295791">
        <w:rPr>
          <w:rFonts w:asciiTheme="minorHAnsi" w:hAnsiTheme="minorHAnsi" w:cstheme="minorHAnsi"/>
        </w:rPr>
        <w:t>(Ec. 2.</w:t>
      </w:r>
      <w:r w:rsidRPr="004269BF">
        <w:rPr>
          <w:rFonts w:asciiTheme="minorHAnsi" w:hAnsiTheme="minorHAnsi" w:cstheme="minorHAnsi"/>
        </w:rPr>
        <w:t>2)</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 xml:space="preserve">Donde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i</m:t>
            </m:r>
          </m:sub>
        </m:sSub>
      </m:oMath>
      <w:r w:rsidRPr="004269BF">
        <w:rPr>
          <w:rFonts w:asciiTheme="minorHAnsi" w:hAnsiTheme="minorHAnsi" w:cstheme="minorHAnsi"/>
        </w:rPr>
        <w:t xml:space="preserve">, es el valor verdadero e </w:t>
      </w:r>
      <m:oMath>
        <m:sSub>
          <m:sSubPr>
            <m:ctrlPr>
              <w:rPr>
                <w:rFonts w:ascii="Cambria Math" w:hAnsiTheme="minorHAnsi" w:cstheme="minorHAnsi"/>
              </w:rPr>
            </m:ctrlPr>
          </m:sSubPr>
          <m:e>
            <m:r>
              <m:rPr>
                <m:sty m:val="p"/>
              </m:rPr>
              <w:rPr>
                <w:rFonts w:ascii="Cambria Math" w:hAnsiTheme="minorHAnsi" w:cstheme="minorHAnsi"/>
              </w:rPr>
              <m:t>Ŷ</m:t>
            </m:r>
          </m:e>
          <m:sub>
            <m:r>
              <m:rPr>
                <m:sty m:val="p"/>
              </m:rPr>
              <w:rPr>
                <w:rFonts w:ascii="Cambria Math" w:hAnsiTheme="minorHAnsi" w:cstheme="minorHAnsi"/>
              </w:rPr>
              <m:t>i</m:t>
            </m:r>
          </m:sub>
        </m:sSub>
        <m:r>
          <m:rPr>
            <m:sty m:val="p"/>
          </m:rPr>
          <w:rPr>
            <w:rFonts w:ascii="Cambria Math" w:hAnsiTheme="minorHAnsi" w:cstheme="minorHAnsi"/>
          </w:rPr>
          <m:t xml:space="preserve">, </m:t>
        </m:r>
      </m:oMath>
      <w:r w:rsidRPr="004269BF">
        <w:rPr>
          <w:rFonts w:asciiTheme="minorHAnsi" w:hAnsiTheme="minorHAnsi" w:cstheme="minorHAnsi"/>
        </w:rPr>
        <w:t>el valor estimado por la función de regresión.</w:t>
      </w:r>
    </w:p>
    <w:p w:rsidR="007F2C8B" w:rsidRPr="004269BF" w:rsidRDefault="007F2C8B" w:rsidP="00256323">
      <w:pPr>
        <w:pStyle w:val="Sinespaciado"/>
        <w:spacing w:after="200"/>
        <w:ind w:firstLine="708"/>
        <w:jc w:val="both"/>
        <w:rPr>
          <w:rFonts w:asciiTheme="minorHAnsi" w:hAnsiTheme="minorHAnsi" w:cstheme="minorHAnsi"/>
        </w:rPr>
      </w:pPr>
      <w:r w:rsidRPr="004269BF">
        <w:rPr>
          <w:rFonts w:asciiTheme="minorHAnsi" w:hAnsiTheme="minorHAnsi" w:cstheme="minorHAnsi"/>
        </w:rPr>
        <w:t>Queremos encontrar los valores de a y b que minimicen la función de error. Diferenciando esta función con respecto a cada parámetro hayamos las siguientes ecuaciones las cuales nos proporcionan los parámetros de la recta de mejor ajuste:</w:t>
      </w:r>
    </w:p>
    <w:p w:rsidR="007F2C8B" w:rsidRPr="00890157" w:rsidRDefault="007F2C8B" w:rsidP="00256323">
      <w:pPr>
        <w:pStyle w:val="Sinespaciado"/>
        <w:spacing w:after="200"/>
        <w:jc w:val="center"/>
        <w:rPr>
          <w:rFonts w:asciiTheme="minorHAnsi" w:hAnsiTheme="minorHAnsi" w:cstheme="minorHAnsi"/>
          <w:lang w:val="en-US"/>
        </w:rPr>
      </w:pPr>
      <m:oMath>
        <m:r>
          <m:rPr>
            <m:sty m:val="p"/>
          </m:rPr>
          <w:rPr>
            <w:rFonts w:ascii="Cambria Math" w:hAnsiTheme="minorHAnsi" w:cstheme="minorHAnsi"/>
            <w:lang w:val="en-US"/>
          </w:rPr>
          <m:t>a</m:t>
        </m:r>
        <m:r>
          <w:rPr>
            <w:rFonts w:ascii="Cambria Math" w:hAnsiTheme="minorHAnsi" w:cstheme="minorHAnsi"/>
            <w:lang w:val="en-US"/>
          </w:rPr>
          <m:t>=</m:t>
        </m:r>
        <m:f>
          <m:fPr>
            <m:ctrlPr>
              <w:rPr>
                <w:rFonts w:ascii="Cambria Math" w:hAnsiTheme="minorHAnsi" w:cstheme="minorHAnsi"/>
              </w:rPr>
            </m:ctrlPr>
          </m:fPr>
          <m:num>
            <m:nary>
              <m:naryPr>
                <m:chr m:val="∑"/>
                <m:grow m:val="on"/>
                <m:ctrlPr>
                  <w:rPr>
                    <w:rFonts w:ascii="Cambria Math" w:hAnsiTheme="minorHAnsi" w:cstheme="minorHAnsi"/>
                  </w:rPr>
                </m:ctrlPr>
              </m:naryPr>
              <m:sub>
                <m:r>
                  <w:rPr>
                    <w:rFonts w:ascii="Cambria Math" w:hAnsi="Cambria Math" w:cstheme="minorHAnsi"/>
                  </w:rPr>
                  <m:t>n</m:t>
                </m:r>
                <m:r>
                  <w:rPr>
                    <w:rFonts w:ascii="Cambria Math" w:hAnsiTheme="minorHAnsi" w:cstheme="minorHAnsi"/>
                    <w:lang w:val="en-US"/>
                  </w:rPr>
                  <m:t>=1</m:t>
                </m:r>
              </m:sub>
              <m:sup>
                <m:r>
                  <w:rPr>
                    <w:rFonts w:ascii="Cambria Math" w:hAnsiTheme="minorHAnsi" w:cstheme="minorHAnsi"/>
                    <w:lang w:val="en-US"/>
                  </w:rPr>
                  <m:t>|</m:t>
                </m:r>
                <m:r>
                  <w:rPr>
                    <w:rFonts w:ascii="Cambria Math" w:hAnsi="Cambria Math" w:cstheme="minorHAnsi"/>
                  </w:rPr>
                  <m:t>D</m:t>
                </m:r>
                <m:r>
                  <w:rPr>
                    <w:rFonts w:ascii="Cambria Math" w:hAnsiTheme="minorHAnsi" w:cstheme="minorHAnsi"/>
                    <w:lang w:val="en-US"/>
                  </w:rPr>
                  <m:t>|</m:t>
                </m:r>
              </m:sup>
              <m:e>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x</m:t>
                        </m:r>
                      </m:e>
                      <m:sub>
                        <m:r>
                          <m:rPr>
                            <m:sty m:val="p"/>
                          </m:rPr>
                          <w:rPr>
                            <w:rFonts w:ascii="Cambria Math" w:hAnsiTheme="minorHAnsi" w:cstheme="minorHAnsi"/>
                            <w:lang w:val="en-US"/>
                          </w:rPr>
                          <m:t>n</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x</m:t>
                        </m:r>
                      </m:e>
                    </m:acc>
                  </m:e>
                </m:d>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y</m:t>
                        </m:r>
                      </m:e>
                      <m:sub>
                        <m:r>
                          <m:rPr>
                            <m:sty m:val="p"/>
                          </m:rPr>
                          <w:rPr>
                            <w:rFonts w:ascii="Cambria Math" w:hAnsiTheme="minorHAnsi" w:cstheme="minorHAnsi"/>
                            <w:lang w:val="en-US"/>
                          </w:rPr>
                          <m:t>n</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y</m:t>
                        </m:r>
                      </m:e>
                    </m:acc>
                  </m:e>
                </m:d>
                <m:r>
                  <m:rPr>
                    <m:sty m:val="p"/>
                  </m:rPr>
                  <w:rPr>
                    <w:rFonts w:ascii="Cambria Math" w:hAnsiTheme="minorHAnsi" w:cstheme="minorHAnsi"/>
                    <w:lang w:val="en-US"/>
                  </w:rPr>
                  <m:t xml:space="preserve"> </m:t>
                </m:r>
              </m:e>
            </m:nary>
            <m:ctrlPr>
              <w:rPr>
                <w:rFonts w:ascii="Cambria Math" w:hAnsiTheme="minorHAnsi" w:cstheme="minorHAnsi"/>
                <w:i/>
              </w:rPr>
            </m:ctrlPr>
          </m:num>
          <m:den>
            <m:nary>
              <m:naryPr>
                <m:chr m:val="∑"/>
                <m:grow m:val="on"/>
                <m:ctrlPr>
                  <w:rPr>
                    <w:rFonts w:ascii="Cambria Math" w:hAnsiTheme="minorHAnsi" w:cstheme="minorHAnsi"/>
                  </w:rPr>
                </m:ctrlPr>
              </m:naryPr>
              <m:sub>
                <m:r>
                  <w:rPr>
                    <w:rFonts w:ascii="Cambria Math" w:hAnsi="Cambria Math" w:cstheme="minorHAnsi"/>
                  </w:rPr>
                  <m:t>n</m:t>
                </m:r>
                <m:r>
                  <w:rPr>
                    <w:rFonts w:ascii="Cambria Math" w:hAnsiTheme="minorHAnsi" w:cstheme="minorHAnsi"/>
                    <w:lang w:val="en-US"/>
                  </w:rPr>
                  <m:t>=1</m:t>
                </m:r>
              </m:sub>
              <m:sup>
                <m:r>
                  <w:rPr>
                    <w:rFonts w:ascii="Cambria Math" w:hAnsiTheme="minorHAnsi" w:cstheme="minorHAnsi"/>
                    <w:lang w:val="en-US"/>
                  </w:rPr>
                  <m:t>|</m:t>
                </m:r>
                <m:r>
                  <w:rPr>
                    <w:rFonts w:ascii="Cambria Math" w:hAnsi="Cambria Math" w:cstheme="minorHAnsi"/>
                  </w:rPr>
                  <m:t>D</m:t>
                </m:r>
                <m:r>
                  <w:rPr>
                    <w:rFonts w:ascii="Cambria Math" w:hAnsiTheme="minorHAnsi" w:cstheme="minorHAnsi"/>
                    <w:lang w:val="en-US"/>
                  </w:rPr>
                  <m:t>|</m:t>
                </m:r>
              </m:sup>
              <m:e>
                <m:sSup>
                  <m:sSupPr>
                    <m:ctrlPr>
                      <w:rPr>
                        <w:rFonts w:ascii="Cambria Math" w:hAnsiTheme="minorHAnsi" w:cstheme="minorHAnsi"/>
                      </w:rPr>
                    </m:ctrlPr>
                  </m:sSupPr>
                  <m:e>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x</m:t>
                            </m:r>
                          </m:e>
                          <m:sub>
                            <m:r>
                              <m:rPr>
                                <m:sty m:val="p"/>
                              </m:rPr>
                              <w:rPr>
                                <w:rFonts w:ascii="Cambria Math" w:hAnsiTheme="minorHAnsi" w:cstheme="minorHAnsi"/>
                                <w:lang w:val="en-US"/>
                              </w:rPr>
                              <m:t>1</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x</m:t>
                            </m:r>
                          </m:e>
                        </m:acc>
                      </m:e>
                    </m:d>
                  </m:e>
                  <m:sup>
                    <m:r>
                      <m:rPr>
                        <m:sty m:val="p"/>
                      </m:rPr>
                      <w:rPr>
                        <w:rFonts w:ascii="Cambria Math" w:hAnsiTheme="minorHAnsi" w:cstheme="minorHAnsi"/>
                        <w:lang w:val="en-US"/>
                      </w:rPr>
                      <m:t>2</m:t>
                    </m:r>
                  </m:sup>
                </m:sSup>
              </m:e>
            </m:nary>
            <m:ctrlPr>
              <w:rPr>
                <w:rFonts w:ascii="Cambria Math" w:hAnsiTheme="minorHAnsi" w:cstheme="minorHAnsi"/>
                <w:i/>
              </w:rPr>
            </m:ctrlPr>
          </m:den>
        </m:f>
      </m:oMath>
      <w:r w:rsidR="00295791" w:rsidRPr="00890157">
        <w:rPr>
          <w:rFonts w:asciiTheme="minorHAnsi" w:hAnsiTheme="minorHAnsi" w:cstheme="minorHAnsi"/>
          <w:lang w:val="en-US"/>
        </w:rPr>
        <w:t xml:space="preserve"> </w:t>
      </w:r>
      <w:r w:rsidR="00295791" w:rsidRPr="00890157">
        <w:rPr>
          <w:rFonts w:asciiTheme="minorHAnsi" w:hAnsiTheme="minorHAnsi" w:cstheme="minorHAnsi"/>
          <w:lang w:val="en-US"/>
        </w:rPr>
        <w:tab/>
      </w:r>
      <w:r w:rsidR="00295791" w:rsidRPr="00890157">
        <w:rPr>
          <w:rFonts w:asciiTheme="minorHAnsi" w:hAnsiTheme="minorHAnsi" w:cstheme="minorHAnsi"/>
          <w:lang w:val="en-US"/>
        </w:rPr>
        <w:tab/>
        <w:t>(Ec 2.</w:t>
      </w:r>
      <w:r w:rsidRPr="00890157">
        <w:rPr>
          <w:rFonts w:asciiTheme="minorHAnsi" w:hAnsiTheme="minorHAnsi" w:cstheme="minorHAnsi"/>
          <w:lang w:val="en-US"/>
        </w:rPr>
        <w:t>3)</w:t>
      </w:r>
    </w:p>
    <w:p w:rsidR="007F2C8B" w:rsidRPr="00890157" w:rsidRDefault="007F2C8B" w:rsidP="00256323">
      <w:pPr>
        <w:pStyle w:val="Sinespaciado"/>
        <w:spacing w:after="200"/>
        <w:jc w:val="center"/>
        <w:rPr>
          <w:rFonts w:asciiTheme="minorHAnsi" w:hAnsiTheme="minorHAnsi" w:cstheme="minorHAnsi"/>
          <w:lang w:val="en-US"/>
        </w:rPr>
      </w:pPr>
      <m:oMath>
        <m:r>
          <w:rPr>
            <w:rFonts w:ascii="Cambria Math" w:hAnsi="Cambria Math" w:cstheme="minorHAnsi"/>
          </w:rPr>
          <m:t>b</m:t>
        </m:r>
        <m:r>
          <w:rPr>
            <w:rFonts w:ascii="Cambria Math" w:hAnsiTheme="minorHAnsi" w:cstheme="minorHAnsi"/>
            <w:lang w:val="en-US"/>
          </w:rPr>
          <m:t>=</m:t>
        </m:r>
        <m:r>
          <w:rPr>
            <w:rFonts w:ascii="Cambria Math" w:hAnsi="Cambria Math" w:cstheme="minorHAnsi"/>
          </w:rPr>
          <m:t>y</m:t>
        </m:r>
        <m:r>
          <w:rPr>
            <w:rFonts w:asciiTheme="minorHAnsi" w:hAnsiTheme="minorHAnsi" w:cstheme="minorHAnsi"/>
            <w:lang w:val="en-US"/>
          </w:rPr>
          <m:t>-</m:t>
        </m:r>
        <m:r>
          <w:rPr>
            <w:rFonts w:ascii="Cambria Math" w:hAnsi="Cambria Math" w:cstheme="minorHAnsi"/>
          </w:rPr>
          <m:t>a</m:t>
        </m:r>
        <m:r>
          <w:rPr>
            <w:rFonts w:ascii="Cambria Math" w:hAnsi="Cambria Math" w:cstheme="minorHAnsi"/>
            <w:lang w:val="en-US"/>
          </w:rPr>
          <m:t>*</m:t>
        </m:r>
        <m:acc>
          <m:accPr>
            <m:chr m:val="̅"/>
            <m:ctrlPr>
              <w:rPr>
                <w:rFonts w:ascii="Cambria Math" w:hAnsiTheme="minorHAnsi" w:cstheme="minorHAnsi"/>
              </w:rPr>
            </m:ctrlPr>
          </m:accPr>
          <m:e>
            <m:r>
              <m:rPr>
                <m:sty m:val="p"/>
              </m:rPr>
              <w:rPr>
                <w:rFonts w:ascii="Cambria Math" w:hAnsiTheme="minorHAnsi" w:cstheme="minorHAnsi"/>
                <w:lang w:val="en-US"/>
              </w:rPr>
              <m:t>x</m:t>
            </m:r>
          </m:e>
        </m:acc>
      </m:oMath>
      <w:r w:rsidR="00295791" w:rsidRPr="00890157">
        <w:rPr>
          <w:rFonts w:asciiTheme="minorHAnsi" w:hAnsiTheme="minorHAnsi" w:cstheme="minorHAnsi"/>
          <w:lang w:val="en-US"/>
        </w:rPr>
        <w:t xml:space="preserve"> </w:t>
      </w:r>
      <w:r w:rsidR="00295791" w:rsidRPr="00890157">
        <w:rPr>
          <w:rFonts w:asciiTheme="minorHAnsi" w:hAnsiTheme="minorHAnsi" w:cstheme="minorHAnsi"/>
          <w:lang w:val="en-US"/>
        </w:rPr>
        <w:tab/>
      </w:r>
      <w:r w:rsidR="00295791" w:rsidRPr="00890157">
        <w:rPr>
          <w:rFonts w:asciiTheme="minorHAnsi" w:hAnsiTheme="minorHAnsi" w:cstheme="minorHAnsi"/>
          <w:lang w:val="en-US"/>
        </w:rPr>
        <w:tab/>
      </w:r>
      <w:r w:rsidR="00295791" w:rsidRPr="00890157">
        <w:rPr>
          <w:rFonts w:asciiTheme="minorHAnsi" w:hAnsiTheme="minorHAnsi" w:cstheme="minorHAnsi"/>
          <w:lang w:val="en-US"/>
        </w:rPr>
        <w:tab/>
        <w:t>(Ec 2.</w:t>
      </w:r>
      <w:r w:rsidRPr="00890157">
        <w:rPr>
          <w:rFonts w:asciiTheme="minorHAnsi" w:hAnsiTheme="minorHAnsi" w:cstheme="minorHAnsi"/>
          <w:lang w:val="en-US"/>
        </w:rPr>
        <w:t>4)</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 xml:space="preserve">Donde </w:t>
      </w:r>
      <m:oMath>
        <m:acc>
          <m:accPr>
            <m:chr m:val="̅"/>
            <m:ctrlPr>
              <w:rPr>
                <w:rFonts w:ascii="Cambria Math" w:hAnsiTheme="minorHAnsi" w:cstheme="minorHAnsi"/>
              </w:rPr>
            </m:ctrlPr>
          </m:accPr>
          <m:e>
            <m:r>
              <m:rPr>
                <m:sty m:val="p"/>
              </m:rPr>
              <w:rPr>
                <w:rFonts w:ascii="Cambria Math" w:hAnsiTheme="minorHAnsi" w:cstheme="minorHAnsi"/>
              </w:rPr>
              <m:t>x</m:t>
            </m:r>
          </m:e>
        </m:acc>
      </m:oMath>
      <w:r w:rsidRPr="004269BF">
        <w:rPr>
          <w:rFonts w:asciiTheme="minorHAnsi" w:hAnsiTheme="minorHAnsi" w:cstheme="minorHAnsi"/>
        </w:rPr>
        <w:t xml:space="preserve"> es el promedio de x1, x2, ..., x|D|, y </w:t>
      </w:r>
      <m:oMath>
        <m:acc>
          <m:accPr>
            <m:chr m:val="̅"/>
            <m:ctrlPr>
              <w:rPr>
                <w:rFonts w:ascii="Cambria Math" w:hAnsiTheme="minorHAnsi" w:cstheme="minorHAnsi"/>
              </w:rPr>
            </m:ctrlPr>
          </m:accPr>
          <m:e>
            <m:r>
              <m:rPr>
                <m:sty m:val="p"/>
              </m:rPr>
              <w:rPr>
                <w:rFonts w:ascii="Cambria Math" w:hAnsiTheme="minorHAnsi" w:cstheme="minorHAnsi"/>
              </w:rPr>
              <m:t>y</m:t>
            </m:r>
          </m:e>
        </m:acc>
      </m:oMath>
      <w:r w:rsidRPr="004269BF">
        <w:rPr>
          <w:rFonts w:asciiTheme="minorHAnsi" w:hAnsiTheme="minorHAnsi" w:cstheme="minorHAnsi"/>
        </w:rPr>
        <w:t xml:space="preserve"> el correspondiente a y1, y2, ..., |D|.</w:t>
      </w:r>
    </w:p>
    <w:p w:rsidR="007F2C8B" w:rsidRPr="00295791" w:rsidRDefault="00295791" w:rsidP="00CE23B1">
      <w:pPr>
        <w:pStyle w:val="Sinespaciado"/>
        <w:spacing w:after="200"/>
        <w:jc w:val="both"/>
        <w:rPr>
          <w:rFonts w:asciiTheme="minorHAnsi" w:hAnsiTheme="minorHAnsi" w:cstheme="minorHAnsi"/>
          <w:b/>
          <w:i/>
        </w:rPr>
      </w:pPr>
      <w:r w:rsidRPr="00295791">
        <w:rPr>
          <w:rFonts w:asciiTheme="minorHAnsi" w:hAnsiTheme="minorHAnsi" w:cstheme="minorHAnsi"/>
          <w:b/>
          <w:i/>
        </w:rPr>
        <w:t>Ejemplo 2.</w:t>
      </w:r>
      <w:r w:rsidR="007F2C8B" w:rsidRPr="00295791">
        <w:rPr>
          <w:rFonts w:asciiTheme="minorHAnsi" w:hAnsiTheme="minorHAnsi" w:cstheme="minorHAnsi"/>
          <w:b/>
          <w:i/>
        </w:rPr>
        <w:t>1:</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Regresión lineal usando el método de mínimos cuadrados. La tabla 2-1 muestra los pares de datos: años de experiencia laboral de un graduado universitario</w:t>
      </w:r>
      <w:r w:rsidR="00494336">
        <w:rPr>
          <w:rFonts w:asciiTheme="minorHAnsi" w:hAnsiTheme="minorHAnsi" w:cstheme="minorHAnsi"/>
        </w:rPr>
        <w:t xml:space="preserve"> </w:t>
      </w:r>
      <w:r w:rsidRPr="004269BF">
        <w:rPr>
          <w:rFonts w:asciiTheme="minorHAnsi" w:hAnsiTheme="minorHAnsi" w:cstheme="minorHAnsi"/>
        </w:rPr>
        <w:t>(X) y el salario correspondiente</w:t>
      </w:r>
      <w:r w:rsidR="00494336">
        <w:rPr>
          <w:rFonts w:asciiTheme="minorHAnsi" w:hAnsiTheme="minorHAnsi" w:cstheme="minorHAnsi"/>
        </w:rPr>
        <w:t xml:space="preserve"> </w:t>
      </w:r>
      <w:r w:rsidRPr="004269BF">
        <w:rPr>
          <w:rFonts w:asciiTheme="minorHAnsi" w:hAnsiTheme="minorHAnsi" w:cstheme="minorHAnsi"/>
        </w:rPr>
        <w:t>(Y).</w:t>
      </w:r>
    </w:p>
    <w:p w:rsidR="007F2C8B" w:rsidRPr="004269BF" w:rsidRDefault="007F2C8B" w:rsidP="00CE23B1">
      <w:pPr>
        <w:pStyle w:val="Sinespaciado"/>
        <w:spacing w:after="200"/>
        <w:jc w:val="both"/>
        <w:rPr>
          <w:rFonts w:asciiTheme="minorHAnsi" w:hAnsiTheme="minorHAnsi" w:cstheme="minorHAnsi"/>
        </w:rPr>
      </w:pPr>
    </w:p>
    <w:tbl>
      <w:tblPr>
        <w:tblW w:w="0" w:type="auto"/>
        <w:jc w:val="center"/>
        <w:tblInd w:w="3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79"/>
        <w:gridCol w:w="1763"/>
      </w:tblGrid>
      <w:tr w:rsidR="007F2C8B" w:rsidRPr="004269BF" w:rsidTr="003A299C">
        <w:trPr>
          <w:trHeight w:val="419"/>
          <w:jc w:val="center"/>
        </w:trPr>
        <w:tc>
          <w:tcPr>
            <w:tcW w:w="2579" w:type="dxa"/>
            <w:shd w:val="pct10" w:color="auto" w:fill="auto"/>
          </w:tcPr>
          <w:p w:rsidR="007F2C8B" w:rsidRPr="003A299C" w:rsidRDefault="003A299C" w:rsidP="00422FB4">
            <w:pPr>
              <w:pStyle w:val="Sinespaciado"/>
              <w:spacing w:after="200"/>
              <w:jc w:val="center"/>
              <w:rPr>
                <w:rFonts w:asciiTheme="minorHAnsi" w:hAnsiTheme="minorHAnsi" w:cstheme="minorHAnsi"/>
                <w:b/>
              </w:rPr>
            </w:pPr>
            <w:r>
              <w:rPr>
                <w:rFonts w:asciiTheme="minorHAnsi" w:hAnsiTheme="minorHAnsi" w:cstheme="minorHAnsi"/>
                <w:b/>
              </w:rPr>
              <w:t>A</w:t>
            </w:r>
            <w:r w:rsidR="007F2C8B" w:rsidRPr="003A299C">
              <w:rPr>
                <w:rFonts w:asciiTheme="minorHAnsi" w:hAnsiTheme="minorHAnsi" w:cstheme="minorHAnsi"/>
                <w:b/>
              </w:rPr>
              <w:t>ños de experiencia (X)</w:t>
            </w:r>
          </w:p>
        </w:tc>
        <w:tc>
          <w:tcPr>
            <w:tcW w:w="1763" w:type="dxa"/>
            <w:shd w:val="pct10" w:color="auto" w:fill="auto"/>
          </w:tcPr>
          <w:p w:rsidR="007F2C8B" w:rsidRPr="003A299C" w:rsidRDefault="003A299C" w:rsidP="00422FB4">
            <w:pPr>
              <w:pStyle w:val="Sinespaciado"/>
              <w:spacing w:after="200"/>
              <w:jc w:val="center"/>
              <w:rPr>
                <w:rFonts w:asciiTheme="minorHAnsi" w:hAnsiTheme="minorHAnsi" w:cstheme="minorHAnsi"/>
                <w:b/>
              </w:rPr>
            </w:pPr>
            <w:r>
              <w:rPr>
                <w:rFonts w:asciiTheme="minorHAnsi" w:hAnsiTheme="minorHAnsi" w:cstheme="minorHAnsi"/>
                <w:b/>
              </w:rPr>
              <w:t>S</w:t>
            </w:r>
            <w:r w:rsidR="007F2C8B" w:rsidRPr="003A299C">
              <w:rPr>
                <w:rFonts w:asciiTheme="minorHAnsi" w:hAnsiTheme="minorHAnsi" w:cstheme="minorHAnsi"/>
                <w:b/>
              </w:rPr>
              <w:t>alario</w:t>
            </w:r>
            <w:r>
              <w:rPr>
                <w:rFonts w:asciiTheme="minorHAnsi" w:hAnsiTheme="minorHAnsi" w:cstheme="minorHAnsi"/>
                <w:b/>
              </w:rPr>
              <w:t xml:space="preserve"> </w:t>
            </w:r>
            <w:r w:rsidR="007F2C8B" w:rsidRPr="003A299C">
              <w:rPr>
                <w:rFonts w:asciiTheme="minorHAnsi" w:hAnsiTheme="minorHAnsi" w:cstheme="minorHAnsi"/>
                <w:b/>
              </w:rPr>
              <w:t>(Y)</w:t>
            </w:r>
            <w:r>
              <w:rPr>
                <w:rFonts w:asciiTheme="minorHAnsi" w:hAnsiTheme="minorHAnsi" w:cstheme="minorHAnsi"/>
                <w:b/>
              </w:rPr>
              <w:t xml:space="preserve"> </w:t>
            </w:r>
            <w:r w:rsidR="007F2C8B" w:rsidRPr="003A299C">
              <w:rPr>
                <w:rFonts w:asciiTheme="minorHAnsi" w:hAnsiTheme="minorHAnsi" w:cstheme="minorHAnsi"/>
                <w:b/>
              </w:rPr>
              <w:t>(miles)</w:t>
            </w:r>
          </w:p>
        </w:tc>
      </w:tr>
      <w:tr w:rsidR="007F2C8B" w:rsidRPr="004269BF" w:rsidTr="00724A76">
        <w:trPr>
          <w:trHeight w:val="2311"/>
          <w:jc w:val="center"/>
        </w:trPr>
        <w:tc>
          <w:tcPr>
            <w:tcW w:w="2579" w:type="dxa"/>
          </w:tcPr>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lastRenderedPageBreak/>
              <w:t>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8</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9</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21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16</w:t>
            </w:r>
          </w:p>
        </w:tc>
        <w:tc>
          <w:tcPr>
            <w:tcW w:w="1763" w:type="dxa"/>
          </w:tcPr>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57</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64</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72</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43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59ª</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90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20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83</w:t>
            </w:r>
          </w:p>
        </w:tc>
      </w:tr>
    </w:tbl>
    <w:p w:rsidR="007F2C8B" w:rsidRPr="004269BF" w:rsidRDefault="00295791" w:rsidP="00C54FE9">
      <w:pPr>
        <w:pStyle w:val="estilofiguras"/>
      </w:pPr>
      <w:bookmarkStart w:id="10" w:name="_Toc266191901"/>
      <w:r>
        <w:t>Tabla 2.</w:t>
      </w:r>
      <w:r w:rsidR="007F2C8B" w:rsidRPr="004269BF">
        <w:t xml:space="preserve">1: Relación años de experiencia, salario </w:t>
      </w:r>
      <w:r w:rsidR="00494336">
        <w:t>percibido (</w:t>
      </w:r>
      <w:r w:rsidR="00560F12">
        <w:t>[14]</w:t>
      </w:r>
      <w:r w:rsidR="007F2C8B" w:rsidRPr="004269BF">
        <w:t>).</w:t>
      </w:r>
      <w:bookmarkEnd w:id="10"/>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3040794" cy="2229989"/>
            <wp:effectExtent l="12207" t="6099" r="4524" b="2287"/>
            <wp:docPr id="28"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7F2C8B" w:rsidRPr="004269BF" w:rsidRDefault="00295791" w:rsidP="00C54FE9">
      <w:pPr>
        <w:pStyle w:val="estilofiguras"/>
      </w:pPr>
      <w:bookmarkStart w:id="11" w:name="_Toc266191902"/>
      <w:r>
        <w:t>Fig. 2.</w:t>
      </w:r>
      <w:r w:rsidR="007F2C8B" w:rsidRPr="004269BF">
        <w:t>2: Grá</w:t>
      </w:r>
      <w:r>
        <w:t>fico de los datos de la tabla 2.</w:t>
      </w:r>
      <w:r w:rsidR="007F2C8B" w:rsidRPr="004269BF">
        <w:t>1 junto con la recta de regresión</w:t>
      </w:r>
      <w:r w:rsidR="00422FB4" w:rsidRPr="004269BF">
        <w:t xml:space="preserve"> </w:t>
      </w:r>
      <w:r w:rsidR="007F2C8B" w:rsidRPr="004269BF">
        <w:t>calculada utilizando el método de regresión lineal simple</w:t>
      </w:r>
      <w:bookmarkEnd w:id="11"/>
    </w:p>
    <w:p w:rsidR="007F2C8B" w:rsidRPr="004269BF" w:rsidRDefault="00295791" w:rsidP="00422FB4">
      <w:pPr>
        <w:pStyle w:val="Sinespaciado"/>
        <w:spacing w:after="200"/>
        <w:ind w:firstLine="708"/>
        <w:jc w:val="both"/>
        <w:rPr>
          <w:rFonts w:asciiTheme="minorHAnsi" w:hAnsiTheme="minorHAnsi" w:cstheme="minorHAnsi"/>
        </w:rPr>
      </w:pPr>
      <w:r>
        <w:rPr>
          <w:rFonts w:asciiTheme="minorHAnsi" w:hAnsiTheme="minorHAnsi" w:cstheme="minorHAnsi"/>
        </w:rPr>
        <w:t>El grafico de la figura 2.</w:t>
      </w:r>
      <w:r w:rsidR="007F2C8B" w:rsidRPr="004269BF">
        <w:rPr>
          <w:rFonts w:asciiTheme="minorHAnsi" w:hAnsiTheme="minorHAnsi" w:cstheme="minorHAnsi"/>
        </w:rPr>
        <w:t>2 sugiere una relación lineal entre las dos variables X e Y. De esta manera podemos modelar la relación entre el salario y la cantidad de años de experiencia mediante la</w:t>
      </w:r>
      <w:r>
        <w:rPr>
          <w:rFonts w:asciiTheme="minorHAnsi" w:hAnsiTheme="minorHAnsi" w:cstheme="minorHAnsi"/>
        </w:rPr>
        <w:t xml:space="preserve"> ecuación de regresión lineal 2.</w:t>
      </w:r>
      <w:r w:rsidR="007F2C8B" w:rsidRPr="004269BF">
        <w:rPr>
          <w:rFonts w:asciiTheme="minorHAnsi" w:hAnsiTheme="minorHAnsi" w:cstheme="minorHAnsi"/>
        </w:rPr>
        <w:t>1. Utilizando los datos de la tabl</w:t>
      </w:r>
      <w:r>
        <w:rPr>
          <w:rFonts w:asciiTheme="minorHAnsi" w:hAnsiTheme="minorHAnsi" w:cstheme="minorHAnsi"/>
        </w:rPr>
        <w:t>a 1 junto con las ecuaciones (2.3) y (2.</w:t>
      </w:r>
      <w:r w:rsidR="007F2C8B" w:rsidRPr="004269BF">
        <w:rPr>
          <w:rFonts w:asciiTheme="minorHAnsi" w:hAnsiTheme="minorHAnsi" w:cstheme="minorHAnsi"/>
        </w:rPr>
        <w:t>4) obtenemos el valor de los coeficientes:</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a = 23,6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b = 3,5:</w:t>
      </w:r>
    </w:p>
    <w:p w:rsidR="007F2C8B" w:rsidRPr="004269BF" w:rsidRDefault="00295791" w:rsidP="00CE23B1">
      <w:pPr>
        <w:pStyle w:val="Sinespaciado"/>
        <w:spacing w:after="200"/>
        <w:jc w:val="both"/>
        <w:rPr>
          <w:rFonts w:asciiTheme="minorHAnsi" w:hAnsiTheme="minorHAnsi" w:cstheme="minorHAnsi"/>
        </w:rPr>
      </w:pPr>
      <w:r>
        <w:rPr>
          <w:rFonts w:asciiTheme="minorHAnsi" w:hAnsiTheme="minorHAnsi" w:cstheme="minorHAnsi"/>
        </w:rPr>
        <w:t>Reemplazando en 2.</w:t>
      </w:r>
      <w:r w:rsidR="007F2C8B" w:rsidRPr="004269BF">
        <w:rPr>
          <w:rFonts w:asciiTheme="minorHAnsi" w:hAnsiTheme="minorHAnsi" w:cstheme="minorHAnsi"/>
        </w:rPr>
        <w:t>1 obtenemos la función de la recta de regresión:</w:t>
      </w:r>
    </w:p>
    <w:p w:rsidR="007F2C8B" w:rsidRPr="004269BF" w:rsidRDefault="00295791" w:rsidP="00422FB4">
      <w:pPr>
        <w:pStyle w:val="Sinespaciado"/>
        <w:spacing w:after="200"/>
        <w:jc w:val="center"/>
        <w:rPr>
          <w:rFonts w:asciiTheme="minorHAnsi" w:hAnsiTheme="minorHAnsi" w:cstheme="minorHAnsi"/>
        </w:rPr>
      </w:pPr>
      <w:r>
        <w:rPr>
          <w:rFonts w:asciiTheme="minorHAnsi" w:hAnsiTheme="minorHAnsi" w:cstheme="minorHAnsi"/>
        </w:rPr>
        <w:t>Y = 23,6 + 3,5X.</w:t>
      </w:r>
      <w:r>
        <w:rPr>
          <w:rFonts w:asciiTheme="minorHAnsi" w:hAnsiTheme="minorHAnsi" w:cstheme="minorHAnsi"/>
        </w:rPr>
        <w:tab/>
      </w:r>
      <w:r>
        <w:rPr>
          <w:rFonts w:asciiTheme="minorHAnsi" w:hAnsiTheme="minorHAnsi" w:cstheme="minorHAnsi"/>
        </w:rPr>
        <w:tab/>
        <w:t>(Ec. 2.</w:t>
      </w:r>
      <w:r w:rsidR="007F2C8B" w:rsidRPr="004269BF">
        <w:rPr>
          <w:rFonts w:asciiTheme="minorHAnsi" w:hAnsiTheme="minorHAnsi" w:cstheme="minorHAnsi"/>
        </w:rPr>
        <w:t>5)</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Utilizando esta función podemos predecir el valor de salario para un nivel de experiencia de la cual no tenemos información. Por ejemplo podemos decir que se estima que un egresado universitario con X = 10 años de experiencia, posee un salario de: Y = 23,6 + 3,5 * 10.=  $58600.</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lastRenderedPageBreak/>
        <w:t>La regresión lineal múltiple es una extensión de la regresión lineal simple de manera de poder incorporar más de una variable predictora. La misma permite modelar la variable de respuesta como una función lineal de N variables predictoras, formando una tu</w:t>
      </w:r>
      <w:r w:rsidR="00AB7B7B">
        <w:rPr>
          <w:rFonts w:asciiTheme="minorHAnsi" w:hAnsiTheme="minorHAnsi" w:cstheme="minorHAnsi"/>
        </w:rPr>
        <w:t>pla, ( X = (x1, x2, : : : , xn)</w:t>
      </w:r>
      <w:r w:rsidRPr="004269BF">
        <w:rPr>
          <w:rFonts w:asciiTheme="minorHAnsi" w:hAnsiTheme="minorHAnsi" w:cstheme="minorHAnsi"/>
        </w:rPr>
        <w:t>)</w:t>
      </w:r>
      <w:r w:rsidR="00AB7B7B">
        <w:rPr>
          <w:rFonts w:asciiTheme="minorHAnsi" w:hAnsiTheme="minorHAnsi" w:cstheme="minorHAnsi"/>
        </w:rPr>
        <w:t>.</w:t>
      </w:r>
      <w:r w:rsidRPr="004269BF">
        <w:rPr>
          <w:rFonts w:asciiTheme="minorHAnsi" w:hAnsiTheme="minorHAnsi" w:cstheme="minorHAnsi"/>
        </w:rPr>
        <w:t xml:space="preserve"> Nuestro conjunto de entrenamiento D contiene datos de la forma (X1, y1), (X2, y2), : : : , (XjDj, yjDj), donde las Xi son tuplas de entrenamiento N dimensionales, con etiquetas de clases asociadas Yi. Un ejemplo de un modelo de regresión múltiple basado en dos variables predictoras es:</w:t>
      </w:r>
    </w:p>
    <w:p w:rsidR="007F2C8B" w:rsidRPr="004269BF" w:rsidRDefault="00295791" w:rsidP="00422FB4">
      <w:pPr>
        <w:pStyle w:val="Sinespaciado"/>
        <w:spacing w:after="200"/>
        <w:jc w:val="center"/>
        <w:rPr>
          <w:rFonts w:asciiTheme="minorHAnsi" w:hAnsiTheme="minorHAnsi" w:cstheme="minorHAnsi"/>
        </w:rPr>
      </w:pPr>
      <w:r>
        <w:rPr>
          <w:rFonts w:asciiTheme="minorHAnsi" w:hAnsiTheme="minorHAnsi" w:cstheme="minorHAnsi"/>
        </w:rPr>
        <w:t>Y = w0 + w1x1+w2x2,</w:t>
      </w:r>
      <w:r>
        <w:rPr>
          <w:rFonts w:asciiTheme="minorHAnsi" w:hAnsiTheme="minorHAnsi" w:cstheme="minorHAnsi"/>
        </w:rPr>
        <w:tab/>
      </w:r>
      <w:r>
        <w:rPr>
          <w:rFonts w:asciiTheme="minorHAnsi" w:hAnsiTheme="minorHAnsi" w:cstheme="minorHAnsi"/>
        </w:rPr>
        <w:tab/>
        <w:t xml:space="preserve"> (Ec. 2.</w:t>
      </w:r>
      <w:r w:rsidR="007F2C8B" w:rsidRPr="004269BF">
        <w:rPr>
          <w:rFonts w:asciiTheme="minorHAnsi" w:hAnsiTheme="minorHAnsi" w:cstheme="minorHAnsi"/>
        </w:rPr>
        <w:t>6)</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método de cuadrados mínimos es extendido para encontrar los parámetros w0, w1, y w2 que minimicen la función de error asociada a este modelo. Las ecuaciones de regresión múltiple son tediosas para resolver a mano y este tipo de problemas son comúnmente resueltos usando paquetes estadísticos o de minería de datos.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 regresión lineal es un método simple pero poderoso para ser utilizado en la predicción numérica, el mismo ha sido usado ampliamente en aplicaciones estadísticas durante décadas. La desventaja que presenta este método es la linealidad. Cuando los datos exhiben una dependencia no lineal, la mejor recta de ajuste será encontrada. Esta recta no se ajustará demasiado bien a este tipo de datos. A pesar de esto los modelos lineales son interesantes ya que sirven como base para el desarrollo de métodos de aprendizaje más complejos</w:t>
      </w:r>
      <w:r w:rsidR="006A4BE8">
        <w:rPr>
          <w:rFonts w:asciiTheme="minorHAnsi" w:hAnsiTheme="minorHAnsi" w:cstheme="minorHAnsi"/>
        </w:rPr>
        <w:t xml:space="preserve"> </w:t>
      </w:r>
      <w:r w:rsidRPr="004269BF">
        <w:rPr>
          <w:rFonts w:asciiTheme="minorHAnsi" w:hAnsiTheme="minorHAnsi" w:cstheme="minorHAnsi"/>
        </w:rPr>
        <w:t>(</w:t>
      </w:r>
      <w:r w:rsidR="00AB7B7B">
        <w:rPr>
          <w:rFonts w:asciiTheme="minorHAnsi" w:hAnsiTheme="minorHAnsi" w:cstheme="minorHAnsi"/>
        </w:rPr>
        <w:t>[1]</w:t>
      </w:r>
      <w:r w:rsidRPr="004269BF">
        <w:rPr>
          <w:rFonts w:asciiTheme="minorHAnsi" w:hAnsiTheme="minorHAnsi" w:cstheme="minorHAnsi"/>
        </w:rPr>
        <w:t>).</w:t>
      </w:r>
    </w:p>
    <w:p w:rsidR="007F2C8B" w:rsidRPr="004269BF" w:rsidRDefault="004269BF" w:rsidP="004269BF">
      <w:pPr>
        <w:pStyle w:val="Sinespaciado"/>
        <w:spacing w:after="200"/>
        <w:jc w:val="both"/>
        <w:outlineLvl w:val="2"/>
        <w:rPr>
          <w:rFonts w:asciiTheme="minorHAnsi" w:hAnsiTheme="minorHAnsi" w:cstheme="minorHAnsi"/>
          <w:b/>
          <w:sz w:val="22"/>
          <w:szCs w:val="22"/>
        </w:rPr>
      </w:pPr>
      <w:bookmarkStart w:id="12" w:name="_Toc266191846"/>
      <w:r>
        <w:rPr>
          <w:rFonts w:asciiTheme="minorHAnsi" w:hAnsiTheme="minorHAnsi" w:cstheme="minorHAnsi"/>
          <w:b/>
          <w:sz w:val="22"/>
          <w:szCs w:val="22"/>
        </w:rPr>
        <w:t>2.2.2 Redes neurales para regresión</w:t>
      </w:r>
      <w:bookmarkEnd w:id="12"/>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Una Red Neuronal Artificial (Red Neuronal o ANN), es un modelo computacional inspirado en las redes neuronales biológicas. La red está conformada de elementos de procesamiento (neuronas), conexiones entre los elementos de procesamiento y coeficientes (pesos) asociados a cada conexión. Todos estos elementos forman la estructura neuronal.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redes neuronales, en su mayoría, tienen la particularidad de ser sistemas adaptativos, es decir que adaptan su comportamiento de acuerdo al ambiente en donde se encuentran. Así la red es capaz de modificar su estructura, en la fase de aprendizaje, de acuerdo a la información que se le presenta a la misma.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términos prácticos las redes neuronales son técnicas de modelamiento no lineales capaz de modelar funciones complejas. Estas pueden ser aplicadas a problemas de </w:t>
      </w:r>
      <w:r w:rsidR="00560F12" w:rsidRPr="004269BF">
        <w:rPr>
          <w:rFonts w:asciiTheme="minorHAnsi" w:hAnsiTheme="minorHAnsi" w:cstheme="minorHAnsi"/>
        </w:rPr>
        <w:t>regresión</w:t>
      </w:r>
      <w:r w:rsidRPr="004269BF">
        <w:rPr>
          <w:rFonts w:asciiTheme="minorHAnsi" w:hAnsiTheme="minorHAnsi" w:cstheme="minorHAnsi"/>
        </w:rPr>
        <w:t>, clasificación o control en un amplio espectro de campos como finanzas, neurociencia, medicina, ingeniería y física.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bloque fundamental para la construcción de la red neuronal artificial es el modelo matemático de una neurona</w:t>
      </w:r>
      <w:r w:rsidR="00295791">
        <w:rPr>
          <w:rFonts w:asciiTheme="minorHAnsi" w:hAnsiTheme="minorHAnsi" w:cstheme="minorHAnsi"/>
        </w:rPr>
        <w:t xml:space="preserve"> como se muestra en la figura 2.</w:t>
      </w:r>
      <w:r w:rsidRPr="004269BF">
        <w:rPr>
          <w:rFonts w:asciiTheme="minorHAnsi" w:hAnsiTheme="minorHAnsi" w:cstheme="minorHAnsi"/>
        </w:rPr>
        <w:t>3. Los tres componentes básicos de una neurona artificial son: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Las conexiones que proveen pesos Wj a los valores de entrada Xn.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Una función de transferencia para computar el valor de entrada a la función de activación.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Una función de activación g que mapea v a g(v), el valor de salida de la neurona.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lastRenderedPageBreak/>
        <w:drawing>
          <wp:inline distT="0" distB="0" distL="0" distR="0">
            <wp:extent cx="5398770" cy="2662555"/>
            <wp:effectExtent l="19050" t="0" r="0" b="0"/>
            <wp:docPr id="29" name="Picture 7"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jpg"/>
                    <pic:cNvPicPr>
                      <a:picLocks noChangeAspect="1" noChangeArrowheads="1"/>
                    </pic:cNvPicPr>
                  </pic:nvPicPr>
                  <pic:blipFill>
                    <a:blip r:embed="rId13" cstate="print"/>
                    <a:srcRect/>
                    <a:stretch>
                      <a:fillRect/>
                    </a:stretch>
                  </pic:blipFill>
                  <pic:spPr bwMode="auto">
                    <a:xfrm>
                      <a:off x="0" y="0"/>
                      <a:ext cx="5398770" cy="2662555"/>
                    </a:xfrm>
                    <a:prstGeom prst="rect">
                      <a:avLst/>
                    </a:prstGeom>
                    <a:noFill/>
                    <a:ln w="9525">
                      <a:noFill/>
                      <a:miter lim="800000"/>
                      <a:headEnd/>
                      <a:tailEnd/>
                    </a:ln>
                  </pic:spPr>
                </pic:pic>
              </a:graphicData>
            </a:graphic>
          </wp:inline>
        </w:drawing>
      </w:r>
    </w:p>
    <w:p w:rsidR="007F2C8B" w:rsidRPr="004269BF" w:rsidRDefault="00295791" w:rsidP="00C54FE9">
      <w:pPr>
        <w:pStyle w:val="estilofiguras"/>
      </w:pPr>
      <w:bookmarkStart w:id="13" w:name="_Toc266191903"/>
      <w:r>
        <w:t>Fig. 2.</w:t>
      </w:r>
      <w:r w:rsidR="007F2C8B" w:rsidRPr="004269BF">
        <w:t>3</w:t>
      </w:r>
      <w:r>
        <w:t>:</w:t>
      </w:r>
      <w:r w:rsidR="007F2C8B" w:rsidRPr="004269BF">
        <w:t xml:space="preserve"> Modelo de una neurona artificial.</w:t>
      </w:r>
      <w:bookmarkEnd w:id="13"/>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Mientras existen numerosas arquitecturas de redes neuronales, las aplicaciones con mejores resultados en el área de minería de datos han sido las redes multicapa de propagación hacia adelante (Multilayer Feedfoward) (MIT, 2009). Estas son redes en las cuales existe una capa de nodos que simplemente aceptan los valores de entrada y capas sucesivas que son n</w:t>
      </w:r>
      <w:r w:rsidR="009504BA">
        <w:rPr>
          <w:rFonts w:asciiTheme="minorHAnsi" w:hAnsiTheme="minorHAnsi" w:cstheme="minorHAnsi"/>
        </w:rPr>
        <w:t>euronas como las de la figura 2.</w:t>
      </w:r>
      <w:r w:rsidRPr="004269BF">
        <w:rPr>
          <w:rFonts w:asciiTheme="minorHAnsi" w:hAnsiTheme="minorHAnsi" w:cstheme="minorHAnsi"/>
        </w:rPr>
        <w:t>3. Las salidas de las neuronas en una capa son entrada a las neuronas en la capa sucesiva. La última capa es denominada capa de salida. Las capas entre la entrada y la salida son denominadas capas ocultas, ya que no interactúan co</w:t>
      </w:r>
      <w:r w:rsidR="00295791">
        <w:rPr>
          <w:rFonts w:asciiTheme="minorHAnsi" w:hAnsiTheme="minorHAnsi" w:cstheme="minorHAnsi"/>
        </w:rPr>
        <w:t>n el medio externo. La figura 2.</w:t>
      </w:r>
      <w:r w:rsidRPr="004269BF">
        <w:rPr>
          <w:rFonts w:asciiTheme="minorHAnsi" w:hAnsiTheme="minorHAnsi" w:cstheme="minorHAnsi"/>
        </w:rPr>
        <w:t>4 muestra un diagrama para esta arquitectura.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3452495" cy="2179955"/>
            <wp:effectExtent l="19050" t="0" r="0" b="0"/>
            <wp:docPr id="30" name="Picture 1" descr="multica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capa.jpg"/>
                    <pic:cNvPicPr>
                      <a:picLocks noChangeAspect="1" noChangeArrowheads="1"/>
                    </pic:cNvPicPr>
                  </pic:nvPicPr>
                  <pic:blipFill>
                    <a:blip r:embed="rId14" cstate="print"/>
                    <a:srcRect/>
                    <a:stretch>
                      <a:fillRect/>
                    </a:stretch>
                  </pic:blipFill>
                  <pic:spPr bwMode="auto">
                    <a:xfrm>
                      <a:off x="0" y="0"/>
                      <a:ext cx="3452495" cy="2179955"/>
                    </a:xfrm>
                    <a:prstGeom prst="rect">
                      <a:avLst/>
                    </a:prstGeom>
                    <a:noFill/>
                    <a:ln w="9525">
                      <a:noFill/>
                      <a:miter lim="800000"/>
                      <a:headEnd/>
                      <a:tailEnd/>
                    </a:ln>
                  </pic:spPr>
                </pic:pic>
              </a:graphicData>
            </a:graphic>
          </wp:inline>
        </w:drawing>
      </w:r>
    </w:p>
    <w:p w:rsidR="007F2C8B" w:rsidRPr="004269BF" w:rsidRDefault="009504BA" w:rsidP="00C54FE9">
      <w:pPr>
        <w:pStyle w:val="estilofiguras"/>
      </w:pPr>
      <w:bookmarkStart w:id="14" w:name="_Toc266191904"/>
      <w:r>
        <w:t>Fig. 2.</w:t>
      </w:r>
      <w:r w:rsidR="007F2C8B" w:rsidRPr="004269BF">
        <w:t>4</w:t>
      </w:r>
      <w:r>
        <w:t>:</w:t>
      </w:r>
      <w:r w:rsidR="007F2C8B" w:rsidRPr="004269BF">
        <w:t xml:space="preserve"> Arquitectura de red neuronal Multilayer Feedforward.</w:t>
      </w:r>
      <w:bookmarkEnd w:id="14"/>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Una de las características más importantes de las redes neuronales es su habilidad para aprender. Si consideramos una red neuronal como una función de mapeo F: X→Y, siendo X un vector de entrada a la red e Y un vector de salida de la misma. Dada una tarea específica para resolver y una clase de función F, aprender significa usar un conjunto de observaciones para encontrar un f* </w:t>
      </w:r>
      <w:r w:rsidR="00BE6A48" w:rsidRPr="006276EA">
        <w:rPr>
          <w:rFonts w:asciiTheme="minorHAnsi" w:hAnsiTheme="minorHAnsi" w:cstheme="minorHAnsi"/>
          <w:position w:val="-5"/>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pt;height:13.15pt" equationxml="&lt;">
            <v:imagedata r:id="rId15" o:title="" chromakey="white"/>
          </v:shape>
        </w:pict>
      </w:r>
      <w:r w:rsidRPr="004269BF">
        <w:rPr>
          <w:rFonts w:asciiTheme="minorHAnsi" w:hAnsiTheme="minorHAnsi" w:cstheme="minorHAnsi"/>
        </w:rPr>
        <w:t xml:space="preserve"> F, que resuelva la tarea específica de manera óptima. La solución óptima será aquella que haga la función de costo mínima. Esta función representa el error del clasificador entre el valor de la predicción y el valor verdadero.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A pesar que la función de costo puede ser elegida de manera arbitraria, la elección de la misma suele ser realizada basada en las propiedades de la misma (convexidad) y también en las particularidades del </w:t>
      </w:r>
      <w:r w:rsidRPr="004269BF">
        <w:rPr>
          <w:rFonts w:asciiTheme="minorHAnsi" w:hAnsiTheme="minorHAnsi" w:cstheme="minorHAnsi"/>
        </w:rPr>
        <w:lastRenderedPageBreak/>
        <w:t>problema que se intenta resolver. Finalmente la elección de la función de costo dependerá del tipo de tarea que intentemos resolver. La función de costo más utilizada en la práctica resulta ser la función de mínimos cuadrados. Esta resulta ser la misma función utilizada en la regresió</w:t>
      </w:r>
      <w:r w:rsidR="009504BA">
        <w:rPr>
          <w:rFonts w:asciiTheme="minorHAnsi" w:hAnsiTheme="minorHAnsi" w:cstheme="minorHAnsi"/>
        </w:rPr>
        <w:t>n lineal simple (Ver ecuación 2.</w:t>
      </w:r>
      <w:r w:rsidRPr="004269BF">
        <w:rPr>
          <w:rFonts w:asciiTheme="minorHAnsi" w:hAnsiTheme="minorHAnsi" w:cstheme="minorHAnsi"/>
        </w:rPr>
        <w:t>2).</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problema de entrenamiento puede dividirse en dos: aprender la estructura de la red y aprender los pesos de las conexiones (</w:t>
      </w:r>
      <w:r w:rsidR="00AB7B7B">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Existen numerosos algoritmos de entrenamiento, que resuelven de manera simple los valores de los pesos, dada una estructura de red fija. Ejemplo de ellos son: Propagación hacia atrás, Propagación rápida (ver</w:t>
      </w:r>
      <w:r w:rsidR="00E23D3D">
        <w:rPr>
          <w:rStyle w:val="apple-style-span"/>
          <w:rFonts w:asciiTheme="minorHAnsi" w:hAnsiTheme="minorHAnsi" w:cstheme="minorHAnsi"/>
        </w:rPr>
        <w:t xml:space="preserve"> [22],</w:t>
      </w:r>
      <w:r w:rsidRPr="004269BF">
        <w:rPr>
          <w:rStyle w:val="apple-style-span"/>
          <w:rFonts w:asciiTheme="minorHAnsi" w:hAnsiTheme="minorHAnsi" w:cstheme="minorHAnsi"/>
        </w:rPr>
        <w:t xml:space="preserve"> </w:t>
      </w:r>
      <w:r w:rsidR="00E23D3D">
        <w:rPr>
          <w:rStyle w:val="apple-style-span"/>
          <w:rFonts w:asciiTheme="minorHAnsi" w:hAnsiTheme="minorHAnsi" w:cstheme="minorHAnsi"/>
        </w:rPr>
        <w:t>[15] y</w:t>
      </w:r>
      <w:r w:rsidRPr="004269BF">
        <w:rPr>
          <w:rStyle w:val="apple-style-span"/>
          <w:rFonts w:asciiTheme="minorHAnsi" w:hAnsiTheme="minorHAnsi" w:cstheme="minorHAnsi"/>
        </w:rPr>
        <w:t xml:space="preserve"> </w:t>
      </w:r>
      <w:r w:rsidR="00E23D3D">
        <w:rPr>
          <w:rStyle w:val="apple-style-span"/>
          <w:rFonts w:asciiTheme="minorHAnsi" w:hAnsiTheme="minorHAnsi" w:cstheme="minorHAnsi"/>
        </w:rPr>
        <w:t>[13]</w:t>
      </w:r>
      <w:r w:rsidRPr="004269BF">
        <w:rPr>
          <w:rStyle w:val="apple-style-span"/>
          <w:rFonts w:asciiTheme="minorHAnsi" w:hAnsiTheme="minorHAnsi" w:cstheme="minorHAnsi"/>
        </w:rPr>
        <w:t>)</w:t>
      </w:r>
      <w:r w:rsidRPr="004269BF">
        <w:rPr>
          <w:rFonts w:asciiTheme="minorHAnsi" w:hAnsiTheme="minorHAnsi" w:cstheme="minorHAnsi"/>
        </w:rPr>
        <w:t xml:space="preserve">, Gradiente Conjugado descendiente </w:t>
      </w:r>
      <w:r w:rsidRPr="004269BF">
        <w:rPr>
          <w:rStyle w:val="apple-style-span"/>
          <w:rFonts w:asciiTheme="minorHAnsi" w:hAnsiTheme="minorHAnsi" w:cstheme="minorHAnsi"/>
        </w:rPr>
        <w:t xml:space="preserve">(ver </w:t>
      </w:r>
      <w:r w:rsidR="00E23D3D">
        <w:rPr>
          <w:rStyle w:val="apple-style-span"/>
          <w:rFonts w:asciiTheme="minorHAnsi" w:hAnsiTheme="minorHAnsi" w:cstheme="minorHAnsi"/>
        </w:rPr>
        <w:t>[9]</w:t>
      </w:r>
      <w:r w:rsidRPr="004269BF">
        <w:rPr>
          <w:rStyle w:val="apple-style-span"/>
          <w:rFonts w:asciiTheme="minorHAnsi" w:hAnsiTheme="minorHAnsi" w:cstheme="minorHAnsi"/>
        </w:rPr>
        <w:t>)</w:t>
      </w:r>
      <w:r w:rsidRPr="004269BF">
        <w:rPr>
          <w:rFonts w:asciiTheme="minorHAnsi" w:hAnsiTheme="minorHAnsi" w:cstheme="minorHAnsi"/>
        </w:rPr>
        <w:t>. Si bien existen algoritmos para encontrar una estructura de red adecuada este aspecto del problema suele ser resuelto a través de la experimentación.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Los algoritmos de estimación de pesos son, en su mayoría, aplicaciones de la teoría de optimización y de estimación estadística. Estos utilizan alguna variante de la técnica de optimización </w:t>
      </w:r>
      <w:bookmarkStart w:id="15" w:name="ncoj"/>
      <w:bookmarkEnd w:id="15"/>
      <w:r w:rsidR="006276EA" w:rsidRPr="004269BF">
        <w:rPr>
          <w:rFonts w:asciiTheme="minorHAnsi" w:hAnsiTheme="minorHAnsi" w:cstheme="minorHAnsi"/>
        </w:rPr>
        <w:fldChar w:fldCharType="begin"/>
      </w:r>
      <w:r w:rsidRPr="004269BF">
        <w:rPr>
          <w:rFonts w:asciiTheme="minorHAnsi" w:hAnsiTheme="minorHAnsi" w:cstheme="minorHAnsi"/>
        </w:rPr>
        <w:instrText xml:space="preserve"> HYPERLINK "http://en.wikipedia.org/wiki/Gradient_descent" \n _blank</w:instrText>
      </w:r>
      <w:r w:rsidR="006276EA" w:rsidRPr="004269BF">
        <w:rPr>
          <w:rFonts w:asciiTheme="minorHAnsi" w:hAnsiTheme="minorHAnsi" w:cstheme="minorHAnsi"/>
        </w:rPr>
        <w:fldChar w:fldCharType="separate"/>
      </w:r>
      <w:r w:rsidRPr="004269BF">
        <w:rPr>
          <w:rFonts w:asciiTheme="minorHAnsi" w:hAnsiTheme="minorHAnsi" w:cstheme="minorHAnsi"/>
        </w:rPr>
        <w:t>Gradiente</w:t>
      </w:r>
      <w:r w:rsidR="006276EA" w:rsidRPr="004269BF">
        <w:rPr>
          <w:rFonts w:asciiTheme="minorHAnsi" w:hAnsiTheme="minorHAnsi" w:cstheme="minorHAnsi"/>
        </w:rPr>
        <w:fldChar w:fldCharType="end"/>
      </w:r>
      <w:r w:rsidRPr="004269BF">
        <w:rPr>
          <w:rFonts w:asciiTheme="minorHAnsi" w:hAnsiTheme="minorHAnsi" w:cstheme="minorHAnsi"/>
        </w:rPr>
        <w:t xml:space="preserve"> descendente. El algoritmo más conocido es denominado “Propagación hacia atrás”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 técnica de “Propagación hacia atrás” se compone de un ciclo de dos fases (MIT, 2009): una fase hacia adelante, donde un dato de entrenamiento se introduce en la red y se calculan las salidas de todos los nodos hasta llegar al nodo final que produce el resultado de predicción. Una fase de retroceso en la cual se van actualizando los pesos de las conexiones desde los nodos de la capa de salida hasta la capa de entrada.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 técnica de propagación hacia atrás utiliza Gradiente Descendente, una técnica de optimización iterativa que usa la información de la derivada de primer orden de la función de costo para ajustar los pesos de la red. A partir del valor de las derivadas, las multiplica por una pequeña constante llamada </w:t>
      </w:r>
      <w:r w:rsidRPr="004269BF">
        <w:rPr>
          <w:rFonts w:asciiTheme="minorHAnsi" w:hAnsiTheme="minorHAnsi" w:cstheme="minorHAnsi"/>
          <w:b/>
        </w:rPr>
        <w:t>tasa de aprendizaje</w:t>
      </w:r>
      <w:r w:rsidRPr="004269BF">
        <w:rPr>
          <w:rFonts w:asciiTheme="minorHAnsi" w:hAnsiTheme="minorHAnsi" w:cstheme="minorHAnsi"/>
        </w:rPr>
        <w:t xml:space="preserve"> y luego sustrae el resultado al valor actual del peso. Esto es repetido en cada ciclo hasta que el cambio en el valor del peso se torna muy pequeño, de esta manera hemos encontrado la configuración de los pesos que logran un mínimo de la función de costo elegida.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 </w:t>
      </w:r>
      <w:r w:rsidRPr="004269BF">
        <w:rPr>
          <w:rFonts w:asciiTheme="minorHAnsi" w:hAnsiTheme="minorHAnsi" w:cstheme="minorHAnsi"/>
          <w:b/>
        </w:rPr>
        <w:t>tasa de aprendizaje</w:t>
      </w:r>
      <w:r w:rsidRPr="004269BF">
        <w:rPr>
          <w:rFonts w:asciiTheme="minorHAnsi" w:hAnsiTheme="minorHAnsi" w:cstheme="minorHAnsi"/>
        </w:rPr>
        <w:t xml:space="preserve"> determina el incremento en dirección al mínimo y por lo tanto que tan rápido la búsqueda converge. Si esta tasa es muy grande y la función tiene múltiples mínimos, la búsqueda puede pasar por alto algún mínimo, o puede oscilar fuertemente. Si la tasa es pequeña el progreso hacia un mínimo puede volverse demasiado lento. Cabe destacar que el método de Gradiente Descendente solo puede encontrar un mínimo local. Si la función de costo tiene varios mínimos puede ser que no se encuentre el mínimo óptimo. Para aliviar este problema suelen realizarse múltiples corridas inicializando los valores de pesos en forma aleatoria.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Como en cualquier otra técnica de aprendizaje de maquina en las redes neuronales podemos sufrir el problema de sobre entrenamiento (del inglés overfitting), es decir que la red puede reflejar una buen desempeño con los datos de entrenamiento, pero no así con datos nunca vistos.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b/>
        </w:rPr>
        <w:t>Detención temprana</w:t>
      </w:r>
      <w:r w:rsidRPr="004269BF">
        <w:rPr>
          <w:rFonts w:asciiTheme="minorHAnsi" w:hAnsiTheme="minorHAnsi" w:cstheme="minorHAnsi"/>
        </w:rPr>
        <w:t xml:space="preserve"> es una modificación a la técnica de Gradiente Descendente la cual consiste en tener un conjunto de datos separado para verificar el desempeño de la red en cada iteración del ciclo de propagación hacia atrás. Cuando el desempeño medido con este conjunto de datos empieza a decaer, indicando sobre entrenamiento, el algoritmo es terminado.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Una pasada por todos los datos de entrenamiento se denomina una </w:t>
      </w:r>
      <w:r w:rsidRPr="004269BF">
        <w:rPr>
          <w:rFonts w:asciiTheme="minorHAnsi" w:hAnsiTheme="minorHAnsi" w:cstheme="minorHAnsi"/>
          <w:b/>
        </w:rPr>
        <w:t>Época</w:t>
      </w:r>
      <w:r w:rsidRPr="004269BF">
        <w:rPr>
          <w:rFonts w:asciiTheme="minorHAnsi" w:hAnsiTheme="minorHAnsi" w:cstheme="minorHAnsi"/>
        </w:rPr>
        <w:t>. La mayoría de las redes multicapa de propagación hacia adelante requieren de varias épocas antes de que los errores sean razonablemente pequeños.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w:t>
      </w:r>
      <w:r w:rsidRPr="004269BF">
        <w:rPr>
          <w:rFonts w:asciiTheme="minorHAnsi" w:hAnsiTheme="minorHAnsi" w:cstheme="minorHAnsi"/>
          <w:b/>
        </w:rPr>
        <w:t>momento</w:t>
      </w:r>
      <w:r w:rsidRPr="004269BF">
        <w:rPr>
          <w:rFonts w:asciiTheme="minorHAnsi" w:hAnsiTheme="minorHAnsi" w:cstheme="minorHAnsi"/>
        </w:rPr>
        <w:t xml:space="preserve"> es una solución para minimizar el número de épocas necesarias para encontrar un mínimo aceptable. La misma consiste en agregar al peso que se está actualizando una proporción del incremento agregado en la iteración previa. Esto genera que el proceso de búsqueda sea más suave haciendo los cambios en dirección menos abruptos y favoreciendo una convergencia más rápida. Valores altos en el parámetro de momento forzaran a que los ajustes sucesivos sean en direcciones similares. Otra </w:t>
      </w:r>
      <w:r w:rsidRPr="004269BF">
        <w:rPr>
          <w:rFonts w:asciiTheme="minorHAnsi" w:hAnsiTheme="minorHAnsi" w:cstheme="minorHAnsi"/>
        </w:rPr>
        <w:lastRenderedPageBreak/>
        <w:t xml:space="preserve">idea es variar el parámetro de </w:t>
      </w:r>
      <w:r w:rsidRPr="004269BF">
        <w:rPr>
          <w:rFonts w:asciiTheme="minorHAnsi" w:hAnsiTheme="minorHAnsi" w:cstheme="minorHAnsi"/>
          <w:b/>
        </w:rPr>
        <w:t>tasa de aprendizaje</w:t>
      </w:r>
      <w:r w:rsidRPr="004269BF">
        <w:rPr>
          <w:rFonts w:asciiTheme="minorHAnsi" w:hAnsiTheme="minorHAnsi" w:cstheme="minorHAnsi"/>
        </w:rPr>
        <w:t xml:space="preserve"> para que este comience con un valor alto e ir decrementándolo a medida que se avanza de época (</w:t>
      </w:r>
      <w:r w:rsidR="00E23D3D">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redes neuronales pueden verse como una especie de sistema de procesamiento no lineal capaz de resolver un amplio espectro de problemas. Las redes neuronales son útiles cuando existen datos en abundancia pero se carece de una base teórica completa, es decir, no hay un modelo causal o una representación matemática. Los datos disponibles suelen ser no lineales, no estacionarios, o caóticos haciéndolos difíciles de modelar. Las redes neuronales no suponen ningún conocimiento previo acerca del espacio del problema, tampoco necesitan conocimientos previos en cuanto a la distribución estadística de los datos.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Las tareas en la cuales las redes neuronales son aplicadas se encuentran dentro de las siguientes categorías: </w:t>
      </w:r>
      <w:hyperlink r:id="rId16" w:history="1">
        <w:r w:rsidRPr="004269BF">
          <w:rPr>
            <w:rFonts w:asciiTheme="minorHAnsi" w:hAnsiTheme="minorHAnsi" w:cstheme="minorHAnsi"/>
          </w:rPr>
          <w:t>Aproximación de funciones</w:t>
        </w:r>
      </w:hyperlink>
      <w:r w:rsidRPr="004269BF">
        <w:rPr>
          <w:rFonts w:asciiTheme="minorHAnsi" w:hAnsiTheme="minorHAnsi" w:cstheme="minorHAnsi"/>
        </w:rPr>
        <w:t xml:space="preserve">, o análisis de regresión, incluyendo predicción de series de tiempo y modelamiento. </w:t>
      </w:r>
      <w:hyperlink r:id="rId17" w:history="1">
        <w:r w:rsidRPr="004269BF">
          <w:rPr>
            <w:rFonts w:asciiTheme="minorHAnsi" w:hAnsiTheme="minorHAnsi" w:cstheme="minorHAnsi"/>
          </w:rPr>
          <w:t>Clasificación</w:t>
        </w:r>
      </w:hyperlink>
      <w:r w:rsidRPr="004269BF">
        <w:rPr>
          <w:rFonts w:asciiTheme="minorHAnsi" w:hAnsiTheme="minorHAnsi" w:cstheme="minorHAnsi"/>
        </w:rPr>
        <w:t>, incluyendo reconocimiento de patrones y reconocimiento de secuencias Procesamiento de datos, incluyendo filtrado, clusterización y compresión.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áreas de aplicación de las redes neuronales incluyen: Sistemas de control (control de vehículos), juegos (backgammon, ajedrez), reconocimiento de patrones</w:t>
      </w:r>
      <w:r w:rsidR="00E23D3D">
        <w:rPr>
          <w:rFonts w:asciiTheme="minorHAnsi" w:hAnsiTheme="minorHAnsi" w:cstheme="minorHAnsi"/>
        </w:rPr>
        <w:t xml:space="preserve"> </w:t>
      </w:r>
      <w:r w:rsidRPr="004269BF">
        <w:rPr>
          <w:rFonts w:asciiTheme="minorHAnsi" w:hAnsiTheme="minorHAnsi" w:cstheme="minorHAnsi"/>
        </w:rPr>
        <w:t>(sistemas de radares, identificación de caras, reconocimiento de objetos), reconocimiento de secuencias</w:t>
      </w:r>
      <w:r w:rsidR="007D4ED4">
        <w:rPr>
          <w:rFonts w:asciiTheme="minorHAnsi" w:hAnsiTheme="minorHAnsi" w:cstheme="minorHAnsi"/>
        </w:rPr>
        <w:t xml:space="preserve"> </w:t>
      </w:r>
      <w:r w:rsidRPr="004269BF">
        <w:rPr>
          <w:rFonts w:asciiTheme="minorHAnsi" w:hAnsiTheme="minorHAnsi" w:cstheme="minorHAnsi"/>
        </w:rPr>
        <w:t>(gestos, habla, escritura), diagnósticos médicos, aplicaciones financieras, descubrimiento de conocimiento en bases de datos, visualización y filtrado de email spam.</w:t>
      </w:r>
    </w:p>
    <w:p w:rsidR="007F2C8B" w:rsidRPr="009504BA" w:rsidRDefault="004269BF" w:rsidP="009504BA">
      <w:pPr>
        <w:pStyle w:val="Sinespaciado"/>
        <w:spacing w:after="200"/>
        <w:jc w:val="both"/>
        <w:outlineLvl w:val="2"/>
        <w:rPr>
          <w:rFonts w:asciiTheme="minorHAnsi" w:hAnsiTheme="minorHAnsi" w:cstheme="minorHAnsi"/>
          <w:b/>
          <w:sz w:val="22"/>
          <w:szCs w:val="22"/>
        </w:rPr>
      </w:pPr>
      <w:bookmarkStart w:id="16" w:name="_Toc266191847"/>
      <w:r>
        <w:rPr>
          <w:rFonts w:asciiTheme="minorHAnsi" w:hAnsiTheme="minorHAnsi" w:cstheme="minorHAnsi"/>
          <w:b/>
          <w:sz w:val="22"/>
          <w:szCs w:val="22"/>
        </w:rPr>
        <w:t>2.2.3 Árboles modelos y de regresión</w:t>
      </w:r>
      <w:bookmarkEnd w:id="16"/>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 regresión lineal es un modelo global, donde existe una única ecuación predictiva que se mantiene para todo el espacio de datos. Cuando los datos tienen muchas características los cuales interactúan de una forma complicada, en formas no lineales, encontrar un único modelo global puede ser muy difícil (</w:t>
      </w:r>
      <w:r w:rsidR="00C21D69">
        <w:rPr>
          <w:rFonts w:asciiTheme="minorHAnsi" w:hAnsiTheme="minorHAnsi" w:cstheme="minorHAnsi"/>
        </w:rPr>
        <w:t>[26]</w:t>
      </w:r>
      <w:r w:rsidRPr="004269BF">
        <w:rPr>
          <w:rFonts w:asciiTheme="minorHAnsi" w:hAnsiTheme="minorHAnsi" w:cstheme="minorHAnsi"/>
        </w:rPr>
        <w:t>). Inclusive una vez encontrado este modelo, el mismo suele ser confuso.</w:t>
      </w:r>
    </w:p>
    <w:p w:rsidR="007F2C8B" w:rsidRPr="004269BF" w:rsidRDefault="002B0978" w:rsidP="00422FB4">
      <w:pPr>
        <w:pStyle w:val="Sinespaciado"/>
        <w:spacing w:after="200"/>
        <w:ind w:firstLine="708"/>
        <w:jc w:val="both"/>
        <w:rPr>
          <w:rFonts w:asciiTheme="minorHAnsi" w:hAnsiTheme="minorHAnsi" w:cstheme="minorHAnsi"/>
        </w:rPr>
      </w:pPr>
      <w:r w:rsidRPr="002B0978">
        <w:rPr>
          <w:rFonts w:asciiTheme="minorHAnsi" w:hAnsiTheme="minorHAnsi" w:cstheme="minorHAnsi"/>
        </w:rPr>
        <w:t xml:space="preserve">Una alternativa al enfoque no lineal es la de subdividir o particionar el espacio en regiones más pequeñas donde las interacciones son más accesibles. Luego estas particiones se vuelven a sub dividir y así sucesivamente. Finalmente obtenemos porciones del espacio en donde podemos utilizar modelos sencillos para encajar los datos. </w:t>
      </w:r>
      <w:r w:rsidR="007F2C8B" w:rsidRPr="004269BF">
        <w:rPr>
          <w:rFonts w:asciiTheme="minorHAnsi" w:hAnsiTheme="minorHAnsi" w:cstheme="minorHAnsi"/>
        </w:rPr>
        <w:t>De esta manera el modelo global tiene dos partes: una consiste en la partición recursiva del espacio, la otra en aplicar un modelo simple a cada celda de la partición. La alternativa mencionada no es más que la aplicación de la estrategia “Divide y vencerás”. Este enfoque conlleva a adoptar un estilo de representación de los datos en forma de árbol. En cada nodo de un árbol se evalúa un atributo en particular. Generalmente se compara el nodo con un atributo constante. Los nodos hojas dan una clasificación que se aplica a todas las instancias que alcanzan la hoja. Para clasificar una instancia desconocida, la misma es encaminada desde la raíz del árbol hacia abajo de acuerdo a los valores de los atributos que se evalúan en cada nodo y cuando una hoja es alcanzada la instancia es clasificada de acuerdo a la clase asignada para esa hoja.</w:t>
      </w:r>
    </w:p>
    <w:p w:rsidR="007F2C8B" w:rsidRPr="004269BF" w:rsidRDefault="00560F12"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Existe</w:t>
      </w:r>
      <w:r w:rsidR="007F2C8B" w:rsidRPr="004269BF">
        <w:rPr>
          <w:rFonts w:asciiTheme="minorHAnsi" w:hAnsiTheme="minorHAnsi" w:cstheme="minorHAnsi"/>
        </w:rPr>
        <w:t xml:space="preserve"> dos clases de árboles utilizados para predicción numérica, los árboles de regresión </w:t>
      </w:r>
      <w:r w:rsidR="007D4ED4">
        <w:rPr>
          <w:rFonts w:asciiTheme="minorHAnsi" w:hAnsiTheme="minorHAnsi" w:cstheme="minorHAnsi"/>
        </w:rPr>
        <w:t>([3]</w:t>
      </w:r>
      <w:r w:rsidR="007F2C8B" w:rsidRPr="004269BF">
        <w:rPr>
          <w:rFonts w:asciiTheme="minorHAnsi" w:hAnsiTheme="minorHAnsi" w:cstheme="minorHAnsi"/>
        </w:rPr>
        <w:t xml:space="preserve"> citado en </w:t>
      </w:r>
      <w:r w:rsidR="007D4ED4">
        <w:rPr>
          <w:rFonts w:asciiTheme="minorHAnsi" w:hAnsiTheme="minorHAnsi" w:cstheme="minorHAnsi"/>
        </w:rPr>
        <w:t>[1]</w:t>
      </w:r>
      <w:r w:rsidR="007F2C8B" w:rsidRPr="004269BF">
        <w:rPr>
          <w:rFonts w:asciiTheme="minorHAnsi" w:hAnsiTheme="minorHAnsi" w:cstheme="minorHAnsi"/>
        </w:rPr>
        <w:t>)  y los árboles modelo (</w:t>
      </w:r>
      <w:r w:rsidR="007D4ED4">
        <w:rPr>
          <w:rFonts w:asciiTheme="minorHAnsi" w:hAnsiTheme="minorHAnsi" w:cstheme="minorHAnsi"/>
          <w:lang w:eastAsia="es-AR"/>
        </w:rPr>
        <w:t>[23]</w:t>
      </w:r>
      <w:r w:rsidR="007F2C8B" w:rsidRPr="004269BF">
        <w:rPr>
          <w:rFonts w:asciiTheme="minorHAnsi" w:hAnsiTheme="minorHAnsi" w:cstheme="minorHAnsi"/>
          <w:lang w:eastAsia="es-AR"/>
        </w:rPr>
        <w:t xml:space="preserve"> </w:t>
      </w:r>
      <w:r w:rsidR="007F2C8B" w:rsidRPr="004269BF">
        <w:rPr>
          <w:rFonts w:asciiTheme="minorHAnsi" w:hAnsiTheme="minorHAnsi" w:cstheme="minorHAnsi"/>
        </w:rPr>
        <w:t xml:space="preserve">citado en </w:t>
      </w:r>
      <w:r w:rsidR="007D4ED4">
        <w:rPr>
          <w:rFonts w:asciiTheme="minorHAnsi" w:hAnsiTheme="minorHAnsi" w:cstheme="minorHAnsi"/>
        </w:rPr>
        <w:t>[1]</w:t>
      </w:r>
      <w:r w:rsidR="007F2C8B" w:rsidRPr="004269BF">
        <w:rPr>
          <w:rFonts w:asciiTheme="minorHAnsi" w:hAnsiTheme="minorHAnsi" w:cstheme="minorHAnsi"/>
          <w:lang w:eastAsia="es-AR"/>
        </w:rPr>
        <w:t>)</w:t>
      </w:r>
      <w:r w:rsidR="007F2C8B" w:rsidRPr="004269BF">
        <w:rPr>
          <w:rFonts w:asciiTheme="minorHAnsi" w:hAnsiTheme="minorHAnsi" w:cstheme="minorHAnsi"/>
        </w:rPr>
        <w:t>. La única diferencia entre ambos es que el primero almacena en sus nodos hojas el promedio de los datos que alcanzaron ese nodo, mientras que el segundo almacena un modelo de regresión lineal el cual es usado para predecir el valor de las instancias que alcanzan ese nodo (</w:t>
      </w:r>
      <w:r w:rsidR="007D4ED4">
        <w:rPr>
          <w:rFonts w:asciiTheme="minorHAnsi" w:hAnsiTheme="minorHAnsi" w:cstheme="minorHAnsi"/>
        </w:rPr>
        <w:t>[1]</w:t>
      </w:r>
      <w:r w:rsidR="007F2C8B" w:rsidRPr="004269BF">
        <w:rPr>
          <w:rFonts w:asciiTheme="minorHAnsi" w:hAnsiTheme="minorHAnsi" w:cstheme="minorHAnsi"/>
        </w:rPr>
        <w:t>).  En lo que sigue describiremos los árboles modelos, ya que los árboles de regresión son un caso especial.</w:t>
      </w:r>
    </w:p>
    <w:p w:rsidR="007F2C8B" w:rsidRPr="007F3B12" w:rsidRDefault="007F2C8B" w:rsidP="00CE23B1">
      <w:pPr>
        <w:pStyle w:val="Sinespaciado"/>
        <w:spacing w:after="200"/>
        <w:jc w:val="both"/>
        <w:rPr>
          <w:rFonts w:asciiTheme="minorHAnsi" w:hAnsiTheme="minorHAnsi" w:cstheme="minorHAnsi"/>
          <w:b/>
          <w:i/>
        </w:rPr>
      </w:pPr>
      <w:r w:rsidRPr="007F3B12">
        <w:rPr>
          <w:rFonts w:asciiTheme="minorHAnsi" w:hAnsiTheme="minorHAnsi" w:cstheme="minorHAnsi"/>
          <w:b/>
          <w:i/>
        </w:rPr>
        <w:t>Construcción del árbol modelo: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 construcción del árbol modelo es un proceso recursivo. Comenzando del nodo raíz, se selecciona el atributo que mejor separa los datos de entrenamiento. Evaluando este atributo para cada instancia del conjunto de entrenamiento el mismo quedara separado en diferentes subconjuntos. Existirán tantos </w:t>
      </w:r>
      <w:r w:rsidRPr="004269BF">
        <w:rPr>
          <w:rFonts w:asciiTheme="minorHAnsi" w:hAnsiTheme="minorHAnsi" w:cstheme="minorHAnsi"/>
        </w:rPr>
        <w:lastRenderedPageBreak/>
        <w:t>subconjuntos como posibles alternativas presente el nodo de decisión. Este proceso es repetido para cada subconjunto de los datos de entrenamiento hasta que todas las instancias que alcanzan un nodo tienen la misma clasificación.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Para determinar que atributo es el que mejor separa la porción T de los datos de entrenamiento que alcanzan un nodo en particular se utiliza el criterio de particionamiento. El mismo está basado en utilizar la desviación estándar de los valores de clase de T como una medida del error en ese nodo. El atributo que maximiza la reducción del error esperado es elegido para particionar los datos que llegan al nodo. La reducción del error esperado esta dado por la siguiente fórmula (</w:t>
      </w:r>
      <w:r w:rsidR="00C07838">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2465070" cy="621665"/>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465070" cy="621665"/>
                    </a:xfrm>
                    <a:prstGeom prst="rect">
                      <a:avLst/>
                    </a:prstGeom>
                    <a:noFill/>
                    <a:ln w="9525">
                      <a:noFill/>
                      <a:miter lim="800000"/>
                      <a:headEnd/>
                      <a:tailEnd/>
                    </a:ln>
                  </pic:spPr>
                </pic:pic>
              </a:graphicData>
            </a:graphic>
          </wp:inline>
        </w:drawing>
      </w:r>
      <w:r w:rsidR="007F3B12">
        <w:rPr>
          <w:rFonts w:asciiTheme="minorHAnsi" w:hAnsiTheme="minorHAnsi" w:cstheme="minorHAnsi"/>
        </w:rPr>
        <w:t>(Ec.2.</w:t>
      </w:r>
      <w:r w:rsidRPr="004269BF">
        <w:rPr>
          <w:rFonts w:asciiTheme="minorHAnsi" w:hAnsiTheme="minorHAnsi" w:cstheme="minorHAnsi"/>
        </w:rPr>
        <w:t>5)</w:t>
      </w:r>
    </w:p>
    <w:p w:rsidR="007F2C8B" w:rsidRPr="004269BF" w:rsidRDefault="00560F12" w:rsidP="00CE23B1">
      <w:pPr>
        <w:pStyle w:val="Sinespaciado"/>
        <w:spacing w:after="200"/>
        <w:jc w:val="both"/>
        <w:rPr>
          <w:rFonts w:asciiTheme="minorHAnsi" w:hAnsiTheme="minorHAnsi" w:cstheme="minorHAnsi"/>
        </w:rPr>
      </w:pPr>
      <w:r w:rsidRPr="004269BF">
        <w:rPr>
          <w:rFonts w:asciiTheme="minorHAnsi" w:hAnsiTheme="minorHAnsi" w:cstheme="minorHAnsi"/>
        </w:rPr>
        <w:t>Donde</w:t>
      </w:r>
      <w:r w:rsidR="007F2C8B" w:rsidRPr="004269BF">
        <w:rPr>
          <w:rFonts w:asciiTheme="minorHAnsi" w:hAnsiTheme="minorHAnsi" w:cstheme="minorHAnsi"/>
        </w:rPr>
        <w:t xml:space="preserve"> T1, T2</w:t>
      </w:r>
      <w:r w:rsidRPr="004269BF">
        <w:rPr>
          <w:rFonts w:asciiTheme="minorHAnsi" w:hAnsiTheme="minorHAnsi" w:cstheme="minorHAnsi"/>
        </w:rPr>
        <w:t>,.</w:t>
      </w:r>
      <w:r w:rsidR="007F2C8B" w:rsidRPr="004269BF">
        <w:rPr>
          <w:rFonts w:asciiTheme="minorHAnsi" w:hAnsiTheme="minorHAnsi" w:cstheme="minorHAnsi"/>
        </w:rPr>
        <w:t xml:space="preserve"> . . son los conjuntos que resultan de separar el nodo de acuerdo al atributo elegido. El proceso de particionamiento termina cuando el valor de clase de las instancias que alcanzan un nodo varían muy poco, es decir cuando su desviación estándar es solo una pequeña fracción (Ej.: %5) de la desviación estándar del conjunto de instancias original. El particionamiento también termina cuando quedan unas pocas instancias en un nodo, por ejemplo: 4 instancias. La experimentación indica que los resultados obtenidos no son muy sensibles al valor de estos parámetros.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Para predecir el valor de una instancia de prueba el árbol es atravesado hasta las hojas usando los valores de los atributos para decidir qué camino tomar en cada nodo. La hoja tendrá un modelo lineal el cual será utilizado para obtener el valor de la predicción. En vez de utilizar este valor directamente, resulta ser beneficioso realizar un proceso de suavizado para compensar las discontinuidades que inevitablemente ocurren entre los modelos adyacentes en las hojas del árbol. Este proceso es llevado a cabo implementando un modelo lineal en cada nodo interno del nodo, además del de las hojas. Luego una vez obtenida la predicción dada por el modelo en la hoja, este valor es filtrado durante el camino hacia el nodo raíz, suavizándolo en cada nodo que es atravesado mediante la combinación con el valor predicho por el modelo de cada nodo. Un modelo apropiado para calcular este suavizado esta dado por:</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943610" cy="461010"/>
            <wp:effectExtent l="19050" t="0" r="889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943610" cy="461010"/>
                    </a:xfrm>
                    <a:prstGeom prst="rect">
                      <a:avLst/>
                    </a:prstGeom>
                    <a:noFill/>
                    <a:ln w="9525">
                      <a:noFill/>
                      <a:miter lim="800000"/>
                      <a:headEnd/>
                      <a:tailEnd/>
                    </a:ln>
                  </pic:spPr>
                </pic:pic>
              </a:graphicData>
            </a:graphic>
          </wp:inline>
        </w:drawing>
      </w:r>
      <w:r w:rsidR="007F3B12">
        <w:rPr>
          <w:rFonts w:asciiTheme="minorHAnsi" w:hAnsiTheme="minorHAnsi" w:cstheme="minorHAnsi"/>
        </w:rPr>
        <w:t>(Ec. 2.</w:t>
      </w:r>
      <w:r w:rsidRPr="004269BF">
        <w:rPr>
          <w:rFonts w:asciiTheme="minorHAnsi" w:hAnsiTheme="minorHAnsi" w:cstheme="minorHAnsi"/>
        </w:rPr>
        <w:t>6)</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eastAsia="MS Gothic" w:hAnsiTheme="minorHAnsi" w:cstheme="minorHAnsi"/>
          <w:i/>
        </w:rPr>
        <w:t>p</w:t>
      </w:r>
      <w:r w:rsidRPr="004269BF">
        <w:rPr>
          <w:rFonts w:asciiTheme="minorHAnsi" w:hAnsiTheme="minorHAnsi" w:cstheme="minorHAnsi"/>
        </w:rPr>
        <w:t xml:space="preserve"> es la predicción pasada al nodo superior en el árbol, </w:t>
      </w:r>
      <w:r w:rsidRPr="004269BF">
        <w:rPr>
          <w:rFonts w:asciiTheme="minorHAnsi" w:hAnsiTheme="minorHAnsi" w:cstheme="minorHAnsi"/>
          <w:i/>
        </w:rPr>
        <w:t>p</w:t>
      </w:r>
      <w:r w:rsidRPr="004269BF">
        <w:rPr>
          <w:rFonts w:asciiTheme="minorHAnsi" w:hAnsiTheme="minorHAnsi" w:cstheme="minorHAnsi"/>
        </w:rPr>
        <w:t xml:space="preserve"> es la predicción pasada al nodo actual proveniente del nodo inferior, </w:t>
      </w:r>
      <w:r w:rsidRPr="004269BF">
        <w:rPr>
          <w:rFonts w:asciiTheme="minorHAnsi" w:hAnsiTheme="minorHAnsi" w:cstheme="minorHAnsi"/>
          <w:i/>
        </w:rPr>
        <w:t>q es</w:t>
      </w:r>
      <w:r w:rsidRPr="004269BF">
        <w:rPr>
          <w:rFonts w:asciiTheme="minorHAnsi" w:hAnsiTheme="minorHAnsi" w:cstheme="minorHAnsi"/>
        </w:rPr>
        <w:t xml:space="preserve"> el valor predicho por el modelo en el nodo actual, </w:t>
      </w:r>
      <w:r w:rsidRPr="004269BF">
        <w:rPr>
          <w:rFonts w:asciiTheme="minorHAnsi" w:hAnsiTheme="minorHAnsi" w:cstheme="minorHAnsi"/>
          <w:i/>
        </w:rPr>
        <w:t>n</w:t>
      </w:r>
      <w:r w:rsidRPr="004269BF">
        <w:rPr>
          <w:rFonts w:asciiTheme="minorHAnsi" w:hAnsiTheme="minorHAnsi" w:cstheme="minorHAnsi"/>
        </w:rPr>
        <w:t xml:space="preserve"> es el número de instancias de entrenamiento que alcanzaron el nodo inferior, y </w:t>
      </w:r>
      <w:r w:rsidRPr="004269BF">
        <w:rPr>
          <w:rFonts w:asciiTheme="minorHAnsi" w:hAnsiTheme="minorHAnsi" w:cstheme="minorHAnsi"/>
          <w:i/>
        </w:rPr>
        <w:t>k</w:t>
      </w:r>
      <w:r w:rsidRPr="004269BF">
        <w:rPr>
          <w:rFonts w:asciiTheme="minorHAnsi" w:hAnsiTheme="minorHAnsi" w:cstheme="minorHAnsi"/>
        </w:rPr>
        <w:t xml:space="preserve"> es una constante de suavizamiento. La experimentación muestra que realizando este proceso de suavización se mejora substancialmente la precisión de las predicciones.</w:t>
      </w:r>
    </w:p>
    <w:p w:rsidR="007F2C8B" w:rsidRPr="004269BF" w:rsidRDefault="007F2C8B" w:rsidP="00CE23B1">
      <w:pPr>
        <w:pStyle w:val="Sinespaciado"/>
        <w:spacing w:after="200"/>
        <w:jc w:val="both"/>
        <w:rPr>
          <w:rFonts w:asciiTheme="minorHAnsi" w:hAnsiTheme="minorHAnsi" w:cstheme="minorHAnsi"/>
          <w:i/>
        </w:rPr>
      </w:pPr>
      <w:r w:rsidRPr="004269BF">
        <w:rPr>
          <w:rFonts w:asciiTheme="minorHAnsi" w:hAnsiTheme="minorHAnsi" w:cstheme="minorHAnsi"/>
          <w:i/>
        </w:rPr>
        <w:t>Poda: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A pesar que los árboles construidos mediante el enfoque de “divide y vencerás” tienen un buen rendimiento sobre los datos de entrenamiento, los mismos suelen tener problemas de sobre entrenamiento y no pueden generalizar correctamente con conjuntos de pruebas independientes. Una solución a este problema es la realización de podas sobre el árbol.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Existen dos maneras para realizar la poda: </w:t>
      </w:r>
      <w:r w:rsidRPr="004269BF">
        <w:rPr>
          <w:rFonts w:asciiTheme="minorHAnsi" w:hAnsiTheme="minorHAnsi" w:cstheme="minorHAnsi"/>
          <w:b/>
        </w:rPr>
        <w:t>pre-poda</w:t>
      </w:r>
      <w:r w:rsidRPr="004269BF">
        <w:rPr>
          <w:rFonts w:asciiTheme="minorHAnsi" w:hAnsiTheme="minorHAnsi" w:cstheme="minorHAnsi"/>
        </w:rPr>
        <w:t xml:space="preserve"> y </w:t>
      </w:r>
      <w:r w:rsidRPr="004269BF">
        <w:rPr>
          <w:rFonts w:asciiTheme="minorHAnsi" w:hAnsiTheme="minorHAnsi" w:cstheme="minorHAnsi"/>
          <w:b/>
        </w:rPr>
        <w:t>pos-poda</w:t>
      </w:r>
      <w:r w:rsidRPr="004269BF">
        <w:rPr>
          <w:rFonts w:asciiTheme="minorHAnsi" w:hAnsiTheme="minorHAnsi" w:cstheme="minorHAnsi"/>
        </w:rPr>
        <w:t>. En pre-poda cuando se va construyendo el árbol y se encuentra una estructura que es lo suficientemente compleja, se detiene la construcción en esa rama. En pos-poda primero se construye todo el árbol y luego las descripciones complejas son extraídas (</w:t>
      </w:r>
      <w:r w:rsidR="00C07838">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lastRenderedPageBreak/>
        <w:t>Pre-poda implica decidir, durante la construcción del árbol, cuando parar de desarrollar los sub-árboles- esta particularidad resulta interesante ya que, a diferencia de pos-poda, no se hace trabajo de mas desarrollando sub árboles que luego podrían ser desechados. A pesar de esto pos-poda ofrece ciertas ventajas. Por ejemplo, existen situaciones en la que dos atributos considerados individualmente no tienen ningún aporte significativo, mientras que los mismos considerados en conjunto resultan ser muy informativos. De esta manera para asegurarnos de poseer la mayor información posible es necesario construir el árbol completo para luego desechar las partes que provocan sobre entrenamiento. La mayoría de los algoritmos de construcción de árboles utilizan pos-poda. Actualmente es una pregunta abierta si las estrategias de pre-poda pueden ser desarrolladas para alcanzar el mismo rendimiento que las estrategias de pos-poda.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anchor distT="0" distB="0" distL="114300" distR="114300" simplePos="0" relativeHeight="251660288" behindDoc="0" locked="0" layoutInCell="1" allowOverlap="1">
            <wp:simplePos x="0" y="0"/>
            <wp:positionH relativeFrom="column">
              <wp:posOffset>499110</wp:posOffset>
            </wp:positionH>
            <wp:positionV relativeFrom="paragraph">
              <wp:posOffset>241935</wp:posOffset>
            </wp:positionV>
            <wp:extent cx="4267835" cy="2696845"/>
            <wp:effectExtent l="1905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b="8647"/>
                    <a:stretch>
                      <a:fillRect/>
                    </a:stretch>
                  </pic:blipFill>
                  <pic:spPr bwMode="auto">
                    <a:xfrm>
                      <a:off x="0" y="0"/>
                      <a:ext cx="4267835" cy="2696845"/>
                    </a:xfrm>
                    <a:prstGeom prst="rect">
                      <a:avLst/>
                    </a:prstGeom>
                    <a:noFill/>
                  </pic:spPr>
                </pic:pic>
              </a:graphicData>
            </a:graphic>
          </wp:anchor>
        </w:drawing>
      </w:r>
      <w:r w:rsidR="006276EA" w:rsidRPr="006276EA">
        <w:rPr>
          <w:rFonts w:asciiTheme="minorHAnsi" w:hAnsiTheme="minorHAnsi" w:cstheme="minorHAnsi"/>
        </w:rPr>
      </w:r>
      <w:r w:rsidR="006276EA">
        <w:rPr>
          <w:rFonts w:asciiTheme="minorHAnsi" w:hAnsiTheme="minorHAnsi" w:cstheme="minorHAnsi"/>
        </w:rPr>
        <w:pict>
          <v:group id="_x0000_s1026" editas="canvas" style="width:334.85pt;height:231.4pt;mso-position-horizontal-relative:char;mso-position-vertical-relative:line" coordorigin=",1345" coordsize="6697,4628">
            <o:lock v:ext="edit" aspectratio="t"/>
            <v:shape id="_x0000_s1027" type="#_x0000_t75" style="position:absolute;top:1345;width:6697;height:4628" o:preferrelative="f">
              <v:fill o:detectmouseclick="t"/>
              <v:path o:extrusionok="t" o:connecttype="none"/>
              <o:lock v:ext="edit" text="t"/>
            </v:shape>
            <w10:wrap type="none"/>
            <w10:anchorlock/>
          </v:group>
        </w:pict>
      </w:r>
    </w:p>
    <w:p w:rsidR="007F2C8B" w:rsidRPr="004269BF" w:rsidRDefault="007F2C8B" w:rsidP="00C54FE9">
      <w:pPr>
        <w:pStyle w:val="estilofiguras"/>
      </w:pPr>
      <w:bookmarkStart w:id="17" w:name="_Toc266191905"/>
      <w:r w:rsidRPr="004269BF">
        <w:t>Fig. 2</w:t>
      </w:r>
      <w:r w:rsidR="00007D48">
        <w:t>.</w:t>
      </w:r>
      <w:r w:rsidRPr="004269BF">
        <w:t>5</w:t>
      </w:r>
      <w:r w:rsidR="00007D48">
        <w:t>:</w:t>
      </w:r>
      <w:r w:rsidRPr="004269BF">
        <w:t xml:space="preserve"> Árbol modelo (</w:t>
      </w:r>
      <w:r w:rsidR="00C07838">
        <w:t>[1]</w:t>
      </w:r>
      <w:r w:rsidRPr="004269BF">
        <w:t>).</w:t>
      </w:r>
      <w:bookmarkEnd w:id="17"/>
    </w:p>
    <w:p w:rsidR="007F2C8B" w:rsidRPr="004269BF" w:rsidRDefault="00007D48" w:rsidP="00422FB4">
      <w:pPr>
        <w:pStyle w:val="Sinespaciado"/>
        <w:spacing w:after="200"/>
        <w:ind w:firstLine="708"/>
        <w:jc w:val="both"/>
        <w:rPr>
          <w:rFonts w:asciiTheme="minorHAnsi" w:hAnsiTheme="minorHAnsi" w:cstheme="minorHAnsi"/>
        </w:rPr>
      </w:pPr>
      <w:r>
        <w:rPr>
          <w:rFonts w:asciiTheme="minorHAnsi" w:hAnsiTheme="minorHAnsi" w:cstheme="minorHAnsi"/>
        </w:rPr>
        <w:t>En la figura 2.</w:t>
      </w:r>
      <w:r w:rsidR="007F2C8B" w:rsidRPr="004269BF">
        <w:rPr>
          <w:rFonts w:asciiTheme="minorHAnsi" w:hAnsiTheme="minorHAnsi" w:cstheme="minorHAnsi"/>
        </w:rPr>
        <w:t>5, se muestra un ejemplo de un árbol modelo: En cada nodo se evalúa un atributo diferente y en las hojas se encuentra identificado el modelo lineal a utilizar.</w:t>
      </w:r>
    </w:p>
    <w:p w:rsidR="007F2C8B" w:rsidRPr="004269BF" w:rsidRDefault="004269BF" w:rsidP="004269BF">
      <w:pPr>
        <w:pStyle w:val="Sinespaciado"/>
        <w:spacing w:after="200"/>
        <w:jc w:val="both"/>
        <w:outlineLvl w:val="2"/>
        <w:rPr>
          <w:rFonts w:asciiTheme="minorHAnsi" w:hAnsiTheme="minorHAnsi" w:cstheme="minorHAnsi"/>
          <w:b/>
          <w:i/>
        </w:rPr>
      </w:pPr>
      <w:bookmarkStart w:id="18" w:name="Regression"/>
      <w:bookmarkStart w:id="19" w:name="_Toc266191848"/>
      <w:bookmarkEnd w:id="18"/>
      <w:r w:rsidRPr="00844C18">
        <w:rPr>
          <w:rFonts w:asciiTheme="minorHAnsi" w:hAnsiTheme="minorHAnsi" w:cstheme="minorHAnsi"/>
          <w:b/>
          <w:sz w:val="22"/>
          <w:szCs w:val="22"/>
        </w:rPr>
        <w:t xml:space="preserve">2.2.4 </w:t>
      </w:r>
      <w:r w:rsidR="007F2C8B" w:rsidRPr="00844C18">
        <w:rPr>
          <w:rFonts w:asciiTheme="minorHAnsi" w:hAnsiTheme="minorHAnsi" w:cstheme="minorHAnsi"/>
          <w:b/>
          <w:sz w:val="22"/>
          <w:szCs w:val="22"/>
        </w:rPr>
        <w:t>Maquinas de</w:t>
      </w:r>
      <w:r w:rsidR="007F2C8B" w:rsidRPr="004269BF">
        <w:rPr>
          <w:rFonts w:asciiTheme="minorHAnsi" w:hAnsiTheme="minorHAnsi" w:cstheme="minorHAnsi"/>
          <w:b/>
          <w:sz w:val="22"/>
          <w:szCs w:val="22"/>
        </w:rPr>
        <w:t xml:space="preserve"> Soporte Vectorial para regresión</w:t>
      </w:r>
      <w:bookmarkEnd w:id="19"/>
    </w:p>
    <w:p w:rsidR="007F2C8B" w:rsidRPr="004269BF" w:rsidRDefault="007F2C8B" w:rsidP="00422FB4">
      <w:pPr>
        <w:autoSpaceDE w:val="0"/>
        <w:autoSpaceDN w:val="0"/>
        <w:adjustRightInd w:val="0"/>
        <w:spacing w:after="200"/>
        <w:ind w:firstLine="708"/>
        <w:jc w:val="both"/>
        <w:rPr>
          <w:rFonts w:asciiTheme="minorHAnsi" w:hAnsiTheme="minorHAnsi" w:cstheme="minorHAnsi"/>
        </w:rPr>
      </w:pPr>
      <w:r w:rsidRPr="004269BF">
        <w:rPr>
          <w:rFonts w:asciiTheme="minorHAnsi" w:hAnsiTheme="minorHAnsi" w:cstheme="minorHAnsi"/>
        </w:rPr>
        <w:t>Las maquinas de soporte vectorial fueron desarrolladas como se conocen hoy en día e</w:t>
      </w:r>
      <w:r w:rsidR="00C07838">
        <w:rPr>
          <w:rFonts w:asciiTheme="minorHAnsi" w:hAnsiTheme="minorHAnsi" w:cstheme="minorHAnsi"/>
        </w:rPr>
        <w:t>n los laboratorios AT&amp;T por Vap</w:t>
      </w:r>
      <w:r w:rsidRPr="004269BF">
        <w:rPr>
          <w:rFonts w:asciiTheme="minorHAnsi" w:hAnsiTheme="minorHAnsi" w:cstheme="minorHAnsi"/>
        </w:rPr>
        <w:t>nik y colaboradores (</w:t>
      </w:r>
      <w:r w:rsidR="00C07838">
        <w:rPr>
          <w:rFonts w:asciiTheme="minorHAnsi" w:hAnsiTheme="minorHAnsi" w:cstheme="minorHAnsi"/>
        </w:rPr>
        <w:t>[11]</w:t>
      </w:r>
      <w:r w:rsidRPr="004269BF">
        <w:rPr>
          <w:rFonts w:asciiTheme="minorHAnsi" w:hAnsiTheme="minorHAnsi" w:cstheme="minorHAnsi"/>
        </w:rPr>
        <w:t xml:space="preserve">, </w:t>
      </w:r>
      <w:r w:rsidR="00C07838">
        <w:rPr>
          <w:rFonts w:asciiTheme="minorHAnsi" w:hAnsiTheme="minorHAnsi" w:cstheme="minorHAnsi"/>
        </w:rPr>
        <w:t>[13]</w:t>
      </w:r>
      <w:r w:rsidRPr="004269BF">
        <w:rPr>
          <w:rFonts w:asciiTheme="minorHAnsi" w:hAnsiTheme="minorHAnsi" w:cstheme="minorHAnsi"/>
        </w:rPr>
        <w:t xml:space="preserve">, </w:t>
      </w:r>
      <w:r w:rsidR="00915AAD">
        <w:rPr>
          <w:rFonts w:asciiTheme="minorHAnsi" w:hAnsiTheme="minorHAnsi" w:cstheme="minorHAnsi"/>
        </w:rPr>
        <w:t>[24]</w:t>
      </w:r>
      <w:r w:rsidRPr="004269BF">
        <w:rPr>
          <w:rFonts w:asciiTheme="minorHAnsi" w:hAnsiTheme="minorHAnsi" w:cstheme="minorHAnsi"/>
        </w:rPr>
        <w:t xml:space="preserve">, </w:t>
      </w:r>
      <w:r w:rsidR="00915AAD">
        <w:rPr>
          <w:rFonts w:asciiTheme="minorHAnsi" w:hAnsiTheme="minorHAnsi" w:cstheme="minorHAnsi"/>
        </w:rPr>
        <w:t>[27]</w:t>
      </w:r>
      <w:r w:rsidRPr="004269BF">
        <w:rPr>
          <w:rFonts w:asciiTheme="minorHAnsi" w:hAnsiTheme="minorHAnsi" w:cstheme="minorHAnsi"/>
        </w:rPr>
        <w:t xml:space="preserve">, </w:t>
      </w:r>
      <w:r w:rsidR="00915AAD">
        <w:rPr>
          <w:rFonts w:asciiTheme="minorHAnsi" w:hAnsiTheme="minorHAnsi" w:cstheme="minorHAnsi"/>
        </w:rPr>
        <w:t>[12]</w:t>
      </w:r>
      <w:r w:rsidRPr="004269BF">
        <w:rPr>
          <w:rFonts w:asciiTheme="minorHAnsi" w:hAnsiTheme="minorHAnsi" w:cstheme="minorHAnsi"/>
        </w:rPr>
        <w:t xml:space="preserve">, citados en </w:t>
      </w:r>
      <w:r w:rsidR="00915AAD">
        <w:rPr>
          <w:rFonts w:asciiTheme="minorHAnsi" w:hAnsiTheme="minorHAnsi" w:cstheme="minorHAnsi"/>
        </w:rPr>
        <w:t>[25]</w:t>
      </w:r>
      <w:r w:rsidRPr="004269BF">
        <w:rPr>
          <w:rFonts w:asciiTheme="minorHAnsi" w:hAnsiTheme="minorHAnsi" w:cstheme="minorHAnsi"/>
        </w:rPr>
        <w:t>). Debido a este contexto industrial la investigación fue orientada a aplicaciones del mundo real, específicamente al reconocimiento de caracteres. En un corto periodo de tiempo estos clasificadores se convirtieron en competidores de las mejores técnicas existentes del momento. Así también las maquinas de soporte vectorial utilizadas para clasificación fueron extendidas para soportar problemas de regresión, obteniéndose también muy buenos resultados (</w:t>
      </w:r>
      <w:r w:rsidR="00915AAD">
        <w:rPr>
          <w:rFonts w:asciiTheme="minorHAnsi" w:hAnsiTheme="minorHAnsi" w:cstheme="minorHAnsi"/>
        </w:rPr>
        <w:t>[21]</w:t>
      </w:r>
      <w:r w:rsidRPr="004269BF">
        <w:rPr>
          <w:rFonts w:asciiTheme="minorHAnsi" w:hAnsiTheme="minorHAnsi" w:cstheme="minorHAnsi"/>
        </w:rPr>
        <w:t xml:space="preserve">, </w:t>
      </w:r>
      <w:r w:rsidR="00915AAD">
        <w:rPr>
          <w:rFonts w:asciiTheme="minorHAnsi" w:hAnsiTheme="minorHAnsi" w:cstheme="minorHAnsi"/>
        </w:rPr>
        <w:t>[12]</w:t>
      </w:r>
      <w:r w:rsidRPr="004269BF">
        <w:rPr>
          <w:rFonts w:asciiTheme="minorHAnsi" w:hAnsiTheme="minorHAnsi" w:cstheme="minorHAnsi"/>
        </w:rPr>
        <w:t xml:space="preserve">, </w:t>
      </w:r>
      <w:r w:rsidR="00915AAD">
        <w:rPr>
          <w:rFonts w:asciiTheme="minorHAnsi" w:hAnsiTheme="minorHAnsi" w:cstheme="minorHAnsi"/>
        </w:rPr>
        <w:t>[27]</w:t>
      </w:r>
      <w:r w:rsidRPr="004269BF">
        <w:rPr>
          <w:rFonts w:asciiTheme="minorHAnsi" w:hAnsiTheme="minorHAnsi" w:cstheme="minorHAnsi"/>
        </w:rPr>
        <w:t xml:space="preserve"> citados en </w:t>
      </w:r>
      <w:r w:rsidR="00915AAD">
        <w:rPr>
          <w:rFonts w:asciiTheme="minorHAnsi" w:hAnsiTheme="minorHAnsi" w:cstheme="minorHAnsi"/>
        </w:rPr>
        <w:t>[25]</w:t>
      </w:r>
      <w:r w:rsidRPr="004269BF">
        <w:rPr>
          <w:rFonts w:asciiTheme="minorHAnsi" w:hAnsiTheme="minorHAnsi" w:cstheme="minorHAnsi"/>
        </w:rPr>
        <w:t>). Actualmente los algoritmos de maquinas de soporte vectorial forman parte de cualquier herramienta estándar para minería de datos. A continuación explicaremos los conceptos detrás de las maquinas de soporte de vectores utilizadas para regresión.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Como con la regresión lineal, la idea básica es encontrar una función que aproxime los puntos de entrenamiento minimizando el error en la predicción. La diferencia crucial es que todas las desviaciones hasta un parámetro ɛ dado son descartadas (</w:t>
      </w:r>
      <w:r w:rsidR="00915AAD">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Un parámetro ɛ especificado por el usuario define un tubo alrededor de la función de regresión en los cuales los errores son ignorados: para soporte de vectores lineal el tubo es un cilindro. Si todos los </w:t>
      </w:r>
      <w:r w:rsidRPr="004269BF">
        <w:rPr>
          <w:rFonts w:asciiTheme="minorHAnsi" w:hAnsiTheme="minorHAnsi" w:cstheme="minorHAnsi"/>
        </w:rPr>
        <w:lastRenderedPageBreak/>
        <w:t>puntos de entrenamiento caben dentro de un tubo de 2ɛ, el algoritmo obtiene una función en el medio del tubo más horizontal que los encierra. En este caso el error</w:t>
      </w:r>
      <w:r w:rsidR="00007D48">
        <w:rPr>
          <w:rFonts w:asciiTheme="minorHAnsi" w:hAnsiTheme="minorHAnsi" w:cstheme="minorHAnsi"/>
        </w:rPr>
        <w:t xml:space="preserve"> percibido es cero. La figura 2.</w:t>
      </w:r>
      <w:r w:rsidRPr="004269BF">
        <w:rPr>
          <w:rFonts w:asciiTheme="minorHAnsi" w:hAnsiTheme="minorHAnsi" w:cstheme="minorHAnsi"/>
        </w:rPr>
        <w:t>6 muestra un problema de regresión con un atributo, una clase numérica, y ocho instancias. En este caso el valor de ɛ fue configurado en 1, siendo el ancho del tubo alrededor de la función de r</w:t>
      </w:r>
      <w:r w:rsidR="00007D48">
        <w:rPr>
          <w:rFonts w:asciiTheme="minorHAnsi" w:hAnsiTheme="minorHAnsi" w:cstheme="minorHAnsi"/>
        </w:rPr>
        <w:t>egresión igual a 2. La figura 2.</w:t>
      </w:r>
      <w:r w:rsidRPr="004269BF">
        <w:rPr>
          <w:rFonts w:asciiTheme="minorHAnsi" w:hAnsiTheme="minorHAnsi" w:cstheme="minorHAnsi"/>
        </w:rPr>
        <w:t>6 b muestra la salida del proceso de aprendizaje con el valor de ɛ configurado en 2. Como se puede apreciar un tubo más ancho hace posible aprender una función más horizontal.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valor de ɛ controla que tan cerca la función encajara</w:t>
      </w:r>
      <w:r w:rsidRPr="004269BF">
        <w:rPr>
          <w:rFonts w:asciiTheme="minorHAnsi" w:hAnsiTheme="minorHAnsi" w:cstheme="minorHAnsi"/>
          <w:b/>
        </w:rPr>
        <w:t xml:space="preserve"> </w:t>
      </w:r>
      <w:r w:rsidRPr="004269BF">
        <w:rPr>
          <w:rFonts w:asciiTheme="minorHAnsi" w:hAnsiTheme="minorHAnsi" w:cstheme="minorHAnsi"/>
        </w:rPr>
        <w:t>los datos. Un valor demasiado grande producirá un predictor sin sentido – en el caso extremo, cuando 2ɛ excede el rango de valores de la clase de los datos de entrenamiento, la línea de regresión es horizontal y el algoritmo solo predice el valor promedio</w:t>
      </w:r>
      <w:r w:rsidRPr="004269BF">
        <w:rPr>
          <w:rFonts w:asciiTheme="minorHAnsi" w:hAnsiTheme="minorHAnsi" w:cstheme="minorHAnsi"/>
          <w:b/>
        </w:rPr>
        <w:t xml:space="preserve"> </w:t>
      </w:r>
      <w:r w:rsidRPr="004269BF">
        <w:rPr>
          <w:rFonts w:asciiTheme="minorHAnsi" w:hAnsiTheme="minorHAnsi" w:cstheme="minorHAnsi"/>
        </w:rPr>
        <w:t>de clase. Por otro lado, para valores pequeños de ɛ puede no haber un tubo que encierre todos los datos. En este caso algunos puntos de entrenamiento tendrán un error diferente de cero, y existirá habrá que buscar un equilibrio entre el error de predicción y la horizont</w:t>
      </w:r>
      <w:r w:rsidR="00007D48">
        <w:rPr>
          <w:rFonts w:asciiTheme="minorHAnsi" w:hAnsiTheme="minorHAnsi" w:cstheme="minorHAnsi"/>
        </w:rPr>
        <w:t>alidad del tubo. En la figura 2.</w:t>
      </w:r>
      <w:r w:rsidRPr="004269BF">
        <w:rPr>
          <w:rFonts w:asciiTheme="minorHAnsi" w:hAnsiTheme="minorHAnsi" w:cstheme="minorHAnsi"/>
        </w:rPr>
        <w:t>6a</w:t>
      </w:r>
      <w:r w:rsidRPr="004269BF">
        <w:rPr>
          <w:rFonts w:asciiTheme="minorHAnsi" w:hAnsiTheme="minorHAnsi" w:cstheme="minorHAnsi"/>
          <w:b/>
        </w:rPr>
        <w:t xml:space="preserve"> </w:t>
      </w:r>
      <w:r w:rsidRPr="004269BF">
        <w:rPr>
          <w:rFonts w:asciiTheme="minorHAnsi" w:hAnsiTheme="minorHAnsi" w:cstheme="minorHAnsi"/>
        </w:rPr>
        <w:t>ɛ fue configurado en 0.5 y no existe ningún tubo de ancho 1 que pueda encerrar todos los datos.</w:t>
      </w:r>
    </w:p>
    <w:p w:rsidR="007F2C8B" w:rsidRPr="004269BF" w:rsidRDefault="007F2C8B" w:rsidP="00422FB4">
      <w:pPr>
        <w:pStyle w:val="Sinespaciado"/>
        <w:spacing w:after="200"/>
        <w:ind w:firstLine="708"/>
        <w:jc w:val="both"/>
        <w:rPr>
          <w:rFonts w:asciiTheme="minorHAnsi" w:hAnsiTheme="minorHAnsi" w:cstheme="minorHAnsi"/>
          <w:noProof/>
          <w:lang w:eastAsia="es-AR"/>
        </w:rPr>
      </w:pPr>
      <w:r w:rsidRPr="004269BF">
        <w:rPr>
          <w:rFonts w:asciiTheme="minorHAnsi" w:hAnsiTheme="minorHAnsi" w:cstheme="minorHAnsi"/>
        </w:rPr>
        <w:t>Para el caso lineal, la función de regresión con soporte de vectores puede ser escrita:</w:t>
      </w:r>
    </w:p>
    <w:p w:rsidR="007F2C8B" w:rsidRPr="004269BF" w:rsidRDefault="007F2C8B" w:rsidP="00422FB4">
      <w:pPr>
        <w:pStyle w:val="Sinespaciado"/>
        <w:spacing w:after="200"/>
        <w:jc w:val="center"/>
        <w:rPr>
          <w:rFonts w:asciiTheme="minorHAnsi" w:hAnsiTheme="minorHAnsi" w:cstheme="minorHAnsi"/>
        </w:rPr>
      </w:pPr>
      <m:oMath>
        <m:r>
          <w:rPr>
            <w:rFonts w:ascii="Cambria Math" w:hAnsi="Cambria Math" w:cstheme="minorHAnsi"/>
          </w:rPr>
          <m:t>x</m:t>
        </m:r>
        <m:r>
          <w:rPr>
            <w:rFonts w:ascii="Cambria Math" w:hAnsiTheme="minorHAnsi" w:cstheme="minorHAnsi"/>
          </w:rPr>
          <m:t>=</m:t>
        </m:r>
        <m:r>
          <w:rPr>
            <w:rFonts w:ascii="Cambria Math" w:hAnsi="Cambria Math" w:cstheme="minorHAnsi"/>
          </w:rPr>
          <m:t>b</m:t>
        </m:r>
        <m:r>
          <w:rPr>
            <w:rFonts w:ascii="Cambria Math" w:hAnsiTheme="minorHAnsi" w:cstheme="minorHAnsi"/>
          </w:rPr>
          <m:t>+</m:t>
        </m:r>
        <m:nary>
          <m:naryPr>
            <m:chr m:val="∑"/>
            <m:limLoc m:val="undOvr"/>
            <m:supHide m:val="on"/>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 xml:space="preserve"> </m:t>
            </m:r>
            <m:r>
              <w:rPr>
                <w:rFonts w:ascii="Cambria Math" w:hAnsi="Cambria Math" w:cstheme="minorHAnsi"/>
              </w:rPr>
              <m:t>vector</m:t>
            </m:r>
            <m:r>
              <w:rPr>
                <w:rFonts w:ascii="Cambria Math" w:hAnsiTheme="minorHAnsi" w:cstheme="minorHAnsi"/>
              </w:rPr>
              <m:t xml:space="preserve"> </m:t>
            </m:r>
            <m:r>
              <w:rPr>
                <w:rFonts w:ascii="Cambria Math" w:hAnsi="Cambria Math" w:cstheme="minorHAnsi"/>
              </w:rPr>
              <m:t>de</m:t>
            </m:r>
            <m:r>
              <w:rPr>
                <w:rFonts w:ascii="Cambria Math" w:hAnsiTheme="minorHAnsi" w:cstheme="minorHAnsi"/>
              </w:rPr>
              <m:t xml:space="preserve"> </m:t>
            </m:r>
            <m:r>
              <w:rPr>
                <w:rFonts w:ascii="Cambria Math" w:hAnsi="Cambria Math" w:cstheme="minorHAnsi"/>
              </w:rPr>
              <m:t>soporte</m:t>
            </m:r>
          </m:sub>
          <m:sup/>
          <m:e>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r>
              <w:rPr>
                <w:rFonts w:ascii="Cambria Math" w:hAnsi="Cambria Math" w:cstheme="minorHAnsi"/>
              </w:rPr>
              <m:t>a</m:t>
            </m:r>
            <m:d>
              <m:dPr>
                <m:ctrlPr>
                  <w:rPr>
                    <w:rFonts w:ascii="Cambria Math" w:hAnsiTheme="minorHAnsi" w:cstheme="minorHAnsi"/>
                    <w:i/>
                  </w:rPr>
                </m:ctrlPr>
              </m:dPr>
              <m:e>
                <m:r>
                  <w:rPr>
                    <w:rFonts w:ascii="Cambria Math" w:hAnsi="Cambria Math" w:cstheme="minorHAnsi"/>
                  </w:rPr>
                  <m:t>i</m:t>
                </m:r>
              </m:e>
            </m:d>
            <m:r>
              <w:rPr>
                <w:rFonts w:asciiTheme="minorHAnsi" w:hAnsiTheme="minorHAnsi" w:cstheme="minorHAnsi"/>
              </w:rPr>
              <m:t>∙</m:t>
            </m:r>
            <m:r>
              <w:rPr>
                <w:rFonts w:ascii="Cambria Math" w:hAnsi="Cambria Math" w:cstheme="minorHAnsi"/>
              </w:rPr>
              <m:t>a</m:t>
            </m:r>
            <m:r>
              <w:rPr>
                <w:rFonts w:ascii="Cambria Math" w:hAnsiTheme="minorHAnsi" w:cstheme="minorHAnsi"/>
              </w:rPr>
              <m:t>.</m:t>
            </m:r>
          </m:e>
        </m:nary>
      </m:oMath>
      <w:r w:rsidR="00007D48">
        <w:rPr>
          <w:rFonts w:asciiTheme="minorHAnsi" w:hAnsiTheme="minorHAnsi" w:cstheme="minorHAnsi"/>
        </w:rPr>
        <w:tab/>
      </w:r>
      <w:r w:rsidR="00007D48">
        <w:rPr>
          <w:rFonts w:asciiTheme="minorHAnsi" w:hAnsiTheme="minorHAnsi" w:cstheme="minorHAnsi"/>
        </w:rPr>
        <w:tab/>
        <w:t>(Ec. 2.</w:t>
      </w:r>
      <w:r w:rsidRPr="004269BF">
        <w:rPr>
          <w:rFonts w:asciiTheme="minorHAnsi" w:hAnsiTheme="minorHAnsi" w:cstheme="minorHAnsi"/>
        </w:rPr>
        <w:t>7)</w:t>
      </w:r>
    </w:p>
    <w:p w:rsidR="007F2C8B" w:rsidRPr="004269BF" w:rsidRDefault="007F2C8B" w:rsidP="00422FB4">
      <w:pPr>
        <w:pStyle w:val="Sinespaciado"/>
        <w:spacing w:after="200"/>
        <w:ind w:firstLine="708"/>
        <w:jc w:val="both"/>
        <w:rPr>
          <w:rFonts w:asciiTheme="minorHAnsi" w:hAnsiTheme="minorHAnsi" w:cstheme="minorHAnsi"/>
          <w:i/>
        </w:rPr>
      </w:pPr>
      <w:r w:rsidRPr="004269BF">
        <w:rPr>
          <w:rFonts w:asciiTheme="minorHAnsi" w:hAnsiTheme="minorHAnsi" w:cstheme="minorHAnsi"/>
        </w:rPr>
        <w:t>Los vectores de soporte son aquellos puntos que no caen estrictamente dentro del tubo –o sea, los puntos afuera del tubo</w:t>
      </w:r>
      <w:r w:rsidR="00007D48">
        <w:rPr>
          <w:rFonts w:asciiTheme="minorHAnsi" w:hAnsiTheme="minorHAnsi" w:cstheme="minorHAnsi"/>
        </w:rPr>
        <w:t xml:space="preserve"> y sobre el borde (Ver figura 2.</w:t>
      </w:r>
      <w:r w:rsidRPr="004269BF">
        <w:rPr>
          <w:rFonts w:asciiTheme="minorHAnsi" w:hAnsiTheme="minorHAnsi" w:cstheme="minorHAnsi"/>
        </w:rPr>
        <w:t xml:space="preserve">6a). Todos los puntos dentro del tubo se les asigna coeficiente </w:t>
      </w:r>
      <m:oMath>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r>
          <w:rPr>
            <w:rFonts w:ascii="Cambria Math" w:hAnsiTheme="minorHAnsi" w:cstheme="minorHAnsi"/>
          </w:rPr>
          <m:t xml:space="preserve">= </m:t>
        </m:r>
      </m:oMath>
      <w:r w:rsidRPr="004269BF">
        <w:rPr>
          <w:rFonts w:asciiTheme="minorHAnsi" w:hAnsiTheme="minorHAnsi" w:cstheme="minorHAnsi"/>
        </w:rPr>
        <w:t>0 y pueden ser eliminados de los datos de entrenamiento sin cambiar la salida del proceso de aprendizaje.</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En la mayoría de los casos los datos no son linealmente separables, son problemas no lineales, las MVS proveen soporte para este tipo de casos. Cuando los datos no son linealmente separables en el espacio de entradas, son problemas no lineales; En este caso se puede realizar una transformación no lineal del espacio de entradas, en un espacio de características. Este nuevo espacio permite que los datos puedan ser separados linealmente de manera que se pueden aplicar los mismos razonamientos que para las MVS lineales. Así podemos utilizar la ecuación de regresión 1, reemplazando el producto escalar por una función de núcleo. Una función núcleo o kernel se puede definir como aquella que permite realizar la separación y el traslado de los datos al espacio de características. Existen diversos kernels predeterminados conocidos entre los cuales se destaca el lineal, el RBF (Función de Base Radial), el polinomial, el sigmoidal.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algoritmo de SVM para regresión funciona buscando simultáneamente una minimización del error y una maximización de la horizontalidad de la función de regresión. Sin embargo, cuando los datos no son linealmente separables incluso luego de aplicar una transformación, algunos puntos </w:t>
      </w:r>
      <w:r w:rsidR="00007D48">
        <w:rPr>
          <w:rFonts w:asciiTheme="minorHAnsi" w:hAnsiTheme="minorHAnsi" w:cstheme="minorHAnsi"/>
        </w:rPr>
        <w:t>no encajan en el tubo (figura 2.</w:t>
      </w:r>
      <w:r w:rsidRPr="004269BF">
        <w:rPr>
          <w:rFonts w:asciiTheme="minorHAnsi" w:hAnsiTheme="minorHAnsi" w:cstheme="minorHAnsi"/>
        </w:rPr>
        <w:t>6 c)</w:t>
      </w:r>
      <w:r w:rsidRPr="004269BF">
        <w:rPr>
          <w:rFonts w:asciiTheme="minorHAnsi" w:hAnsiTheme="minorHAnsi" w:cstheme="minorHAnsi"/>
          <w:b/>
        </w:rPr>
        <w:t xml:space="preserve"> </w:t>
      </w:r>
      <w:r w:rsidRPr="004269BF">
        <w:rPr>
          <w:rFonts w:asciiTheme="minorHAnsi" w:hAnsiTheme="minorHAnsi" w:cstheme="minorHAnsi"/>
        </w:rPr>
        <w:t xml:space="preserve">y no existe un tubo con error igual a 0. Luego deberá realizarse una compensación entre el error en la predicción y la horizontalidad del tubo. Esta compensación es controlada forzando un límite superior C en el valor absoluto de los coeficientes </w:t>
      </w:r>
      <m:oMath>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oMath>
      <w:r w:rsidRPr="004269BF">
        <w:rPr>
          <w:rFonts w:asciiTheme="minorHAnsi" w:hAnsiTheme="minorHAnsi" w:cstheme="minorHAnsi"/>
        </w:rPr>
        <w:t>. El límite superior restringe la influencia de los vectores de soporte en la forma de la función de regresión y es un parámetro que el usuario debe especificar en adición a ɛ. Mientras más grande sea C lo más cerca la función encajara</w:t>
      </w:r>
      <w:r w:rsidRPr="004269BF">
        <w:rPr>
          <w:rFonts w:asciiTheme="minorHAnsi" w:hAnsiTheme="minorHAnsi" w:cstheme="minorHAnsi"/>
          <w:b/>
        </w:rPr>
        <w:t xml:space="preserve"> </w:t>
      </w:r>
      <w:r w:rsidRPr="004269BF">
        <w:rPr>
          <w:rFonts w:asciiTheme="minorHAnsi" w:hAnsiTheme="minorHAnsi" w:cstheme="minorHAnsi"/>
        </w:rPr>
        <w:t xml:space="preserve">los datos. En el caso degenerado (ɛ=0) el algoritmo simplemente realiza una regresión de </w:t>
      </w:r>
      <w:r w:rsidRPr="004269BF">
        <w:rPr>
          <w:rFonts w:asciiTheme="minorHAnsi" w:hAnsiTheme="minorHAnsi" w:cstheme="minorHAnsi"/>
          <w:i/>
        </w:rPr>
        <w:t>error absoluto mínimo</w:t>
      </w:r>
      <w:r w:rsidRPr="004269BF">
        <w:rPr>
          <w:rFonts w:asciiTheme="minorHAnsi" w:hAnsiTheme="minorHAnsi" w:cstheme="minorHAnsi"/>
        </w:rPr>
        <w:t xml:space="preserve"> utilizando la restricción del coeficiente y todas las instancias de entrenamiento se transforman en vectores de soporte. Contrariamente si ɛ es suficientemente grande como para que el tubo acomode todos los datos, el error se vuelve 0, no hay compensación para hacer y el algoritmo obtiene el tubo más horizontal que encierra a los datos indiferentemente del valor de C.</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Comparado a otros métodos, como los árboles de decisión, incluso los algoritmos más veloces para soporte de vectores son lentos cuando son aplicados en un contexto no lineal. Por otro lado, suelen producir clasificadores muy precisos debido a los detallados</w:t>
      </w:r>
      <w:r w:rsidRPr="004269BF">
        <w:rPr>
          <w:rFonts w:asciiTheme="minorHAnsi" w:hAnsiTheme="minorHAnsi" w:cstheme="minorHAnsi"/>
          <w:b/>
        </w:rPr>
        <w:t xml:space="preserve"> </w:t>
      </w:r>
      <w:r w:rsidRPr="004269BF">
        <w:rPr>
          <w:rFonts w:asciiTheme="minorHAnsi" w:hAnsiTheme="minorHAnsi" w:cstheme="minorHAnsi"/>
        </w:rPr>
        <w:t>y complejos limites de decisión que pueden ser obtenidos.</w:t>
      </w:r>
    </w:p>
    <w:p w:rsidR="007F2C8B" w:rsidRPr="004269BF" w:rsidRDefault="007F2C8B" w:rsidP="00422FB4">
      <w:pPr>
        <w:pStyle w:val="Sinespaciado"/>
        <w:numPr>
          <w:ilvl w:val="0"/>
          <w:numId w:val="20"/>
        </w:numPr>
        <w:spacing w:after="200"/>
        <w:jc w:val="center"/>
        <w:rPr>
          <w:rFonts w:asciiTheme="minorHAnsi" w:hAnsiTheme="minorHAnsi" w:cstheme="minorHAnsi"/>
          <w:i/>
          <w:noProof/>
          <w:lang w:eastAsia="es-AR"/>
        </w:rPr>
      </w:pPr>
      <w:r w:rsidRPr="004269BF">
        <w:rPr>
          <w:rFonts w:asciiTheme="minorHAnsi" w:hAnsiTheme="minorHAnsi" w:cstheme="minorHAnsi"/>
          <w:i/>
          <w:noProof/>
          <w:lang w:val="es-ES"/>
        </w:rPr>
        <w:lastRenderedPageBreak/>
        <w:drawing>
          <wp:inline distT="0" distB="0" distL="0" distR="0">
            <wp:extent cx="3108960" cy="2223770"/>
            <wp:effectExtent l="19050" t="0" r="0" b="0"/>
            <wp:docPr id="42" name="Picture 49" descr="Captura de pantalla completa 18072009 104120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aptura de pantalla completa 18072009 104120 a.m..bmp.jpg"/>
                    <pic:cNvPicPr>
                      <a:picLocks noChangeAspect="1" noChangeArrowheads="1"/>
                    </pic:cNvPicPr>
                  </pic:nvPicPr>
                  <pic:blipFill>
                    <a:blip r:embed="rId21" cstate="print"/>
                    <a:srcRect/>
                    <a:stretch>
                      <a:fillRect/>
                    </a:stretch>
                  </pic:blipFill>
                  <pic:spPr bwMode="auto">
                    <a:xfrm>
                      <a:off x="0" y="0"/>
                      <a:ext cx="3108960" cy="2223770"/>
                    </a:xfrm>
                    <a:prstGeom prst="rect">
                      <a:avLst/>
                    </a:prstGeom>
                    <a:noFill/>
                    <a:ln w="9525">
                      <a:noFill/>
                      <a:miter lim="800000"/>
                      <a:headEnd/>
                      <a:tailEnd/>
                    </a:ln>
                  </pic:spPr>
                </pic:pic>
              </a:graphicData>
            </a:graphic>
          </wp:inline>
        </w:drawing>
      </w:r>
    </w:p>
    <w:p w:rsidR="007F2C8B" w:rsidRPr="004269BF" w:rsidRDefault="007F2C8B" w:rsidP="00422FB4">
      <w:pPr>
        <w:pStyle w:val="Sinespaciado"/>
        <w:numPr>
          <w:ilvl w:val="0"/>
          <w:numId w:val="20"/>
        </w:numPr>
        <w:spacing w:after="200"/>
        <w:jc w:val="center"/>
        <w:rPr>
          <w:rFonts w:asciiTheme="minorHAnsi" w:hAnsiTheme="minorHAnsi" w:cstheme="minorHAnsi"/>
          <w:i/>
        </w:rPr>
      </w:pPr>
      <w:r w:rsidRPr="004269BF">
        <w:rPr>
          <w:rFonts w:asciiTheme="minorHAnsi" w:hAnsiTheme="minorHAnsi" w:cstheme="minorHAnsi"/>
          <w:i/>
          <w:noProof/>
          <w:lang w:val="es-ES"/>
        </w:rPr>
        <w:drawing>
          <wp:inline distT="0" distB="0" distL="0" distR="0">
            <wp:extent cx="3204210" cy="2252980"/>
            <wp:effectExtent l="19050" t="0" r="0" b="0"/>
            <wp:docPr id="43" name="Picture 48" descr="Captura de pantalla completa 18072009 104151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aptura de pantalla completa 18072009 104151 a.m..bmp.jpg"/>
                    <pic:cNvPicPr>
                      <a:picLocks noChangeAspect="1" noChangeArrowheads="1"/>
                    </pic:cNvPicPr>
                  </pic:nvPicPr>
                  <pic:blipFill>
                    <a:blip r:embed="rId22" cstate="print"/>
                    <a:srcRect/>
                    <a:stretch>
                      <a:fillRect/>
                    </a:stretch>
                  </pic:blipFill>
                  <pic:spPr bwMode="auto">
                    <a:xfrm>
                      <a:off x="0" y="0"/>
                      <a:ext cx="3204210" cy="2252980"/>
                    </a:xfrm>
                    <a:prstGeom prst="rect">
                      <a:avLst/>
                    </a:prstGeom>
                    <a:noFill/>
                    <a:ln w="9525">
                      <a:noFill/>
                      <a:miter lim="800000"/>
                      <a:headEnd/>
                      <a:tailEnd/>
                    </a:ln>
                  </pic:spPr>
                </pic:pic>
              </a:graphicData>
            </a:graphic>
          </wp:inline>
        </w:drawing>
      </w:r>
    </w:p>
    <w:p w:rsidR="004B2769" w:rsidRDefault="007F2C8B" w:rsidP="004B2769">
      <w:pPr>
        <w:pStyle w:val="Sinespaciado"/>
        <w:numPr>
          <w:ilvl w:val="0"/>
          <w:numId w:val="20"/>
        </w:numPr>
        <w:spacing w:after="200"/>
        <w:jc w:val="center"/>
        <w:rPr>
          <w:rFonts w:asciiTheme="minorHAnsi" w:hAnsiTheme="minorHAnsi" w:cstheme="minorHAnsi"/>
          <w:i/>
        </w:rPr>
      </w:pPr>
      <w:r w:rsidRPr="004269BF">
        <w:rPr>
          <w:rFonts w:asciiTheme="minorHAnsi" w:hAnsiTheme="minorHAnsi" w:cstheme="minorHAnsi"/>
          <w:i/>
          <w:noProof/>
          <w:lang w:val="es-ES"/>
        </w:rPr>
        <w:drawing>
          <wp:inline distT="0" distB="0" distL="0" distR="0">
            <wp:extent cx="3131185" cy="2275205"/>
            <wp:effectExtent l="19050" t="0" r="0" b="0"/>
            <wp:docPr id="44" name="Picture 46" descr="Captura de pantalla completa 18072009 104547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aptura de pantalla completa 18072009 104547 a.m..bmp.jpg"/>
                    <pic:cNvPicPr>
                      <a:picLocks noChangeAspect="1" noChangeArrowheads="1"/>
                    </pic:cNvPicPr>
                  </pic:nvPicPr>
                  <pic:blipFill>
                    <a:blip r:embed="rId23" cstate="print"/>
                    <a:srcRect/>
                    <a:stretch>
                      <a:fillRect/>
                    </a:stretch>
                  </pic:blipFill>
                  <pic:spPr bwMode="auto">
                    <a:xfrm>
                      <a:off x="0" y="0"/>
                      <a:ext cx="3131185" cy="2275205"/>
                    </a:xfrm>
                    <a:prstGeom prst="rect">
                      <a:avLst/>
                    </a:prstGeom>
                    <a:noFill/>
                    <a:ln w="9525">
                      <a:noFill/>
                      <a:miter lim="800000"/>
                      <a:headEnd/>
                      <a:tailEnd/>
                    </a:ln>
                  </pic:spPr>
                </pic:pic>
              </a:graphicData>
            </a:graphic>
          </wp:inline>
        </w:drawing>
      </w:r>
    </w:p>
    <w:p w:rsidR="004B2769" w:rsidRPr="004B2769" w:rsidRDefault="0015552C" w:rsidP="004B2769">
      <w:pPr>
        <w:pStyle w:val="estilofiguras"/>
        <w:rPr>
          <w:i/>
        </w:rPr>
      </w:pPr>
      <w:bookmarkStart w:id="20" w:name="_Toc266191906"/>
      <w:r>
        <w:t>Fig. 2.</w:t>
      </w:r>
      <w:r w:rsidR="004B2769" w:rsidRPr="004269BF">
        <w:t xml:space="preserve">6: Regresión con soporte de vectores: (a) ɛ </w:t>
      </w:r>
      <w:r w:rsidR="004B2769" w:rsidRPr="004269BF">
        <w:rPr>
          <w:rFonts w:eastAsia="SymbolBS"/>
        </w:rPr>
        <w:t xml:space="preserve">= </w:t>
      </w:r>
      <w:r w:rsidR="004B2769" w:rsidRPr="004269BF">
        <w:t xml:space="preserve">1, (b) ɛ </w:t>
      </w:r>
      <w:r w:rsidR="004B2769" w:rsidRPr="004269BF">
        <w:rPr>
          <w:rFonts w:eastAsia="SymbolBS"/>
        </w:rPr>
        <w:t xml:space="preserve">= </w:t>
      </w:r>
      <w:r w:rsidR="004B2769" w:rsidRPr="004269BF">
        <w:t xml:space="preserve">2, y (c) ɛ </w:t>
      </w:r>
      <w:r w:rsidR="004B2769" w:rsidRPr="004269BF">
        <w:rPr>
          <w:rFonts w:eastAsia="SymbolBS"/>
        </w:rPr>
        <w:t xml:space="preserve">= </w:t>
      </w:r>
      <w:r w:rsidR="004B2769" w:rsidRPr="004269BF">
        <w:t>0.5</w:t>
      </w:r>
      <w:bookmarkEnd w:id="20"/>
    </w:p>
    <w:p w:rsidR="004B2769" w:rsidRPr="004B2769" w:rsidRDefault="004B2769" w:rsidP="004B2769">
      <w:pPr>
        <w:pStyle w:val="Sinespaciado"/>
        <w:spacing w:after="200"/>
        <w:ind w:left="720"/>
        <w:rPr>
          <w:rFonts w:asciiTheme="minorHAnsi" w:hAnsiTheme="minorHAnsi" w:cstheme="minorHAnsi"/>
          <w:i/>
        </w:rPr>
      </w:pPr>
    </w:p>
    <w:p w:rsidR="007F2C8B" w:rsidRPr="004269BF" w:rsidRDefault="00CE23B1" w:rsidP="00724A76">
      <w:pPr>
        <w:pStyle w:val="Sinespaciado"/>
        <w:spacing w:after="200"/>
        <w:jc w:val="both"/>
        <w:outlineLvl w:val="1"/>
        <w:rPr>
          <w:rFonts w:asciiTheme="minorHAnsi" w:hAnsiTheme="minorHAnsi" w:cstheme="minorHAnsi"/>
        </w:rPr>
      </w:pPr>
      <w:bookmarkStart w:id="21" w:name="_Toc266191849"/>
      <w:r w:rsidRPr="004269BF">
        <w:rPr>
          <w:rFonts w:asciiTheme="minorHAnsi" w:hAnsiTheme="minorHAnsi" w:cstheme="minorHAnsi"/>
          <w:b/>
          <w:sz w:val="24"/>
          <w:szCs w:val="24"/>
        </w:rPr>
        <w:t>2.</w:t>
      </w:r>
      <w:r w:rsidR="007F2C8B" w:rsidRPr="004269BF">
        <w:rPr>
          <w:rFonts w:asciiTheme="minorHAnsi" w:hAnsiTheme="minorHAnsi" w:cstheme="minorHAnsi"/>
          <w:b/>
          <w:sz w:val="24"/>
          <w:szCs w:val="24"/>
        </w:rPr>
        <w:t>3 Problema de predicción de oleaje</w:t>
      </w:r>
      <w:bookmarkEnd w:id="21"/>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lastRenderedPageBreak/>
        <w:t>En la actualidad existen una variedad de deportes acuáticos que se ven beneficiados por los pronósticos acerca del oleaje en una zona cercana a la costa. Ejemplos de estos pueden ser el surf, windsurf, kitesurf, kayac, etc. Los deportistas están sumamente atentos a las condiciones que presenta el mar para evaluar la playa en la que van a practicar el deporte. Utilizando un pronóstico de oleaje el deportista puede planificar sus actividades para lograr estar presente en el lugar con mejores condiciones. Eventualmente el deportista puede evitarse recorridas extensas buscando el sitio con las mejores condiciones del día.</w:t>
      </w:r>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Actualmente los pronósticos de oleaje son derivados a partir de la resolución de un modelo matemático global sumamente complejo. Este provee de la predicción de la altura de las olas, la dirección de las mismas y el tiempo entre una ola y otra (período). Si bien este pronóstico tiene buen rendimiento en alta mar, no sucede lo mismo en la cercanía de la costa. Esto se debe a que la interacción de las olas con el lecho marino cercano no es contemplada por estos modelos. De acuerdo a la geografía de la costa puede suceder que en un rango de 15 km un lugar presente condiciones apropiadas para la práctica del deporte mientras que en otro las condiciones sean desfavorables. Se sabe que dentro de una misma costa expuesta a las mismas condiciones de mar las condiciones del lecho marino de una determinada playa pueden aumentar o disminuir el tamaño de las olas significativamente. Por esta razón es que la utilización de un pronóstico preciso en las cercanías de la costa es de suma utilidad.</w:t>
      </w:r>
    </w:p>
    <w:p w:rsidR="007F2C8B" w:rsidRPr="004269BF" w:rsidRDefault="007F2C8B" w:rsidP="00CE23B1">
      <w:pPr>
        <w:autoSpaceDE w:val="0"/>
        <w:autoSpaceDN w:val="0"/>
        <w:adjustRightInd w:val="0"/>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Existen modelos numéricos para contemplar el comportamiento de las olas en las cercanías de la costa (Booij et al., 1999). Los mismos reciben como entrada los datos de pronóstico de alta mar e información acerca del lecho marino. Utilizando estos datos los mismos obtienen un refinamiento del pronóstico inicial. Si bien estos modelos poseen un buen comportamiento, su limitación está relacionada con la obtención de los datos del lecho marino. Usualmente la obtención de estos datos es costosa y no se encuentra disponible en todos los lugares.</w:t>
      </w:r>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Nuestra propuesta consiste en utilizar modelos de aprendizaje de máquina para aprender de casos pasados como un determinado pronóstico de alta mar se vio reflejado en las cercanías de la costa. De esta manera ante un nuevo pronóstico de alta mar se podrá predecir cuál será el efecto del mismo</w:t>
      </w:r>
      <w:r w:rsidR="0063420E">
        <w:rPr>
          <w:rFonts w:asciiTheme="minorHAnsi" w:hAnsiTheme="minorHAnsi" w:cstheme="minorHAnsi"/>
          <w:lang w:val="es-ES_tradnl"/>
        </w:rPr>
        <w:t xml:space="preserve"> en las cercanías de la costa. </w:t>
      </w:r>
      <w:r w:rsidRPr="004269BF">
        <w:rPr>
          <w:rFonts w:asciiTheme="minorHAnsi" w:hAnsiTheme="minorHAnsi" w:cstheme="minorHAnsi"/>
          <w:lang w:val="es-ES_tradnl"/>
        </w:rPr>
        <w:t>El pronóstico de alta mar está representado por una grilla que cubre todo el planeta, donde cada punto posee la información de los parámetros de la o</w:t>
      </w:r>
      <w:r w:rsidR="00791162">
        <w:rPr>
          <w:rFonts w:asciiTheme="minorHAnsi" w:hAnsiTheme="minorHAnsi" w:cstheme="minorHAnsi"/>
          <w:lang w:val="es-ES_tradnl"/>
        </w:rPr>
        <w:t>la en ese lugar. En la figura 2.</w:t>
      </w:r>
      <w:r w:rsidRPr="004269BF">
        <w:rPr>
          <w:rFonts w:asciiTheme="minorHAnsi" w:hAnsiTheme="minorHAnsi" w:cstheme="minorHAnsi"/>
          <w:lang w:val="es-ES_tradnl"/>
        </w:rPr>
        <w:t xml:space="preserve">7 se muestra la porción del pacifico de dicha grilla y resaltados los puntos más cercanos a la isla de Oahu, </w:t>
      </w:r>
      <w:r w:rsidR="00560F12" w:rsidRPr="004269BF">
        <w:rPr>
          <w:rFonts w:asciiTheme="minorHAnsi" w:hAnsiTheme="minorHAnsi" w:cstheme="minorHAnsi"/>
          <w:lang w:val="es-ES_tradnl"/>
        </w:rPr>
        <w:t>Hawái</w:t>
      </w:r>
      <w:r w:rsidRPr="004269BF">
        <w:rPr>
          <w:rFonts w:asciiTheme="minorHAnsi" w:hAnsiTheme="minorHAnsi" w:cstheme="minorHAnsi"/>
          <w:lang w:val="es-ES_tradnl"/>
        </w:rPr>
        <w:t>, los cuales pueden ser utilizados para realizar el pronóstico de olas de las diferentes playas de la isla.</w:t>
      </w:r>
    </w:p>
    <w:p w:rsidR="007F2C8B" w:rsidRPr="004269BF" w:rsidRDefault="007F2C8B" w:rsidP="00CE23B1">
      <w:pPr>
        <w:pStyle w:val="Sinespaciado"/>
        <w:spacing w:after="200"/>
        <w:jc w:val="center"/>
        <w:rPr>
          <w:rFonts w:asciiTheme="minorHAnsi" w:hAnsiTheme="minorHAnsi" w:cstheme="minorHAnsi"/>
          <w:lang w:val="es-ES_tradnl"/>
        </w:rPr>
      </w:pPr>
      <w:r w:rsidRPr="004269BF">
        <w:rPr>
          <w:rFonts w:asciiTheme="minorHAnsi" w:hAnsiTheme="minorHAnsi" w:cstheme="minorHAnsi"/>
          <w:noProof/>
          <w:lang w:val="es-ES"/>
        </w:rPr>
        <w:drawing>
          <wp:inline distT="0" distB="0" distL="0" distR="0">
            <wp:extent cx="4396740" cy="3086735"/>
            <wp:effectExtent l="19050" t="0" r="3810" b="0"/>
            <wp:docPr id="45" name="Imagen 45" descr="buo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uoys"/>
                    <pic:cNvPicPr>
                      <a:picLocks noChangeAspect="1" noChangeArrowheads="1"/>
                    </pic:cNvPicPr>
                  </pic:nvPicPr>
                  <pic:blipFill>
                    <a:blip r:embed="rId24" cstate="print"/>
                    <a:srcRect/>
                    <a:stretch>
                      <a:fillRect/>
                    </a:stretch>
                  </pic:blipFill>
                  <pic:spPr bwMode="auto">
                    <a:xfrm>
                      <a:off x="0" y="0"/>
                      <a:ext cx="4396740" cy="3086735"/>
                    </a:xfrm>
                    <a:prstGeom prst="rect">
                      <a:avLst/>
                    </a:prstGeom>
                    <a:noFill/>
                    <a:ln w="9525">
                      <a:noFill/>
                      <a:miter lim="800000"/>
                      <a:headEnd/>
                      <a:tailEnd/>
                    </a:ln>
                  </pic:spPr>
                </pic:pic>
              </a:graphicData>
            </a:graphic>
          </wp:inline>
        </w:drawing>
      </w:r>
    </w:p>
    <w:p w:rsidR="007F2C8B" w:rsidRPr="004269BF" w:rsidRDefault="00791162" w:rsidP="004B2769">
      <w:pPr>
        <w:pStyle w:val="estilofiguras"/>
        <w:rPr>
          <w:lang w:val="es-ES_tradnl"/>
        </w:rPr>
      </w:pPr>
      <w:bookmarkStart w:id="22" w:name="_Toc266191907"/>
      <w:r>
        <w:rPr>
          <w:lang w:val="es-ES_tradnl"/>
        </w:rPr>
        <w:lastRenderedPageBreak/>
        <w:t>Fig. 2.</w:t>
      </w:r>
      <w:r w:rsidR="007F2C8B" w:rsidRPr="004269BF">
        <w:rPr>
          <w:lang w:val="es-ES_tradnl"/>
        </w:rPr>
        <w:t>7: Puntos d</w:t>
      </w:r>
      <w:r w:rsidR="00BE6A48">
        <w:rPr>
          <w:lang w:val="es-ES_tradnl"/>
        </w:rPr>
        <w:t>e pronóstico del modelo de alta</w:t>
      </w:r>
      <w:r w:rsidR="007F2C8B" w:rsidRPr="004269BF">
        <w:rPr>
          <w:lang w:val="es-ES_tradnl"/>
        </w:rPr>
        <w:t>mar.</w:t>
      </w:r>
      <w:bookmarkEnd w:id="22"/>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Nos centraremos en la predicción de la altura de la ola en la cercanía de la costa, mejorando la predicción del pronóstico de alta mar. Para realizar esta predicción utilizaremos métodos de regresión los cuales tendrán como datos de entrada: el pronóstico de alta mar y  la observación de la altura en la cercanía de la costa.</w:t>
      </w:r>
    </w:p>
    <w:p w:rsidR="008B4A52" w:rsidRDefault="008B4A52" w:rsidP="00724A76">
      <w:pPr>
        <w:pStyle w:val="Sinespaciado"/>
        <w:spacing w:after="200"/>
        <w:jc w:val="both"/>
        <w:outlineLvl w:val="1"/>
        <w:rPr>
          <w:rFonts w:asciiTheme="minorHAnsi" w:hAnsiTheme="minorHAnsi" w:cstheme="minorHAnsi"/>
          <w:lang w:val="es-ES_tradnl"/>
        </w:rPr>
      </w:pPr>
    </w:p>
    <w:p w:rsidR="007F2C8B" w:rsidRPr="004269BF" w:rsidRDefault="00CE23B1" w:rsidP="00724A76">
      <w:pPr>
        <w:pStyle w:val="Sinespaciado"/>
        <w:spacing w:after="200"/>
        <w:jc w:val="both"/>
        <w:outlineLvl w:val="1"/>
        <w:rPr>
          <w:rFonts w:asciiTheme="minorHAnsi" w:hAnsiTheme="minorHAnsi" w:cstheme="minorHAnsi"/>
          <w:b/>
          <w:sz w:val="24"/>
          <w:szCs w:val="24"/>
        </w:rPr>
      </w:pPr>
      <w:bookmarkStart w:id="23" w:name="_Toc266191850"/>
      <w:r w:rsidRPr="004269BF">
        <w:rPr>
          <w:rFonts w:asciiTheme="minorHAnsi" w:hAnsiTheme="minorHAnsi" w:cstheme="minorHAnsi"/>
          <w:b/>
          <w:sz w:val="24"/>
          <w:szCs w:val="24"/>
        </w:rPr>
        <w:t>2.4</w:t>
      </w:r>
      <w:r w:rsidR="007F2C8B" w:rsidRPr="004269BF">
        <w:rPr>
          <w:rFonts w:asciiTheme="minorHAnsi" w:hAnsiTheme="minorHAnsi" w:cstheme="minorHAnsi"/>
          <w:b/>
          <w:sz w:val="24"/>
          <w:szCs w:val="24"/>
        </w:rPr>
        <w:t xml:space="preserve"> Trabajos relacionados a la predicción de oleaje</w:t>
      </w:r>
      <w:bookmarkEnd w:id="23"/>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A continuación se describen las características de los principales trabajos relacionados a la predicción de la altura de la ola mediante el uso de técnicas de regresión.</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Los trabajos </w:t>
      </w:r>
      <w:r w:rsidR="003A4BEC">
        <w:rPr>
          <w:rFonts w:asciiTheme="minorHAnsi" w:hAnsiTheme="minorHAnsi" w:cstheme="minorHAnsi"/>
        </w:rPr>
        <w:t>[4]</w:t>
      </w:r>
      <w:r w:rsidRPr="004269BF">
        <w:rPr>
          <w:rFonts w:asciiTheme="minorHAnsi" w:hAnsiTheme="minorHAnsi" w:cstheme="minorHAnsi"/>
          <w:bCs/>
          <w:lang w:eastAsia="es-AR"/>
        </w:rPr>
        <w:t xml:space="preserve"> y </w:t>
      </w:r>
      <w:r w:rsidR="003A4BEC">
        <w:rPr>
          <w:rFonts w:asciiTheme="minorHAnsi" w:hAnsiTheme="minorHAnsi" w:cstheme="minorHAnsi"/>
          <w:bCs/>
          <w:lang w:eastAsia="es-AR"/>
        </w:rPr>
        <w:t>[5]</w:t>
      </w:r>
      <w:r w:rsidRPr="004269BF">
        <w:rPr>
          <w:rFonts w:asciiTheme="minorHAnsi" w:hAnsiTheme="minorHAnsi" w:cstheme="minorHAnsi"/>
        </w:rPr>
        <w:t xml:space="preserve"> se caracterizan por enfocarse en la predicción de la altura de la ola en la zona cercana a la costa donde se realiza la práctica de surf. Estos a partir de la información del estado del mar en una zona de alta mar(X) infieren el tamaño que presentara este mismo estado en la zona de surf (Y). Es decir el objetivo es inferir todo el proceso de transformación que experimenta un estado del mar desde el punto X, hasta el punto Y. Para lograr esto definen un modelo de regresión en donde las variables predictivas están dadas por los datos en alta mar (X), y la variable de respuesta es la altura de la ola en la playa (Y). </w:t>
      </w:r>
      <w:r w:rsidRPr="004269BF">
        <w:rPr>
          <w:rFonts w:asciiTheme="minorHAnsi" w:hAnsiTheme="minorHAnsi" w:cstheme="minorHAnsi"/>
          <w:bCs/>
          <w:lang w:eastAsia="es-AR"/>
        </w:rPr>
        <w:t>(</w:t>
      </w:r>
      <w:r w:rsidR="00A9788B">
        <w:rPr>
          <w:rFonts w:asciiTheme="minorHAnsi" w:hAnsiTheme="minorHAnsi" w:cstheme="minorHAnsi"/>
          <w:bCs/>
          <w:lang w:eastAsia="es-AR"/>
        </w:rPr>
        <w:t>[5]</w:t>
      </w:r>
      <w:r w:rsidRPr="004269BF">
        <w:rPr>
          <w:rFonts w:asciiTheme="minorHAnsi" w:hAnsiTheme="minorHAnsi" w:cstheme="minorHAnsi"/>
          <w:bCs/>
          <w:lang w:eastAsia="es-AR"/>
        </w:rPr>
        <w:t xml:space="preserve">) </w:t>
      </w:r>
      <w:r w:rsidRPr="004269BF">
        <w:rPr>
          <w:rFonts w:asciiTheme="minorHAnsi" w:hAnsiTheme="minorHAnsi" w:cstheme="minorHAnsi"/>
        </w:rPr>
        <w:t xml:space="preserve">utiliza como variables predictivas los datos de alta mar recolectados por una boya marina, mientras que </w:t>
      </w:r>
      <w:r w:rsidRPr="004269BF">
        <w:rPr>
          <w:rFonts w:asciiTheme="minorHAnsi" w:hAnsiTheme="minorHAnsi" w:cstheme="minorHAnsi"/>
          <w:bCs/>
          <w:lang w:eastAsia="es-AR"/>
        </w:rPr>
        <w:t>(</w:t>
      </w:r>
      <w:r w:rsidR="00A9788B">
        <w:rPr>
          <w:rFonts w:asciiTheme="minorHAnsi" w:hAnsiTheme="minorHAnsi" w:cstheme="minorHAnsi"/>
          <w:bCs/>
          <w:lang w:eastAsia="es-AR"/>
        </w:rPr>
        <w:t>[4]</w:t>
      </w:r>
      <w:r w:rsidRPr="004269BF">
        <w:rPr>
          <w:rFonts w:asciiTheme="minorHAnsi" w:hAnsiTheme="minorHAnsi" w:cstheme="minorHAnsi"/>
          <w:bCs/>
          <w:lang w:eastAsia="es-AR"/>
        </w:rPr>
        <w:t>)</w:t>
      </w:r>
      <w:r w:rsidRPr="004269BF">
        <w:rPr>
          <w:rFonts w:asciiTheme="minorHAnsi" w:hAnsiTheme="minorHAnsi" w:cstheme="minorHAnsi"/>
        </w:rPr>
        <w:t xml:space="preserve"> utiliza las previsiones oceánicas brindadas por la resolución del modelo numérico W</w:t>
      </w:r>
      <w:r w:rsidR="00760D53">
        <w:rPr>
          <w:rFonts w:asciiTheme="minorHAnsi" w:hAnsiTheme="minorHAnsi" w:cstheme="minorHAnsi"/>
        </w:rPr>
        <w:t>AVEWATCH III</w:t>
      </w:r>
      <w:r w:rsidRPr="004269BF">
        <w:rPr>
          <w:rFonts w:asciiTheme="minorHAnsi" w:hAnsiTheme="minorHAnsi" w:cstheme="minorHAnsi"/>
        </w:rPr>
        <w:t xml:space="preserve"> (ver Capítulo 3</w:t>
      </w:r>
      <w:r w:rsidR="00A9788B">
        <w:rPr>
          <w:rFonts w:asciiTheme="minorHAnsi" w:hAnsiTheme="minorHAnsi" w:cstheme="minorHAnsi"/>
        </w:rPr>
        <w:t xml:space="preserve"> – Datos para predicción de oleaje</w:t>
      </w:r>
      <w:r w:rsidRPr="004269BF">
        <w:rPr>
          <w:rFonts w:asciiTheme="minorHAnsi" w:hAnsiTheme="minorHAnsi" w:cstheme="minorHAnsi"/>
        </w:rPr>
        <w:t>). En ambos trabajos la variable de respuesta está representada por las observaciones visuales recolectadas por un observador experto el cual registra el tamaño de ola promedio en un determinado momento del día.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los trabajos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w:t>
      </w:r>
      <w:r w:rsidRPr="004269BF">
        <w:rPr>
          <w:rFonts w:asciiTheme="minorHAnsi" w:hAnsiTheme="minorHAnsi" w:cstheme="minorHAnsi"/>
        </w:rPr>
        <w:t xml:space="preserve"> y </w:t>
      </w:r>
      <w:r w:rsidR="003A4BEC">
        <w:rPr>
          <w:rFonts w:asciiTheme="minorHAnsi" w:hAnsiTheme="minorHAnsi" w:cstheme="minorHAnsi"/>
        </w:rPr>
        <w:t>[7]</w:t>
      </w:r>
      <w:r w:rsidRPr="004269BF">
        <w:rPr>
          <w:rFonts w:asciiTheme="minorHAnsi" w:hAnsiTheme="minorHAnsi" w:cstheme="minorHAnsi"/>
        </w:rPr>
        <w:t xml:space="preserve"> la predicción de la altura de la ola en el mismo lugar donde se recolectan los datos. Estos utilizando el estado del mar de las últimas horas en un lugar X, infieren cual será la altura de la ola en ese mismo lugar con horas de anticipación. Para lograr esto se plantea un modelo de regresión donde las variables predictivas están dadas por las lecturas de una boya y la variable de respuesta está dada por la altura de la ola que se presentara en ese mismo lugar con ‘n’ horas de anticipación. Estos trabajos difieren del objetivo que presenta nuestro caso de estudio de predecir la altura de la ola en una zona diferente de donde son leídos los datos del mar. A pesar de esta diferencia los trabajos mencionados son validos como referencia por estar  relacionados con el mismo fenómeno natural.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y </w:t>
      </w:r>
      <w:r w:rsidR="003A4BEC">
        <w:rPr>
          <w:rFonts w:asciiTheme="minorHAnsi" w:hAnsiTheme="minorHAnsi" w:cstheme="minorHAnsi"/>
        </w:rPr>
        <w:t>[7]</w:t>
      </w:r>
      <w:r w:rsidRPr="004269BF">
        <w:rPr>
          <w:rFonts w:asciiTheme="minorHAnsi" w:hAnsiTheme="minorHAnsi" w:cstheme="minorHAnsi"/>
        </w:rPr>
        <w:t xml:space="preserve"> se desarrollan modelos de regresión en base a redes neuronales, mientras que </w:t>
      </w:r>
      <w:r w:rsidR="00760D53">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utilizan un modelo de regresión polinomial.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Las redes neuronales desarrolladas, son todas multicapa de propagación hacia adelante. En todas ella se usa una función de transferencia del tipo sigmoidal. Los algoritmos de aprendizaje utilizados son diversos.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w:t>
      </w:r>
      <w:r w:rsidRPr="004269BF">
        <w:rPr>
          <w:rFonts w:asciiTheme="minorHAnsi" w:hAnsiTheme="minorHAnsi" w:cstheme="minorHAnsi"/>
        </w:rPr>
        <w:t>evalúa los algoritmos de Propagación hacia atrás, Gradiente conjugado y Correlación en cascada, obteniendo similares resultados en términos de correlación entre la altura observada y la altura predicha, aunque se observa un comportamiento superior en términos de tiempo de convergencia mediante el algoritmo de correlación en cascada.</w:t>
      </w:r>
      <w:r w:rsidRPr="004269BF">
        <w:rPr>
          <w:rFonts w:asciiTheme="minorHAnsi" w:hAnsiTheme="minorHAnsi" w:cstheme="minorHAnsi"/>
          <w:bCs/>
          <w:lang w:eastAsia="es-AR"/>
        </w:rPr>
        <w:t xml:space="preserve">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 xml:space="preserve">experimenta con el algoritmo de aprendizaje de Levenburg-Marqhardt, el mismo es una forma más robusta del algoritmo de Gauss-Newton. </w:t>
      </w:r>
      <w:r w:rsidR="003A4BEC">
        <w:rPr>
          <w:rFonts w:asciiTheme="minorHAnsi" w:hAnsiTheme="minorHAnsi" w:cstheme="minorHAnsi"/>
        </w:rPr>
        <w:t>[7]</w:t>
      </w:r>
      <w:r w:rsidR="002C3CF7">
        <w:rPr>
          <w:rFonts w:asciiTheme="minorHAnsi" w:hAnsiTheme="minorHAnsi" w:cstheme="minorHAnsi"/>
        </w:rPr>
        <w:t xml:space="preserve"> utiliza el algoritmo de “R</w:t>
      </w:r>
      <w:r w:rsidRPr="004269BF">
        <w:rPr>
          <w:rFonts w:asciiTheme="minorHAnsi" w:hAnsiTheme="minorHAnsi" w:cstheme="minorHAnsi"/>
        </w:rPr>
        <w:t>esilient backpropagation”, el cual junto con Correlación en cascada y Levenburg-marqhardt es uno de los más rápidos para hallar los pesos óptimos. La cantidad de nodos a utilizar en la capa oculta (h)  es obtenida mediante la fórmula empírica: h = (2z + 1), siendo z el número de entradas a la red (</w:t>
      </w:r>
      <w:r w:rsidR="002C3CF7">
        <w:rPr>
          <w:rFonts w:asciiTheme="minorHAnsi" w:hAnsiTheme="minorHAnsi" w:cstheme="minorHAnsi"/>
        </w:rPr>
        <w:t>[19]</w:t>
      </w:r>
      <w:r w:rsidRPr="004269BF">
        <w:rPr>
          <w:rFonts w:asciiTheme="minorHAnsi" w:hAnsiTheme="minorHAnsi" w:cstheme="minorHAnsi"/>
        </w:rPr>
        <w:t xml:space="preserve">). </w:t>
      </w:r>
      <w:r w:rsidRPr="004269BF">
        <w:rPr>
          <w:rFonts w:asciiTheme="minorHAnsi" w:hAnsiTheme="minorHAnsi" w:cstheme="minorHAnsi"/>
          <w:bCs/>
          <w:lang w:eastAsia="es-AR"/>
        </w:rPr>
        <w:t>(</w:t>
      </w:r>
      <w:r w:rsidR="002C3CF7">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 xml:space="preserve">utiliza una red con 6 nodos en la capa oculta, mientras que </w:t>
      </w:r>
      <w:r w:rsidR="003A4BEC">
        <w:rPr>
          <w:rFonts w:asciiTheme="minorHAnsi" w:hAnsiTheme="minorHAnsi" w:cstheme="minorHAnsi"/>
        </w:rPr>
        <w:t>[6]</w:t>
      </w:r>
      <w:r w:rsidRPr="004269BF">
        <w:rPr>
          <w:rFonts w:asciiTheme="minorHAnsi" w:hAnsiTheme="minorHAnsi" w:cstheme="minorHAnsi"/>
          <w:bCs/>
          <w:lang w:eastAsia="es-AR"/>
        </w:rPr>
        <w:t xml:space="preserve"> </w:t>
      </w:r>
      <w:r w:rsidRPr="004269BF">
        <w:rPr>
          <w:rFonts w:asciiTheme="minorHAnsi" w:hAnsiTheme="minorHAnsi" w:cstheme="minorHAnsi"/>
        </w:rPr>
        <w:t>utiliza el algoritmo de correlación en cascada el cual además de obtener los pesos óptimos se encarga de la construcción de la red en la capa oculta para hallar la estructura de red optima.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w:t>
      </w:r>
      <w:r w:rsidR="003A4BEC">
        <w:rPr>
          <w:rFonts w:asciiTheme="minorHAnsi" w:hAnsiTheme="minorHAnsi" w:cstheme="minorHAnsi"/>
        </w:rPr>
        <w:t>[7]</w:t>
      </w:r>
      <w:r w:rsidRPr="004269BF">
        <w:rPr>
          <w:rFonts w:asciiTheme="minorHAnsi" w:hAnsiTheme="minorHAnsi" w:cstheme="minorHAnsi"/>
        </w:rPr>
        <w:t xml:space="preserve"> se experimenta, obteniendo resultados positivos, con una técnica especial en la cual se conectan dos redes neuronales. Donde la salida de la </w:t>
      </w:r>
      <w:r w:rsidR="00560F12" w:rsidRPr="004269BF">
        <w:rPr>
          <w:rFonts w:asciiTheme="minorHAnsi" w:hAnsiTheme="minorHAnsi" w:cstheme="minorHAnsi"/>
        </w:rPr>
        <w:t>primera</w:t>
      </w:r>
      <w:r w:rsidRPr="004269BF">
        <w:rPr>
          <w:rFonts w:asciiTheme="minorHAnsi" w:hAnsiTheme="minorHAnsi" w:cstheme="minorHAnsi"/>
        </w:rPr>
        <w:t xml:space="preserve"> red es la entrada de la segunda. Según los </w:t>
      </w:r>
      <w:r w:rsidRPr="004269BF">
        <w:rPr>
          <w:rFonts w:asciiTheme="minorHAnsi" w:hAnsiTheme="minorHAnsi" w:cstheme="minorHAnsi"/>
        </w:rPr>
        <w:lastRenderedPageBreak/>
        <w:t xml:space="preserve">autores esto permite a la </w:t>
      </w:r>
      <w:r w:rsidR="00560F12" w:rsidRPr="004269BF">
        <w:rPr>
          <w:rFonts w:asciiTheme="minorHAnsi" w:hAnsiTheme="minorHAnsi" w:cstheme="minorHAnsi"/>
        </w:rPr>
        <w:t>primera</w:t>
      </w:r>
      <w:r w:rsidRPr="004269BF">
        <w:rPr>
          <w:rFonts w:asciiTheme="minorHAnsi" w:hAnsiTheme="minorHAnsi" w:cstheme="minorHAnsi"/>
        </w:rPr>
        <w:t xml:space="preserve"> red concentrarse en aprender </w:t>
      </w:r>
      <w:r w:rsidR="00560F12" w:rsidRPr="004269BF">
        <w:rPr>
          <w:rFonts w:asciiTheme="minorHAnsi" w:hAnsiTheme="minorHAnsi" w:cstheme="minorHAnsi"/>
        </w:rPr>
        <w:t>las interacciones complicadas</w:t>
      </w:r>
      <w:r w:rsidRPr="004269BF">
        <w:rPr>
          <w:rFonts w:asciiTheme="minorHAnsi" w:hAnsiTheme="minorHAnsi" w:cstheme="minorHAnsi"/>
        </w:rPr>
        <w:t>, mientras que la segunda red realiza un refinamiento a las predicciones de la primera.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Diversas comparaciones entre los modelos desarrollados y modelos de predicción ya existentes son realizadas en los trabajos. En </w:t>
      </w:r>
      <w:r w:rsidR="003A4BEC">
        <w:rPr>
          <w:rFonts w:asciiTheme="minorHAnsi" w:hAnsiTheme="minorHAnsi" w:cstheme="minorHAnsi"/>
        </w:rPr>
        <w:t>[7]</w:t>
      </w:r>
      <w:r w:rsidRPr="004269BF">
        <w:rPr>
          <w:rFonts w:asciiTheme="minorHAnsi" w:hAnsiTheme="minorHAnsi" w:cstheme="minorHAnsi"/>
        </w:rPr>
        <w:t xml:space="preserve">  se compara el modelo de red neuronal desarrollado con un modelo estadístico auto regresivo obteniéndose mejores resultados con el primero.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realiza una comparación entre el modelo de red neuronal y el modelo SWAN</w:t>
      </w:r>
      <w:r w:rsidR="002C3CF7">
        <w:rPr>
          <w:rFonts w:asciiTheme="minorHAnsi" w:hAnsiTheme="minorHAnsi" w:cstheme="minorHAnsi"/>
        </w:rPr>
        <w:t xml:space="preserve"> </w:t>
      </w:r>
      <w:r w:rsidRPr="004269BF">
        <w:rPr>
          <w:rFonts w:asciiTheme="minorHAnsi" w:hAnsiTheme="minorHAnsi" w:cstheme="minorHAnsi"/>
        </w:rPr>
        <w:t>(</w:t>
      </w:r>
      <w:r w:rsidR="002C3CF7">
        <w:rPr>
          <w:rFonts w:asciiTheme="minorHAnsi" w:hAnsiTheme="minorHAnsi" w:cstheme="minorHAnsi"/>
        </w:rPr>
        <w:t>[10]</w:t>
      </w:r>
      <w:r w:rsidRPr="004269BF">
        <w:rPr>
          <w:rFonts w:asciiTheme="minorHAnsi" w:hAnsiTheme="minorHAnsi" w:cstheme="minorHAnsi"/>
        </w:rPr>
        <w:t>), el cual es un modelo numérico para predicción de olas en la zona costera, obteniendo mejores resultados con el primero. También se realizan comparaciones entre un modelo de regresión lineal y uno no lineal, obteniendo mejores resultados con el modelo no lineal.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Todos los trabajos analizados presentan un desempeño satisfactorio en la predicción de olas, de esta manera dejando en evidencia que los métodos de regresión para la predicción de olas son una alternativa viable a los métodos de modelado numérico, y que además los mismos son útiles para refinar los pronósticos dados por los modelos de oleaje de alta mar en la cercanía de la costa.</w:t>
      </w:r>
    </w:p>
    <w:p w:rsidR="007F2C8B" w:rsidRPr="004269BF" w:rsidRDefault="007F2C8B" w:rsidP="004269BF">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Nuestro trabajo estará alineado con los objetivos de los trabajos de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y </w:t>
      </w:r>
      <w:r w:rsidR="003A4BEC">
        <w:rPr>
          <w:rFonts w:asciiTheme="minorHAnsi" w:hAnsiTheme="minorHAnsi" w:cstheme="minorHAnsi"/>
          <w:bCs/>
          <w:lang w:eastAsia="es-AR"/>
        </w:rPr>
        <w:t>[5]</w:t>
      </w:r>
      <w:r w:rsidRPr="004269BF">
        <w:rPr>
          <w:rFonts w:asciiTheme="minorHAnsi" w:hAnsiTheme="minorHAnsi" w:cstheme="minorHAnsi"/>
        </w:rPr>
        <w:t xml:space="preserve">, es decir predecir la altura de la ola en la zona de surf a partir de datos de alta mar, donde además de los métodos de regresión lineal y redes neuronales evaluaremos métodos no tenidos en cuenta como los árboles de regresión y las maquinas de soporte vectorial. Luego utilizando el clasificador más eficiente construiremos un sistema que permita al usuario, a partir de un pronóstico más preciso, decidir cuál será la </w:t>
      </w:r>
      <w:r w:rsidR="003D4708">
        <w:rPr>
          <w:rFonts w:asciiTheme="minorHAnsi" w:hAnsiTheme="minorHAnsi" w:cstheme="minorHAnsi"/>
        </w:rPr>
        <w:t xml:space="preserve">ola </w:t>
      </w:r>
      <w:r w:rsidRPr="004269BF">
        <w:rPr>
          <w:rFonts w:asciiTheme="minorHAnsi" w:hAnsiTheme="minorHAnsi" w:cstheme="minorHAnsi"/>
        </w:rPr>
        <w:t>que mejor se adapte a sus preferencias.</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En la siguiente tabla se resumen los diferentes trabajos analizados.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9"/>
        <w:gridCol w:w="2291"/>
        <w:gridCol w:w="2103"/>
        <w:gridCol w:w="1550"/>
        <w:gridCol w:w="1818"/>
      </w:tblGrid>
      <w:tr w:rsidR="007F2C8B" w:rsidRPr="004269BF" w:rsidTr="00724A76">
        <w:tc>
          <w:tcPr>
            <w:tcW w:w="959"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Trabajo</w:t>
            </w:r>
          </w:p>
        </w:tc>
        <w:tc>
          <w:tcPr>
            <w:tcW w:w="2291"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Modelo de regresión</w:t>
            </w:r>
          </w:p>
        </w:tc>
        <w:tc>
          <w:tcPr>
            <w:tcW w:w="2103"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Algoritmo de Aprendizaje</w:t>
            </w:r>
          </w:p>
        </w:tc>
        <w:tc>
          <w:tcPr>
            <w:tcW w:w="1550"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Variables predictoras</w:t>
            </w:r>
          </w:p>
        </w:tc>
        <w:tc>
          <w:tcPr>
            <w:tcW w:w="1818"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Variables de respuesta</w:t>
            </w:r>
          </w:p>
        </w:tc>
      </w:tr>
      <w:tr w:rsidR="007F2C8B" w:rsidRPr="004269BF" w:rsidTr="00724A76">
        <w:tc>
          <w:tcPr>
            <w:tcW w:w="959" w:type="dxa"/>
            <w:tcBorders>
              <w:top w:val="single" w:sz="4" w:space="0" w:color="auto"/>
            </w:tcBorders>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rPr>
              <w:t>[6]</w:t>
            </w:r>
          </w:p>
        </w:tc>
        <w:tc>
          <w:tcPr>
            <w:tcW w:w="2291"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Red neuronal Multilayer Feedforward</w:t>
            </w:r>
          </w:p>
        </w:tc>
        <w:tc>
          <w:tcPr>
            <w:tcW w:w="2103"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Propagación hacia atrás;</w:t>
            </w:r>
          </w:p>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Correlación en cascada;</w:t>
            </w:r>
          </w:p>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Gradiente conjugado</w:t>
            </w:r>
          </w:p>
        </w:tc>
        <w:tc>
          <w:tcPr>
            <w:tcW w:w="1550"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Lecturas de la altura de la ola en la boyad de las ultimas  N horas.</w:t>
            </w:r>
          </w:p>
        </w:tc>
        <w:tc>
          <w:tcPr>
            <w:tcW w:w="1818"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Valor de la altura de la ola con tiempo de anticipación de N horas.</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rPr>
              <w:t>[7]</w:t>
            </w:r>
          </w:p>
        </w:tc>
        <w:tc>
          <w:tcPr>
            <w:tcW w:w="2291"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Red neuronal Multilayer Feedforward</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Resilient back- propagation</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Lecturas de las ultimas 48 hs de la altura de la ola en la boya</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24 salidas cada una representando el valor de la altura de la ola en un periodo de anticipación.</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bCs/>
                <w:lang w:eastAsia="es-AR"/>
              </w:rPr>
              <w:t>[4]</w:t>
            </w:r>
          </w:p>
        </w:tc>
        <w:tc>
          <w:tcPr>
            <w:tcW w:w="2291" w:type="dxa"/>
          </w:tcPr>
          <w:p w:rsidR="007F2C8B" w:rsidRPr="004269BF" w:rsidRDefault="007F2C8B" w:rsidP="00B024C7">
            <w:pPr>
              <w:pStyle w:val="Sinespaciado"/>
              <w:spacing w:after="200"/>
              <w:jc w:val="center"/>
              <w:rPr>
                <w:rFonts w:asciiTheme="minorHAnsi" w:hAnsiTheme="minorHAnsi" w:cstheme="minorHAnsi"/>
                <w:highlight w:val="darkMagenta"/>
              </w:rPr>
            </w:pPr>
            <w:r w:rsidRPr="004269BF">
              <w:rPr>
                <w:rFonts w:asciiTheme="minorHAnsi" w:hAnsiTheme="minorHAnsi" w:cstheme="minorHAnsi"/>
              </w:rPr>
              <w:t>Red neuronal Multilayer Feedforward</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Levenburg-marqhardt</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 xml:space="preserve">Parámetros del modelo </w:t>
            </w:r>
            <w:r w:rsidR="002C3CF7">
              <w:rPr>
                <w:rFonts w:asciiTheme="minorHAnsi" w:hAnsiTheme="minorHAnsi" w:cstheme="minorHAnsi"/>
              </w:rPr>
              <w:t>WAVEWATCH III</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Observación visual desde la playa de la altura de la ola.</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bCs/>
                <w:lang w:eastAsia="es-AR"/>
              </w:rPr>
              <w:t>[5]</w:t>
            </w:r>
          </w:p>
        </w:tc>
        <w:tc>
          <w:tcPr>
            <w:tcW w:w="2291"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Regresión polinomial</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 del período y tamaño de ola en una boya en alta mar.</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Observación visual desde la playa de la altura de la ola.</w:t>
            </w:r>
          </w:p>
        </w:tc>
      </w:tr>
    </w:tbl>
    <w:p w:rsidR="007F2C8B" w:rsidRPr="004269BF" w:rsidRDefault="00791162" w:rsidP="004B2769">
      <w:pPr>
        <w:pStyle w:val="estilofiguras"/>
      </w:pPr>
      <w:bookmarkStart w:id="24" w:name="_Toc266191908"/>
      <w:r>
        <w:t>Tabla 2.2:</w:t>
      </w:r>
      <w:r w:rsidR="007F2C8B" w:rsidRPr="004269BF">
        <w:t xml:space="preserve"> Modelos de regresión utilizados en trabajos relacionados a la predicción de la altura de ola.</w:t>
      </w:r>
      <w:bookmarkEnd w:id="24"/>
    </w:p>
    <w:p w:rsidR="007F2C8B" w:rsidRDefault="007F2C8B" w:rsidP="00F273F3">
      <w:pPr>
        <w:spacing w:after="200" w:line="276" w:lineRule="auto"/>
        <w:jc w:val="both"/>
        <w:rPr>
          <w:rFonts w:asciiTheme="minorHAnsi" w:eastAsiaTheme="minorEastAsia" w:hAnsiTheme="minorHAnsi" w:cstheme="minorBidi"/>
          <w:b/>
          <w:lang w:val="es-ES_tradnl" w:eastAsia="en-US"/>
        </w:rPr>
      </w:pPr>
    </w:p>
    <w:p w:rsidR="00B24DEC" w:rsidRPr="002C6A1E" w:rsidRDefault="00B24DEC" w:rsidP="002C6A1E">
      <w:pPr>
        <w:pStyle w:val="Ttulo2"/>
        <w:spacing w:before="0" w:after="200"/>
        <w:rPr>
          <w:rFonts w:asciiTheme="minorHAnsi" w:eastAsia="Times New Roman" w:hAnsiTheme="minorHAnsi" w:cstheme="minorHAnsi"/>
          <w:color w:val="auto"/>
          <w:sz w:val="24"/>
          <w:szCs w:val="24"/>
        </w:rPr>
      </w:pPr>
      <w:bookmarkStart w:id="25" w:name="_Toc266191851"/>
      <w:r w:rsidRPr="002C6A1E">
        <w:rPr>
          <w:rFonts w:asciiTheme="minorHAnsi" w:eastAsia="Times New Roman" w:hAnsiTheme="minorHAnsi" w:cstheme="minorHAnsi"/>
          <w:color w:val="auto"/>
          <w:sz w:val="24"/>
          <w:szCs w:val="24"/>
        </w:rPr>
        <w:lastRenderedPageBreak/>
        <w:t>2.5 Conclusiones</w:t>
      </w:r>
      <w:bookmarkEnd w:id="25"/>
    </w:p>
    <w:p w:rsidR="00B24DEC" w:rsidRPr="00B24DEC" w:rsidRDefault="00B24DEC" w:rsidP="00B24DEC">
      <w:pPr>
        <w:spacing w:after="200"/>
        <w:ind w:firstLine="708"/>
        <w:jc w:val="both"/>
        <w:rPr>
          <w:rFonts w:asciiTheme="minorHAnsi" w:hAnsiTheme="minorHAnsi" w:cstheme="minorHAnsi"/>
        </w:rPr>
      </w:pPr>
      <w:r w:rsidRPr="00B24DEC">
        <w:rPr>
          <w:rFonts w:asciiTheme="minorHAnsi" w:hAnsiTheme="minorHAnsi" w:cstheme="minorHAnsi"/>
        </w:rPr>
        <w:t xml:space="preserve">La predicción de olas es de suma utilidad para diversas actividades como: la </w:t>
      </w:r>
      <w:r w:rsidR="00A13B6A" w:rsidRPr="00B24DEC">
        <w:rPr>
          <w:rFonts w:asciiTheme="minorHAnsi" w:hAnsiTheme="minorHAnsi" w:cstheme="minorHAnsi"/>
        </w:rPr>
        <w:t>navegación</w:t>
      </w:r>
      <w:r w:rsidRPr="00B24DEC">
        <w:rPr>
          <w:rFonts w:asciiTheme="minorHAnsi" w:hAnsiTheme="minorHAnsi" w:cstheme="minorHAnsi"/>
        </w:rPr>
        <w:t xml:space="preserve">, seguridad costera, operación de puertos, deportes </w:t>
      </w:r>
      <w:r w:rsidR="00A13B6A" w:rsidRPr="00B24DEC">
        <w:rPr>
          <w:rFonts w:asciiTheme="minorHAnsi" w:hAnsiTheme="minorHAnsi" w:cstheme="minorHAnsi"/>
        </w:rPr>
        <w:t>acuáticos</w:t>
      </w:r>
      <w:r w:rsidRPr="00B24DEC">
        <w:rPr>
          <w:rFonts w:asciiTheme="minorHAnsi" w:hAnsiTheme="minorHAnsi" w:cstheme="minorHAnsi"/>
        </w:rPr>
        <w:t xml:space="preserve">, etc. Actualmente el modelo </w:t>
      </w:r>
      <w:r w:rsidR="00A13B6A" w:rsidRPr="00B24DEC">
        <w:rPr>
          <w:rFonts w:asciiTheme="minorHAnsi" w:hAnsiTheme="minorHAnsi" w:cstheme="minorHAnsi"/>
        </w:rPr>
        <w:t>más</w:t>
      </w:r>
      <w:r w:rsidRPr="00B24DEC">
        <w:rPr>
          <w:rFonts w:asciiTheme="minorHAnsi" w:hAnsiTheme="minorHAnsi" w:cstheme="minorHAnsi"/>
        </w:rPr>
        <w:t xml:space="preserve"> utilizado para este fin es el </w:t>
      </w:r>
      <w:r w:rsidR="00A13B6A">
        <w:rPr>
          <w:rFonts w:asciiTheme="minorHAnsi" w:hAnsiTheme="minorHAnsi" w:cstheme="minorHAnsi"/>
        </w:rPr>
        <w:t xml:space="preserve">denominado </w:t>
      </w:r>
      <w:r w:rsidRPr="00B24DEC">
        <w:rPr>
          <w:rFonts w:asciiTheme="minorHAnsi" w:hAnsiTheme="minorHAnsi" w:cstheme="minorHAnsi"/>
        </w:rPr>
        <w:t>W</w:t>
      </w:r>
      <w:r w:rsidR="00A13B6A">
        <w:rPr>
          <w:rFonts w:asciiTheme="minorHAnsi" w:hAnsiTheme="minorHAnsi" w:cstheme="minorHAnsi"/>
        </w:rPr>
        <w:t>AVEWATCH III</w:t>
      </w:r>
      <w:r w:rsidRPr="00B24DEC">
        <w:rPr>
          <w:rFonts w:asciiTheme="minorHAnsi" w:hAnsiTheme="minorHAnsi" w:cstheme="minorHAnsi"/>
        </w:rPr>
        <w:t xml:space="preserve">. El problema que el mismo presenta es que sus </w:t>
      </w:r>
      <w:r w:rsidR="00A13B6A" w:rsidRPr="00B24DEC">
        <w:rPr>
          <w:rFonts w:asciiTheme="minorHAnsi" w:hAnsiTheme="minorHAnsi" w:cstheme="minorHAnsi"/>
        </w:rPr>
        <w:t>pronósticos</w:t>
      </w:r>
      <w:r w:rsidRPr="00B24DEC">
        <w:rPr>
          <w:rFonts w:asciiTheme="minorHAnsi" w:hAnsiTheme="minorHAnsi" w:cstheme="minorHAnsi"/>
        </w:rPr>
        <w:t xml:space="preserve"> no contemplan las </w:t>
      </w:r>
      <w:r w:rsidR="00A13B6A" w:rsidRPr="00B24DEC">
        <w:rPr>
          <w:rFonts w:asciiTheme="minorHAnsi" w:hAnsiTheme="minorHAnsi" w:cstheme="minorHAnsi"/>
        </w:rPr>
        <w:t>cercanías</w:t>
      </w:r>
      <w:r w:rsidRPr="00B24DEC">
        <w:rPr>
          <w:rFonts w:asciiTheme="minorHAnsi" w:hAnsiTheme="minorHAnsi" w:cstheme="minorHAnsi"/>
        </w:rPr>
        <w:t xml:space="preserve"> de la costa</w:t>
      </w:r>
      <w:r w:rsidR="00A13B6A">
        <w:rPr>
          <w:rFonts w:asciiTheme="minorHAnsi" w:hAnsiTheme="minorHAnsi" w:cstheme="minorHAnsi"/>
        </w:rPr>
        <w:t xml:space="preserve"> y la geografía del lugar</w:t>
      </w:r>
      <w:r w:rsidRPr="00B24DEC">
        <w:rPr>
          <w:rFonts w:asciiTheme="minorHAnsi" w:hAnsiTheme="minorHAnsi" w:cstheme="minorHAnsi"/>
        </w:rPr>
        <w:t xml:space="preserve">. </w:t>
      </w:r>
      <w:r w:rsidR="00A13B6A">
        <w:rPr>
          <w:rFonts w:asciiTheme="minorHAnsi" w:hAnsiTheme="minorHAnsi" w:cstheme="minorHAnsi"/>
        </w:rPr>
        <w:t>De esta manera, dado un mismo pronó</w:t>
      </w:r>
      <w:r w:rsidRPr="00B24DEC">
        <w:rPr>
          <w:rFonts w:asciiTheme="minorHAnsi" w:hAnsiTheme="minorHAnsi" w:cstheme="minorHAnsi"/>
        </w:rPr>
        <w:t>stico de W</w:t>
      </w:r>
      <w:r w:rsidR="00A13B6A">
        <w:rPr>
          <w:rFonts w:asciiTheme="minorHAnsi" w:hAnsiTheme="minorHAnsi" w:cstheme="minorHAnsi"/>
        </w:rPr>
        <w:t>AVEWATCH III</w:t>
      </w:r>
      <w:r w:rsidRPr="00B24DEC">
        <w:rPr>
          <w:rFonts w:asciiTheme="minorHAnsi" w:hAnsiTheme="minorHAnsi" w:cstheme="minorHAnsi"/>
        </w:rPr>
        <w:t xml:space="preserve"> </w:t>
      </w:r>
      <w:r w:rsidR="00A13B6A">
        <w:rPr>
          <w:rFonts w:asciiTheme="minorHAnsi" w:hAnsiTheme="minorHAnsi" w:cstheme="minorHAnsi"/>
        </w:rPr>
        <w:t>se puede observar</w:t>
      </w:r>
      <w:r w:rsidRPr="00B24DEC">
        <w:rPr>
          <w:rFonts w:asciiTheme="minorHAnsi" w:hAnsiTheme="minorHAnsi" w:cstheme="minorHAnsi"/>
        </w:rPr>
        <w:t xml:space="preserve"> en dos playas muy cercanas tamaños de ola completamente diferentes. Existen otros modelos </w:t>
      </w:r>
      <w:r w:rsidR="00A13B6A" w:rsidRPr="00B24DEC">
        <w:rPr>
          <w:rFonts w:asciiTheme="minorHAnsi" w:hAnsiTheme="minorHAnsi" w:cstheme="minorHAnsi"/>
        </w:rPr>
        <w:t>matemáticos</w:t>
      </w:r>
      <w:r w:rsidRPr="00B24DEC">
        <w:rPr>
          <w:rFonts w:asciiTheme="minorHAnsi" w:hAnsiTheme="minorHAnsi" w:cstheme="minorHAnsi"/>
        </w:rPr>
        <w:t xml:space="preserve"> que contemplan esto (</w:t>
      </w:r>
      <w:r w:rsidR="00A13B6A" w:rsidRPr="00B24DEC">
        <w:rPr>
          <w:rFonts w:asciiTheme="minorHAnsi" w:hAnsiTheme="minorHAnsi" w:cstheme="minorHAnsi"/>
        </w:rPr>
        <w:t>Ej.</w:t>
      </w:r>
      <w:r w:rsidRPr="00B24DEC">
        <w:rPr>
          <w:rFonts w:asciiTheme="minorHAnsi" w:hAnsiTheme="minorHAnsi" w:cstheme="minorHAnsi"/>
        </w:rPr>
        <w:t>: SWAN). El problema de estos es que requieren datos del lecho marino que son costosos de obtener y no se encuentran disponibles en todas las localidades.</w:t>
      </w:r>
    </w:p>
    <w:p w:rsidR="00B24DEC" w:rsidRPr="00B24DEC" w:rsidRDefault="00B24DEC" w:rsidP="00B24DEC">
      <w:pPr>
        <w:spacing w:after="200"/>
        <w:ind w:firstLine="708"/>
        <w:jc w:val="both"/>
        <w:rPr>
          <w:rFonts w:asciiTheme="minorHAnsi" w:hAnsiTheme="minorHAnsi" w:cstheme="minorHAnsi"/>
        </w:rPr>
      </w:pPr>
      <w:r w:rsidRPr="00B24DEC">
        <w:rPr>
          <w:rFonts w:asciiTheme="minorHAnsi" w:hAnsiTheme="minorHAnsi" w:cstheme="minorHAnsi"/>
        </w:rPr>
        <w:t xml:space="preserve">El aprendizaje de máquina supervisado es una disciplina encargada del desarrollo de algoritmos que aprenden a partir de ejemplos. Un ejemplo </w:t>
      </w:r>
      <w:r w:rsidR="00A13B6A" w:rsidRPr="00B24DEC">
        <w:rPr>
          <w:rFonts w:asciiTheme="minorHAnsi" w:hAnsiTheme="minorHAnsi" w:cstheme="minorHAnsi"/>
        </w:rPr>
        <w:t>está</w:t>
      </w:r>
      <w:r w:rsidRPr="00B24DEC">
        <w:rPr>
          <w:rFonts w:asciiTheme="minorHAnsi" w:hAnsiTheme="minorHAnsi" w:cstheme="minorHAnsi"/>
        </w:rPr>
        <w:t xml:space="preserve"> compuesto por una instancia y una clase. Durante la fase de aprendizaje el algoritmo utiliza los ejemplos para producir un clasificador. Luego este clasificador podrá predecir la clase de instancias que </w:t>
      </w:r>
      <w:r w:rsidR="00A13B6A">
        <w:rPr>
          <w:rFonts w:asciiTheme="minorHAnsi" w:hAnsiTheme="minorHAnsi" w:cstheme="minorHAnsi"/>
        </w:rPr>
        <w:t xml:space="preserve">aún </w:t>
      </w:r>
      <w:r w:rsidRPr="00B24DEC">
        <w:rPr>
          <w:rFonts w:asciiTheme="minorHAnsi" w:hAnsiTheme="minorHAnsi" w:cstheme="minorHAnsi"/>
        </w:rPr>
        <w:t xml:space="preserve">no </w:t>
      </w:r>
      <w:r w:rsidR="00A13B6A" w:rsidRPr="00B24DEC">
        <w:rPr>
          <w:rFonts w:asciiTheme="minorHAnsi" w:hAnsiTheme="minorHAnsi" w:cstheme="minorHAnsi"/>
        </w:rPr>
        <w:t>estén</w:t>
      </w:r>
      <w:r w:rsidRPr="00B24DEC">
        <w:rPr>
          <w:rFonts w:asciiTheme="minorHAnsi" w:hAnsiTheme="minorHAnsi" w:cstheme="minorHAnsi"/>
        </w:rPr>
        <w:t xml:space="preserve"> </w:t>
      </w:r>
      <w:r w:rsidR="00A13B6A" w:rsidRPr="00B24DEC">
        <w:rPr>
          <w:rFonts w:asciiTheme="minorHAnsi" w:hAnsiTheme="minorHAnsi" w:cstheme="minorHAnsi"/>
        </w:rPr>
        <w:t>clasificadas</w:t>
      </w:r>
      <w:r w:rsidRPr="00B24DEC">
        <w:rPr>
          <w:rFonts w:asciiTheme="minorHAnsi" w:hAnsiTheme="minorHAnsi" w:cstheme="minorHAnsi"/>
        </w:rPr>
        <w:t>.</w:t>
      </w:r>
    </w:p>
    <w:p w:rsidR="00B24DEC" w:rsidRPr="00B24DEC" w:rsidRDefault="00B24DEC" w:rsidP="00B24DEC">
      <w:pPr>
        <w:spacing w:after="200"/>
        <w:ind w:firstLine="708"/>
        <w:jc w:val="both"/>
        <w:rPr>
          <w:rFonts w:asciiTheme="minorHAnsi" w:hAnsiTheme="minorHAnsi" w:cstheme="minorHAnsi"/>
        </w:rPr>
      </w:pPr>
      <w:r w:rsidRPr="00B24DEC">
        <w:rPr>
          <w:rFonts w:asciiTheme="minorHAnsi" w:hAnsiTheme="minorHAnsi" w:cstheme="minorHAnsi"/>
        </w:rPr>
        <w:t xml:space="preserve">En el presente trabajo se utilizarán </w:t>
      </w:r>
      <w:r w:rsidR="00A13B6A" w:rsidRPr="00B24DEC">
        <w:rPr>
          <w:rFonts w:asciiTheme="minorHAnsi" w:hAnsiTheme="minorHAnsi" w:cstheme="minorHAnsi"/>
        </w:rPr>
        <w:t>técnicas</w:t>
      </w:r>
      <w:r w:rsidRPr="00B24DEC">
        <w:rPr>
          <w:rFonts w:asciiTheme="minorHAnsi" w:hAnsiTheme="minorHAnsi" w:cstheme="minorHAnsi"/>
        </w:rPr>
        <w:t xml:space="preserve"> de aprendizaje supervisado con el objetivo de aprender como un determinado reporte del modelo </w:t>
      </w:r>
      <w:r w:rsidR="00A13B6A" w:rsidRPr="00B24DEC">
        <w:rPr>
          <w:rFonts w:asciiTheme="minorHAnsi" w:hAnsiTheme="minorHAnsi" w:cstheme="minorHAnsi"/>
        </w:rPr>
        <w:t>W</w:t>
      </w:r>
      <w:r w:rsidR="00A13B6A">
        <w:rPr>
          <w:rFonts w:asciiTheme="minorHAnsi" w:hAnsiTheme="minorHAnsi" w:cstheme="minorHAnsi"/>
        </w:rPr>
        <w:t>AVEWATCH III</w:t>
      </w:r>
      <w:r w:rsidRPr="00B24DEC">
        <w:rPr>
          <w:rFonts w:asciiTheme="minorHAnsi" w:hAnsiTheme="minorHAnsi" w:cstheme="minorHAnsi"/>
        </w:rPr>
        <w:t xml:space="preserve"> se </w:t>
      </w:r>
      <w:r w:rsidR="00A13B6A" w:rsidRPr="00B24DEC">
        <w:rPr>
          <w:rFonts w:asciiTheme="minorHAnsi" w:hAnsiTheme="minorHAnsi" w:cstheme="minorHAnsi"/>
        </w:rPr>
        <w:t>vio</w:t>
      </w:r>
      <w:r w:rsidRPr="00B24DEC">
        <w:rPr>
          <w:rFonts w:asciiTheme="minorHAnsi" w:hAnsiTheme="minorHAnsi" w:cstheme="minorHAnsi"/>
        </w:rPr>
        <w:t xml:space="preserve"> reflejado en una determinada playa. De esta manera un clasificador </w:t>
      </w:r>
      <w:r w:rsidR="00A13B6A" w:rsidRPr="00B24DEC">
        <w:rPr>
          <w:rFonts w:asciiTheme="minorHAnsi" w:hAnsiTheme="minorHAnsi" w:cstheme="minorHAnsi"/>
        </w:rPr>
        <w:t>será</w:t>
      </w:r>
      <w:r w:rsidRPr="00B24DEC">
        <w:rPr>
          <w:rFonts w:asciiTheme="minorHAnsi" w:hAnsiTheme="minorHAnsi" w:cstheme="minorHAnsi"/>
        </w:rPr>
        <w:t xml:space="preserve"> entrenado a partir de instancias que contengan </w:t>
      </w:r>
      <w:r w:rsidR="00A13B6A" w:rsidRPr="00B24DEC">
        <w:rPr>
          <w:rFonts w:asciiTheme="minorHAnsi" w:hAnsiTheme="minorHAnsi" w:cstheme="minorHAnsi"/>
        </w:rPr>
        <w:t>información</w:t>
      </w:r>
      <w:r w:rsidR="00A13B6A">
        <w:rPr>
          <w:rFonts w:asciiTheme="minorHAnsi" w:hAnsiTheme="minorHAnsi" w:cstheme="minorHAnsi"/>
        </w:rPr>
        <w:t xml:space="preserve"> de alta</w:t>
      </w:r>
      <w:r w:rsidRPr="00B24DEC">
        <w:rPr>
          <w:rFonts w:asciiTheme="minorHAnsi" w:hAnsiTheme="minorHAnsi" w:cstheme="minorHAnsi"/>
        </w:rPr>
        <w:t xml:space="preserve">mar </w:t>
      </w:r>
      <w:r w:rsidR="00586CEE">
        <w:rPr>
          <w:rFonts w:asciiTheme="minorHAnsi" w:hAnsiTheme="minorHAnsi" w:cstheme="minorHAnsi"/>
        </w:rPr>
        <w:t>(</w:t>
      </w:r>
      <w:r w:rsidR="00586CEE" w:rsidRPr="00B24DEC">
        <w:rPr>
          <w:rFonts w:asciiTheme="minorHAnsi" w:hAnsiTheme="minorHAnsi" w:cstheme="minorHAnsi"/>
        </w:rPr>
        <w:t>W</w:t>
      </w:r>
      <w:r w:rsidR="00586CEE">
        <w:rPr>
          <w:rFonts w:asciiTheme="minorHAnsi" w:hAnsiTheme="minorHAnsi" w:cstheme="minorHAnsi"/>
        </w:rPr>
        <w:t>AVEWATCH III) y esté</w:t>
      </w:r>
      <w:r w:rsidRPr="00B24DEC">
        <w:rPr>
          <w:rFonts w:asciiTheme="minorHAnsi" w:hAnsiTheme="minorHAnsi" w:cstheme="minorHAnsi"/>
        </w:rPr>
        <w:t>n</w:t>
      </w:r>
      <w:r w:rsidR="00586CEE">
        <w:rPr>
          <w:rFonts w:asciiTheme="minorHAnsi" w:hAnsiTheme="minorHAnsi" w:cstheme="minorHAnsi"/>
        </w:rPr>
        <w:t xml:space="preserve"> a su vez</w:t>
      </w:r>
      <w:r w:rsidRPr="00B24DEC">
        <w:rPr>
          <w:rFonts w:asciiTheme="minorHAnsi" w:hAnsiTheme="minorHAnsi" w:cstheme="minorHAnsi"/>
        </w:rPr>
        <w:t xml:space="preserve"> clasificadas con la altura de la ola que se produjo en la playa deseada. El clasificador resultante de la etapa de entrenamiento permitirá predecir el tamaño de ola que gener</w:t>
      </w:r>
      <w:r w:rsidR="00586CEE">
        <w:rPr>
          <w:rFonts w:asciiTheme="minorHAnsi" w:hAnsiTheme="minorHAnsi" w:cstheme="minorHAnsi"/>
        </w:rPr>
        <w:t xml:space="preserve">ará un determinado reporte del </w:t>
      </w:r>
      <w:r w:rsidR="00586CEE" w:rsidRPr="00B24DEC">
        <w:rPr>
          <w:rFonts w:asciiTheme="minorHAnsi" w:hAnsiTheme="minorHAnsi" w:cstheme="minorHAnsi"/>
        </w:rPr>
        <w:t>W</w:t>
      </w:r>
      <w:r w:rsidR="00586CEE">
        <w:rPr>
          <w:rFonts w:asciiTheme="minorHAnsi" w:hAnsiTheme="minorHAnsi" w:cstheme="minorHAnsi"/>
        </w:rPr>
        <w:t>AVEWATCH III aun no clasificado</w:t>
      </w:r>
      <w:r w:rsidRPr="00B24DEC">
        <w:rPr>
          <w:rFonts w:asciiTheme="minorHAnsi" w:hAnsiTheme="minorHAnsi" w:cstheme="minorHAnsi"/>
        </w:rPr>
        <w:t xml:space="preserve">.    </w:t>
      </w:r>
    </w:p>
    <w:p w:rsidR="00B24DEC" w:rsidRPr="00B24DEC" w:rsidRDefault="00B24DEC" w:rsidP="00B24DEC">
      <w:pPr>
        <w:spacing w:after="200"/>
        <w:ind w:firstLine="708"/>
        <w:jc w:val="both"/>
        <w:rPr>
          <w:rFonts w:asciiTheme="minorHAnsi" w:hAnsiTheme="minorHAnsi" w:cstheme="minorHAnsi"/>
        </w:rPr>
      </w:pPr>
      <w:r w:rsidRPr="00B24DEC">
        <w:rPr>
          <w:rFonts w:asciiTheme="minorHAnsi" w:hAnsiTheme="minorHAnsi" w:cstheme="minorHAnsi"/>
        </w:rPr>
        <w:t>Un enfoque similar ha sido estudiado en [1], utilizando algoritmos de redes neurona</w:t>
      </w:r>
      <w:r w:rsidR="00586CEE">
        <w:rPr>
          <w:rFonts w:asciiTheme="minorHAnsi" w:hAnsiTheme="minorHAnsi" w:cstheme="minorHAnsi"/>
        </w:rPr>
        <w:t xml:space="preserve">les, </w:t>
      </w:r>
      <w:r w:rsidRPr="00B24DEC">
        <w:rPr>
          <w:rFonts w:asciiTheme="minorHAnsi" w:hAnsiTheme="minorHAnsi" w:cstheme="minorHAnsi"/>
        </w:rPr>
        <w:t xml:space="preserve">con resultados favorables, incluso superando el desempeño del modelo </w:t>
      </w:r>
      <w:r w:rsidR="00586CEE" w:rsidRPr="00B24DEC">
        <w:rPr>
          <w:rFonts w:asciiTheme="minorHAnsi" w:hAnsiTheme="minorHAnsi" w:cstheme="minorHAnsi"/>
        </w:rPr>
        <w:t>matemático</w:t>
      </w:r>
      <w:r w:rsidRPr="00B24DEC">
        <w:rPr>
          <w:rFonts w:asciiTheme="minorHAnsi" w:hAnsiTheme="minorHAnsi" w:cstheme="minorHAnsi"/>
        </w:rPr>
        <w:t xml:space="preserve"> SWAN. En el presente trabajo ampliaremos el estudio expuesto en [1] experimentando con algoritmos de aprendizaje no tenidos en cuenta, así como </w:t>
      </w:r>
      <w:r w:rsidR="00586CEE" w:rsidRPr="00B24DEC">
        <w:rPr>
          <w:rFonts w:asciiTheme="minorHAnsi" w:hAnsiTheme="minorHAnsi" w:cstheme="minorHAnsi"/>
        </w:rPr>
        <w:t>también</w:t>
      </w:r>
      <w:r w:rsidRPr="00B24DEC">
        <w:rPr>
          <w:rFonts w:asciiTheme="minorHAnsi" w:hAnsiTheme="minorHAnsi" w:cstheme="minorHAnsi"/>
        </w:rPr>
        <w:t xml:space="preserve"> se construirá un sistema que permita la creación y </w:t>
      </w:r>
      <w:r w:rsidR="00586CEE" w:rsidRPr="00B24DEC">
        <w:rPr>
          <w:rFonts w:asciiTheme="minorHAnsi" w:hAnsiTheme="minorHAnsi" w:cstheme="minorHAnsi"/>
        </w:rPr>
        <w:t>utilización</w:t>
      </w:r>
      <w:r w:rsidRPr="00B24DEC">
        <w:rPr>
          <w:rFonts w:asciiTheme="minorHAnsi" w:hAnsiTheme="minorHAnsi" w:cstheme="minorHAnsi"/>
        </w:rPr>
        <w:t xml:space="preserve"> de los clasificadores, por parte del usuario de una manera sencilla. </w:t>
      </w:r>
      <w:r w:rsidR="00586CEE" w:rsidRPr="00B24DEC">
        <w:rPr>
          <w:rFonts w:asciiTheme="minorHAnsi" w:hAnsiTheme="minorHAnsi" w:cstheme="minorHAnsi"/>
        </w:rPr>
        <w:t>Específicamente</w:t>
      </w:r>
      <w:r w:rsidR="00586CEE">
        <w:rPr>
          <w:rFonts w:asciiTheme="minorHAnsi" w:hAnsiTheme="minorHAnsi" w:cstheme="minorHAnsi"/>
        </w:rPr>
        <w:t>,</w:t>
      </w:r>
      <w:r w:rsidRPr="00B24DEC">
        <w:rPr>
          <w:rFonts w:asciiTheme="minorHAnsi" w:hAnsiTheme="minorHAnsi" w:cstheme="minorHAnsi"/>
        </w:rPr>
        <w:t xml:space="preserve"> evaluaremos los algoritmos de </w:t>
      </w:r>
      <w:r w:rsidR="00586CEE" w:rsidRPr="00B24DEC">
        <w:rPr>
          <w:rFonts w:asciiTheme="minorHAnsi" w:hAnsiTheme="minorHAnsi" w:cstheme="minorHAnsi"/>
        </w:rPr>
        <w:t>Regresión</w:t>
      </w:r>
      <w:r w:rsidRPr="00B24DEC">
        <w:rPr>
          <w:rFonts w:asciiTheme="minorHAnsi" w:hAnsiTheme="minorHAnsi" w:cstheme="minorHAnsi"/>
        </w:rPr>
        <w:t xml:space="preserve"> Lineal, Maquinas de Soporte Vectorial, Redes Neuronales, y Arboles de regresión. </w:t>
      </w:r>
    </w:p>
    <w:p w:rsidR="00B24DEC" w:rsidRPr="004269BF" w:rsidRDefault="00B24DEC" w:rsidP="00F273F3">
      <w:pPr>
        <w:spacing w:after="200" w:line="276" w:lineRule="auto"/>
        <w:jc w:val="both"/>
        <w:rPr>
          <w:rFonts w:asciiTheme="minorHAnsi" w:eastAsiaTheme="minorEastAsia" w:hAnsiTheme="minorHAnsi" w:cstheme="minorBidi"/>
          <w:b/>
          <w:lang w:val="es-ES_tradnl" w:eastAsia="en-US"/>
        </w:rPr>
        <w:sectPr w:rsidR="00B24DEC" w:rsidRPr="004269BF" w:rsidSect="00724A76">
          <w:headerReference w:type="default" r:id="rId25"/>
          <w:pgSz w:w="12240" w:h="15840"/>
          <w:pgMar w:top="1417" w:right="1701" w:bottom="1417" w:left="1701" w:header="708" w:footer="708" w:gutter="0"/>
          <w:cols w:space="708"/>
          <w:docGrid w:linePitch="360"/>
        </w:sectPr>
      </w:pPr>
    </w:p>
    <w:p w:rsidR="00BE351A" w:rsidRPr="00295791" w:rsidRDefault="00BE351A" w:rsidP="00295791">
      <w:pPr>
        <w:pStyle w:val="Ttulo1"/>
        <w:spacing w:before="0" w:after="200"/>
        <w:rPr>
          <w:rFonts w:asciiTheme="minorHAnsi" w:hAnsiTheme="minorHAnsi" w:cstheme="minorHAnsi"/>
          <w:color w:val="auto"/>
          <w:sz w:val="40"/>
          <w:szCs w:val="40"/>
          <w:lang w:val="es-ES_tradnl"/>
        </w:rPr>
      </w:pPr>
      <w:bookmarkStart w:id="26" w:name="_Toc266191852"/>
      <w:r w:rsidRPr="00295791">
        <w:rPr>
          <w:rFonts w:asciiTheme="minorHAnsi" w:hAnsiTheme="minorHAnsi" w:cstheme="minorHAnsi"/>
          <w:color w:val="auto"/>
          <w:sz w:val="40"/>
          <w:szCs w:val="40"/>
          <w:lang w:val="es-ES_tradnl"/>
        </w:rPr>
        <w:lastRenderedPageBreak/>
        <w:t>Capitulo 3 – Datos para predicción de oleaje</w:t>
      </w:r>
      <w:bookmarkEnd w:id="26"/>
    </w:p>
    <w:p w:rsidR="00254E11" w:rsidRDefault="00254E11" w:rsidP="00BE351A">
      <w:pPr>
        <w:pStyle w:val="Ttulo2"/>
        <w:rPr>
          <w:rFonts w:asciiTheme="minorHAnsi" w:hAnsiTheme="minorHAnsi" w:cstheme="minorHAnsi"/>
          <w:color w:val="auto"/>
          <w:sz w:val="24"/>
          <w:szCs w:val="24"/>
          <w:lang w:val="es-ES_tradnl"/>
        </w:rPr>
      </w:pPr>
    </w:p>
    <w:p w:rsidR="00BE351A" w:rsidRDefault="00BE351A" w:rsidP="00BE351A">
      <w:pPr>
        <w:pStyle w:val="Ttulo2"/>
        <w:rPr>
          <w:rFonts w:asciiTheme="minorHAnsi" w:hAnsiTheme="minorHAnsi" w:cstheme="minorHAnsi"/>
          <w:color w:val="auto"/>
          <w:sz w:val="24"/>
          <w:szCs w:val="24"/>
          <w:lang w:val="es-ES_tradnl"/>
        </w:rPr>
      </w:pPr>
      <w:bookmarkStart w:id="27" w:name="_Toc266191853"/>
      <w:r w:rsidRPr="00BE351A">
        <w:rPr>
          <w:rFonts w:asciiTheme="minorHAnsi" w:hAnsiTheme="minorHAnsi" w:cstheme="minorHAnsi"/>
          <w:color w:val="auto"/>
          <w:sz w:val="24"/>
          <w:szCs w:val="24"/>
          <w:lang w:val="es-ES_tradnl"/>
        </w:rPr>
        <w:t>3.1 Olas – Conceptos generales</w:t>
      </w:r>
      <w:bookmarkEnd w:id="27"/>
    </w:p>
    <w:p w:rsidR="00BE351A" w:rsidRPr="00BE351A" w:rsidRDefault="00BE351A" w:rsidP="00BE351A">
      <w:pPr>
        <w:rPr>
          <w:lang w:val="es-ES_tradnl"/>
        </w:rPr>
      </w:pPr>
    </w:p>
    <w:p w:rsidR="00BE351A" w:rsidRPr="00BE351A" w:rsidRDefault="00BE351A" w:rsidP="00BE351A">
      <w:pPr>
        <w:spacing w:after="200"/>
        <w:ind w:firstLine="708"/>
        <w:jc w:val="both"/>
        <w:rPr>
          <w:rFonts w:asciiTheme="minorHAnsi" w:hAnsiTheme="minorHAnsi" w:cstheme="minorHAnsi"/>
        </w:rPr>
      </w:pPr>
      <w:r w:rsidRPr="00BE351A">
        <w:rPr>
          <w:rFonts w:asciiTheme="minorHAnsi" w:hAnsiTheme="minorHAnsi" w:cstheme="minorHAnsi"/>
        </w:rPr>
        <w:t>Las olas de la superficie del océano son el resultado de las fuerzas que actúan sobre el océano. Las fuerzas naturales predominantes son la presión de la atmosfera (especialmente a través de los vientos), terremotos, la gravedad de la tierra, los cuerpos celestiales (la Luna y el Sol), la fuerza de Coriolis (debido a la rotación de la tierra), y la tensión de la superficie (</w:t>
      </w:r>
      <w:r w:rsidR="002C3CF7">
        <w:rPr>
          <w:rFonts w:asciiTheme="minorHAnsi" w:hAnsiTheme="minorHAnsi" w:cstheme="minorHAnsi"/>
        </w:rPr>
        <w:t>[37]</w:t>
      </w:r>
      <w:r w:rsidRPr="00BE351A">
        <w:rPr>
          <w:rFonts w:asciiTheme="minorHAnsi" w:hAnsiTheme="minorHAnsi" w:cstheme="minorHAnsi"/>
        </w:rPr>
        <w:t>).</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Las olas generadas por la acción del viento están presentes casi en cualquier lugar del océano. Estas olas son generadas por vientos en algún lugar del océano, puede ser localmente o a miles de kilómetros de distancia. Estas afectan un diverso rango de actividades como la navegación, pesca, recreación, industria costera y de tierra, la administración de las costas (defensas costeras) y el control de la polución. También son muy importantes en los procesos climáticos ya que participan ampliamente en los intercambios de calor, energía, gases y partículas entre el océano y la atmosfera.</w:t>
      </w:r>
      <w:r w:rsidR="004A3E0B">
        <w:rPr>
          <w:rFonts w:asciiTheme="minorHAnsi" w:hAnsiTheme="minorHAnsi" w:cstheme="minorHAnsi"/>
        </w:rPr>
        <w:t xml:space="preserve"> </w:t>
      </w:r>
      <w:r w:rsidRPr="00BE351A">
        <w:rPr>
          <w:rFonts w:asciiTheme="minorHAnsi" w:hAnsiTheme="minorHAnsi" w:cstheme="minorHAnsi"/>
        </w:rPr>
        <w:t>En este trabajo nos centraremos en la predicción de este tipo de olas. Especialmente nos centraremos en la predicción de las olas en la zona de surf, es decir donde las olas rompen, siendo las principales actividades afectadas por estas las de recreación (deportes de tabla, bañistas, kayacs etc.), navegación y administración costera.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presión que ejerce el viento sobre una determinada área del océano </w:t>
      </w:r>
      <w:r w:rsidRPr="00BE351A">
        <w:rPr>
          <w:rFonts w:asciiTheme="minorHAnsi" w:hAnsiTheme="minorHAnsi" w:cstheme="minorHAnsi"/>
          <w:b/>
        </w:rPr>
        <w:t>genera</w:t>
      </w:r>
      <w:r w:rsidRPr="00BE351A">
        <w:rPr>
          <w:rFonts w:asciiTheme="minorHAnsi" w:hAnsiTheme="minorHAnsi" w:cstheme="minorHAnsi"/>
        </w:rPr>
        <w:t xml:space="preserve"> olas. Mientras mayor sea la intensidad, el área de cobertura y la duración del viento mayores serán las olas producidas. Las olas que se encuentran en la zona de generación son denominadas olas de viento, y a medida que las mismas se </w:t>
      </w:r>
      <w:r w:rsidRPr="00BE351A">
        <w:rPr>
          <w:rFonts w:asciiTheme="minorHAnsi" w:hAnsiTheme="minorHAnsi" w:cstheme="minorHAnsi"/>
          <w:b/>
        </w:rPr>
        <w:t>dispersan</w:t>
      </w:r>
      <w:r w:rsidRPr="00BE351A">
        <w:rPr>
          <w:rFonts w:asciiTheme="minorHAnsi" w:hAnsiTheme="minorHAnsi" w:cstheme="minorHAnsi"/>
        </w:rPr>
        <w:t xml:space="preserve"> y salen de esta zona estas se denominan oleaje. Usualmente estas olas viajan largas distancias, hasta encontrarse con aguas poco profundas donde finalmente rompen y </w:t>
      </w:r>
      <w:r w:rsidRPr="00BE351A">
        <w:rPr>
          <w:rFonts w:asciiTheme="minorHAnsi" w:hAnsiTheme="minorHAnsi" w:cstheme="minorHAnsi"/>
          <w:b/>
        </w:rPr>
        <w:t>disipan</w:t>
      </w:r>
      <w:r w:rsidRPr="00BE351A">
        <w:rPr>
          <w:rFonts w:asciiTheme="minorHAnsi" w:hAnsiTheme="minorHAnsi" w:cstheme="minorHAnsi"/>
        </w:rPr>
        <w:t xml:space="preserve"> toda su energía.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Una ola puede ser caracterizada por su </w:t>
      </w:r>
      <w:r w:rsidRPr="00BE351A">
        <w:rPr>
          <w:rFonts w:asciiTheme="minorHAnsi" w:hAnsiTheme="minorHAnsi" w:cstheme="minorHAnsi"/>
          <w:b/>
        </w:rPr>
        <w:t>altura</w:t>
      </w:r>
      <w:r w:rsidRPr="00BE351A">
        <w:rPr>
          <w:rFonts w:asciiTheme="minorHAnsi" w:hAnsiTheme="minorHAnsi" w:cstheme="minorHAnsi"/>
        </w:rPr>
        <w:t xml:space="preserve">, </w:t>
      </w:r>
      <w:r w:rsidRPr="00BE351A">
        <w:rPr>
          <w:rFonts w:asciiTheme="minorHAnsi" w:hAnsiTheme="minorHAnsi" w:cstheme="minorHAnsi"/>
          <w:b/>
        </w:rPr>
        <w:t>dirección</w:t>
      </w:r>
      <w:r w:rsidRPr="00BE351A">
        <w:rPr>
          <w:rFonts w:asciiTheme="minorHAnsi" w:hAnsiTheme="minorHAnsi" w:cstheme="minorHAnsi"/>
        </w:rPr>
        <w:t xml:space="preserve"> y </w:t>
      </w:r>
      <w:r w:rsidRPr="00BE351A">
        <w:rPr>
          <w:rFonts w:asciiTheme="minorHAnsi" w:hAnsiTheme="minorHAnsi" w:cstheme="minorHAnsi"/>
          <w:b/>
        </w:rPr>
        <w:t>periodo</w:t>
      </w:r>
      <w:r w:rsidRPr="00BE351A">
        <w:rPr>
          <w:rFonts w:asciiTheme="minorHAnsi" w:hAnsiTheme="minorHAnsi" w:cstheme="minorHAnsi"/>
        </w:rPr>
        <w:t xml:space="preserve">. La altura de la ola es la distancia vertical entre la cresta y la base. El largo de la ola es la distancia entre dos crestas sucesivas. El periodo de la ola es el tiempo entre dos crestas sucesivas. </w:t>
      </w:r>
      <w:r w:rsidR="004A3E0B">
        <w:rPr>
          <w:rFonts w:asciiTheme="minorHAnsi" w:hAnsiTheme="minorHAnsi" w:cstheme="minorHAnsi"/>
        </w:rPr>
        <w:t>(Ver figura 3.</w:t>
      </w:r>
      <w:r w:rsidRPr="00BE351A">
        <w:rPr>
          <w:rFonts w:asciiTheme="minorHAnsi" w:hAnsiTheme="minorHAnsi" w:cstheme="minorHAnsi"/>
        </w:rPr>
        <w:t>1)</w:t>
      </w:r>
    </w:p>
    <w:p w:rsidR="00BE351A" w:rsidRPr="00BE351A" w:rsidRDefault="00BE351A" w:rsidP="00295791">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5193665" cy="2392045"/>
            <wp:effectExtent l="19050" t="0" r="6985" b="0"/>
            <wp:docPr id="11" name="Imagen 11" descr="wave parts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ave parts ES"/>
                    <pic:cNvPicPr>
                      <a:picLocks noChangeAspect="1" noChangeArrowheads="1"/>
                    </pic:cNvPicPr>
                  </pic:nvPicPr>
                  <pic:blipFill>
                    <a:blip r:embed="rId26" cstate="print"/>
                    <a:srcRect/>
                    <a:stretch>
                      <a:fillRect/>
                    </a:stretch>
                  </pic:blipFill>
                  <pic:spPr bwMode="auto">
                    <a:xfrm>
                      <a:off x="0" y="0"/>
                      <a:ext cx="5193665" cy="2392045"/>
                    </a:xfrm>
                    <a:prstGeom prst="rect">
                      <a:avLst/>
                    </a:prstGeom>
                    <a:noFill/>
                    <a:ln w="9525">
                      <a:noFill/>
                      <a:miter lim="800000"/>
                      <a:headEnd/>
                      <a:tailEnd/>
                    </a:ln>
                  </pic:spPr>
                </pic:pic>
              </a:graphicData>
            </a:graphic>
          </wp:inline>
        </w:drawing>
      </w:r>
    </w:p>
    <w:p w:rsidR="00BE351A" w:rsidRPr="00BE351A" w:rsidRDefault="00BE351A" w:rsidP="004B2769">
      <w:pPr>
        <w:pStyle w:val="estilofiguras"/>
      </w:pPr>
      <w:bookmarkStart w:id="28" w:name="_Toc266191909"/>
      <w:r w:rsidRPr="00BE351A">
        <w:t>Fig.</w:t>
      </w:r>
      <w:r w:rsidR="004A3E0B">
        <w:t xml:space="preserve"> </w:t>
      </w:r>
      <w:r w:rsidRPr="00BE351A">
        <w:t>3.1</w:t>
      </w:r>
      <w:r w:rsidR="004A3E0B">
        <w:t>:</w:t>
      </w:r>
      <w:r w:rsidRPr="00BE351A">
        <w:t xml:space="preserve"> Partes de la ola.</w:t>
      </w:r>
      <w:bookmarkEnd w:id="28"/>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Ya que no es posible observar dos olas iguales, las medidas utilizadas para describirlas son de naturaleza estadística. A continuación se explican las medidas comúnmente utilizadas:</w:t>
      </w:r>
    </w:p>
    <w:p w:rsidR="00BE351A" w:rsidRPr="00BE351A" w:rsidRDefault="006276EA" w:rsidP="00BE351A">
      <w:pPr>
        <w:pStyle w:val="Prrafodelista"/>
        <w:numPr>
          <w:ilvl w:val="0"/>
          <w:numId w:val="22"/>
        </w:numPr>
        <w:spacing w:after="200"/>
        <w:jc w:val="both"/>
        <w:rPr>
          <w:rFonts w:asciiTheme="minorHAnsi" w:hAnsiTheme="minorHAnsi" w:cstheme="minorHAnsi"/>
        </w:rPr>
      </w:pPr>
      <m:oMath>
        <m:bar>
          <m:barPr>
            <m:pos m:val="top"/>
            <m:ctrlPr>
              <w:rPr>
                <w:rFonts w:ascii="Cambria Math" w:hAnsiTheme="minorHAnsi" w:cstheme="minorHAnsi"/>
                <w:i/>
              </w:rPr>
            </m:ctrlPr>
          </m:barPr>
          <m:e>
            <m:r>
              <w:rPr>
                <w:rFonts w:ascii="Cambria Math" w:hAnsi="Cambria Math" w:cstheme="minorHAnsi"/>
              </w:rPr>
              <m:t>H</m:t>
            </m:r>
          </m:e>
        </m:bar>
      </m:oMath>
      <w:r w:rsidR="00BE351A" w:rsidRPr="00BE351A">
        <w:rPr>
          <w:rFonts w:asciiTheme="minorHAnsi" w:hAnsiTheme="minorHAnsi" w:cstheme="minorHAnsi"/>
        </w:rPr>
        <w:t xml:space="preserve"> = Altura promedio de ola.</w:t>
      </w:r>
    </w:p>
    <w:p w:rsidR="00BE351A" w:rsidRPr="00BE351A" w:rsidRDefault="006276EA"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r>
              <m:rPr>
                <m:sty m:val="p"/>
              </m:rPr>
              <w:rPr>
                <w:rFonts w:ascii="Cambria Math" w:hAnsiTheme="minorHAnsi" w:cstheme="minorHAnsi"/>
              </w:rPr>
              <m:t xml:space="preserve">H </m:t>
            </m:r>
          </m:e>
          <m:sub>
            <m:r>
              <w:rPr>
                <w:rFonts w:ascii="Cambria Math" w:hAnsi="Cambria Math" w:cstheme="minorHAnsi"/>
              </w:rPr>
              <m:t>max</m:t>
            </m:r>
          </m:sub>
        </m:sSub>
        <m:r>
          <w:rPr>
            <w:rFonts w:ascii="Cambria Math" w:hAnsiTheme="minorHAnsi" w:cstheme="minorHAnsi"/>
          </w:rPr>
          <m:t xml:space="preserve"> </m:t>
        </m:r>
      </m:oMath>
      <w:r w:rsidR="00BE351A" w:rsidRPr="00BE351A">
        <w:rPr>
          <w:rFonts w:asciiTheme="minorHAnsi" w:hAnsiTheme="minorHAnsi" w:cstheme="minorHAnsi"/>
        </w:rPr>
        <w:t>= Altura máxima de ola.</w:t>
      </w:r>
    </w:p>
    <w:p w:rsidR="00BE351A" w:rsidRPr="00BE351A" w:rsidRDefault="006276EA" w:rsidP="00BE351A">
      <w:pPr>
        <w:pStyle w:val="Prrafodelista"/>
        <w:numPr>
          <w:ilvl w:val="0"/>
          <w:numId w:val="22"/>
        </w:numPr>
        <w:spacing w:after="200"/>
        <w:jc w:val="both"/>
        <w:rPr>
          <w:rFonts w:asciiTheme="minorHAnsi" w:hAnsiTheme="minorHAnsi" w:cstheme="minorHAnsi"/>
        </w:rPr>
      </w:pPr>
      <m:oMath>
        <m:bar>
          <m:barPr>
            <m:pos m:val="top"/>
            <m:ctrlPr>
              <w:rPr>
                <w:rFonts w:ascii="Cambria Math" w:hAnsiTheme="minorHAnsi" w:cstheme="minorHAnsi"/>
                <w:i/>
              </w:rPr>
            </m:ctrlPr>
          </m:barPr>
          <m:e>
            <m:r>
              <w:rPr>
                <w:rFonts w:ascii="Cambria Math" w:hAnsi="Cambria Math" w:cstheme="minorHAnsi"/>
              </w:rPr>
              <m:t>T</m:t>
            </m:r>
          </m:e>
        </m:bar>
      </m:oMath>
      <w:r w:rsidR="00BE351A" w:rsidRPr="00BE351A">
        <w:rPr>
          <w:rFonts w:asciiTheme="minorHAnsi" w:hAnsiTheme="minorHAnsi" w:cstheme="minorHAnsi"/>
        </w:rPr>
        <w:t xml:space="preserve"> = Periodo promedio de las olas.</w:t>
      </w:r>
    </w:p>
    <w:p w:rsidR="00BE351A" w:rsidRPr="00BE351A" w:rsidRDefault="006276EA"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bar>
              <m:barPr>
                <m:pos m:val="top"/>
                <m:ctrlPr>
                  <w:rPr>
                    <w:rFonts w:ascii="Cambria Math" w:hAnsiTheme="minorHAnsi" w:cstheme="minorHAnsi"/>
                    <w:i/>
                  </w:rPr>
                </m:ctrlPr>
              </m:barPr>
              <m:e>
                <m:r>
                  <w:rPr>
                    <w:rFonts w:ascii="Cambria Math" w:hAnsi="Cambria Math" w:cstheme="minorHAnsi"/>
                  </w:rPr>
                  <m:t>T</m:t>
                </m:r>
              </m:e>
            </m:bar>
          </m:e>
          <m:sub>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m:t>
                </m:r>
                <m:r>
                  <w:rPr>
                    <w:rFonts w:ascii="Cambria Math" w:hAnsi="Cambria Math" w:cstheme="minorHAnsi"/>
                  </w:rPr>
                  <m:t>n</m:t>
                </m:r>
              </m:sub>
            </m:sSub>
          </m:sub>
        </m:sSub>
      </m:oMath>
      <w:r w:rsidR="00BE351A" w:rsidRPr="00BE351A">
        <w:rPr>
          <w:rFonts w:asciiTheme="minorHAnsi" w:hAnsiTheme="minorHAnsi" w:cstheme="minorHAnsi"/>
        </w:rPr>
        <w:t xml:space="preserve"> = Periodo promedio de las 1/n olas más altas.</w:t>
      </w:r>
    </w:p>
    <w:p w:rsidR="00BE351A" w:rsidRPr="00BE351A" w:rsidRDefault="006276EA"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m:t>
            </m:r>
            <m:r>
              <w:rPr>
                <w:rFonts w:ascii="Cambria Math" w:hAnsi="Cambria Math" w:cstheme="minorHAnsi"/>
              </w:rPr>
              <m:t>n</m:t>
            </m:r>
          </m:sub>
        </m:sSub>
      </m:oMath>
      <w:r w:rsidR="00BE351A" w:rsidRPr="00BE351A">
        <w:rPr>
          <w:rFonts w:asciiTheme="minorHAnsi" w:hAnsiTheme="minorHAnsi" w:cstheme="minorHAnsi"/>
        </w:rPr>
        <w:t xml:space="preserve"> = Altura promedio de las 1/n olas mas altas (Ej. Si todas las Alturas de las olas medidas son ordenadas de manera descendiente, la 1/n parte conteniendo las olas más altas. Debería ser tomada y H1/n es el promedio de la altura de estas olas.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Un valor comúnmente usado es N = 3:</w:t>
      </w:r>
    </w:p>
    <w:p w:rsidR="00BE351A" w:rsidRPr="00BE351A" w:rsidRDefault="006276EA" w:rsidP="00BE351A">
      <w:pPr>
        <w:pStyle w:val="Prrafodelista"/>
        <w:numPr>
          <w:ilvl w:val="0"/>
          <w:numId w:val="23"/>
        </w:numPr>
        <w:spacing w:after="200" w:line="276" w:lineRule="auto"/>
        <w:jc w:val="both"/>
        <w:rPr>
          <w:rFonts w:asciiTheme="minorHAnsi" w:hAnsiTheme="minorHAnsi" w:cstheme="minorHAnsi"/>
        </w:rPr>
      </w:pP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1/3</m:t>
            </m:r>
          </m:sub>
        </m:sSub>
      </m:oMath>
      <w:r w:rsidR="00BE351A" w:rsidRPr="00BE351A">
        <w:rPr>
          <w:rFonts w:asciiTheme="minorHAnsi" w:hAnsiTheme="minorHAnsi" w:cstheme="minorHAnsi"/>
        </w:rPr>
        <w:t>= Altura de ola significante, (este valor se aproxima al valor de la altura que reportaría un observador visual)</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En un punto dado del mar en cualquier momento existen una variedad de trenes de olas tanto de viento como de swell, cada tren tiene una energía, un periodo y una dirección dada. Esta compleja combinación de trenes de olas puede ser descripta mediante el espectro de olas El </w:t>
      </w:r>
      <w:r w:rsidRPr="00BE351A">
        <w:rPr>
          <w:rFonts w:asciiTheme="minorHAnsi" w:hAnsiTheme="minorHAnsi" w:cstheme="minorHAnsi"/>
          <w:b/>
        </w:rPr>
        <w:t>espectro de olas</w:t>
      </w:r>
      <w:r w:rsidRPr="00BE351A">
        <w:rPr>
          <w:rFonts w:asciiTheme="minorHAnsi" w:hAnsiTheme="minorHAnsi" w:cstheme="minorHAnsi"/>
        </w:rPr>
        <w:t xml:space="preserve"> es una expresión matemática para representar los diferentes trenes de olas que pasan por un punto – desde todas las direcciones y de todos los periodos de olas diferentes.</w:t>
      </w:r>
      <w:r w:rsidR="004A3E0B">
        <w:rPr>
          <w:rFonts w:asciiTheme="minorHAnsi" w:hAnsiTheme="minorHAnsi" w:cstheme="minorHAnsi"/>
        </w:rPr>
        <w:t xml:space="preserve"> En la figura 3.</w:t>
      </w:r>
      <w:r w:rsidRPr="00BE351A">
        <w:rPr>
          <w:rFonts w:asciiTheme="minorHAnsi" w:hAnsiTheme="minorHAnsi" w:cstheme="minorHAnsi"/>
        </w:rPr>
        <w:t>2 se muestra un grafico polar de este espectro para un punto del océano. La energía de cada tren de olas se grafica junto con la dirección y el periodo. El periodo disminuye del centro hacia el borde, el color indica el nivel de energía del tren de olas y el ángulo indica dirección. El concepto de espectro es ampliamente utilizado por los diferentes modelos de olas.</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2874645" cy="2992120"/>
            <wp:effectExtent l="19050" t="0" r="1905" b="0"/>
            <wp:docPr id="24" name="Picture 1" descr="spect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ctra.jpg"/>
                    <pic:cNvPicPr>
                      <a:picLocks noChangeAspect="1" noChangeArrowheads="1"/>
                    </pic:cNvPicPr>
                  </pic:nvPicPr>
                  <pic:blipFill>
                    <a:blip r:embed="rId27" cstate="print"/>
                    <a:srcRect/>
                    <a:stretch>
                      <a:fillRect/>
                    </a:stretch>
                  </pic:blipFill>
                  <pic:spPr bwMode="auto">
                    <a:xfrm>
                      <a:off x="0" y="0"/>
                      <a:ext cx="2874645" cy="2992120"/>
                    </a:xfrm>
                    <a:prstGeom prst="rect">
                      <a:avLst/>
                    </a:prstGeom>
                    <a:noFill/>
                    <a:ln w="9525">
                      <a:noFill/>
                      <a:miter lim="800000"/>
                      <a:headEnd/>
                      <a:tailEnd/>
                    </a:ln>
                  </pic:spPr>
                </pic:pic>
              </a:graphicData>
            </a:graphic>
          </wp:inline>
        </w:drawing>
      </w:r>
    </w:p>
    <w:p w:rsidR="00BE351A" w:rsidRPr="00BE351A" w:rsidRDefault="00BE351A" w:rsidP="004B2769">
      <w:pPr>
        <w:pStyle w:val="estilofiguras"/>
      </w:pPr>
      <w:bookmarkStart w:id="29" w:name="_Toc266191910"/>
      <w:r w:rsidRPr="00BE351A">
        <w:t>Fig.</w:t>
      </w:r>
      <w:r w:rsidR="00206103">
        <w:t xml:space="preserve"> 3.</w:t>
      </w:r>
      <w:r w:rsidRPr="00BE351A">
        <w:t>2</w:t>
      </w:r>
      <w:r w:rsidR="00614E48">
        <w:t>:</w:t>
      </w:r>
      <w:r w:rsidRPr="00BE351A">
        <w:t xml:space="preserve"> Grafico polar del espectro de olas (</w:t>
      </w:r>
      <w:r w:rsidR="002C3CF7">
        <w:t>[36]</w:t>
      </w:r>
      <w:r w:rsidRPr="00BE351A">
        <w:t>).</w:t>
      </w:r>
      <w:bookmarkEnd w:id="29"/>
    </w:p>
    <w:p w:rsidR="00BE351A" w:rsidRDefault="00BE351A" w:rsidP="00BE351A">
      <w:pPr>
        <w:spacing w:after="200"/>
        <w:jc w:val="both"/>
        <w:rPr>
          <w:rFonts w:asciiTheme="minorHAnsi" w:hAnsiTheme="minorHAnsi" w:cstheme="minorHAnsi"/>
        </w:rPr>
      </w:pPr>
      <w:r w:rsidRPr="00BE351A">
        <w:rPr>
          <w:rFonts w:asciiTheme="minorHAnsi" w:hAnsiTheme="minorHAnsi" w:cstheme="minorHAnsi"/>
        </w:rPr>
        <w:tab/>
        <w:t>Los datos acerca de las olas son necesarios para el estudio del comportamiento del mar, para los pronósticos de olas y para propósitos climáticos. Existen tres tipos de datos diferentes: datos observados, datos medidos, información de hindcast (en español, retro-análisis) (</w:t>
      </w:r>
      <w:r w:rsidR="002C3CF7">
        <w:rPr>
          <w:rFonts w:asciiTheme="minorHAnsi" w:hAnsiTheme="minorHAnsi" w:cstheme="minorHAnsi"/>
        </w:rPr>
        <w:t>[37]</w:t>
      </w:r>
      <w:r w:rsidRPr="00BE351A">
        <w:rPr>
          <w:rFonts w:asciiTheme="minorHAnsi" w:hAnsiTheme="minorHAnsi" w:cstheme="minorHAnsi"/>
        </w:rPr>
        <w:t xml:space="preserve">). Los datos observados suelen provenir de reportes de personas arriba de barcos o desde lugares costeros, por ejemplo puestos de observación de guardavidas. Los datos medidos provienen de las lecturas de instrumentos como boyas marinas. Los datos de hindcast corresponden a datos del estado del mar producidos por un modelo de olas en donde las entradas al modelo corresponden a datos de viento archivados. Como estos datos de viento </w:t>
      </w:r>
      <w:r w:rsidRPr="00BE351A">
        <w:rPr>
          <w:rFonts w:asciiTheme="minorHAnsi" w:hAnsiTheme="minorHAnsi" w:cstheme="minorHAnsi"/>
        </w:rPr>
        <w:lastRenderedPageBreak/>
        <w:t xml:space="preserve">son reales y no son un pronóstico, se espera que el estado del mar producido por el modelo sea también una aproximación bastante real de cómo se encontraba el mar en ese momento (si el modelo es bueno). En este trabajo se utilizan datos del mar provenientes de </w:t>
      </w:r>
      <w:r w:rsidRPr="00BE351A">
        <w:rPr>
          <w:rFonts w:asciiTheme="minorHAnsi" w:hAnsiTheme="minorHAnsi" w:cstheme="minorHAnsi"/>
          <w:b/>
        </w:rPr>
        <w:t>observaciones visuales</w:t>
      </w:r>
      <w:r w:rsidRPr="00BE351A">
        <w:rPr>
          <w:rFonts w:asciiTheme="minorHAnsi" w:hAnsiTheme="minorHAnsi" w:cstheme="minorHAnsi"/>
        </w:rPr>
        <w:t xml:space="preserve"> y de </w:t>
      </w:r>
      <w:r w:rsidRPr="00BE351A">
        <w:rPr>
          <w:rFonts w:asciiTheme="minorHAnsi" w:hAnsiTheme="minorHAnsi" w:cstheme="minorHAnsi"/>
          <w:b/>
        </w:rPr>
        <w:t>información de hindcast</w:t>
      </w:r>
      <w:r w:rsidRPr="00BE351A">
        <w:rPr>
          <w:rFonts w:asciiTheme="minorHAnsi" w:hAnsiTheme="minorHAnsi" w:cstheme="minorHAnsi"/>
        </w:rPr>
        <w:t xml:space="preserve"> resultante del modelo WAVEWATCH III. A continuación explicaremos los detalles de cada uno de estos.</w:t>
      </w:r>
    </w:p>
    <w:p w:rsidR="00F35440" w:rsidRPr="00BE351A" w:rsidRDefault="00F35440" w:rsidP="00BE351A">
      <w:pPr>
        <w:spacing w:after="200"/>
        <w:jc w:val="both"/>
        <w:rPr>
          <w:rFonts w:asciiTheme="minorHAnsi" w:hAnsiTheme="minorHAnsi" w:cstheme="minorHAnsi"/>
        </w:rPr>
      </w:pPr>
    </w:p>
    <w:p w:rsidR="00BE351A" w:rsidRPr="00A2615B" w:rsidRDefault="00BE351A" w:rsidP="00A2615B">
      <w:pPr>
        <w:pStyle w:val="Ttulo2"/>
        <w:spacing w:before="0" w:after="200"/>
        <w:rPr>
          <w:rFonts w:asciiTheme="minorHAnsi" w:hAnsiTheme="minorHAnsi" w:cstheme="minorHAnsi"/>
          <w:color w:val="auto"/>
          <w:sz w:val="24"/>
          <w:szCs w:val="24"/>
        </w:rPr>
      </w:pPr>
      <w:bookmarkStart w:id="30" w:name="_Toc266191854"/>
      <w:r w:rsidRPr="00A2615B">
        <w:rPr>
          <w:rFonts w:asciiTheme="minorHAnsi" w:hAnsiTheme="minorHAnsi" w:cstheme="minorHAnsi"/>
          <w:color w:val="auto"/>
          <w:sz w:val="24"/>
          <w:szCs w:val="24"/>
        </w:rPr>
        <w:t xml:space="preserve">3.2 </w:t>
      </w:r>
      <w:r w:rsidR="00A2615B" w:rsidRPr="00A2615B">
        <w:rPr>
          <w:rFonts w:asciiTheme="minorHAnsi" w:hAnsiTheme="minorHAnsi" w:cstheme="minorHAnsi"/>
          <w:color w:val="auto"/>
          <w:sz w:val="24"/>
          <w:szCs w:val="24"/>
        </w:rPr>
        <w:t>Observaciones Visuales</w:t>
      </w:r>
      <w:bookmarkEnd w:id="30"/>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Con el desarrollo del surf en 1960 en el North Shore de la isla de Oahu (</w:t>
      </w:r>
      <w:r w:rsidR="00560F12" w:rsidRPr="00BE351A">
        <w:rPr>
          <w:rFonts w:asciiTheme="minorHAnsi" w:hAnsiTheme="minorHAnsi" w:cstheme="minorHAnsi"/>
        </w:rPr>
        <w:t>Hawái</w:t>
      </w:r>
      <w:r w:rsidRPr="00BE351A">
        <w:rPr>
          <w:rFonts w:asciiTheme="minorHAnsi" w:hAnsiTheme="minorHAnsi" w:cstheme="minorHAnsi"/>
        </w:rPr>
        <w:t xml:space="preserve">) las observaciones del estado de las olas hechas por los surfistas se volvieron rutinarias. En 1970 se sumaron las de los guardavidas y los reportes de surf comerciales.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Las observaciones son reportadas como un rango de alturas. Los observadores ignoran las olas más pequeñas. El límite superior del rango es equivalente a la medida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1/10</m:t>
            </m:r>
          </m:sub>
        </m:sSub>
      </m:oMath>
      <w:r w:rsidRPr="00BE351A">
        <w:rPr>
          <w:rFonts w:asciiTheme="minorHAnsi" w:hAnsiTheme="minorHAnsi" w:cstheme="minorHAnsi"/>
        </w:rPr>
        <w:t>, es decir al promedio del 10% de las olas más altas observadas en un lapso de tiempo. El límite inferior es equivalente al promedio del %33 de las olas más altas observadas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1/3</m:t>
            </m:r>
          </m:sub>
        </m:sSub>
      </m:oMath>
      <w:r w:rsidRPr="00BE351A">
        <w:rPr>
          <w:rFonts w:asciiTheme="minorHAnsi" w:hAnsiTheme="minorHAnsi" w:cstheme="minorHAnsi"/>
        </w:rPr>
        <w:t xml:space="preserve">).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Una base de datos digital</w:t>
      </w:r>
      <w:bookmarkStart w:id="31" w:name="_Ref245074793"/>
      <w:r w:rsidRPr="00BE351A">
        <w:rPr>
          <w:rStyle w:val="Refdenotaalpie"/>
          <w:rFonts w:asciiTheme="minorHAnsi" w:hAnsiTheme="minorHAnsi" w:cstheme="minorHAnsi"/>
        </w:rPr>
        <w:footnoteReference w:id="2"/>
      </w:r>
      <w:bookmarkEnd w:id="31"/>
      <w:r w:rsidRPr="00BE351A">
        <w:rPr>
          <w:rFonts w:asciiTheme="minorHAnsi" w:hAnsiTheme="minorHAnsi" w:cstheme="minorHAnsi"/>
        </w:rPr>
        <w:t xml:space="preserve"> con los reportes de surf para la zona de </w:t>
      </w:r>
      <w:r w:rsidR="00560F12" w:rsidRPr="00BE351A">
        <w:rPr>
          <w:rFonts w:asciiTheme="minorHAnsi" w:hAnsiTheme="minorHAnsi" w:cstheme="minorHAnsi"/>
        </w:rPr>
        <w:t>Hawái</w:t>
      </w:r>
      <w:r w:rsidRPr="00BE351A">
        <w:rPr>
          <w:rFonts w:asciiTheme="minorHAnsi" w:hAnsiTheme="minorHAnsi" w:cstheme="minorHAnsi"/>
        </w:rPr>
        <w:t xml:space="preserve"> fue creada por Larry Goddard y Patrick Caldwell. Las observaciones datan desde el año 1968 hasta el 2004. La altura de las olas se encuentra en la medida HSF (Hawaiian Scale </w:t>
      </w:r>
      <w:r w:rsidR="005C3EE3" w:rsidRPr="00BE351A">
        <w:rPr>
          <w:rFonts w:asciiTheme="minorHAnsi" w:hAnsiTheme="minorHAnsi" w:cstheme="minorHAnsi"/>
        </w:rPr>
        <w:t>Feet</w:t>
      </w:r>
      <w:r w:rsidRPr="00BE351A">
        <w:rPr>
          <w:rFonts w:asciiTheme="minorHAnsi" w:hAnsiTheme="minorHAnsi" w:cstheme="minorHAnsi"/>
        </w:rPr>
        <w:t xml:space="preserve">). Los reportes provienen de observaciones realizadas por los autores así como también de los guardavidas, reportes comerciales, y surfistas profesionales de la época. El valor de altura en la base de datos corresponde al límite superior del reporte de surf de mayor altura del día, es decir la mayor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1/10</m:t>
            </m:r>
          </m:sub>
        </m:sSub>
      </m:oMath>
      <w:r w:rsidRPr="00BE351A">
        <w:rPr>
          <w:rFonts w:asciiTheme="minorHAnsi" w:hAnsiTheme="minorHAnsi" w:cstheme="minorHAnsi"/>
        </w:rPr>
        <w:t xml:space="preserve"> registrada durante el día.  En la figura 3</w:t>
      </w:r>
      <w:r w:rsidR="00914508">
        <w:rPr>
          <w:rFonts w:asciiTheme="minorHAnsi" w:hAnsiTheme="minorHAnsi" w:cstheme="minorHAnsi"/>
        </w:rPr>
        <w:t>.</w:t>
      </w:r>
      <w:r w:rsidRPr="00BE351A">
        <w:rPr>
          <w:rFonts w:asciiTheme="minorHAnsi" w:hAnsiTheme="minorHAnsi" w:cstheme="minorHAnsi"/>
        </w:rPr>
        <w:t>3 se pueden apreciar los lugares para los que se encuentran disponibles las observaciones.</w:t>
      </w:r>
    </w:p>
    <w:p w:rsidR="00614E48" w:rsidRDefault="00AF50B0" w:rsidP="004B2769">
      <w:pPr>
        <w:spacing w:after="200"/>
        <w:rPr>
          <w:rStyle w:val="apple-style-span"/>
          <w:rFonts w:asciiTheme="minorHAnsi" w:hAnsiTheme="minorHAnsi" w:cstheme="minorHAnsi"/>
          <w:color w:val="000000"/>
        </w:rPr>
      </w:pPr>
      <w:r>
        <w:rPr>
          <w:rFonts w:asciiTheme="minorHAnsi" w:hAnsiTheme="minorHAnsi" w:cstheme="minorHAnsi"/>
          <w:noProof/>
          <w:lang w:val="es-ES"/>
        </w:rPr>
        <w:lastRenderedPageBreak/>
        <w:drawing>
          <wp:inline distT="0" distB="0" distL="0" distR="0">
            <wp:extent cx="5607050" cy="3761105"/>
            <wp:effectExtent l="19050" t="0" r="0" b="0"/>
            <wp:docPr id="3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a:stretch>
                      <a:fillRect/>
                    </a:stretch>
                  </pic:blipFill>
                  <pic:spPr bwMode="auto">
                    <a:xfrm>
                      <a:off x="0" y="0"/>
                      <a:ext cx="5607050" cy="3761105"/>
                    </a:xfrm>
                    <a:prstGeom prst="rect">
                      <a:avLst/>
                    </a:prstGeom>
                    <a:noFill/>
                    <a:ln w="9525">
                      <a:noFill/>
                      <a:miter lim="800000"/>
                      <a:headEnd/>
                      <a:tailEnd/>
                    </a:ln>
                  </pic:spPr>
                </pic:pic>
              </a:graphicData>
            </a:graphic>
          </wp:inline>
        </w:drawing>
      </w:r>
    </w:p>
    <w:p w:rsidR="004B2769" w:rsidRPr="00914508" w:rsidRDefault="004B2769" w:rsidP="00305E2C">
      <w:pPr>
        <w:pStyle w:val="estilofiguras"/>
        <w:rPr>
          <w:rStyle w:val="apple-style-span"/>
        </w:rPr>
      </w:pPr>
      <w:bookmarkStart w:id="32" w:name="_Toc266191911"/>
      <w:r w:rsidRPr="00BE351A">
        <w:rPr>
          <w:rStyle w:val="apple-style-span"/>
          <w:color w:val="000000"/>
        </w:rPr>
        <w:t xml:space="preserve">Fig. </w:t>
      </w:r>
      <w:r>
        <w:rPr>
          <w:rStyle w:val="apple-style-span"/>
          <w:color w:val="000000"/>
        </w:rPr>
        <w:t>3.</w:t>
      </w:r>
      <w:r w:rsidRPr="00BE351A">
        <w:rPr>
          <w:rStyle w:val="apple-style-span"/>
          <w:color w:val="000000"/>
        </w:rPr>
        <w:t>3: Lugares de la isla de Oahu, Hawái con reportes de surf disponibles en la base de datos Goddard-Caldwell.</w:t>
      </w:r>
      <w:bookmarkEnd w:id="32"/>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Se realizaron comparaciones de los reportes desde 1982 al 2002 con las lecturas de una boya marina perteneciente a NOAA (National Oceanic and Atmospheric Administration)  la cual está ubicada a unos 400 km al oeste-noroeste de Oahu. A partir de las comparaciones se determinó que las observaciones son consistentes a través del tiempo con respecto a la estimación de la altura de la ola derivada de las lecturas de la boya (</w:t>
      </w:r>
      <w:r w:rsidR="00305E2C">
        <w:rPr>
          <w:rFonts w:asciiTheme="minorHAnsi" w:hAnsiTheme="minorHAnsi" w:cstheme="minorHAnsi"/>
        </w:rPr>
        <w:t>[29]</w:t>
      </w:r>
      <w:r w:rsidRPr="00BE351A">
        <w:rPr>
          <w:rFonts w:asciiTheme="minorHAnsi" w:hAnsiTheme="minorHAnsi" w:cstheme="minorHAnsi"/>
        </w:rPr>
        <w:t>).</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altura de las olas de la base de datos se </w:t>
      </w:r>
      <w:r w:rsidR="00560F12" w:rsidRPr="00BE351A">
        <w:rPr>
          <w:rFonts w:asciiTheme="minorHAnsi" w:hAnsiTheme="minorHAnsi" w:cstheme="minorHAnsi"/>
        </w:rPr>
        <w:t>encuentra</w:t>
      </w:r>
      <w:r w:rsidRPr="00BE351A">
        <w:rPr>
          <w:rFonts w:asciiTheme="minorHAnsi" w:hAnsiTheme="minorHAnsi" w:cstheme="minorHAnsi"/>
        </w:rPr>
        <w:t xml:space="preserve"> en la escala </w:t>
      </w:r>
      <w:r w:rsidR="00560F12" w:rsidRPr="00BE351A">
        <w:rPr>
          <w:rFonts w:asciiTheme="minorHAnsi" w:hAnsiTheme="minorHAnsi" w:cstheme="minorHAnsi"/>
        </w:rPr>
        <w:t>HSF (</w:t>
      </w:r>
      <w:r w:rsidRPr="00BE351A">
        <w:rPr>
          <w:rFonts w:asciiTheme="minorHAnsi" w:hAnsiTheme="minorHAnsi" w:cstheme="minorHAnsi"/>
        </w:rPr>
        <w:t xml:space="preserve">Hawaiian Scale Feet).  Esta forma de medición es originaria de </w:t>
      </w:r>
      <w:r w:rsidR="00560F12" w:rsidRPr="00BE351A">
        <w:rPr>
          <w:rFonts w:asciiTheme="minorHAnsi" w:hAnsiTheme="minorHAnsi" w:cstheme="minorHAnsi"/>
        </w:rPr>
        <w:t>Hawái</w:t>
      </w:r>
      <w:r w:rsidRPr="00BE351A">
        <w:rPr>
          <w:rFonts w:asciiTheme="minorHAnsi" w:hAnsiTheme="minorHAnsi" w:cstheme="minorHAnsi"/>
        </w:rPr>
        <w:t>, pero no es la medida estándar de medición de olas. La medida estándar es denominada base-cresta, y mide la distancia vertical de la cara de la ola desde la base hasta la cresta al momento de romper. En la figura 3</w:t>
      </w:r>
      <w:r w:rsidR="00914508">
        <w:rPr>
          <w:rFonts w:asciiTheme="minorHAnsi" w:hAnsiTheme="minorHAnsi" w:cstheme="minorHAnsi"/>
        </w:rPr>
        <w:t>.</w:t>
      </w:r>
      <w:r w:rsidRPr="00BE351A">
        <w:rPr>
          <w:rFonts w:asciiTheme="minorHAnsi" w:hAnsiTheme="minorHAnsi" w:cstheme="minorHAnsi"/>
        </w:rPr>
        <w:t>2 se pueden apreciar los dos tipos de mediciones.</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lastRenderedPageBreak/>
        <w:drawing>
          <wp:inline distT="0" distB="0" distL="0" distR="0">
            <wp:extent cx="3321050" cy="3225800"/>
            <wp:effectExtent l="19050" t="0" r="0" b="0"/>
            <wp:docPr id="32" name="Imagen 32" descr="Measuring Wave Heights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easuring Wave Heights ES"/>
                    <pic:cNvPicPr>
                      <a:picLocks noChangeAspect="1" noChangeArrowheads="1"/>
                    </pic:cNvPicPr>
                  </pic:nvPicPr>
                  <pic:blipFill>
                    <a:blip r:embed="rId29" cstate="print"/>
                    <a:srcRect/>
                    <a:stretch>
                      <a:fillRect/>
                    </a:stretch>
                  </pic:blipFill>
                  <pic:spPr bwMode="auto">
                    <a:xfrm>
                      <a:off x="0" y="0"/>
                      <a:ext cx="3321050" cy="3225800"/>
                    </a:xfrm>
                    <a:prstGeom prst="rect">
                      <a:avLst/>
                    </a:prstGeom>
                    <a:noFill/>
                    <a:ln w="9525">
                      <a:noFill/>
                      <a:miter lim="800000"/>
                      <a:headEnd/>
                      <a:tailEnd/>
                    </a:ln>
                  </pic:spPr>
                </pic:pic>
              </a:graphicData>
            </a:graphic>
          </wp:inline>
        </w:drawing>
      </w:r>
    </w:p>
    <w:p w:rsidR="00BE351A" w:rsidRPr="00BE351A" w:rsidRDefault="00914508" w:rsidP="00614E48">
      <w:pPr>
        <w:pStyle w:val="estilofiguras"/>
      </w:pPr>
      <w:bookmarkStart w:id="33" w:name="_Toc266191912"/>
      <w:r>
        <w:t>Fig. 3.</w:t>
      </w:r>
      <w:r w:rsidR="00BE351A" w:rsidRPr="00BE351A">
        <w:t xml:space="preserve">4: </w:t>
      </w:r>
      <w:r w:rsidR="00560F12" w:rsidRPr="00BE351A">
        <w:t>Mediciones</w:t>
      </w:r>
      <w:r w:rsidR="00BE351A" w:rsidRPr="00BE351A">
        <w:t xml:space="preserve"> de olas, </w:t>
      </w:r>
      <w:r w:rsidR="00560F12" w:rsidRPr="00BE351A">
        <w:t>HSF (</w:t>
      </w:r>
      <w:r w:rsidR="00BE351A" w:rsidRPr="00BE351A">
        <w:t xml:space="preserve">Hawaiian Scale </w:t>
      </w:r>
      <w:r w:rsidR="00560F12" w:rsidRPr="00BE351A">
        <w:t>Feet</w:t>
      </w:r>
      <w:r w:rsidR="00BE351A" w:rsidRPr="00BE351A">
        <w:t xml:space="preserve">) </w:t>
      </w:r>
      <w:r w:rsidR="00305E2C">
        <w:t>vs</w:t>
      </w:r>
      <w:r w:rsidR="00BE351A" w:rsidRPr="00BE351A">
        <w:t xml:space="preserve"> base-cresta.</w:t>
      </w:r>
      <w:bookmarkEnd w:id="33"/>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transformación de HSF a base-cresta para las islas de </w:t>
      </w:r>
      <w:r w:rsidR="00560F12" w:rsidRPr="00BE351A">
        <w:rPr>
          <w:rFonts w:asciiTheme="minorHAnsi" w:hAnsiTheme="minorHAnsi" w:cstheme="minorHAnsi"/>
        </w:rPr>
        <w:t>Hawái</w:t>
      </w:r>
      <w:r w:rsidRPr="00BE351A">
        <w:rPr>
          <w:rFonts w:asciiTheme="minorHAnsi" w:hAnsiTheme="minorHAnsi" w:cstheme="minorHAnsi"/>
        </w:rPr>
        <w:t xml:space="preserve"> fue estudiada en (</w:t>
      </w:r>
      <w:r w:rsidR="00305E2C">
        <w:rPr>
          <w:rFonts w:asciiTheme="minorHAnsi" w:hAnsiTheme="minorHAnsi" w:cstheme="minorHAnsi"/>
        </w:rPr>
        <w:t>[5]</w:t>
      </w:r>
      <w:r w:rsidRPr="00BE351A">
        <w:rPr>
          <w:rFonts w:asciiTheme="minorHAnsi" w:hAnsiTheme="minorHAnsi" w:cstheme="minorHAnsi"/>
        </w:rPr>
        <w:t xml:space="preserve">), determinando que la altura de base-cresta representa el doble de la altura en el formato HSF con un margen de error dentro del 10-20%, para todo el rango de alturas encontradas en </w:t>
      </w:r>
      <w:r w:rsidR="00560F12" w:rsidRPr="00BE351A">
        <w:rPr>
          <w:rFonts w:asciiTheme="minorHAnsi" w:hAnsiTheme="minorHAnsi" w:cstheme="minorHAnsi"/>
        </w:rPr>
        <w:t>Hawái</w:t>
      </w:r>
      <w:r w:rsidRPr="00BE351A">
        <w:rPr>
          <w:rFonts w:asciiTheme="minorHAnsi" w:hAnsiTheme="minorHAnsi" w:cstheme="minorHAnsi"/>
        </w:rPr>
        <w:t xml:space="preserve">.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r>
      <w:r w:rsidR="00914508">
        <w:rPr>
          <w:rFonts w:asciiTheme="minorHAnsi" w:hAnsiTheme="minorHAnsi" w:cstheme="minorHAnsi"/>
        </w:rPr>
        <w:t>En la figura 3.</w:t>
      </w:r>
      <w:r w:rsidRPr="00BE351A">
        <w:rPr>
          <w:rFonts w:asciiTheme="minorHAnsi" w:hAnsiTheme="minorHAnsi" w:cstheme="minorHAnsi"/>
        </w:rPr>
        <w:t>5 se puede apreciar una fotografía de una ola vista de frente cuya altura fue estimada en 8 HSF. Se realiza la transformación a base-cresta utilizando como referencia la altura del surfista. Se considera que el surfista de pie y flexionado sobre la tabla posee una altura de 5 pies. A partir de esta referencia se estima que el tamaño base-cresta de la ola al momento de romper es de 15-16 pies, siendo el doble de la altura reportada en HSF.</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5018405" cy="2597150"/>
            <wp:effectExtent l="19050" t="0" r="0" b="0"/>
            <wp:docPr id="5" name="Imagen 33" descr="HSF to Trough to Crest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SF to Trough to Crest ES"/>
                    <pic:cNvPicPr>
                      <a:picLocks noChangeAspect="1" noChangeArrowheads="1"/>
                    </pic:cNvPicPr>
                  </pic:nvPicPr>
                  <pic:blipFill>
                    <a:blip r:embed="rId30" cstate="print"/>
                    <a:srcRect/>
                    <a:stretch>
                      <a:fillRect/>
                    </a:stretch>
                  </pic:blipFill>
                  <pic:spPr bwMode="auto">
                    <a:xfrm>
                      <a:off x="0" y="0"/>
                      <a:ext cx="5018405" cy="2597150"/>
                    </a:xfrm>
                    <a:prstGeom prst="rect">
                      <a:avLst/>
                    </a:prstGeom>
                    <a:noFill/>
                    <a:ln w="9525">
                      <a:noFill/>
                      <a:miter lim="800000"/>
                      <a:headEnd/>
                      <a:tailEnd/>
                    </a:ln>
                  </pic:spPr>
                </pic:pic>
              </a:graphicData>
            </a:graphic>
          </wp:inline>
        </w:drawing>
      </w:r>
    </w:p>
    <w:p w:rsidR="00BE351A" w:rsidRPr="00BE351A" w:rsidRDefault="00BE351A" w:rsidP="00614E48">
      <w:pPr>
        <w:pStyle w:val="estilofiguras"/>
      </w:pPr>
      <w:bookmarkStart w:id="34" w:name="_Toc266191913"/>
      <w:r w:rsidRPr="00BE351A">
        <w:t>Fig. 3</w:t>
      </w:r>
      <w:r w:rsidR="00914508">
        <w:t>.</w:t>
      </w:r>
      <w:r w:rsidRPr="00BE351A">
        <w:t>5: Transformación de HSF a Base-cresta tomando como referencia la altura del surfista</w:t>
      </w:r>
      <w:r w:rsidR="00614E48">
        <w:t>.</w:t>
      </w:r>
      <w:bookmarkEnd w:id="34"/>
    </w:p>
    <w:p w:rsidR="00914508" w:rsidRDefault="00914508" w:rsidP="00BE351A">
      <w:pPr>
        <w:spacing w:after="200"/>
        <w:rPr>
          <w:rFonts w:asciiTheme="minorHAnsi" w:hAnsiTheme="minorHAnsi" w:cstheme="minorHAnsi"/>
        </w:rPr>
      </w:pPr>
    </w:p>
    <w:p w:rsidR="00BE351A" w:rsidRPr="00914508" w:rsidRDefault="00BE351A" w:rsidP="00914508">
      <w:pPr>
        <w:pStyle w:val="Ttulo2"/>
        <w:spacing w:before="0" w:after="200"/>
        <w:rPr>
          <w:rFonts w:asciiTheme="minorHAnsi" w:hAnsiTheme="minorHAnsi" w:cstheme="minorHAnsi"/>
          <w:color w:val="auto"/>
          <w:sz w:val="24"/>
          <w:szCs w:val="24"/>
        </w:rPr>
      </w:pPr>
      <w:bookmarkStart w:id="35" w:name="_Toc266191855"/>
      <w:r w:rsidRPr="00914508">
        <w:rPr>
          <w:rFonts w:asciiTheme="minorHAnsi" w:hAnsiTheme="minorHAnsi" w:cstheme="minorHAnsi"/>
          <w:color w:val="auto"/>
          <w:sz w:val="24"/>
          <w:szCs w:val="24"/>
        </w:rPr>
        <w:t xml:space="preserve">3.3 Modelo </w:t>
      </w:r>
      <w:r w:rsidRPr="00914508">
        <w:rPr>
          <w:rStyle w:val="apple-style-span"/>
          <w:rFonts w:asciiTheme="minorHAnsi" w:hAnsiTheme="minorHAnsi" w:cstheme="minorHAnsi"/>
          <w:color w:val="auto"/>
          <w:sz w:val="24"/>
          <w:szCs w:val="24"/>
        </w:rPr>
        <w:t>WAVEWATCH III</w:t>
      </w:r>
      <w:bookmarkEnd w:id="35"/>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WAVEWATCH III™ (</w:t>
      </w:r>
      <w:r w:rsidR="00305E2C">
        <w:rPr>
          <w:rFonts w:asciiTheme="minorHAnsi" w:hAnsiTheme="minorHAnsi" w:cstheme="minorHAnsi"/>
        </w:rPr>
        <w:t>[33], [34] y [35]</w:t>
      </w:r>
      <w:r w:rsidRPr="00BE351A">
        <w:rPr>
          <w:rFonts w:asciiTheme="minorHAnsi" w:hAnsiTheme="minorHAnsi" w:cstheme="minorHAnsi"/>
        </w:rPr>
        <w:t>) es un modelo de olas de tercera generación que contempla la generación, dispersión y disipación de las olas por la acción del viento. El modelo fue desarrollado por la entidad americana NOAA(</w:t>
      </w:r>
      <w:hyperlink r:id="rId31" w:history="1">
        <w:r w:rsidRPr="00BE351A">
          <w:rPr>
            <w:rFonts w:asciiTheme="minorHAnsi" w:hAnsiTheme="minorHAnsi" w:cstheme="minorHAnsi"/>
          </w:rPr>
          <w:t> National Oceanic and Atmospheric Administration</w:t>
        </w:r>
      </w:hyperlink>
      <w:r w:rsidRPr="00BE351A">
        <w:rPr>
          <w:rFonts w:asciiTheme="minorHAnsi" w:hAnsiTheme="minorHAnsi" w:cstheme="minorHAnsi"/>
        </w:rPr>
        <w:t> ) y es una mejora de los modelos WAVEWATCH, desarrollado en  Delft University of Technology (</w:t>
      </w:r>
      <w:r w:rsidR="00AC7B26">
        <w:rPr>
          <w:rFonts w:asciiTheme="minorHAnsi" w:hAnsiTheme="minorHAnsi" w:cstheme="minorHAnsi"/>
        </w:rPr>
        <w:t>[30] y [31]</w:t>
      </w:r>
      <w:r w:rsidRPr="00BE351A">
        <w:rPr>
          <w:rFonts w:asciiTheme="minorHAnsi" w:hAnsiTheme="minorHAnsi" w:cstheme="minorHAnsi"/>
        </w:rPr>
        <w:t>) y WAVEWATCH II, desarrollado en la NASA, Goddard Space Flight Center (</w:t>
      </w:r>
      <w:r w:rsidR="00AC7B26">
        <w:rPr>
          <w:rFonts w:asciiTheme="minorHAnsi" w:hAnsiTheme="minorHAnsi" w:cstheme="minorHAnsi"/>
        </w:rPr>
        <w:t>[32]</w:t>
      </w:r>
      <w:r w:rsidRPr="00BE351A">
        <w:rPr>
          <w:rFonts w:asciiTheme="minorHAnsi" w:hAnsiTheme="minorHAnsi" w:cstheme="minorHAnsi"/>
        </w:rPr>
        <w:t>). WAVEWATCH III, difiere de sus predecesores en muchos puntos importantes como las ecuaciones gobernantes, la estructura del modelo, los métodos numéricos y las características físicas contempladas. Actualmente este modelo se encuentra en desarrollo continuo a cargo del EMC (Environmental Modelling Center), una delegación de NOAA.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 La entrada al modelo consiste principalmente del pronóstico del viento sobre la superficie además de los datos específicos del lecho marino y de las costas. La estructura del modelo está representada por una </w:t>
      </w:r>
      <w:r w:rsidRPr="00BE351A">
        <w:rPr>
          <w:rStyle w:val="apple-style-span"/>
          <w:rFonts w:asciiTheme="minorHAnsi" w:hAnsiTheme="minorHAnsi" w:cstheme="minorHAnsi"/>
        </w:rPr>
        <w:t xml:space="preserve">grilla. </w:t>
      </w:r>
      <w:r w:rsidRPr="00BE351A">
        <w:rPr>
          <w:rStyle w:val="apple-style-span"/>
          <w:rFonts w:asciiTheme="minorHAnsi" w:hAnsiTheme="minorHAnsi" w:cstheme="minorHAnsi"/>
          <w:color w:val="000000"/>
        </w:rPr>
        <w:t xml:space="preserve"> Para cada pronóstico de viento disponible se calcula el correspondiente pronóstico de olas. </w:t>
      </w:r>
      <w:r w:rsidRPr="00BE351A">
        <w:rPr>
          <w:rStyle w:val="apple-style-span"/>
          <w:rFonts w:asciiTheme="minorHAnsi" w:hAnsiTheme="minorHAnsi" w:cstheme="minorHAnsi"/>
        </w:rPr>
        <w:t xml:space="preserve">El modelo calcula el espectro de olas </w:t>
      </w:r>
      <w:r w:rsidR="000F5D39">
        <w:rPr>
          <w:rStyle w:val="apple-style-span"/>
          <w:rFonts w:asciiTheme="minorHAnsi" w:hAnsiTheme="minorHAnsi" w:cstheme="minorHAnsi"/>
        </w:rPr>
        <w:t>(ver S</w:t>
      </w:r>
      <w:r w:rsidRPr="00BE351A">
        <w:rPr>
          <w:rStyle w:val="apple-style-span"/>
          <w:rFonts w:asciiTheme="minorHAnsi" w:hAnsiTheme="minorHAnsi" w:cstheme="minorHAnsi"/>
        </w:rPr>
        <w:t xml:space="preserve">ección 3.1) para cada punto de la grilla. </w:t>
      </w:r>
      <w:r w:rsidRPr="00BE351A">
        <w:rPr>
          <w:rStyle w:val="apple-style-span"/>
          <w:rFonts w:asciiTheme="minorHAnsi" w:hAnsiTheme="minorHAnsi" w:cstheme="minorHAnsi"/>
          <w:color w:val="000000"/>
        </w:rPr>
        <w:t>A partir de este espectro se realiza una etapa de post-procesamiento para obtener los diversos parámetros del estado del mar en cada punto. Estos parámetros representan la salida del modelo. El espectro completo solo es guardado para ciertos puntos de la grilla, debido a la gran cantidad de información que e</w:t>
      </w:r>
      <w:r w:rsidR="004F3A8D">
        <w:rPr>
          <w:rStyle w:val="apple-style-span"/>
          <w:rFonts w:asciiTheme="minorHAnsi" w:hAnsiTheme="minorHAnsi" w:cstheme="minorHAnsi"/>
          <w:color w:val="000000"/>
        </w:rPr>
        <w:t>l mismo involucra (</w:t>
      </w:r>
      <w:r w:rsidR="000F5D39">
        <w:rPr>
          <w:rStyle w:val="apple-style-span"/>
          <w:rFonts w:asciiTheme="minorHAnsi" w:hAnsiTheme="minorHAnsi" w:cstheme="minorHAnsi"/>
          <w:color w:val="000000"/>
        </w:rPr>
        <w:t>Ver figura 3.</w:t>
      </w:r>
      <w:r w:rsidRPr="00BE351A">
        <w:rPr>
          <w:rStyle w:val="apple-style-span"/>
          <w:rFonts w:asciiTheme="minorHAnsi" w:hAnsiTheme="minorHAnsi" w:cstheme="minorHAnsi"/>
          <w:color w:val="000000"/>
        </w:rPr>
        <w:t>6</w:t>
      </w:r>
      <w:r w:rsidR="004F3A8D">
        <w:rPr>
          <w:rStyle w:val="apple-style-span"/>
          <w:rFonts w:asciiTheme="minorHAnsi" w:hAnsiTheme="minorHAnsi" w:cstheme="minorHAnsi"/>
          <w:color w:val="000000"/>
        </w:rPr>
        <w:t>)</w:t>
      </w:r>
      <w:r w:rsidRPr="00BE351A">
        <w:rPr>
          <w:rStyle w:val="apple-style-span"/>
          <w:rFonts w:asciiTheme="minorHAnsi" w:hAnsiTheme="minorHAnsi" w:cstheme="minorHAnsi"/>
          <w:color w:val="000000"/>
        </w:rPr>
        <w:t>.</w:t>
      </w:r>
    </w:p>
    <w:p w:rsidR="00BE351A" w:rsidRPr="00BE351A" w:rsidRDefault="00BE351A" w:rsidP="00BE351A">
      <w:pPr>
        <w:spacing w:after="200"/>
        <w:jc w:val="both"/>
        <w:rPr>
          <w:rStyle w:val="apple-style-span"/>
          <w:rFonts w:asciiTheme="minorHAnsi" w:hAnsiTheme="minorHAnsi" w:cstheme="minorHAnsi"/>
          <w:color w:val="000000"/>
        </w:rPr>
      </w:pPr>
      <w:r w:rsidRPr="00BE351A">
        <w:rPr>
          <w:rFonts w:asciiTheme="minorHAnsi" w:hAnsiTheme="minorHAnsi" w:cstheme="minorHAnsi"/>
          <w:noProof/>
          <w:color w:val="000000"/>
          <w:lang w:val="es-ES"/>
        </w:rPr>
        <w:drawing>
          <wp:inline distT="0" distB="0" distL="0" distR="0">
            <wp:extent cx="5523230" cy="3284220"/>
            <wp:effectExtent l="19050" t="0" r="1270" b="0"/>
            <wp:docPr id="3" name="Imagen 34" descr="general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eneral models"/>
                    <pic:cNvPicPr>
                      <a:picLocks noChangeAspect="1" noChangeArrowheads="1"/>
                    </pic:cNvPicPr>
                  </pic:nvPicPr>
                  <pic:blipFill>
                    <a:blip r:embed="rId32" cstate="print"/>
                    <a:srcRect/>
                    <a:stretch>
                      <a:fillRect/>
                    </a:stretch>
                  </pic:blipFill>
                  <pic:spPr bwMode="auto">
                    <a:xfrm>
                      <a:off x="0" y="0"/>
                      <a:ext cx="5523230" cy="3284220"/>
                    </a:xfrm>
                    <a:prstGeom prst="rect">
                      <a:avLst/>
                    </a:prstGeom>
                    <a:noFill/>
                    <a:ln w="9525">
                      <a:noFill/>
                      <a:miter lim="800000"/>
                      <a:headEnd/>
                      <a:tailEnd/>
                    </a:ln>
                  </pic:spPr>
                </pic:pic>
              </a:graphicData>
            </a:graphic>
          </wp:inline>
        </w:drawing>
      </w:r>
    </w:p>
    <w:p w:rsidR="00BE351A" w:rsidRPr="00BE351A" w:rsidRDefault="008E6C10" w:rsidP="00614E48">
      <w:pPr>
        <w:pStyle w:val="estilofiguras"/>
        <w:rPr>
          <w:rStyle w:val="apple-style-span"/>
          <w:color w:val="000000"/>
        </w:rPr>
      </w:pPr>
      <w:bookmarkStart w:id="36" w:name="_Toc266191914"/>
      <w:r w:rsidRPr="00614E48">
        <w:t>Fig. 3.</w:t>
      </w:r>
      <w:r w:rsidR="00BE351A" w:rsidRPr="00614E48">
        <w:t>6: Vista general de las entradas y salidas de un modelo de olas genérico (</w:t>
      </w:r>
      <w:r w:rsidR="004F3A8D">
        <w:t>[36]</w:t>
      </w:r>
      <w:r w:rsidR="00BE351A" w:rsidRPr="00614E48">
        <w:t>).</w:t>
      </w:r>
      <w:bookmarkEnd w:id="36"/>
      <w:r w:rsidR="00BE351A" w:rsidRPr="00BE351A">
        <w:rPr>
          <w:rStyle w:val="apple-style-span"/>
          <w:color w:val="000000"/>
        </w:rPr>
        <w:t xml:space="preserve">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A lo largo de la historia NOAA implementó diferentes sistemas de pronósticos de olas a partir del modelo WAVEWATCH. En la actualidad NOAA mantiene y distribuye públicamente las salidas de dos sistemas</w:t>
      </w:r>
      <w:fldSimple w:instr=" NOTEREF _Ref245074793 \f \h  \* MERGEFORMAT ">
        <w:r w:rsidR="00650975" w:rsidRPr="00650975">
          <w:rPr>
            <w:rStyle w:val="Refdenotaalpie"/>
            <w:rFonts w:asciiTheme="minorHAnsi" w:hAnsiTheme="minorHAnsi" w:cstheme="minorHAnsi"/>
          </w:rPr>
          <w:t>1</w:t>
        </w:r>
      </w:fldSimple>
      <w:r w:rsidRPr="00BE351A">
        <w:rPr>
          <w:rStyle w:val="apple-style-span"/>
          <w:rFonts w:asciiTheme="minorHAnsi" w:hAnsiTheme="minorHAnsi" w:cstheme="minorHAnsi"/>
          <w:color w:val="000000"/>
        </w:rPr>
        <w:t xml:space="preserve">, NOAA WAVEWATCH III 2.22 y NOAA WAVEWATCH III 3.14. Ambos sistemas se corren 4 veces al día en intervalos de 6 horas. Cada corrida produce pronósticos en incrementos de 3 horas desde la hora inicial hasta las 180 horas (7 días y medio).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El sistema NOAA WAVEWATCH III 2.22, utiliza 5 modelos diferentes. Un modelo global con una resolución de grilla de 1 x 1.25 y 4 modelos regionales con una resolución de grilla de 0.5 X 0.5. Los parámetros de ola que se obtienen en la salida son: Altura Significante/</w:t>
      </w:r>
      <w:r w:rsidR="004F3A8D">
        <w:rPr>
          <w:rStyle w:val="apple-style-span"/>
          <w:rFonts w:asciiTheme="minorHAnsi" w:hAnsiTheme="minorHAnsi" w:cstheme="minorHAnsi"/>
          <w:color w:val="000000"/>
        </w:rPr>
        <w:t>Período/D</w:t>
      </w:r>
      <w:r w:rsidRPr="00BE351A">
        <w:rPr>
          <w:rStyle w:val="apple-style-span"/>
          <w:rFonts w:asciiTheme="minorHAnsi" w:hAnsiTheme="minorHAnsi" w:cstheme="minorHAnsi"/>
          <w:color w:val="000000"/>
        </w:rPr>
        <w:t xml:space="preserve">irección de ola dominante; </w:t>
      </w:r>
      <w:r w:rsidRPr="00BE351A">
        <w:rPr>
          <w:rStyle w:val="apple-style-span"/>
          <w:rFonts w:asciiTheme="minorHAnsi" w:hAnsiTheme="minorHAnsi" w:cstheme="minorHAnsi"/>
          <w:color w:val="000000"/>
        </w:rPr>
        <w:lastRenderedPageBreak/>
        <w:t>Dirección y velocidad del viento. Las salidas del sistema se encuentran disponibles en forma de mapas, reportes de texto con el espectro completo para ciertas puntos de la grilla, y archivos binarios con la información de los parámetros calculados para cada punto de la grilla.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A partir de la versión 3.0 del modelo WAVEWATCH III es posible el anidamiento de grillas, haciendo posible plasmar en un mismo modelo, diferentes niveles de pronóstico a diferentes niveles de resolución. Además debido a mejoras en los algoritmos de particionamiento del espectro es posible distinguir entre las olas de viento y olas de swell</w:t>
      </w:r>
      <w:r w:rsidR="008E6C10">
        <w:rPr>
          <w:rStyle w:val="apple-style-span"/>
          <w:rFonts w:asciiTheme="minorHAnsi" w:hAnsiTheme="minorHAnsi" w:cstheme="minorHAnsi"/>
          <w:color w:val="000000"/>
        </w:rPr>
        <w:t xml:space="preserve"> </w:t>
      </w:r>
      <w:r w:rsidRPr="00BE351A">
        <w:rPr>
          <w:rStyle w:val="apple-style-span"/>
          <w:rFonts w:asciiTheme="minorHAnsi" w:hAnsiTheme="minorHAnsi" w:cstheme="minorHAnsi"/>
          <w:color w:val="000000"/>
        </w:rPr>
        <w:t>(ver sección 3.1).</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 El sistema NOAA WAVEWATCH III 3.14 aprovecha estos avances definiendo un solo modelo compuesto. Este está conformado por una grilla de alcance global con una resolución de 0.5 x 0.5 grados, sub-regiones de mediana  resolución de 0.16 X  0.16 grados y para las costas de Estados Unidos grillas de alta resolución de 0.06 X 0.06 grados (cuadrados de 4 millas náuticas). Los parámetros obtenidos a partir de este modelo tienen en cuenta la separación entre olas de viento y el oleaje y consisten en: </w:t>
      </w:r>
      <w:r w:rsidRPr="00BE351A">
        <w:rPr>
          <w:rStyle w:val="apple-style-span"/>
          <w:rFonts w:asciiTheme="minorHAnsi" w:hAnsiTheme="minorHAnsi" w:cstheme="minorHAnsi"/>
          <w:i/>
          <w:color w:val="000000"/>
        </w:rPr>
        <w:t>Altura Significante de ola Combinada</w:t>
      </w:r>
      <w:r w:rsidRPr="00BE351A">
        <w:rPr>
          <w:rStyle w:val="apple-style-span"/>
          <w:rFonts w:asciiTheme="minorHAnsi" w:hAnsiTheme="minorHAnsi" w:cstheme="minorHAnsi"/>
          <w:color w:val="000000"/>
        </w:rPr>
        <w:t xml:space="preserve"> (Viento y swell), </w:t>
      </w:r>
      <w:r w:rsidRPr="00BE351A">
        <w:rPr>
          <w:rStyle w:val="apple-style-span"/>
          <w:rFonts w:asciiTheme="minorHAnsi" w:hAnsiTheme="minorHAnsi" w:cstheme="minorHAnsi"/>
          <w:i/>
          <w:color w:val="000000"/>
        </w:rPr>
        <w:t>Altura/Periodo/Dirección de ola dominante</w:t>
      </w:r>
      <w:r w:rsidRPr="00BE351A">
        <w:rPr>
          <w:rStyle w:val="apple-style-span"/>
          <w:rFonts w:asciiTheme="minorHAnsi" w:hAnsiTheme="minorHAnsi" w:cstheme="minorHAnsi"/>
          <w:color w:val="000000"/>
        </w:rPr>
        <w:t xml:space="preserve">, </w:t>
      </w:r>
      <w:r w:rsidRPr="00BE351A">
        <w:rPr>
          <w:rStyle w:val="apple-style-span"/>
          <w:rFonts w:asciiTheme="minorHAnsi" w:hAnsiTheme="minorHAnsi" w:cstheme="minorHAnsi"/>
          <w:i/>
          <w:color w:val="000000"/>
        </w:rPr>
        <w:t>Altura/Periodo/Dirección de ola de viento</w:t>
      </w:r>
      <w:r w:rsidRPr="00BE351A">
        <w:rPr>
          <w:rStyle w:val="apple-style-span"/>
          <w:rFonts w:asciiTheme="minorHAnsi" w:hAnsiTheme="minorHAnsi" w:cstheme="minorHAnsi"/>
          <w:color w:val="000000"/>
        </w:rPr>
        <w:t xml:space="preserve">, Altura/Periodo/Dirección del oleaje. </w:t>
      </w:r>
      <w:r w:rsidRPr="00BE351A">
        <w:rPr>
          <w:rStyle w:val="apple-style-span"/>
          <w:rFonts w:asciiTheme="minorHAnsi" w:hAnsiTheme="minorHAnsi" w:cstheme="minorHAnsi"/>
          <w:i/>
          <w:color w:val="000000"/>
        </w:rPr>
        <w:t>Dirección y velocidad del viento</w:t>
      </w:r>
      <w:r w:rsidRPr="00BE351A">
        <w:rPr>
          <w:rStyle w:val="apple-style-span"/>
          <w:rFonts w:asciiTheme="minorHAnsi" w:hAnsiTheme="minorHAnsi" w:cstheme="minorHAnsi"/>
          <w:color w:val="000000"/>
        </w:rPr>
        <w:t>. La salida del sistema se encuentra disponible en reportes de texto con la información del espectro completo para ciertos puntos de la grilla y en  formato binario con los parámetros calculados para cada punto de la grilla.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NOAA mantiene archivos de Hindcast</w:t>
      </w:r>
      <w:bookmarkStart w:id="37" w:name="_Ref245074755"/>
      <w:r w:rsidRPr="00BE351A">
        <w:rPr>
          <w:rStyle w:val="Refdenotaalpie"/>
          <w:rFonts w:asciiTheme="minorHAnsi" w:hAnsiTheme="minorHAnsi" w:cstheme="minorHAnsi"/>
          <w:color w:val="000000"/>
        </w:rPr>
        <w:footnoteReference w:id="3"/>
      </w:r>
      <w:bookmarkEnd w:id="37"/>
      <w:r w:rsidRPr="00BE351A">
        <w:rPr>
          <w:rStyle w:val="apple-style-span"/>
          <w:rFonts w:asciiTheme="minorHAnsi" w:hAnsiTheme="minorHAnsi" w:cstheme="minorHAnsi"/>
          <w:color w:val="000000"/>
        </w:rPr>
        <w:t xml:space="preserve"> (ver </w:t>
      </w:r>
      <w:r w:rsidR="008E6C10">
        <w:rPr>
          <w:rStyle w:val="apple-style-span"/>
          <w:rFonts w:asciiTheme="minorHAnsi" w:hAnsiTheme="minorHAnsi" w:cstheme="minorHAnsi"/>
          <w:color w:val="000000"/>
        </w:rPr>
        <w:t>S</w:t>
      </w:r>
      <w:r w:rsidRPr="00BE351A">
        <w:rPr>
          <w:rStyle w:val="apple-style-span"/>
          <w:rFonts w:asciiTheme="minorHAnsi" w:hAnsiTheme="minorHAnsi" w:cstheme="minorHAnsi"/>
          <w:color w:val="000000"/>
        </w:rPr>
        <w:t xml:space="preserve">ección 3.1) del sistema 2.22 desde el año 1997 al 2005. Mientras que del sistema 3.14 no se encuentra disponibles información de Hindcast pero sí la salidas diarias del modelo. Estas se encuentran disponibles desde el año 2007 al 2009.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Para entrenar y validar los clasificadores desarrollados en este trabajo se utilizó la información del archivo de hindcast del modelo NOAA WAVEWATCH III 2.22. Ya que es necesario acoplar la información del modelo WAVEWATCH III con las observaciones visuales y este archivo era el único contemporáneo a las observaciones visuales disponibles.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Para realizar nuevos pronósticos, los clasificadores recibirán los datos provenientes de la salida diaria del sistema NOAA WAVEWATCHIII 2.22, ya que los mismos han sido entrenados con datos provenientes de esa versión del sistema.</w:t>
      </w:r>
    </w:p>
    <w:p w:rsidR="00BE351A" w:rsidRPr="00BE351A" w:rsidRDefault="008E6C10" w:rsidP="00BE351A">
      <w:pPr>
        <w:spacing w:after="200"/>
        <w:jc w:val="both"/>
        <w:rPr>
          <w:rStyle w:val="apple-style-span"/>
          <w:rFonts w:asciiTheme="minorHAnsi" w:hAnsiTheme="minorHAnsi" w:cstheme="minorHAnsi"/>
          <w:color w:val="000000"/>
        </w:rPr>
      </w:pPr>
      <w:r>
        <w:rPr>
          <w:rStyle w:val="apple-style-span"/>
          <w:rFonts w:asciiTheme="minorHAnsi" w:hAnsiTheme="minorHAnsi" w:cstheme="minorHAnsi"/>
          <w:color w:val="000000"/>
        </w:rPr>
        <w:tab/>
        <w:t>En la figura 3.</w:t>
      </w:r>
      <w:r w:rsidR="00BE351A" w:rsidRPr="00BE351A">
        <w:rPr>
          <w:rStyle w:val="apple-style-span"/>
          <w:rFonts w:asciiTheme="minorHAnsi" w:hAnsiTheme="minorHAnsi" w:cstheme="minorHAnsi"/>
          <w:color w:val="000000"/>
        </w:rPr>
        <w:t xml:space="preserve">7 se muestran los puntos de la grilla del modelo global del sistema WAVEWATCH III 2.22 que rodean a la isla de Oahu, </w:t>
      </w:r>
      <w:r w:rsidR="00560F12" w:rsidRPr="00BE351A">
        <w:rPr>
          <w:rStyle w:val="apple-style-span"/>
          <w:rFonts w:asciiTheme="minorHAnsi" w:hAnsiTheme="minorHAnsi" w:cstheme="minorHAnsi"/>
          <w:color w:val="000000"/>
        </w:rPr>
        <w:t>Hawái</w:t>
      </w:r>
      <w:r w:rsidR="00BE351A" w:rsidRPr="00BE351A">
        <w:rPr>
          <w:rStyle w:val="apple-style-span"/>
          <w:rFonts w:asciiTheme="minorHAnsi" w:hAnsiTheme="minorHAnsi" w:cstheme="minorHAnsi"/>
          <w:color w:val="000000"/>
        </w:rPr>
        <w:t xml:space="preserve">. La información del estado </w:t>
      </w:r>
      <w:r w:rsidR="00560F12" w:rsidRPr="00BE351A">
        <w:rPr>
          <w:rStyle w:val="apple-style-span"/>
          <w:rFonts w:asciiTheme="minorHAnsi" w:hAnsiTheme="minorHAnsi" w:cstheme="minorHAnsi"/>
          <w:color w:val="000000"/>
        </w:rPr>
        <w:t>del mar en estos puntos producido</w:t>
      </w:r>
      <w:r w:rsidR="00BE351A" w:rsidRPr="00BE351A">
        <w:rPr>
          <w:rStyle w:val="apple-style-span"/>
          <w:rFonts w:asciiTheme="minorHAnsi" w:hAnsiTheme="minorHAnsi" w:cstheme="minorHAnsi"/>
          <w:color w:val="000000"/>
        </w:rPr>
        <w:t xml:space="preserve"> por el modelo fue utilizada para entrenar y validar los diferentes clasificadores desarrollados, así como también es utilizada para producir los nuevos pronósticos.</w:t>
      </w:r>
    </w:p>
    <w:p w:rsidR="00BE351A" w:rsidRPr="00BE351A" w:rsidRDefault="00BE351A" w:rsidP="00BE351A">
      <w:pPr>
        <w:spacing w:after="200"/>
        <w:jc w:val="center"/>
        <w:rPr>
          <w:rStyle w:val="apple-style-span"/>
          <w:rFonts w:asciiTheme="minorHAnsi" w:hAnsiTheme="minorHAnsi" w:cstheme="minorHAnsi"/>
          <w:color w:val="000000"/>
        </w:rPr>
      </w:pPr>
      <w:r w:rsidRPr="00BE351A">
        <w:rPr>
          <w:rStyle w:val="apple-style-span"/>
          <w:rFonts w:asciiTheme="minorHAnsi" w:hAnsiTheme="minorHAnsi" w:cstheme="minorHAnsi"/>
          <w:color w:val="000000"/>
        </w:rPr>
        <w:lastRenderedPageBreak/>
        <w:t xml:space="preserve">  </w:t>
      </w:r>
      <w:r w:rsidR="00BE6A48">
        <w:rPr>
          <w:rFonts w:asciiTheme="minorHAnsi" w:hAnsiTheme="minorHAnsi" w:cstheme="minorHAnsi"/>
          <w:noProof/>
          <w:color w:val="000000"/>
          <w:lang w:val="es-ES"/>
        </w:rPr>
        <w:drawing>
          <wp:inline distT="0" distB="0" distL="0" distR="0">
            <wp:extent cx="4727879" cy="3039084"/>
            <wp:effectExtent l="19050" t="0" r="0" b="0"/>
            <wp:docPr id="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srcRect/>
                    <a:stretch>
                      <a:fillRect/>
                    </a:stretch>
                  </pic:blipFill>
                  <pic:spPr bwMode="auto">
                    <a:xfrm>
                      <a:off x="0" y="0"/>
                      <a:ext cx="4728995" cy="3039802"/>
                    </a:xfrm>
                    <a:prstGeom prst="rect">
                      <a:avLst/>
                    </a:prstGeom>
                    <a:noFill/>
                    <a:ln w="9525">
                      <a:noFill/>
                      <a:miter lim="800000"/>
                      <a:headEnd/>
                      <a:tailEnd/>
                    </a:ln>
                  </pic:spPr>
                </pic:pic>
              </a:graphicData>
            </a:graphic>
          </wp:inline>
        </w:drawing>
      </w:r>
    </w:p>
    <w:p w:rsidR="00BE351A" w:rsidRPr="00614E48" w:rsidRDefault="008E6C10" w:rsidP="00614E48">
      <w:pPr>
        <w:pStyle w:val="estilofiguras"/>
        <w:rPr>
          <w:rStyle w:val="apple-style-span"/>
        </w:rPr>
      </w:pPr>
      <w:bookmarkStart w:id="38" w:name="_Toc266191915"/>
      <w:r w:rsidRPr="00614E48">
        <w:rPr>
          <w:rStyle w:val="apple-style-span"/>
        </w:rPr>
        <w:t>Fig</w:t>
      </w:r>
      <w:r w:rsidRPr="00614E48">
        <w:t>. 3.</w:t>
      </w:r>
      <w:r w:rsidR="00BE351A" w:rsidRPr="00614E48">
        <w:t>7</w:t>
      </w:r>
      <w:r w:rsidRPr="00614E48">
        <w:t>:</w:t>
      </w:r>
      <w:r w:rsidR="00BE351A" w:rsidRPr="00614E48">
        <w:t xml:space="preserve"> Puntos de la grilla global (1⁰ x 1. 25⁰) del sistema NOAA WAVEWATCH III 2.22 alrededor de Oahu, </w:t>
      </w:r>
      <w:r w:rsidR="00560F12" w:rsidRPr="00614E48">
        <w:t>Hawái</w:t>
      </w:r>
      <w:r w:rsidR="00BE351A" w:rsidRPr="00614E48">
        <w:rPr>
          <w:rStyle w:val="apple-style-span"/>
        </w:rPr>
        <w:t>.</w:t>
      </w:r>
      <w:bookmarkEnd w:id="38"/>
    </w:p>
    <w:p w:rsidR="00BE351A" w:rsidRPr="00BE351A" w:rsidRDefault="00BE351A" w:rsidP="00BE351A">
      <w:pPr>
        <w:spacing w:after="200"/>
        <w:jc w:val="center"/>
        <w:rPr>
          <w:rStyle w:val="apple-style-span"/>
          <w:rFonts w:asciiTheme="minorHAnsi" w:hAnsiTheme="minorHAnsi" w:cstheme="minorHAnsi"/>
          <w:color w:val="000000"/>
        </w:rPr>
      </w:pPr>
    </w:p>
    <w:p w:rsidR="00BE351A" w:rsidRPr="00C3458F" w:rsidRDefault="00BE351A" w:rsidP="00C3458F">
      <w:pPr>
        <w:pStyle w:val="Ttulo2"/>
        <w:spacing w:before="0" w:after="200"/>
        <w:rPr>
          <w:rStyle w:val="apple-style-span"/>
          <w:rFonts w:asciiTheme="minorHAnsi" w:hAnsiTheme="minorHAnsi" w:cstheme="minorHAnsi"/>
          <w:color w:val="000000"/>
          <w:sz w:val="24"/>
          <w:szCs w:val="24"/>
        </w:rPr>
      </w:pPr>
      <w:bookmarkStart w:id="39" w:name="_Toc266191856"/>
      <w:r w:rsidRPr="00C3458F">
        <w:rPr>
          <w:rStyle w:val="apple-style-span"/>
          <w:rFonts w:asciiTheme="minorHAnsi" w:hAnsiTheme="minorHAnsi" w:cstheme="minorHAnsi"/>
          <w:color w:val="000000"/>
          <w:sz w:val="24"/>
          <w:szCs w:val="24"/>
        </w:rPr>
        <w:t>3.4 Pre procesamiento</w:t>
      </w:r>
      <w:bookmarkEnd w:id="39"/>
    </w:p>
    <w:p w:rsidR="00BE351A" w:rsidRPr="00BE351A" w:rsidRDefault="00BE351A" w:rsidP="00BE351A">
      <w:pPr>
        <w:spacing w:after="200"/>
        <w:ind w:firstLine="720"/>
        <w:jc w:val="both"/>
        <w:rPr>
          <w:rFonts w:asciiTheme="minorHAnsi" w:hAnsiTheme="minorHAnsi" w:cstheme="minorHAnsi"/>
          <w:lang w:val="es-ES_tradnl"/>
        </w:rPr>
      </w:pPr>
      <w:r w:rsidRPr="00BE351A">
        <w:rPr>
          <w:rFonts w:asciiTheme="minorHAnsi" w:hAnsiTheme="minorHAnsi" w:cstheme="minorHAnsi"/>
          <w:lang w:val="es-ES_tradnl"/>
        </w:rPr>
        <w:t>Para realizar el entrenamiento de los clasificadores es necesario definir las instancias que serán la entrada a los mismos. Las instancias estarán c</w:t>
      </w:r>
      <w:r w:rsidR="00560F12">
        <w:rPr>
          <w:rFonts w:asciiTheme="minorHAnsi" w:hAnsiTheme="minorHAnsi" w:cstheme="minorHAnsi"/>
          <w:lang w:val="es-ES_tradnl"/>
        </w:rPr>
        <w:t>ompuestas por el estado de alta</w:t>
      </w:r>
      <w:r w:rsidRPr="00BE351A">
        <w:rPr>
          <w:rFonts w:asciiTheme="minorHAnsi" w:hAnsiTheme="minorHAnsi" w:cstheme="minorHAnsi"/>
          <w:lang w:val="es-ES_tradnl"/>
        </w:rPr>
        <w:t>mar derivado de la información proveniente del modelo WAVEWATCH III, mientras que la clase de la instancia se corresponderá con la observación visual desde la playa de la altura de la ola correspondiente. A continuación se describe el filtrado general realizado a los datos para poder generar los conjuntos de entrenamiento.</w:t>
      </w:r>
    </w:p>
    <w:p w:rsidR="00BE351A" w:rsidRPr="00BE351A" w:rsidRDefault="00BE351A" w:rsidP="00BE351A">
      <w:pPr>
        <w:spacing w:after="200"/>
        <w:ind w:firstLine="720"/>
        <w:jc w:val="both"/>
        <w:rPr>
          <w:rFonts w:asciiTheme="minorHAnsi" w:hAnsiTheme="minorHAnsi" w:cstheme="minorHAnsi"/>
          <w:lang w:val="es-ES_tradnl"/>
        </w:rPr>
      </w:pPr>
      <w:r w:rsidRPr="00BE351A">
        <w:rPr>
          <w:rFonts w:asciiTheme="minorHAnsi" w:hAnsiTheme="minorHAnsi" w:cstheme="minorHAnsi"/>
          <w:lang w:val="es-ES_tradnl"/>
        </w:rPr>
        <w:t xml:space="preserve">Dado que las lecturas de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 xml:space="preserve">se actualizan cada 3 horas, tanto durante el día como la noche, y debido a que las observaciones visuales se han realizado en horarios en que se cuenta con luz solar, el primer filtro aplicado a la información que ofrece el modelo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fue eliminar todas las lecturas que no correspondían con un horario de luz natural en Oahu.</w:t>
      </w:r>
    </w:p>
    <w:p w:rsidR="00BE351A" w:rsidRPr="00BE351A" w:rsidRDefault="00BE351A" w:rsidP="00BE351A">
      <w:pPr>
        <w:spacing w:after="200"/>
        <w:ind w:firstLine="720"/>
        <w:jc w:val="both"/>
        <w:rPr>
          <w:rStyle w:val="apple-style-span"/>
          <w:rFonts w:asciiTheme="minorHAnsi" w:hAnsiTheme="minorHAnsi" w:cstheme="minorHAnsi"/>
          <w:color w:val="000000"/>
        </w:rPr>
      </w:pPr>
      <w:r w:rsidRPr="00BE351A">
        <w:rPr>
          <w:rFonts w:asciiTheme="minorHAnsi" w:hAnsiTheme="minorHAnsi" w:cstheme="minorHAnsi"/>
          <w:lang w:val="es-ES_tradnl"/>
        </w:rPr>
        <w:t xml:space="preserve">Por otra parte, las observaciones visuales nos indican la altura de la ola más grande que arribo a la costa en el día,  por esto el segundo filtro aplicado a las lecturas de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 xml:space="preserve"> fue dejar únicamente la lectura diaria con la mayor altura de ola. De esta forma a</w:t>
      </w:r>
      <w:r w:rsidR="00560F12">
        <w:rPr>
          <w:rFonts w:asciiTheme="minorHAnsi" w:hAnsiTheme="minorHAnsi" w:cstheme="minorHAnsi"/>
          <w:lang w:val="es-ES_tradnl"/>
        </w:rPr>
        <w:t>coplamos el estado de alta</w:t>
      </w:r>
      <w:r w:rsidRPr="00BE351A">
        <w:rPr>
          <w:rFonts w:asciiTheme="minorHAnsi" w:hAnsiTheme="minorHAnsi" w:cstheme="minorHAnsi"/>
          <w:lang w:val="es-ES_tradnl"/>
        </w:rPr>
        <w:t xml:space="preserve">mar brindado por el modelo </w:t>
      </w:r>
      <w:r w:rsidRPr="00BE351A">
        <w:rPr>
          <w:rStyle w:val="apple-style-span"/>
          <w:rFonts w:asciiTheme="minorHAnsi" w:hAnsiTheme="minorHAnsi" w:cstheme="minorHAnsi"/>
          <w:color w:val="000000"/>
        </w:rPr>
        <w:t>WAVEWATCH III y la observación de la altura de la ola registrada en la costa.</w:t>
      </w:r>
    </w:p>
    <w:p w:rsidR="00BE351A" w:rsidRPr="00BE351A" w:rsidRDefault="00BE351A" w:rsidP="00BE351A">
      <w:pPr>
        <w:spacing w:after="200"/>
        <w:ind w:firstLine="720"/>
        <w:jc w:val="both"/>
        <w:rPr>
          <w:rFonts w:asciiTheme="minorHAnsi" w:hAnsiTheme="minorHAnsi" w:cstheme="minorHAnsi"/>
          <w:lang w:val="es-ES_tradnl"/>
        </w:rPr>
      </w:pPr>
      <w:r w:rsidRPr="00BE351A">
        <w:rPr>
          <w:rStyle w:val="apple-style-span"/>
          <w:rFonts w:asciiTheme="minorHAnsi" w:hAnsiTheme="minorHAnsi" w:cstheme="minorHAnsi"/>
          <w:color w:val="000000"/>
        </w:rPr>
        <w:t>Todas las alturas de la base de datos Goddard-Caldwell se encuentran en la medida HSF por lo tanto fue necesario convertir las mismas a la medida Base-Cresta. Se realizó la transformación utilizando la formula 1 HSF = 2 * Base-Cresta</w:t>
      </w:r>
      <w:r w:rsidRPr="00BE351A">
        <w:rPr>
          <w:rFonts w:asciiTheme="minorHAnsi" w:hAnsiTheme="minorHAnsi" w:cstheme="minorHAnsi"/>
        </w:rPr>
        <w:t xml:space="preserve"> (Caldwell y Aucan, 2004</w:t>
      </w:r>
      <w:r w:rsidRPr="00BE351A">
        <w:rPr>
          <w:rStyle w:val="apple-style-span"/>
          <w:rFonts w:asciiTheme="minorHAnsi" w:hAnsiTheme="minorHAnsi" w:cstheme="minorHAnsi"/>
          <w:color w:val="000000"/>
        </w:rPr>
        <w:t>).</w:t>
      </w:r>
    </w:p>
    <w:p w:rsidR="00BE351A" w:rsidRPr="00BE351A" w:rsidRDefault="00BE351A" w:rsidP="00BE351A">
      <w:pPr>
        <w:spacing w:after="200"/>
        <w:jc w:val="both"/>
        <w:rPr>
          <w:rFonts w:asciiTheme="minorHAnsi" w:hAnsiTheme="minorHAnsi" w:cstheme="minorHAnsi"/>
          <w:lang w:val="es-ES_tradnl"/>
        </w:rPr>
      </w:pPr>
      <w:r w:rsidRPr="00BE351A">
        <w:rPr>
          <w:rFonts w:asciiTheme="minorHAnsi" w:hAnsiTheme="minorHAnsi" w:cstheme="minorHAnsi"/>
          <w:lang w:val="es-ES_tradnl"/>
        </w:rPr>
        <w:tab/>
        <w:t xml:space="preserve">Los filtros anteriormente descriptos fueron los que finalmente se utilizaron como filtrado básico de los datos de entrada en todas las evaluaciones que se describirán en el capítulo siguiente. </w:t>
      </w:r>
    </w:p>
    <w:p w:rsidR="00BE351A" w:rsidRPr="00BE351A" w:rsidRDefault="00BE351A" w:rsidP="00BE351A">
      <w:pPr>
        <w:spacing w:after="200"/>
        <w:jc w:val="both"/>
        <w:rPr>
          <w:rFonts w:asciiTheme="minorHAnsi" w:hAnsiTheme="minorHAnsi" w:cstheme="minorHAnsi"/>
          <w:lang w:val="es-ES_tradnl"/>
        </w:rPr>
      </w:pPr>
      <w:r w:rsidRPr="00BE351A">
        <w:rPr>
          <w:rFonts w:asciiTheme="minorHAnsi" w:hAnsiTheme="minorHAnsi" w:cstheme="minorHAnsi"/>
          <w:lang w:val="es-ES_tradnl"/>
        </w:rPr>
        <w:tab/>
        <w:t xml:space="preserve">Otros filtros generales que también tuvimos en cuenta para realizar pruebas (descartados por no mejorar los resultados) fueron por ejemplo, utilizar el promedio de las lecturas de olas más altas registradas por el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de cada día y filtrar las lecturas cuya dirección de ola no estaba dirigida a la costa a evaluar.</w:t>
      </w:r>
    </w:p>
    <w:p w:rsidR="008B4A52" w:rsidRDefault="008B4A52" w:rsidP="005D7687">
      <w:pPr>
        <w:pStyle w:val="Ttulo2"/>
        <w:spacing w:before="0" w:after="200"/>
        <w:rPr>
          <w:rStyle w:val="apple-style-span"/>
          <w:rFonts w:asciiTheme="minorHAnsi" w:hAnsiTheme="minorHAnsi" w:cstheme="minorHAnsi"/>
          <w:color w:val="000000"/>
          <w:sz w:val="24"/>
          <w:szCs w:val="24"/>
        </w:rPr>
      </w:pPr>
    </w:p>
    <w:p w:rsidR="00BE351A" w:rsidRPr="005D7687" w:rsidRDefault="00BE351A" w:rsidP="005D7687">
      <w:pPr>
        <w:pStyle w:val="Ttulo2"/>
        <w:spacing w:before="0" w:after="200"/>
        <w:rPr>
          <w:rStyle w:val="apple-style-span"/>
          <w:rFonts w:asciiTheme="minorHAnsi" w:hAnsiTheme="minorHAnsi" w:cstheme="minorHAnsi"/>
          <w:color w:val="000000"/>
          <w:sz w:val="24"/>
          <w:szCs w:val="24"/>
        </w:rPr>
      </w:pPr>
      <w:bookmarkStart w:id="40" w:name="_Toc266191857"/>
      <w:r w:rsidRPr="005D7687">
        <w:rPr>
          <w:rStyle w:val="apple-style-span"/>
          <w:rFonts w:asciiTheme="minorHAnsi" w:hAnsiTheme="minorHAnsi" w:cstheme="minorHAnsi"/>
          <w:color w:val="000000"/>
          <w:sz w:val="24"/>
          <w:szCs w:val="24"/>
        </w:rPr>
        <w:t>3.5 Modelos de instancia</w:t>
      </w:r>
      <w:bookmarkEnd w:id="40"/>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Como se mencionó en el </w:t>
      </w:r>
      <w:r w:rsidR="004F3A8D">
        <w:rPr>
          <w:rStyle w:val="apple-style-span"/>
          <w:rFonts w:asciiTheme="minorHAnsi" w:hAnsiTheme="minorHAnsi" w:cstheme="minorHAnsi"/>
          <w:color w:val="000000"/>
        </w:rPr>
        <w:t>C</w:t>
      </w:r>
      <w:r w:rsidRPr="00BE351A">
        <w:rPr>
          <w:rStyle w:val="apple-style-span"/>
          <w:rFonts w:asciiTheme="minorHAnsi" w:hAnsiTheme="minorHAnsi" w:cstheme="minorHAnsi"/>
          <w:color w:val="000000"/>
        </w:rPr>
        <w:t>apítulo 2</w:t>
      </w:r>
      <w:r w:rsidR="004F3A8D">
        <w:rPr>
          <w:rStyle w:val="apple-style-span"/>
          <w:rFonts w:asciiTheme="minorHAnsi" w:hAnsiTheme="minorHAnsi" w:cstheme="minorHAnsi"/>
          <w:color w:val="000000"/>
        </w:rPr>
        <w:t xml:space="preserve"> – Estado del arte</w:t>
      </w:r>
      <w:r w:rsidRPr="00BE351A">
        <w:rPr>
          <w:rStyle w:val="apple-style-span"/>
          <w:rFonts w:asciiTheme="minorHAnsi" w:hAnsiTheme="minorHAnsi" w:cstheme="minorHAnsi"/>
          <w:color w:val="000000"/>
        </w:rPr>
        <w:t xml:space="preserve">, al utilizar un algoritmo de aprendizaje de maquina es necesario incorporar conocimiento previo acerca del tema tanto en el modelo de instancia como en los conjuntos de entrenamiento a utilizar. Es necesario seleccionar los atributos más relevantes, así como también el atributo de clase, dependiendo del problema que se intenta resolver. En este trabajo se experimentó con diferentes modelos de instancias. Para cada modelo de instancia se armaron diferentes conjuntos de entrenamiento, los cuales fueron utilizados como entrada en los diferentes algoritmos de regresión.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Se armaron 3 modelos de instancias diferentes. Las mismas varían en la cantidad de atributos de utilizados, siendo el atributo de clase siempre el mismo. Los atributos de instancia pertenecen a los datos de alta mar provistos por el modelo WAVEWATCH III. El atributo de clase corresponde a la observación visual de la altura de la ola al momento de romper cerca de la playa.</w:t>
      </w:r>
    </w:p>
    <w:p w:rsidR="00BE351A" w:rsidRPr="00F24728" w:rsidRDefault="00F24728" w:rsidP="00F24728">
      <w:pPr>
        <w:pStyle w:val="Default"/>
        <w:jc w:val="both"/>
        <w:rPr>
          <w:rStyle w:val="apple-style-span"/>
          <w:rFonts w:asciiTheme="minorHAnsi" w:hAnsiTheme="minorHAnsi" w:cstheme="minorHAnsi"/>
          <w:sz w:val="20"/>
          <w:szCs w:val="20"/>
        </w:rPr>
      </w:pPr>
      <w:r w:rsidRPr="00F24728">
        <w:rPr>
          <w:rStyle w:val="apple-style-span"/>
          <w:rFonts w:asciiTheme="minorHAnsi" w:hAnsiTheme="minorHAnsi" w:cstheme="minorHAnsi"/>
          <w:b/>
          <w:i/>
          <w:sz w:val="20"/>
          <w:szCs w:val="20"/>
        </w:rPr>
        <w:t>Modelo de instancia “</w:t>
      </w:r>
      <w:r w:rsidRPr="00F24728">
        <w:rPr>
          <w:rFonts w:asciiTheme="minorHAnsi" w:hAnsiTheme="minorHAnsi" w:cstheme="minorHAnsi"/>
          <w:b/>
          <w:sz w:val="20"/>
          <w:szCs w:val="20"/>
        </w:rPr>
        <w:t>WW3SimpleStrategy</w:t>
      </w:r>
      <w:r w:rsidRPr="00F24728">
        <w:rPr>
          <w:rStyle w:val="apple-style-span"/>
          <w:rFonts w:asciiTheme="minorHAnsi" w:hAnsiTheme="minorHAnsi" w:cstheme="minorHAnsi"/>
          <w:b/>
          <w:i/>
          <w:sz w:val="20"/>
          <w:szCs w:val="20"/>
        </w:rPr>
        <w:t>”</w:t>
      </w:r>
      <w:r w:rsidR="00BE351A" w:rsidRPr="00F24728">
        <w:rPr>
          <w:rStyle w:val="apple-style-span"/>
          <w:rFonts w:asciiTheme="minorHAnsi" w:hAnsiTheme="minorHAnsi" w:cstheme="minorHAnsi"/>
          <w:b/>
          <w:i/>
          <w:sz w:val="20"/>
          <w:szCs w:val="20"/>
        </w:rPr>
        <w:t>:</w:t>
      </w:r>
    </w:p>
    <w:p w:rsidR="00BE351A" w:rsidRPr="00BE351A" w:rsidRDefault="00BE351A" w:rsidP="00BE351A">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w:t>
      </w:r>
      <w:r w:rsidR="00F24728" w:rsidRPr="00BE351A">
        <w:rPr>
          <w:rStyle w:val="apple-style-span"/>
          <w:rFonts w:asciiTheme="minorHAnsi" w:hAnsiTheme="minorHAnsi" w:cstheme="minorHAnsi"/>
          <w:i/>
          <w:color w:val="000000"/>
        </w:rPr>
        <w:t>Altura</w:t>
      </w:r>
      <w:r w:rsidRPr="00BE351A">
        <w:rPr>
          <w:rStyle w:val="apple-style-span"/>
          <w:rFonts w:asciiTheme="minorHAnsi" w:hAnsiTheme="minorHAnsi" w:cstheme="minorHAnsi"/>
          <w:i/>
          <w:color w:val="000000"/>
        </w:rPr>
        <w:t xml:space="preserve"> significante de ola, dirección promedio, periodo promedio,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Este modelo de instancia utiliza la información de un solo punto del modelo WAVEWATCH III y la observación visual de la altura </w:t>
      </w:r>
      <w:r w:rsidR="003D4708">
        <w:rPr>
          <w:rStyle w:val="apple-style-span"/>
          <w:rFonts w:asciiTheme="minorHAnsi" w:hAnsiTheme="minorHAnsi" w:cstheme="minorHAnsi"/>
          <w:color w:val="000000"/>
        </w:rPr>
        <w:t>de la ola</w:t>
      </w:r>
      <w:r w:rsidRPr="00BE351A">
        <w:rPr>
          <w:rStyle w:val="apple-style-span"/>
          <w:rFonts w:asciiTheme="minorHAnsi" w:hAnsiTheme="minorHAnsi" w:cstheme="minorHAnsi"/>
          <w:color w:val="000000"/>
        </w:rPr>
        <w:t xml:space="preserve">. </w:t>
      </w:r>
    </w:p>
    <w:p w:rsidR="00BE351A" w:rsidRPr="00F24728" w:rsidRDefault="00F24728" w:rsidP="00F24728">
      <w:pPr>
        <w:pStyle w:val="Default"/>
        <w:jc w:val="both"/>
        <w:rPr>
          <w:rStyle w:val="apple-style-span"/>
          <w:rFonts w:asciiTheme="minorHAnsi" w:hAnsiTheme="minorHAnsi" w:cstheme="minorHAnsi"/>
          <w:b/>
          <w:i/>
          <w:sz w:val="20"/>
          <w:szCs w:val="20"/>
        </w:rPr>
      </w:pPr>
      <w:r w:rsidRPr="00F24728">
        <w:rPr>
          <w:rStyle w:val="apple-style-span"/>
          <w:rFonts w:asciiTheme="minorHAnsi" w:hAnsiTheme="minorHAnsi" w:cstheme="minorHAnsi"/>
          <w:b/>
          <w:i/>
          <w:sz w:val="20"/>
          <w:szCs w:val="20"/>
        </w:rPr>
        <w:t>Modelo de instancia “WW3</w:t>
      </w:r>
      <w:r>
        <w:rPr>
          <w:rStyle w:val="apple-style-span"/>
          <w:rFonts w:asciiTheme="minorHAnsi" w:hAnsiTheme="minorHAnsi" w:cstheme="minorHAnsi"/>
          <w:b/>
          <w:i/>
          <w:sz w:val="20"/>
          <w:szCs w:val="20"/>
        </w:rPr>
        <w:t>TwoGridPoint</w:t>
      </w:r>
      <w:r w:rsidRPr="00F24728">
        <w:rPr>
          <w:rStyle w:val="apple-style-span"/>
          <w:rFonts w:asciiTheme="minorHAnsi" w:hAnsiTheme="minorHAnsi" w:cstheme="minorHAnsi"/>
          <w:b/>
          <w:i/>
          <w:sz w:val="20"/>
          <w:szCs w:val="20"/>
        </w:rPr>
        <w:t>Strategy”</w:t>
      </w:r>
      <w:r w:rsidR="00BE351A" w:rsidRPr="00F24728">
        <w:rPr>
          <w:rStyle w:val="apple-style-span"/>
          <w:rFonts w:asciiTheme="minorHAnsi" w:hAnsiTheme="minorHAnsi" w:cstheme="minorHAnsi"/>
          <w:b/>
          <w:i/>
          <w:sz w:val="20"/>
          <w:szCs w:val="20"/>
        </w:rPr>
        <w:t>:</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i/>
          <w:color w:val="000000"/>
        </w:rPr>
        <w:t>{Altura significante de ola X1, dirección promedio X1, periodo promedio X1, Altura significante de ola X2, dirección promedio X2, periodo promedio X2,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Este modelo de instancia utiliza la información de dos puntos, X1 y X2, del modelo WAVEWATCH III. Generalmente una </w:t>
      </w:r>
      <w:r w:rsidR="003D4708">
        <w:rPr>
          <w:rStyle w:val="apple-style-span"/>
          <w:rFonts w:asciiTheme="minorHAnsi" w:hAnsiTheme="minorHAnsi" w:cstheme="minorHAnsi"/>
          <w:color w:val="000000"/>
        </w:rPr>
        <w:t>ola</w:t>
      </w:r>
      <w:r w:rsidRPr="00BE351A">
        <w:rPr>
          <w:rStyle w:val="apple-style-span"/>
          <w:rFonts w:asciiTheme="minorHAnsi" w:hAnsiTheme="minorHAnsi" w:cstheme="minorHAnsi"/>
          <w:color w:val="000000"/>
        </w:rPr>
        <w:t xml:space="preserve"> está rodeada por más de un punto del modelo, por este motivo se diseño una instancia que contenga la información de los diferentes puntos que rodean una determinada </w:t>
      </w:r>
      <w:r w:rsidR="003D4708">
        <w:rPr>
          <w:rStyle w:val="apple-style-span"/>
          <w:rFonts w:asciiTheme="minorHAnsi" w:hAnsiTheme="minorHAnsi" w:cstheme="minorHAnsi"/>
          <w:color w:val="000000"/>
        </w:rPr>
        <w:t>ola</w:t>
      </w:r>
      <w:r w:rsidRPr="00BE351A">
        <w:rPr>
          <w:rStyle w:val="apple-style-span"/>
          <w:rFonts w:asciiTheme="minorHAnsi" w:hAnsiTheme="minorHAnsi" w:cstheme="minorHAnsi"/>
          <w:color w:val="000000"/>
        </w:rPr>
        <w:t>.</w:t>
      </w:r>
    </w:p>
    <w:p w:rsidR="00F24728" w:rsidRPr="00F24728" w:rsidRDefault="00F24728" w:rsidP="00F24728">
      <w:pPr>
        <w:pStyle w:val="Default"/>
        <w:jc w:val="both"/>
        <w:rPr>
          <w:rStyle w:val="apple-style-span"/>
          <w:rFonts w:asciiTheme="minorHAnsi" w:hAnsiTheme="minorHAnsi" w:cstheme="minorHAnsi"/>
          <w:b/>
          <w:i/>
          <w:sz w:val="20"/>
          <w:szCs w:val="20"/>
        </w:rPr>
      </w:pPr>
      <w:r w:rsidRPr="00F24728">
        <w:rPr>
          <w:rStyle w:val="apple-style-span"/>
          <w:rFonts w:asciiTheme="minorHAnsi" w:hAnsiTheme="minorHAnsi" w:cstheme="minorHAnsi"/>
          <w:b/>
          <w:i/>
          <w:sz w:val="20"/>
          <w:szCs w:val="20"/>
        </w:rPr>
        <w:t>Modelo de instancia “WW3</w:t>
      </w:r>
      <w:r>
        <w:rPr>
          <w:rStyle w:val="apple-style-span"/>
          <w:rFonts w:asciiTheme="minorHAnsi" w:hAnsiTheme="minorHAnsi" w:cstheme="minorHAnsi"/>
          <w:b/>
          <w:i/>
          <w:sz w:val="20"/>
          <w:szCs w:val="20"/>
        </w:rPr>
        <w:t>LastNLectures</w:t>
      </w:r>
      <w:r w:rsidRPr="00F24728">
        <w:rPr>
          <w:rStyle w:val="apple-style-span"/>
          <w:rFonts w:asciiTheme="minorHAnsi" w:hAnsiTheme="minorHAnsi" w:cstheme="minorHAnsi"/>
          <w:b/>
          <w:i/>
          <w:sz w:val="20"/>
          <w:szCs w:val="20"/>
        </w:rPr>
        <w:t>Strategy”:</w:t>
      </w:r>
    </w:p>
    <w:p w:rsidR="00BE351A" w:rsidRPr="00BE351A" w:rsidRDefault="00BE351A" w:rsidP="00BE351A">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w:t>
      </w:r>
      <w:r w:rsidR="00F24728" w:rsidRPr="00BE351A">
        <w:rPr>
          <w:rStyle w:val="apple-style-span"/>
          <w:rFonts w:asciiTheme="minorHAnsi" w:hAnsiTheme="minorHAnsi" w:cstheme="minorHAnsi"/>
          <w:i/>
          <w:color w:val="000000"/>
        </w:rPr>
        <w:t>Altura</w:t>
      </w:r>
      <w:r w:rsidRPr="00BE351A">
        <w:rPr>
          <w:rStyle w:val="apple-style-span"/>
          <w:rFonts w:asciiTheme="minorHAnsi" w:hAnsiTheme="minorHAnsi" w:cstheme="minorHAnsi"/>
          <w:i/>
          <w:color w:val="000000"/>
        </w:rPr>
        <w:t xml:space="preserve"> significante de ola T1, dirección promedio T1, período promedio T1,…, altura significante de ola Tn, dirección promedio Tn, periodo promedio Tn, observación visual}</w:t>
      </w:r>
    </w:p>
    <w:p w:rsidR="00BE351A" w:rsidRPr="00BE351A" w:rsidRDefault="00BE351A" w:rsidP="00F24728">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Este modelo de instancia utiliza la información de un punto del modelo de WAVEWATCH III, pero con la información de ese punto de las últimas N lecturas. De esta manera se obtiene </w:t>
      </w:r>
      <w:r w:rsidR="00F24728">
        <w:rPr>
          <w:rStyle w:val="apple-style-span"/>
          <w:rFonts w:asciiTheme="minorHAnsi" w:hAnsiTheme="minorHAnsi" w:cstheme="minorHAnsi"/>
          <w:color w:val="000000"/>
        </w:rPr>
        <w:t>la información de las últimas N lecturas del mar reportadas por el modelo WAVEWATCH</w:t>
      </w:r>
      <w:r w:rsidRPr="00BE351A">
        <w:rPr>
          <w:rStyle w:val="apple-style-span"/>
          <w:rFonts w:asciiTheme="minorHAnsi" w:hAnsiTheme="minorHAnsi" w:cstheme="minorHAnsi"/>
          <w:color w:val="000000"/>
        </w:rPr>
        <w:t>. Este modelo fue propuesto para experimentar si el clasificador mejoraba las predicciones, por el hecho de contar</w:t>
      </w:r>
      <w:r w:rsidR="00F24728">
        <w:rPr>
          <w:rStyle w:val="apple-style-span"/>
          <w:rFonts w:asciiTheme="minorHAnsi" w:hAnsiTheme="minorHAnsi" w:cstheme="minorHAnsi"/>
          <w:color w:val="000000"/>
        </w:rPr>
        <w:t xml:space="preserve"> con información acerca de cómo fue alcanzado </w:t>
      </w:r>
      <w:r w:rsidRPr="00BE351A">
        <w:rPr>
          <w:rStyle w:val="apple-style-span"/>
          <w:rFonts w:asciiTheme="minorHAnsi" w:hAnsiTheme="minorHAnsi" w:cstheme="minorHAnsi"/>
          <w:color w:val="000000"/>
        </w:rPr>
        <w:t xml:space="preserve">el estado actual </w:t>
      </w:r>
      <w:r w:rsidR="00F24728">
        <w:rPr>
          <w:rStyle w:val="apple-style-span"/>
          <w:rFonts w:asciiTheme="minorHAnsi" w:hAnsiTheme="minorHAnsi" w:cstheme="minorHAnsi"/>
          <w:color w:val="000000"/>
        </w:rPr>
        <w:t>junto con el estado del mismo horas antes</w:t>
      </w:r>
      <w:r w:rsidRPr="00BE351A">
        <w:rPr>
          <w:rStyle w:val="apple-style-span"/>
          <w:rFonts w:asciiTheme="minorHAnsi" w:hAnsiTheme="minorHAnsi" w:cstheme="minorHAnsi"/>
          <w:color w:val="000000"/>
        </w:rPr>
        <w:t>.</w:t>
      </w:r>
    </w:p>
    <w:p w:rsidR="00522E5F" w:rsidRPr="00F24728" w:rsidRDefault="00522E5F" w:rsidP="00522E5F">
      <w:pPr>
        <w:pStyle w:val="Default"/>
        <w:jc w:val="both"/>
        <w:rPr>
          <w:rStyle w:val="apple-style-span"/>
          <w:rFonts w:asciiTheme="minorHAnsi" w:hAnsiTheme="minorHAnsi" w:cstheme="minorHAnsi"/>
          <w:b/>
          <w:i/>
          <w:sz w:val="20"/>
          <w:szCs w:val="20"/>
        </w:rPr>
      </w:pPr>
      <w:r w:rsidRPr="00F24728">
        <w:rPr>
          <w:rStyle w:val="apple-style-span"/>
          <w:rFonts w:asciiTheme="minorHAnsi" w:hAnsiTheme="minorHAnsi" w:cstheme="minorHAnsi"/>
          <w:b/>
          <w:i/>
          <w:sz w:val="20"/>
          <w:szCs w:val="20"/>
        </w:rPr>
        <w:t>Modelo de instancia “WW3</w:t>
      </w:r>
      <w:r>
        <w:rPr>
          <w:rStyle w:val="apple-style-span"/>
          <w:rFonts w:asciiTheme="minorHAnsi" w:hAnsiTheme="minorHAnsi" w:cstheme="minorHAnsi"/>
          <w:b/>
          <w:i/>
          <w:sz w:val="20"/>
          <w:szCs w:val="20"/>
        </w:rPr>
        <w:t>LastNDays</w:t>
      </w:r>
      <w:r w:rsidRPr="00F24728">
        <w:rPr>
          <w:rStyle w:val="apple-style-span"/>
          <w:rFonts w:asciiTheme="minorHAnsi" w:hAnsiTheme="minorHAnsi" w:cstheme="minorHAnsi"/>
          <w:b/>
          <w:i/>
          <w:sz w:val="20"/>
          <w:szCs w:val="20"/>
        </w:rPr>
        <w:t>Strategy”:</w:t>
      </w:r>
    </w:p>
    <w:p w:rsidR="00522E5F" w:rsidRPr="00BE351A" w:rsidRDefault="00522E5F" w:rsidP="00522E5F">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{Altura significante de ola T1, dirección promedio T1, período promedio T1,…, altura significante de ola Tn, dirección promedio Tn, periodo promedio Tn, observación visual}</w:t>
      </w:r>
    </w:p>
    <w:p w:rsidR="001E1E73" w:rsidRDefault="00522E5F" w:rsidP="001E1E73">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Este modelo de instancia</w:t>
      </w:r>
      <w:r w:rsidR="00A1603F">
        <w:rPr>
          <w:rStyle w:val="apple-style-span"/>
          <w:rFonts w:asciiTheme="minorHAnsi" w:hAnsiTheme="minorHAnsi" w:cstheme="minorHAnsi"/>
          <w:color w:val="000000"/>
        </w:rPr>
        <w:t>, similar al anterior,</w:t>
      </w:r>
      <w:r w:rsidRPr="00BE351A">
        <w:rPr>
          <w:rStyle w:val="apple-style-span"/>
          <w:rFonts w:asciiTheme="minorHAnsi" w:hAnsiTheme="minorHAnsi" w:cstheme="minorHAnsi"/>
          <w:color w:val="000000"/>
        </w:rPr>
        <w:t xml:space="preserve"> utiliza la información de un punto del modelo de WAVEWATCH III, pero con la información de ese punto de l</w:t>
      </w:r>
      <w:r w:rsidR="00A1603F">
        <w:rPr>
          <w:rStyle w:val="apple-style-span"/>
          <w:rFonts w:asciiTheme="minorHAnsi" w:hAnsiTheme="minorHAnsi" w:cstheme="minorHAnsi"/>
          <w:color w:val="000000"/>
        </w:rPr>
        <w:t>os últimas N</w:t>
      </w:r>
      <w:r w:rsidRPr="00BE351A">
        <w:rPr>
          <w:rStyle w:val="apple-style-span"/>
          <w:rFonts w:asciiTheme="minorHAnsi" w:hAnsiTheme="minorHAnsi" w:cstheme="minorHAnsi"/>
          <w:color w:val="000000"/>
        </w:rPr>
        <w:t xml:space="preserve"> </w:t>
      </w:r>
      <w:r w:rsidR="00A1603F">
        <w:rPr>
          <w:rStyle w:val="apple-style-span"/>
          <w:rFonts w:asciiTheme="minorHAnsi" w:hAnsiTheme="minorHAnsi" w:cstheme="minorHAnsi"/>
          <w:color w:val="000000"/>
        </w:rPr>
        <w:t>días (una lectura por día, la cual representa la ola más grande capturada ese día)</w:t>
      </w:r>
      <w:r w:rsidRPr="00BE351A">
        <w:rPr>
          <w:rStyle w:val="apple-style-span"/>
          <w:rFonts w:asciiTheme="minorHAnsi" w:hAnsiTheme="minorHAnsi" w:cstheme="minorHAnsi"/>
          <w:color w:val="000000"/>
        </w:rPr>
        <w:t>.</w:t>
      </w:r>
    </w:p>
    <w:p w:rsidR="001E1E73" w:rsidRDefault="001E1E73" w:rsidP="001E1E73">
      <w:pPr>
        <w:spacing w:after="200"/>
        <w:jc w:val="both"/>
        <w:rPr>
          <w:rStyle w:val="apple-style-span"/>
          <w:rFonts w:asciiTheme="minorHAnsi" w:hAnsiTheme="minorHAnsi" w:cstheme="minorHAnsi"/>
          <w:color w:val="000000"/>
        </w:rPr>
      </w:pPr>
    </w:p>
    <w:p w:rsidR="001E1E73" w:rsidRPr="001E1E73" w:rsidRDefault="001E1E73" w:rsidP="001E1E73">
      <w:pPr>
        <w:pStyle w:val="Ttulo2"/>
        <w:spacing w:before="0" w:after="200"/>
        <w:rPr>
          <w:rStyle w:val="apple-style-span"/>
          <w:rFonts w:asciiTheme="minorHAnsi" w:hAnsiTheme="minorHAnsi" w:cstheme="minorHAnsi"/>
          <w:color w:val="000000"/>
          <w:sz w:val="24"/>
          <w:szCs w:val="24"/>
        </w:rPr>
      </w:pPr>
      <w:bookmarkStart w:id="41" w:name="_Toc266191858"/>
      <w:r w:rsidRPr="001E1E73">
        <w:rPr>
          <w:rStyle w:val="apple-style-span"/>
          <w:rFonts w:asciiTheme="minorHAnsi" w:hAnsiTheme="minorHAnsi" w:cstheme="minorHAnsi"/>
          <w:color w:val="000000"/>
          <w:sz w:val="24"/>
          <w:szCs w:val="24"/>
        </w:rPr>
        <w:lastRenderedPageBreak/>
        <w:t>3.6 Conclusiones</w:t>
      </w:r>
      <w:bookmarkEnd w:id="41"/>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Para el problema de predicción de oleaje a abordar, se utilizaron datos históricos de observaciones visuales en la cercanía de la costa</w:t>
      </w:r>
      <w:r w:rsidR="0034229E">
        <w:rPr>
          <w:rStyle w:val="apple-style-span"/>
          <w:rFonts w:asciiTheme="minorHAnsi" w:hAnsiTheme="minorHAnsi" w:cstheme="minorHAnsi"/>
          <w:color w:val="000000"/>
        </w:rPr>
        <w:t>, y del estado del mar, en alta</w:t>
      </w:r>
      <w:r w:rsidRPr="001E1E73">
        <w:rPr>
          <w:rStyle w:val="apple-style-span"/>
          <w:rFonts w:asciiTheme="minorHAnsi" w:hAnsiTheme="minorHAnsi" w:cstheme="minorHAnsi"/>
          <w:color w:val="000000"/>
        </w:rPr>
        <w:t>mar, provenientes del modelo W</w:t>
      </w:r>
      <w:r w:rsidR="0034229E">
        <w:rPr>
          <w:rStyle w:val="apple-style-span"/>
          <w:rFonts w:asciiTheme="minorHAnsi" w:hAnsiTheme="minorHAnsi" w:cstheme="minorHAnsi"/>
          <w:color w:val="000000"/>
        </w:rPr>
        <w:t>AVEWATCH</w:t>
      </w:r>
      <w:r w:rsidRPr="001E1E73">
        <w:rPr>
          <w:rStyle w:val="apple-style-span"/>
          <w:rFonts w:asciiTheme="minorHAnsi" w:hAnsiTheme="minorHAnsi" w:cstheme="minorHAnsi"/>
          <w:color w:val="000000"/>
        </w:rPr>
        <w:t xml:space="preserve"> III. </w:t>
      </w:r>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 xml:space="preserve">Los datos de la cercanía de la costa se obtuvieron de una base de datos digital. La misma </w:t>
      </w:r>
      <w:r w:rsidR="0034229E">
        <w:rPr>
          <w:rStyle w:val="apple-style-span"/>
          <w:rFonts w:asciiTheme="minorHAnsi" w:hAnsiTheme="minorHAnsi" w:cstheme="minorHAnsi"/>
          <w:color w:val="000000"/>
        </w:rPr>
        <w:t xml:space="preserve">contiene reportes diarios de </w:t>
      </w:r>
      <w:r w:rsidRPr="001E1E73">
        <w:rPr>
          <w:rStyle w:val="apple-style-span"/>
          <w:rFonts w:asciiTheme="minorHAnsi" w:hAnsiTheme="minorHAnsi" w:cstheme="minorHAnsi"/>
          <w:color w:val="000000"/>
        </w:rPr>
        <w:t xml:space="preserve">altura de </w:t>
      </w:r>
      <w:r w:rsidR="0034229E">
        <w:rPr>
          <w:rStyle w:val="apple-style-span"/>
          <w:rFonts w:asciiTheme="minorHAnsi" w:hAnsiTheme="minorHAnsi" w:cstheme="minorHAnsi"/>
          <w:color w:val="000000"/>
        </w:rPr>
        <w:t>cinco olas alrededor</w:t>
      </w:r>
      <w:r w:rsidRPr="001E1E73">
        <w:rPr>
          <w:rStyle w:val="apple-style-span"/>
          <w:rFonts w:asciiTheme="minorHAnsi" w:hAnsiTheme="minorHAnsi" w:cstheme="minorHAnsi"/>
          <w:color w:val="000000"/>
        </w:rPr>
        <w:t xml:space="preserve"> de la isla de Oahu, </w:t>
      </w:r>
      <w:r w:rsidR="0034229E" w:rsidRPr="001E1E73">
        <w:rPr>
          <w:rStyle w:val="apple-style-span"/>
          <w:rFonts w:asciiTheme="minorHAnsi" w:hAnsiTheme="minorHAnsi" w:cstheme="minorHAnsi"/>
          <w:color w:val="000000"/>
        </w:rPr>
        <w:t>Hawái</w:t>
      </w:r>
      <w:r w:rsidRPr="001E1E73">
        <w:rPr>
          <w:rStyle w:val="apple-style-span"/>
          <w:rFonts w:asciiTheme="minorHAnsi" w:hAnsiTheme="minorHAnsi" w:cstheme="minorHAnsi"/>
          <w:color w:val="000000"/>
        </w:rPr>
        <w:t xml:space="preserve"> desde el año</w:t>
      </w:r>
      <w:r w:rsidR="0034229E">
        <w:rPr>
          <w:rStyle w:val="apple-style-span"/>
          <w:rFonts w:asciiTheme="minorHAnsi" w:hAnsiTheme="minorHAnsi" w:cstheme="minorHAnsi"/>
          <w:color w:val="000000"/>
        </w:rPr>
        <w:t xml:space="preserve"> </w:t>
      </w:r>
      <w:r w:rsidRPr="001E1E73">
        <w:rPr>
          <w:rStyle w:val="apple-style-span"/>
          <w:rFonts w:asciiTheme="minorHAnsi" w:hAnsiTheme="minorHAnsi" w:cstheme="minorHAnsi"/>
          <w:color w:val="000000"/>
        </w:rPr>
        <w:t xml:space="preserve">1968 hasta el 2004. Estos reportes corresponden a la altura de la ola registrada por un observador experto, desde la costa. El valor de la altura reportada corresponde a </w:t>
      </w:r>
      <w:r w:rsidR="00D11654">
        <w:rPr>
          <w:rStyle w:val="apple-style-span"/>
          <w:rFonts w:asciiTheme="minorHAnsi" w:hAnsiTheme="minorHAnsi" w:cstheme="minorHAnsi"/>
          <w:color w:val="000000"/>
        </w:rPr>
        <w:t>la mayor registrada durante ese</w:t>
      </w:r>
      <w:r w:rsidRPr="001E1E73">
        <w:rPr>
          <w:rStyle w:val="apple-style-span"/>
          <w:rFonts w:asciiTheme="minorHAnsi" w:hAnsiTheme="minorHAnsi" w:cstheme="minorHAnsi"/>
          <w:color w:val="000000"/>
        </w:rPr>
        <w:t xml:space="preserve"> día. </w:t>
      </w:r>
    </w:p>
    <w:p w:rsidR="001E1E73" w:rsidRPr="001E1E73" w:rsidRDefault="00D11654" w:rsidP="001E1E73">
      <w:pPr>
        <w:spacing w:after="200"/>
        <w:ind w:firstLine="708"/>
        <w:jc w:val="both"/>
        <w:rPr>
          <w:rStyle w:val="apple-style-span"/>
          <w:rFonts w:asciiTheme="minorHAnsi" w:hAnsiTheme="minorHAnsi" w:cstheme="minorHAnsi"/>
          <w:color w:val="000000"/>
        </w:rPr>
      </w:pPr>
      <w:r>
        <w:rPr>
          <w:rStyle w:val="apple-style-span"/>
          <w:rFonts w:asciiTheme="minorHAnsi" w:hAnsiTheme="minorHAnsi" w:cstheme="minorHAnsi"/>
          <w:color w:val="000000"/>
        </w:rPr>
        <w:t>Los datos de alta</w:t>
      </w:r>
      <w:r w:rsidR="001E1E73" w:rsidRPr="001E1E73">
        <w:rPr>
          <w:rStyle w:val="apple-style-span"/>
          <w:rFonts w:asciiTheme="minorHAnsi" w:hAnsiTheme="minorHAnsi" w:cstheme="minorHAnsi"/>
          <w:color w:val="000000"/>
        </w:rPr>
        <w:t xml:space="preserve">mar fueron obtenidos de un archivo histórico con las salidas del sistema </w:t>
      </w:r>
      <w:r w:rsidR="001E1E73" w:rsidRPr="001E1E73">
        <w:rPr>
          <w:rStyle w:val="apple-style-span"/>
          <w:rFonts w:asciiTheme="minorHAnsi" w:hAnsiTheme="minorHAnsi" w:cstheme="minorHAnsi"/>
        </w:rPr>
        <w:t>NOAA WAVEWATCH III 2.22</w:t>
      </w:r>
      <w:r w:rsidR="001E1E73" w:rsidRPr="001E1E73">
        <w:rPr>
          <w:rStyle w:val="apple-style-span"/>
          <w:rFonts w:asciiTheme="minorHAnsi" w:hAnsiTheme="minorHAnsi" w:cstheme="minorHAnsi"/>
          <w:color w:val="000000"/>
        </w:rPr>
        <w:t xml:space="preserve">. El mismo provee los </w:t>
      </w:r>
      <w:r w:rsidRPr="001E1E73">
        <w:rPr>
          <w:rStyle w:val="apple-style-span"/>
          <w:rFonts w:asciiTheme="minorHAnsi" w:hAnsiTheme="minorHAnsi" w:cstheme="minorHAnsi"/>
          <w:color w:val="000000"/>
        </w:rPr>
        <w:t>parámetros</w:t>
      </w:r>
      <w:r w:rsidR="001E1E73" w:rsidRPr="001E1E73">
        <w:rPr>
          <w:rStyle w:val="apple-style-span"/>
          <w:rFonts w:asciiTheme="minorHAnsi" w:hAnsiTheme="minorHAnsi" w:cstheme="minorHAnsi"/>
          <w:color w:val="000000"/>
        </w:rPr>
        <w:t xml:space="preserve"> de </w:t>
      </w:r>
      <w:r>
        <w:rPr>
          <w:rStyle w:val="apple-style-span"/>
          <w:rFonts w:asciiTheme="minorHAnsi" w:hAnsiTheme="minorHAnsi" w:cstheme="minorHAnsi"/>
          <w:color w:val="000000"/>
        </w:rPr>
        <w:t>altura, dirección y p</w:t>
      </w:r>
      <w:r w:rsidR="001E1E73" w:rsidRPr="001E1E73">
        <w:rPr>
          <w:rStyle w:val="apple-style-span"/>
          <w:rFonts w:asciiTheme="minorHAnsi" w:hAnsiTheme="minorHAnsi" w:cstheme="minorHAnsi"/>
          <w:color w:val="000000"/>
        </w:rPr>
        <w:t xml:space="preserve">eríodo de </w:t>
      </w:r>
      <w:r>
        <w:rPr>
          <w:rStyle w:val="apple-style-span"/>
          <w:rFonts w:asciiTheme="minorHAnsi" w:hAnsiTheme="minorHAnsi" w:cstheme="minorHAnsi"/>
          <w:color w:val="000000"/>
        </w:rPr>
        <w:t xml:space="preserve">ola para </w:t>
      </w:r>
      <w:r w:rsidR="001E1E73" w:rsidRPr="001E1E73">
        <w:rPr>
          <w:rStyle w:val="apple-style-span"/>
          <w:rFonts w:asciiTheme="minorHAnsi" w:hAnsiTheme="minorHAnsi" w:cstheme="minorHAnsi"/>
          <w:color w:val="000000"/>
        </w:rPr>
        <w:t>cualquier</w:t>
      </w:r>
      <w:r>
        <w:rPr>
          <w:rStyle w:val="apple-style-span"/>
          <w:rFonts w:asciiTheme="minorHAnsi" w:hAnsiTheme="minorHAnsi" w:cstheme="minorHAnsi"/>
          <w:color w:val="000000"/>
        </w:rPr>
        <w:t xml:space="preserve"> zona </w:t>
      </w:r>
      <w:r w:rsidR="001E1E73" w:rsidRPr="001E1E73">
        <w:rPr>
          <w:rStyle w:val="apple-style-span"/>
          <w:rFonts w:asciiTheme="minorHAnsi" w:hAnsiTheme="minorHAnsi" w:cstheme="minorHAnsi"/>
          <w:color w:val="000000"/>
        </w:rPr>
        <w:t xml:space="preserve">del </w:t>
      </w:r>
      <w:r w:rsidRPr="001E1E73">
        <w:rPr>
          <w:rStyle w:val="apple-style-span"/>
          <w:rFonts w:asciiTheme="minorHAnsi" w:hAnsiTheme="minorHAnsi" w:cstheme="minorHAnsi"/>
          <w:color w:val="000000"/>
        </w:rPr>
        <w:t>océano</w:t>
      </w:r>
      <w:r w:rsidR="001E1E73" w:rsidRPr="001E1E73">
        <w:rPr>
          <w:rStyle w:val="apple-style-span"/>
          <w:rFonts w:asciiTheme="minorHAnsi" w:hAnsiTheme="minorHAnsi" w:cstheme="minorHAnsi"/>
          <w:color w:val="000000"/>
        </w:rPr>
        <w:t xml:space="preserve">. Para el caso de estudio en cuestión se utilizó la salida de </w:t>
      </w:r>
      <w:r>
        <w:rPr>
          <w:rStyle w:val="apple-style-span"/>
          <w:rFonts w:asciiTheme="minorHAnsi" w:hAnsiTheme="minorHAnsi" w:cstheme="minorHAnsi"/>
          <w:color w:val="000000"/>
        </w:rPr>
        <w:t>cuatro</w:t>
      </w:r>
      <w:r w:rsidR="001E1E73" w:rsidRPr="001E1E73">
        <w:rPr>
          <w:rStyle w:val="apple-style-span"/>
          <w:rFonts w:asciiTheme="minorHAnsi" w:hAnsiTheme="minorHAnsi" w:cstheme="minorHAnsi"/>
          <w:color w:val="000000"/>
        </w:rPr>
        <w:t xml:space="preserve"> puntos del sistema </w:t>
      </w:r>
      <w:r>
        <w:rPr>
          <w:rStyle w:val="apple-style-span"/>
          <w:rFonts w:asciiTheme="minorHAnsi" w:hAnsiTheme="minorHAnsi" w:cstheme="minorHAnsi"/>
          <w:color w:val="000000"/>
        </w:rPr>
        <w:t xml:space="preserve">que rodean </w:t>
      </w:r>
      <w:r w:rsidR="001E1E73" w:rsidRPr="001E1E73">
        <w:rPr>
          <w:rStyle w:val="apple-style-span"/>
          <w:rFonts w:asciiTheme="minorHAnsi" w:hAnsiTheme="minorHAnsi" w:cstheme="minorHAnsi"/>
          <w:color w:val="000000"/>
        </w:rPr>
        <w:t xml:space="preserve">la isla de Oahu, </w:t>
      </w:r>
      <w:r w:rsidRPr="001E1E73">
        <w:rPr>
          <w:rStyle w:val="apple-style-span"/>
          <w:rFonts w:asciiTheme="minorHAnsi" w:hAnsiTheme="minorHAnsi" w:cstheme="minorHAnsi"/>
          <w:color w:val="000000"/>
        </w:rPr>
        <w:t>Hawái</w:t>
      </w:r>
      <w:r w:rsidR="001E1E73" w:rsidRPr="001E1E73">
        <w:rPr>
          <w:rStyle w:val="apple-style-span"/>
          <w:rFonts w:asciiTheme="minorHAnsi" w:hAnsiTheme="minorHAnsi" w:cstheme="minorHAnsi"/>
          <w:color w:val="000000"/>
        </w:rPr>
        <w:t xml:space="preserve">. </w:t>
      </w:r>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 xml:space="preserve">El método para reportar la altura de ola de las observaciones visuales </w:t>
      </w:r>
      <w:r w:rsidR="00D11654" w:rsidRPr="001E1E73">
        <w:rPr>
          <w:rStyle w:val="apple-style-span"/>
          <w:rFonts w:asciiTheme="minorHAnsi" w:hAnsiTheme="minorHAnsi" w:cstheme="minorHAnsi"/>
          <w:color w:val="000000"/>
        </w:rPr>
        <w:t>difería</w:t>
      </w:r>
      <w:r w:rsidRPr="001E1E73">
        <w:rPr>
          <w:rStyle w:val="apple-style-span"/>
          <w:rFonts w:asciiTheme="minorHAnsi" w:hAnsiTheme="minorHAnsi" w:cstheme="minorHAnsi"/>
          <w:color w:val="000000"/>
        </w:rPr>
        <w:t xml:space="preserve"> del utilizado por el sistema </w:t>
      </w:r>
      <w:r w:rsidR="00D11654" w:rsidRPr="001E1E73">
        <w:rPr>
          <w:rStyle w:val="apple-style-span"/>
          <w:rFonts w:asciiTheme="minorHAnsi" w:hAnsiTheme="minorHAnsi" w:cstheme="minorHAnsi"/>
          <w:color w:val="000000"/>
        </w:rPr>
        <w:t>W</w:t>
      </w:r>
      <w:r w:rsidR="00D11654">
        <w:rPr>
          <w:rStyle w:val="apple-style-span"/>
          <w:rFonts w:asciiTheme="minorHAnsi" w:hAnsiTheme="minorHAnsi" w:cstheme="minorHAnsi"/>
          <w:color w:val="000000"/>
        </w:rPr>
        <w:t>AVEWATCH</w:t>
      </w:r>
      <w:r w:rsidRPr="001E1E73">
        <w:rPr>
          <w:rStyle w:val="apple-style-span"/>
          <w:rFonts w:asciiTheme="minorHAnsi" w:hAnsiTheme="minorHAnsi" w:cstheme="minorHAnsi"/>
          <w:color w:val="000000"/>
        </w:rPr>
        <w:t xml:space="preserve"> III. Mientras el primero consideraba la altura de la ola vista desde atrás (medida HSF), el segundo consideraba la altura de la ola vista desde frente (TTC), por lo que se realizó la conversión de HSF a TTC utilizando el factor de conversión estudiado en [5].</w:t>
      </w:r>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Para generar las instancias de entrenamiento fue nece</w:t>
      </w:r>
      <w:r w:rsidR="00D11654">
        <w:rPr>
          <w:rStyle w:val="apple-style-span"/>
          <w:rFonts w:asciiTheme="minorHAnsi" w:hAnsiTheme="minorHAnsi" w:cstheme="minorHAnsi"/>
          <w:color w:val="000000"/>
        </w:rPr>
        <w:t>sario acoplar los datos de alta</w:t>
      </w:r>
      <w:r w:rsidRPr="001E1E73">
        <w:rPr>
          <w:rStyle w:val="apple-style-span"/>
          <w:rFonts w:asciiTheme="minorHAnsi" w:hAnsiTheme="minorHAnsi" w:cstheme="minorHAnsi"/>
          <w:color w:val="000000"/>
        </w:rPr>
        <w:t xml:space="preserve">mar con el reporte visual desde la costa. </w:t>
      </w:r>
      <w:r w:rsidR="00D11654">
        <w:rPr>
          <w:rStyle w:val="apple-style-span"/>
          <w:rFonts w:asciiTheme="minorHAnsi" w:hAnsiTheme="minorHAnsi" w:cstheme="minorHAnsi"/>
          <w:color w:val="000000"/>
        </w:rPr>
        <w:t>Dado</w:t>
      </w:r>
      <w:r w:rsidRPr="001E1E73">
        <w:rPr>
          <w:rStyle w:val="apple-style-span"/>
          <w:rFonts w:asciiTheme="minorHAnsi" w:hAnsiTheme="minorHAnsi" w:cstheme="minorHAnsi"/>
          <w:color w:val="000000"/>
        </w:rPr>
        <w:t xml:space="preserve"> que la observación visual </w:t>
      </w:r>
      <w:r w:rsidR="00D11654" w:rsidRPr="001E1E73">
        <w:rPr>
          <w:rStyle w:val="apple-style-span"/>
          <w:rFonts w:asciiTheme="minorHAnsi" w:hAnsiTheme="minorHAnsi" w:cstheme="minorHAnsi"/>
          <w:color w:val="000000"/>
        </w:rPr>
        <w:t>correspondía</w:t>
      </w:r>
      <w:r w:rsidRPr="001E1E73">
        <w:rPr>
          <w:rStyle w:val="apple-style-span"/>
          <w:rFonts w:asciiTheme="minorHAnsi" w:hAnsiTheme="minorHAnsi" w:cstheme="minorHAnsi"/>
          <w:color w:val="000000"/>
        </w:rPr>
        <w:t xml:space="preserve"> con el reporte de ola </w:t>
      </w:r>
      <w:r w:rsidR="00D11654" w:rsidRPr="001E1E73">
        <w:rPr>
          <w:rStyle w:val="apple-style-span"/>
          <w:rFonts w:asciiTheme="minorHAnsi" w:hAnsiTheme="minorHAnsi" w:cstheme="minorHAnsi"/>
          <w:color w:val="000000"/>
        </w:rPr>
        <w:t>más</w:t>
      </w:r>
      <w:r w:rsidRPr="001E1E73">
        <w:rPr>
          <w:rStyle w:val="apple-style-span"/>
          <w:rFonts w:asciiTheme="minorHAnsi" w:hAnsiTheme="minorHAnsi" w:cstheme="minorHAnsi"/>
          <w:color w:val="000000"/>
        </w:rPr>
        <w:t xml:space="preserve"> alto observado durante el día se filtraron los datos del </w:t>
      </w:r>
      <w:r w:rsidR="00D11654" w:rsidRPr="001E1E73">
        <w:rPr>
          <w:rStyle w:val="apple-style-span"/>
          <w:rFonts w:asciiTheme="minorHAnsi" w:hAnsiTheme="minorHAnsi" w:cstheme="minorHAnsi"/>
          <w:color w:val="000000"/>
        </w:rPr>
        <w:t>W</w:t>
      </w:r>
      <w:r w:rsidR="00D11654">
        <w:rPr>
          <w:rStyle w:val="apple-style-span"/>
          <w:rFonts w:asciiTheme="minorHAnsi" w:hAnsiTheme="minorHAnsi" w:cstheme="minorHAnsi"/>
          <w:color w:val="000000"/>
        </w:rPr>
        <w:t>AVEWATCH III</w:t>
      </w:r>
      <w:r w:rsidRPr="001E1E73">
        <w:rPr>
          <w:rStyle w:val="apple-style-span"/>
          <w:rFonts w:asciiTheme="minorHAnsi" w:hAnsiTheme="minorHAnsi" w:cstheme="minorHAnsi"/>
          <w:color w:val="000000"/>
        </w:rPr>
        <w:t xml:space="preserve"> dejando </w:t>
      </w:r>
      <w:r w:rsidR="00D11654" w:rsidRPr="001E1E73">
        <w:rPr>
          <w:rStyle w:val="apple-style-span"/>
          <w:rFonts w:asciiTheme="minorHAnsi" w:hAnsiTheme="minorHAnsi" w:cstheme="minorHAnsi"/>
          <w:color w:val="000000"/>
        </w:rPr>
        <w:t>únicamente</w:t>
      </w:r>
      <w:r w:rsidRPr="001E1E73">
        <w:rPr>
          <w:rStyle w:val="apple-style-span"/>
          <w:rFonts w:asciiTheme="minorHAnsi" w:hAnsiTheme="minorHAnsi" w:cstheme="minorHAnsi"/>
          <w:color w:val="000000"/>
        </w:rPr>
        <w:t xml:space="preserve"> aquellos que ocurrieron en el horario de luz solar, y que </w:t>
      </w:r>
      <w:r w:rsidR="00D11654" w:rsidRPr="001E1E73">
        <w:rPr>
          <w:rStyle w:val="apple-style-span"/>
          <w:rFonts w:asciiTheme="minorHAnsi" w:hAnsiTheme="minorHAnsi" w:cstheme="minorHAnsi"/>
          <w:color w:val="000000"/>
        </w:rPr>
        <w:t>correspondían</w:t>
      </w:r>
      <w:r w:rsidRPr="001E1E73">
        <w:rPr>
          <w:rStyle w:val="apple-style-span"/>
          <w:rFonts w:asciiTheme="minorHAnsi" w:hAnsiTheme="minorHAnsi" w:cstheme="minorHAnsi"/>
          <w:color w:val="000000"/>
        </w:rPr>
        <w:t xml:space="preserve"> al reporte de ola </w:t>
      </w:r>
      <w:r w:rsidR="00D11654" w:rsidRPr="001E1E73">
        <w:rPr>
          <w:rStyle w:val="apple-style-span"/>
          <w:rFonts w:asciiTheme="minorHAnsi" w:hAnsiTheme="minorHAnsi" w:cstheme="minorHAnsi"/>
          <w:color w:val="000000"/>
        </w:rPr>
        <w:t>más</w:t>
      </w:r>
      <w:r w:rsidRPr="001E1E73">
        <w:rPr>
          <w:rStyle w:val="apple-style-span"/>
          <w:rFonts w:asciiTheme="minorHAnsi" w:hAnsiTheme="minorHAnsi" w:cstheme="minorHAnsi"/>
          <w:color w:val="000000"/>
        </w:rPr>
        <w:t xml:space="preserve"> </w:t>
      </w:r>
      <w:r w:rsidR="00D11654">
        <w:rPr>
          <w:rStyle w:val="apple-style-span"/>
          <w:rFonts w:asciiTheme="minorHAnsi" w:hAnsiTheme="minorHAnsi" w:cstheme="minorHAnsi"/>
          <w:color w:val="000000"/>
        </w:rPr>
        <w:t>grande</w:t>
      </w:r>
      <w:r w:rsidRPr="001E1E73">
        <w:rPr>
          <w:rStyle w:val="apple-style-span"/>
          <w:rFonts w:asciiTheme="minorHAnsi" w:hAnsiTheme="minorHAnsi" w:cstheme="minorHAnsi"/>
          <w:color w:val="000000"/>
        </w:rPr>
        <w:t xml:space="preserve">. </w:t>
      </w:r>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 xml:space="preserve">Se propusieron diferentes configuraciones de instancias de entrenamiento, denominados modelos de instancia. Estos modelos tuvieron como fin evaluar el comportamiento de los clasificadores variando la información de alta mar que se les presentaba. Por ejemplo: se generaron modelos que </w:t>
      </w:r>
      <w:r w:rsidR="00D11654" w:rsidRPr="001E1E73">
        <w:rPr>
          <w:rStyle w:val="apple-style-span"/>
          <w:rFonts w:asciiTheme="minorHAnsi" w:hAnsiTheme="minorHAnsi" w:cstheme="minorHAnsi"/>
          <w:color w:val="000000"/>
        </w:rPr>
        <w:t>tenían</w:t>
      </w:r>
      <w:r w:rsidR="00D11654">
        <w:rPr>
          <w:rStyle w:val="apple-style-span"/>
          <w:rFonts w:asciiTheme="minorHAnsi" w:hAnsiTheme="minorHAnsi" w:cstheme="minorHAnsi"/>
          <w:color w:val="000000"/>
        </w:rPr>
        <w:t xml:space="preserve"> las lecturas de alta</w:t>
      </w:r>
      <w:r w:rsidRPr="001E1E73">
        <w:rPr>
          <w:rStyle w:val="apple-style-span"/>
          <w:rFonts w:asciiTheme="minorHAnsi" w:hAnsiTheme="minorHAnsi" w:cstheme="minorHAnsi"/>
          <w:color w:val="000000"/>
        </w:rPr>
        <w:t xml:space="preserve">mar de dos puntos aledaños, como </w:t>
      </w:r>
      <w:r w:rsidR="00D11654" w:rsidRPr="001E1E73">
        <w:rPr>
          <w:rStyle w:val="apple-style-span"/>
          <w:rFonts w:asciiTheme="minorHAnsi" w:hAnsiTheme="minorHAnsi" w:cstheme="minorHAnsi"/>
          <w:color w:val="000000"/>
        </w:rPr>
        <w:t>así</w:t>
      </w:r>
      <w:r w:rsidRPr="001E1E73">
        <w:rPr>
          <w:rStyle w:val="apple-style-span"/>
          <w:rFonts w:asciiTheme="minorHAnsi" w:hAnsiTheme="minorHAnsi" w:cstheme="minorHAnsi"/>
          <w:color w:val="000000"/>
        </w:rPr>
        <w:t xml:space="preserve"> </w:t>
      </w:r>
      <w:r w:rsidR="00D11654" w:rsidRPr="001E1E73">
        <w:rPr>
          <w:rStyle w:val="apple-style-span"/>
          <w:rFonts w:asciiTheme="minorHAnsi" w:hAnsiTheme="minorHAnsi" w:cstheme="minorHAnsi"/>
          <w:color w:val="000000"/>
        </w:rPr>
        <w:t>también</w:t>
      </w:r>
      <w:r w:rsidRPr="001E1E73">
        <w:rPr>
          <w:rStyle w:val="apple-style-span"/>
          <w:rFonts w:asciiTheme="minorHAnsi" w:hAnsiTheme="minorHAnsi" w:cstheme="minorHAnsi"/>
          <w:color w:val="000000"/>
        </w:rPr>
        <w:t xml:space="preserve"> otro modelo en el que se incluyen el estado actual de alta mar y los N estados anteriores</w:t>
      </w:r>
      <w:r w:rsidR="0001404B">
        <w:rPr>
          <w:rStyle w:val="apple-style-span"/>
          <w:rFonts w:asciiTheme="minorHAnsi" w:hAnsiTheme="minorHAnsi" w:cstheme="minorHAnsi"/>
          <w:color w:val="000000"/>
        </w:rPr>
        <w:t>, modelos en con la ola más grande registrada durante los N días anteriores, etc</w:t>
      </w:r>
      <w:r w:rsidRPr="001E1E73">
        <w:rPr>
          <w:rStyle w:val="apple-style-span"/>
          <w:rFonts w:asciiTheme="minorHAnsi" w:hAnsiTheme="minorHAnsi" w:cstheme="minorHAnsi"/>
          <w:color w:val="000000"/>
        </w:rPr>
        <w:t xml:space="preserve">. </w:t>
      </w:r>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Se obtuvieron un total de 2900 instancias clasificadas para cada uno de los modelos propuestos. Estas instancias fueron utilizadas durante la fase de experimentación para la parametrización, entrenamiento y validación de los diferentes clasificadores estudiados</w:t>
      </w:r>
      <w:r w:rsidR="0001404B">
        <w:rPr>
          <w:rStyle w:val="apple-style-span"/>
          <w:rFonts w:asciiTheme="minorHAnsi" w:hAnsiTheme="minorHAnsi" w:cstheme="minorHAnsi"/>
          <w:color w:val="000000"/>
        </w:rPr>
        <w:t xml:space="preserve"> (Ver capitulo 4 - Experimentación)</w:t>
      </w:r>
      <w:r w:rsidRPr="001E1E73">
        <w:rPr>
          <w:rStyle w:val="apple-style-span"/>
          <w:rFonts w:asciiTheme="minorHAnsi" w:hAnsiTheme="minorHAnsi" w:cstheme="minorHAnsi"/>
          <w:color w:val="000000"/>
        </w:rPr>
        <w:t>.</w:t>
      </w:r>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 xml:space="preserve">Para generar pronósticos actualizados los clasificadores necesitan de la última </w:t>
      </w:r>
      <w:r w:rsidR="00C325DC" w:rsidRPr="001E1E73">
        <w:rPr>
          <w:rStyle w:val="apple-style-span"/>
          <w:rFonts w:asciiTheme="minorHAnsi" w:hAnsiTheme="minorHAnsi" w:cstheme="minorHAnsi"/>
          <w:color w:val="000000"/>
        </w:rPr>
        <w:t>información</w:t>
      </w:r>
      <w:r w:rsidRPr="001E1E73">
        <w:rPr>
          <w:rStyle w:val="apple-style-span"/>
          <w:rFonts w:asciiTheme="minorHAnsi" w:hAnsiTheme="minorHAnsi" w:cstheme="minorHAnsi"/>
          <w:color w:val="000000"/>
        </w:rPr>
        <w:t xml:space="preserve"> del sistema </w:t>
      </w:r>
      <w:r w:rsidR="00C325DC" w:rsidRPr="001E1E73">
        <w:rPr>
          <w:rStyle w:val="apple-style-span"/>
          <w:rFonts w:asciiTheme="minorHAnsi" w:hAnsiTheme="minorHAnsi" w:cstheme="minorHAnsi"/>
          <w:color w:val="000000"/>
        </w:rPr>
        <w:t>W</w:t>
      </w:r>
      <w:r w:rsidR="00C325DC">
        <w:rPr>
          <w:rStyle w:val="apple-style-span"/>
          <w:rFonts w:asciiTheme="minorHAnsi" w:hAnsiTheme="minorHAnsi" w:cstheme="minorHAnsi"/>
          <w:color w:val="000000"/>
        </w:rPr>
        <w:t>AVEWATCH III</w:t>
      </w:r>
      <w:r w:rsidRPr="001E1E73">
        <w:rPr>
          <w:rStyle w:val="apple-style-span"/>
          <w:rFonts w:asciiTheme="minorHAnsi" w:hAnsiTheme="minorHAnsi" w:cstheme="minorHAnsi"/>
          <w:color w:val="000000"/>
        </w:rPr>
        <w:t xml:space="preserve">. Esta información es obtenida a </w:t>
      </w:r>
      <w:r w:rsidR="00C325DC" w:rsidRPr="001E1E73">
        <w:rPr>
          <w:rStyle w:val="apple-style-span"/>
          <w:rFonts w:asciiTheme="minorHAnsi" w:hAnsiTheme="minorHAnsi" w:cstheme="minorHAnsi"/>
          <w:color w:val="000000"/>
        </w:rPr>
        <w:t>través</w:t>
      </w:r>
      <w:r w:rsidRPr="001E1E73">
        <w:rPr>
          <w:rStyle w:val="apple-style-span"/>
          <w:rFonts w:asciiTheme="minorHAnsi" w:hAnsiTheme="minorHAnsi" w:cstheme="minorHAnsi"/>
          <w:color w:val="000000"/>
        </w:rPr>
        <w:t xml:space="preserve"> de internet y mediante el acceso, gratuito, provisto por la agencia NOAA. La versión del modelo uti</w:t>
      </w:r>
      <w:r w:rsidR="00C325DC">
        <w:rPr>
          <w:rStyle w:val="apple-style-span"/>
          <w:rFonts w:asciiTheme="minorHAnsi" w:hAnsiTheme="minorHAnsi" w:cstheme="minorHAnsi"/>
          <w:color w:val="000000"/>
        </w:rPr>
        <w:t>lizado</w:t>
      </w:r>
      <w:r w:rsidRPr="001E1E73">
        <w:rPr>
          <w:rStyle w:val="apple-style-span"/>
          <w:rFonts w:asciiTheme="minorHAnsi" w:hAnsiTheme="minorHAnsi" w:cstheme="minorHAnsi"/>
          <w:color w:val="000000"/>
        </w:rPr>
        <w:t xml:space="preserve"> para obtener estos pronósticos diarios es compatible con la </w:t>
      </w:r>
      <w:r w:rsidR="00C325DC" w:rsidRPr="001E1E73">
        <w:rPr>
          <w:rStyle w:val="apple-style-span"/>
          <w:rFonts w:asciiTheme="minorHAnsi" w:hAnsiTheme="minorHAnsi" w:cstheme="minorHAnsi"/>
          <w:color w:val="000000"/>
        </w:rPr>
        <w:t>versión</w:t>
      </w:r>
      <w:r w:rsidRPr="001E1E73">
        <w:rPr>
          <w:rStyle w:val="apple-style-span"/>
          <w:rFonts w:asciiTheme="minorHAnsi" w:hAnsiTheme="minorHAnsi" w:cstheme="minorHAnsi"/>
          <w:color w:val="000000"/>
        </w:rPr>
        <w:t xml:space="preserve"> utilizada en el archivo de datos usados para el entrenamiento.</w:t>
      </w:r>
    </w:p>
    <w:p w:rsidR="001E1E73" w:rsidRPr="001E1E73" w:rsidRDefault="001E1E73" w:rsidP="001E1E73">
      <w:pPr>
        <w:spacing w:after="200"/>
        <w:jc w:val="both"/>
        <w:rPr>
          <w:rFonts w:asciiTheme="minorHAnsi" w:hAnsiTheme="minorHAnsi" w:cstheme="minorHAnsi"/>
          <w:color w:val="000000"/>
        </w:rPr>
        <w:sectPr w:rsidR="001E1E73" w:rsidRPr="001E1E73" w:rsidSect="00724A76">
          <w:headerReference w:type="default" r:id="rId34"/>
          <w:pgSz w:w="12240" w:h="15840"/>
          <w:pgMar w:top="1417" w:right="1701" w:bottom="1417" w:left="1701" w:header="708" w:footer="708" w:gutter="0"/>
          <w:cols w:space="708"/>
          <w:docGrid w:linePitch="360"/>
        </w:sectPr>
      </w:pPr>
    </w:p>
    <w:p w:rsidR="008E2945" w:rsidRPr="00EB42C4" w:rsidRDefault="008E2945" w:rsidP="00EB42C4">
      <w:pPr>
        <w:pStyle w:val="Ttulo1"/>
        <w:spacing w:before="0" w:after="200"/>
        <w:rPr>
          <w:rFonts w:asciiTheme="minorHAnsi" w:hAnsiTheme="minorHAnsi" w:cstheme="minorHAnsi"/>
          <w:color w:val="auto"/>
          <w:sz w:val="40"/>
          <w:szCs w:val="40"/>
        </w:rPr>
      </w:pPr>
      <w:bookmarkStart w:id="42" w:name="_Toc266191859"/>
      <w:r w:rsidRPr="00EB42C4">
        <w:rPr>
          <w:rFonts w:asciiTheme="minorHAnsi" w:hAnsiTheme="minorHAnsi" w:cstheme="minorHAnsi"/>
          <w:color w:val="auto"/>
          <w:sz w:val="40"/>
          <w:szCs w:val="40"/>
        </w:rPr>
        <w:lastRenderedPageBreak/>
        <w:t xml:space="preserve">Capítulo 4 - </w:t>
      </w:r>
      <w:r w:rsidR="00EB42C4" w:rsidRPr="00EB42C4">
        <w:rPr>
          <w:rFonts w:asciiTheme="minorHAnsi" w:hAnsiTheme="minorHAnsi" w:cstheme="minorHAnsi"/>
          <w:color w:val="auto"/>
          <w:sz w:val="40"/>
          <w:szCs w:val="40"/>
        </w:rPr>
        <w:t>Experimentación</w:t>
      </w:r>
      <w:bookmarkEnd w:id="42"/>
    </w:p>
    <w:p w:rsidR="00EB42C4" w:rsidRDefault="008E2945" w:rsidP="008E2945">
      <w:pPr>
        <w:spacing w:after="200"/>
        <w:jc w:val="both"/>
        <w:rPr>
          <w:rFonts w:asciiTheme="minorHAnsi" w:hAnsiTheme="minorHAnsi" w:cstheme="minorHAnsi"/>
        </w:rPr>
      </w:pPr>
      <w:r w:rsidRPr="008E2945">
        <w:rPr>
          <w:rFonts w:asciiTheme="minorHAnsi" w:hAnsiTheme="minorHAnsi" w:cstheme="minorHAnsi"/>
        </w:rPr>
        <w:tab/>
      </w:r>
    </w:p>
    <w:p w:rsidR="008E2945" w:rsidRPr="008E2945" w:rsidRDefault="008E2945" w:rsidP="00EB42C4">
      <w:pPr>
        <w:spacing w:after="200"/>
        <w:ind w:firstLine="708"/>
        <w:jc w:val="both"/>
        <w:rPr>
          <w:rFonts w:asciiTheme="minorHAnsi" w:hAnsiTheme="minorHAnsi" w:cstheme="minorHAnsi"/>
        </w:rPr>
      </w:pPr>
      <w:r w:rsidRPr="008E2945">
        <w:rPr>
          <w:rFonts w:asciiTheme="minorHAnsi" w:hAnsiTheme="minorHAnsi" w:cstheme="minorHAnsi"/>
        </w:rPr>
        <w:t xml:space="preserve">En el presente capítulo se detallan los experimentos realizados para encontrar el mejor clasificador y modelo de instancia para predecir el tamaño que tendrá la ola al momento al llegar a la costa, a partir de la información de alta mar brindada por el modelo de olas WAVEWATCH III. </w:t>
      </w:r>
      <w:r w:rsidR="00EB42C4" w:rsidRPr="008E2945">
        <w:rPr>
          <w:rFonts w:asciiTheme="minorHAnsi" w:hAnsiTheme="minorHAnsi" w:cstheme="minorHAnsi"/>
        </w:rPr>
        <w:t>Básicamente</w:t>
      </w:r>
      <w:r w:rsidRPr="008E2945">
        <w:rPr>
          <w:rFonts w:asciiTheme="minorHAnsi" w:hAnsiTheme="minorHAnsi" w:cstheme="minorHAnsi"/>
        </w:rPr>
        <w:t xml:space="preserve"> se exponen todos los resultados obtenidos con diferentes clasificadores y modelos de instancias para argumentar la combinación optima (clasificador/modelo) elegida para el desarrollo del proyecto. Luego se detallan los resultados obtenidos en diferentes olas alrededor de la isla de Oahu – </w:t>
      </w:r>
      <w:r w:rsidR="00EB42C4" w:rsidRPr="008E2945">
        <w:rPr>
          <w:rFonts w:asciiTheme="minorHAnsi" w:hAnsiTheme="minorHAnsi" w:cstheme="minorHAnsi"/>
        </w:rPr>
        <w:t>Hawái</w:t>
      </w:r>
      <w:r w:rsidRPr="008E2945">
        <w:rPr>
          <w:rFonts w:asciiTheme="minorHAnsi" w:hAnsiTheme="minorHAnsi" w:cstheme="minorHAnsi"/>
        </w:rPr>
        <w:t xml:space="preserve"> utilizando el algoritmo y modelo optimo.</w:t>
      </w:r>
    </w:p>
    <w:p w:rsidR="008E2945" w:rsidRPr="00606A89" w:rsidRDefault="00606A89" w:rsidP="00606A89">
      <w:pPr>
        <w:pStyle w:val="Ttulo2"/>
        <w:spacing w:before="0" w:after="200"/>
        <w:rPr>
          <w:rFonts w:asciiTheme="minorHAnsi" w:hAnsiTheme="minorHAnsi" w:cstheme="minorHAnsi"/>
          <w:color w:val="auto"/>
          <w:sz w:val="24"/>
          <w:szCs w:val="24"/>
        </w:rPr>
      </w:pPr>
      <w:bookmarkStart w:id="43" w:name="_Toc266191860"/>
      <w:r w:rsidRPr="00606A89">
        <w:rPr>
          <w:rFonts w:asciiTheme="minorHAnsi" w:hAnsiTheme="minorHAnsi" w:cstheme="minorHAnsi"/>
          <w:color w:val="auto"/>
          <w:sz w:val="24"/>
          <w:szCs w:val="24"/>
        </w:rPr>
        <w:t xml:space="preserve">4.1 </w:t>
      </w:r>
      <w:r w:rsidR="008E2945" w:rsidRPr="00606A89">
        <w:rPr>
          <w:rFonts w:asciiTheme="minorHAnsi" w:hAnsiTheme="minorHAnsi" w:cstheme="minorHAnsi"/>
          <w:color w:val="auto"/>
          <w:sz w:val="24"/>
          <w:szCs w:val="24"/>
        </w:rPr>
        <w:t>Consideraciones generales</w:t>
      </w:r>
      <w:bookmarkEnd w:id="43"/>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Todas las pruebas fueron realizadas  utilizando el soporte de la herramienta Weka. La misma librería desarrollada en Java para realizar minería de datos, proveyendo soporte para pre-procesamiento de los datos, algoritmos de clasificación, y visualización de los resultados entre otras cosas.</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Durante las pruebas se utilizaron diversos algoritmos con el objetivo de evaluar su desempeño en el problema en cuestión, los mismos son listados en la siguiente tabla. </w:t>
      </w:r>
    </w:p>
    <w:tbl>
      <w:tblPr>
        <w:tblStyle w:val="Tablaconcuadrcula"/>
        <w:tblW w:w="0" w:type="auto"/>
        <w:tblInd w:w="696" w:type="dxa"/>
        <w:tblLook w:val="04A0"/>
      </w:tblPr>
      <w:tblGrid>
        <w:gridCol w:w="2992"/>
        <w:gridCol w:w="4470"/>
      </w:tblGrid>
      <w:tr w:rsidR="008E2945" w:rsidTr="00F0042F">
        <w:tc>
          <w:tcPr>
            <w:tcW w:w="2992" w:type="dxa"/>
            <w:shd w:val="pct10" w:color="auto" w:fill="auto"/>
          </w:tcPr>
          <w:p w:rsidR="008E2945" w:rsidRPr="008E2945" w:rsidRDefault="008E2945" w:rsidP="00F0042F">
            <w:pPr>
              <w:jc w:val="center"/>
              <w:rPr>
                <w:rFonts w:asciiTheme="minorHAnsi" w:hAnsiTheme="minorHAnsi" w:cstheme="minorHAnsi"/>
                <w:b/>
                <w:sz w:val="20"/>
                <w:szCs w:val="20"/>
              </w:rPr>
            </w:pPr>
            <w:r w:rsidRPr="008E2945">
              <w:rPr>
                <w:rFonts w:asciiTheme="minorHAnsi" w:hAnsiTheme="minorHAnsi" w:cstheme="minorHAnsi"/>
                <w:b/>
                <w:sz w:val="20"/>
                <w:szCs w:val="20"/>
              </w:rPr>
              <w:t>Algoritmo</w:t>
            </w:r>
          </w:p>
        </w:tc>
        <w:tc>
          <w:tcPr>
            <w:tcW w:w="4470" w:type="dxa"/>
            <w:shd w:val="pct10" w:color="auto" w:fill="auto"/>
          </w:tcPr>
          <w:p w:rsidR="008E2945" w:rsidRPr="008E2945" w:rsidRDefault="008E2945" w:rsidP="00F0042F">
            <w:pPr>
              <w:jc w:val="center"/>
              <w:rPr>
                <w:rFonts w:asciiTheme="minorHAnsi" w:hAnsiTheme="minorHAnsi" w:cstheme="minorHAnsi"/>
                <w:b/>
                <w:sz w:val="20"/>
                <w:szCs w:val="20"/>
              </w:rPr>
            </w:pPr>
            <w:r w:rsidRPr="008E2945">
              <w:rPr>
                <w:rFonts w:asciiTheme="minorHAnsi" w:hAnsiTheme="minorHAnsi" w:cstheme="minorHAnsi"/>
                <w:b/>
                <w:sz w:val="20"/>
                <w:szCs w:val="20"/>
              </w:rPr>
              <w:t>Clase</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Regresión Lineal</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weka.classifiers.functions.LinearRegression</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Red Neuronal Multicapa</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weka.classifiers.functions.MultilayerPerceptron</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Soporte de Vectores</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weka.classifiers.functions.SVMreg</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Arboles de Regresión</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weka.classifiers.trees.M5P</w:t>
            </w:r>
          </w:p>
        </w:tc>
      </w:tr>
    </w:tbl>
    <w:p w:rsidR="008E2945" w:rsidRPr="008E2945" w:rsidRDefault="008E2945" w:rsidP="00C756DC">
      <w:pPr>
        <w:pStyle w:val="estilofiguras"/>
      </w:pPr>
      <w:bookmarkStart w:id="44" w:name="_Toc266191916"/>
      <w:r w:rsidRPr="008E2945">
        <w:t xml:space="preserve">Tabla </w:t>
      </w:r>
      <w:r w:rsidR="00C756DC">
        <w:t>4</w:t>
      </w:r>
      <w:r w:rsidRPr="008E2945">
        <w:t>.1: Algoritmos de aprendizaje de maquina estudiados</w:t>
      </w:r>
      <w:bookmarkEnd w:id="44"/>
    </w:p>
    <w:p w:rsidR="008E2945" w:rsidRPr="00890157" w:rsidRDefault="00606A89" w:rsidP="00606A89">
      <w:pPr>
        <w:pStyle w:val="Ttulo3"/>
        <w:rPr>
          <w:rFonts w:asciiTheme="minorHAnsi" w:hAnsiTheme="minorHAnsi" w:cstheme="minorHAnsi"/>
          <w:sz w:val="22"/>
          <w:szCs w:val="22"/>
          <w:lang w:val="es-AR"/>
        </w:rPr>
      </w:pPr>
      <w:bookmarkStart w:id="45" w:name="_Toc266191861"/>
      <w:r w:rsidRPr="00890157">
        <w:rPr>
          <w:rFonts w:asciiTheme="minorHAnsi" w:hAnsiTheme="minorHAnsi" w:cstheme="minorHAnsi"/>
          <w:sz w:val="22"/>
          <w:szCs w:val="22"/>
          <w:lang w:val="es-AR"/>
        </w:rPr>
        <w:t xml:space="preserve">4.1.1 </w:t>
      </w:r>
      <w:r w:rsidR="008E2945" w:rsidRPr="00890157">
        <w:rPr>
          <w:rFonts w:asciiTheme="minorHAnsi" w:hAnsiTheme="minorHAnsi" w:cstheme="minorHAnsi"/>
          <w:sz w:val="22"/>
          <w:szCs w:val="22"/>
          <w:lang w:val="es-AR"/>
        </w:rPr>
        <w:t>Parametrización</w:t>
      </w:r>
      <w:bookmarkEnd w:id="45"/>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Los algoritmos de regresión utilizados son parametrizables. Siendo que no existe una base teórica completa para determinar que parámetros son apropiados para cada tipo de problema, la configuración optima suele realizarse a prueba y error.</w:t>
      </w:r>
    </w:p>
    <w:p w:rsid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Para obtener los parámetros óptimos de cada clasificador se fueron probando diferentes combinaciones de los mismos, aquellas configuraciones que lograban indicadores destacados, resultantes de la validación cruzada, fueron utilizadas para el entrenamiento de los clasificadores de las diferentes </w:t>
      </w:r>
      <w:r w:rsidR="003D4708">
        <w:rPr>
          <w:rFonts w:asciiTheme="minorHAnsi" w:hAnsiTheme="minorHAnsi" w:cstheme="minorHAnsi"/>
        </w:rPr>
        <w:t>olas</w:t>
      </w:r>
      <w:r w:rsidRPr="008E2945">
        <w:rPr>
          <w:rFonts w:asciiTheme="minorHAnsi" w:hAnsiTheme="minorHAnsi" w:cstheme="minorHAnsi"/>
        </w:rPr>
        <w:t>.</w:t>
      </w:r>
    </w:p>
    <w:p w:rsidR="004A561E" w:rsidRDefault="004A561E" w:rsidP="008E2945">
      <w:pPr>
        <w:spacing w:after="200"/>
        <w:jc w:val="both"/>
        <w:rPr>
          <w:rFonts w:asciiTheme="minorHAnsi" w:hAnsiTheme="minorHAnsi" w:cstheme="minorHAnsi"/>
        </w:rPr>
      </w:pPr>
      <w:r>
        <w:rPr>
          <w:rFonts w:asciiTheme="minorHAnsi" w:hAnsiTheme="minorHAnsi" w:cstheme="minorHAnsi"/>
        </w:rPr>
        <w:tab/>
        <w:t xml:space="preserve">Para evitar problemas de sobre-entrenamiento todas las pruebas realizadas para seleccionar los parámetros óptimos de los clasificadores fueron </w:t>
      </w:r>
      <w:r w:rsidR="00C10D37">
        <w:rPr>
          <w:rFonts w:asciiTheme="minorHAnsi" w:hAnsiTheme="minorHAnsi" w:cstheme="minorHAnsi"/>
        </w:rPr>
        <w:t>realizados</w:t>
      </w:r>
      <w:r>
        <w:rPr>
          <w:rFonts w:asciiTheme="minorHAnsi" w:hAnsiTheme="minorHAnsi" w:cstheme="minorHAnsi"/>
        </w:rPr>
        <w:t xml:space="preserve"> con un conjunto de instancias independientes del conjunto de instancias utilizadas para brindar el reporte de desempeño final de cada clasificador. </w:t>
      </w:r>
    </w:p>
    <w:p w:rsidR="000D678D" w:rsidRDefault="000D678D" w:rsidP="008E2945">
      <w:pPr>
        <w:spacing w:after="200"/>
        <w:jc w:val="both"/>
        <w:rPr>
          <w:rFonts w:asciiTheme="minorHAnsi" w:hAnsiTheme="minorHAnsi" w:cstheme="minorHAnsi"/>
        </w:rPr>
      </w:pPr>
      <w:r>
        <w:rPr>
          <w:rFonts w:asciiTheme="minorHAnsi" w:hAnsiTheme="minorHAnsi" w:cstheme="minorHAnsi"/>
        </w:rPr>
        <w:tab/>
      </w:r>
      <w:r w:rsidR="00890157">
        <w:rPr>
          <w:rFonts w:asciiTheme="minorHAnsi" w:hAnsiTheme="minorHAnsi" w:cstheme="minorHAnsi"/>
        </w:rPr>
        <w:t>A continuaci</w:t>
      </w:r>
      <w:r w:rsidR="004A561E">
        <w:rPr>
          <w:rFonts w:asciiTheme="minorHAnsi" w:hAnsiTheme="minorHAnsi" w:cstheme="minorHAnsi"/>
        </w:rPr>
        <w:t>ó</w:t>
      </w:r>
      <w:r w:rsidR="00890157">
        <w:rPr>
          <w:rFonts w:asciiTheme="minorHAnsi" w:hAnsiTheme="minorHAnsi" w:cstheme="minorHAnsi"/>
        </w:rPr>
        <w:t>n describimos los parámetros m</w:t>
      </w:r>
      <w:r w:rsidR="004A561E">
        <w:rPr>
          <w:rFonts w:asciiTheme="minorHAnsi" w:hAnsiTheme="minorHAnsi" w:cstheme="minorHAnsi"/>
        </w:rPr>
        <w:t>á</w:t>
      </w:r>
      <w:r w:rsidR="00890157">
        <w:rPr>
          <w:rFonts w:asciiTheme="minorHAnsi" w:hAnsiTheme="minorHAnsi" w:cstheme="minorHAnsi"/>
        </w:rPr>
        <w:t>s influyentes</w:t>
      </w:r>
      <w:r w:rsidR="00F349AD">
        <w:rPr>
          <w:rFonts w:asciiTheme="minorHAnsi" w:hAnsiTheme="minorHAnsi" w:cstheme="minorHAnsi"/>
        </w:rPr>
        <w:t xml:space="preserve"> en el desempeño</w:t>
      </w:r>
      <w:r w:rsidR="00890157">
        <w:rPr>
          <w:rFonts w:asciiTheme="minorHAnsi" w:hAnsiTheme="minorHAnsi" w:cstheme="minorHAnsi"/>
        </w:rPr>
        <w:t xml:space="preserve"> </w:t>
      </w:r>
      <w:r w:rsidR="004A561E">
        <w:rPr>
          <w:rFonts w:asciiTheme="minorHAnsi" w:hAnsiTheme="minorHAnsi" w:cstheme="minorHAnsi"/>
        </w:rPr>
        <w:t>de</w:t>
      </w:r>
      <w:r w:rsidR="00890157">
        <w:rPr>
          <w:rFonts w:asciiTheme="minorHAnsi" w:hAnsiTheme="minorHAnsi" w:cstheme="minorHAnsi"/>
        </w:rPr>
        <w:t xml:space="preserve"> cada algoritmo:</w:t>
      </w:r>
    </w:p>
    <w:p w:rsidR="00890157" w:rsidRDefault="00890157" w:rsidP="00C10D37">
      <w:pPr>
        <w:pStyle w:val="Prrafodelista"/>
        <w:numPr>
          <w:ilvl w:val="0"/>
          <w:numId w:val="45"/>
        </w:numPr>
        <w:spacing w:after="200"/>
        <w:jc w:val="both"/>
        <w:rPr>
          <w:rFonts w:asciiTheme="minorHAnsi" w:hAnsiTheme="minorHAnsi" w:cstheme="minorHAnsi"/>
        </w:rPr>
      </w:pPr>
      <w:r w:rsidRPr="00C10D37">
        <w:rPr>
          <w:rFonts w:asciiTheme="minorHAnsi" w:hAnsiTheme="minorHAnsi" w:cstheme="minorHAnsi"/>
          <w:i/>
        </w:rPr>
        <w:t>Regresión Lineal:</w:t>
      </w:r>
      <w:r w:rsidRPr="00C10D37">
        <w:rPr>
          <w:rFonts w:asciiTheme="minorHAnsi" w:hAnsiTheme="minorHAnsi" w:cstheme="minorHAnsi"/>
        </w:rPr>
        <w:t xml:space="preserve"> </w:t>
      </w:r>
      <w:r w:rsidR="004A561E" w:rsidRPr="00C10D37">
        <w:rPr>
          <w:rFonts w:asciiTheme="minorHAnsi" w:hAnsiTheme="minorHAnsi" w:cstheme="minorHAnsi"/>
        </w:rPr>
        <w:t xml:space="preserve">La variación de los parámetros de este algoritmo no </w:t>
      </w:r>
      <w:r w:rsidR="000D678D" w:rsidRPr="00C10D37">
        <w:rPr>
          <w:rFonts w:asciiTheme="minorHAnsi" w:hAnsiTheme="minorHAnsi" w:cstheme="minorHAnsi"/>
        </w:rPr>
        <w:t xml:space="preserve">presentó </w:t>
      </w:r>
      <w:r w:rsidR="004A561E" w:rsidRPr="00C10D37">
        <w:rPr>
          <w:rFonts w:asciiTheme="minorHAnsi" w:hAnsiTheme="minorHAnsi" w:cstheme="minorHAnsi"/>
        </w:rPr>
        <w:t>ningún cambio en el rendimiento del clasificador, por lo tanto se utilizaron los valores por defecto.</w:t>
      </w:r>
    </w:p>
    <w:p w:rsidR="00C10D37" w:rsidRPr="00C10D37" w:rsidRDefault="00C10D37" w:rsidP="00C10D37">
      <w:pPr>
        <w:pStyle w:val="Prrafodelista"/>
        <w:spacing w:after="200"/>
        <w:jc w:val="both"/>
        <w:rPr>
          <w:rFonts w:asciiTheme="minorHAnsi" w:hAnsiTheme="minorHAnsi" w:cstheme="minorHAnsi"/>
        </w:rPr>
      </w:pPr>
    </w:p>
    <w:p w:rsidR="004A561E" w:rsidRDefault="004A561E" w:rsidP="00C10D37">
      <w:pPr>
        <w:pStyle w:val="Prrafodelista"/>
        <w:numPr>
          <w:ilvl w:val="0"/>
          <w:numId w:val="45"/>
        </w:numPr>
        <w:spacing w:after="200"/>
        <w:jc w:val="both"/>
        <w:rPr>
          <w:rFonts w:asciiTheme="minorHAnsi" w:hAnsiTheme="minorHAnsi" w:cstheme="minorHAnsi"/>
        </w:rPr>
      </w:pPr>
      <w:r w:rsidRPr="00C10D37">
        <w:rPr>
          <w:rFonts w:asciiTheme="minorHAnsi" w:hAnsiTheme="minorHAnsi" w:cstheme="minorHAnsi"/>
          <w:i/>
        </w:rPr>
        <w:t>Arboles de regresión:</w:t>
      </w:r>
      <w:r w:rsidRPr="00C10D37">
        <w:rPr>
          <w:rFonts w:asciiTheme="minorHAnsi" w:hAnsiTheme="minorHAnsi" w:cstheme="minorHAnsi"/>
        </w:rPr>
        <w:t xml:space="preserve"> Este algoritmo poseía la opción para realizar </w:t>
      </w:r>
      <w:r w:rsidR="000D678D" w:rsidRPr="00C10D37">
        <w:rPr>
          <w:rFonts w:asciiTheme="minorHAnsi" w:hAnsiTheme="minorHAnsi" w:cstheme="minorHAnsi"/>
        </w:rPr>
        <w:t xml:space="preserve">la </w:t>
      </w:r>
      <w:r w:rsidRPr="00C10D37">
        <w:rPr>
          <w:rFonts w:asciiTheme="minorHAnsi" w:hAnsiTheme="minorHAnsi" w:cstheme="minorHAnsi"/>
        </w:rPr>
        <w:t>poda</w:t>
      </w:r>
      <w:r w:rsidR="000D678D" w:rsidRPr="00C10D37">
        <w:rPr>
          <w:rFonts w:asciiTheme="minorHAnsi" w:hAnsiTheme="minorHAnsi" w:cstheme="minorHAnsi"/>
        </w:rPr>
        <w:t xml:space="preserve"> del árbol</w:t>
      </w:r>
      <w:r w:rsidRPr="00C10D37">
        <w:rPr>
          <w:rFonts w:asciiTheme="minorHAnsi" w:hAnsiTheme="minorHAnsi" w:cstheme="minorHAnsi"/>
        </w:rPr>
        <w:t>.</w:t>
      </w:r>
      <w:r w:rsidR="000D678D" w:rsidRPr="00C10D37">
        <w:rPr>
          <w:rFonts w:asciiTheme="minorHAnsi" w:hAnsiTheme="minorHAnsi" w:cstheme="minorHAnsi"/>
        </w:rPr>
        <w:t xml:space="preserve"> </w:t>
      </w:r>
      <w:r w:rsidRPr="00C10D37">
        <w:rPr>
          <w:rFonts w:asciiTheme="minorHAnsi" w:hAnsiTheme="minorHAnsi" w:cstheme="minorHAnsi"/>
        </w:rPr>
        <w:t xml:space="preserve">(Ver Capítulo </w:t>
      </w:r>
      <w:r w:rsidR="0062316B" w:rsidRPr="00C10D37">
        <w:rPr>
          <w:rFonts w:asciiTheme="minorHAnsi" w:hAnsiTheme="minorHAnsi" w:cstheme="minorHAnsi"/>
        </w:rPr>
        <w:t>2</w:t>
      </w:r>
      <w:r w:rsidR="007A2677">
        <w:rPr>
          <w:rFonts w:asciiTheme="minorHAnsi" w:hAnsiTheme="minorHAnsi" w:cstheme="minorHAnsi"/>
        </w:rPr>
        <w:t xml:space="preserve"> – Estado del arte</w:t>
      </w:r>
      <w:r w:rsidRPr="00C10D37">
        <w:rPr>
          <w:rFonts w:asciiTheme="minorHAnsi" w:hAnsiTheme="minorHAnsi" w:cstheme="minorHAnsi"/>
        </w:rPr>
        <w:t>). Al utilizar el mismo sin poda se observaba un deterioro importante en el desempeño del clasificador, mientras el resto de los parámetros no afectaba el rendimiento. Por lo tanto se utilizó este algoritmo con los valores por defecto y utilizando la opción de poda.</w:t>
      </w:r>
    </w:p>
    <w:p w:rsidR="00C10D37" w:rsidRPr="00C10D37" w:rsidRDefault="00C10D37" w:rsidP="00C10D37">
      <w:pPr>
        <w:pStyle w:val="Prrafodelista"/>
        <w:rPr>
          <w:rFonts w:asciiTheme="minorHAnsi" w:hAnsiTheme="minorHAnsi" w:cstheme="minorHAnsi"/>
        </w:rPr>
      </w:pPr>
    </w:p>
    <w:p w:rsidR="00C10D37" w:rsidRPr="00C10D37" w:rsidRDefault="00C10D37" w:rsidP="00C10D37">
      <w:pPr>
        <w:pStyle w:val="Prrafodelista"/>
        <w:spacing w:after="200"/>
        <w:jc w:val="both"/>
        <w:rPr>
          <w:rFonts w:asciiTheme="minorHAnsi" w:hAnsiTheme="minorHAnsi" w:cstheme="minorHAnsi"/>
        </w:rPr>
      </w:pPr>
    </w:p>
    <w:p w:rsidR="00FA6092" w:rsidRDefault="004A561E" w:rsidP="00C10D37">
      <w:pPr>
        <w:pStyle w:val="Prrafodelista"/>
        <w:numPr>
          <w:ilvl w:val="0"/>
          <w:numId w:val="45"/>
        </w:numPr>
        <w:spacing w:after="200"/>
        <w:jc w:val="both"/>
        <w:rPr>
          <w:rFonts w:asciiTheme="minorHAnsi" w:hAnsiTheme="minorHAnsi" w:cstheme="minorHAnsi"/>
        </w:rPr>
      </w:pPr>
      <w:r w:rsidRPr="00C10D37">
        <w:rPr>
          <w:rFonts w:asciiTheme="minorHAnsi" w:hAnsiTheme="minorHAnsi" w:cstheme="minorHAnsi"/>
          <w:i/>
        </w:rPr>
        <w:lastRenderedPageBreak/>
        <w:t>Redes Neuronales Multicapa</w:t>
      </w:r>
      <w:r w:rsidRPr="00C10D37">
        <w:rPr>
          <w:rFonts w:asciiTheme="minorHAnsi" w:hAnsiTheme="minorHAnsi" w:cstheme="minorHAnsi"/>
        </w:rPr>
        <w:t xml:space="preserve">: dentro de los parámetros de este algoritmo, se encuentra la configuración de la </w:t>
      </w:r>
      <w:r w:rsidR="000D678D" w:rsidRPr="00C10D37">
        <w:rPr>
          <w:rFonts w:asciiTheme="minorHAnsi" w:hAnsiTheme="minorHAnsi" w:cstheme="minorHAnsi"/>
        </w:rPr>
        <w:t xml:space="preserve">topología de la </w:t>
      </w:r>
      <w:r w:rsidRPr="00C10D37">
        <w:rPr>
          <w:rFonts w:asciiTheme="minorHAnsi" w:hAnsiTheme="minorHAnsi" w:cstheme="minorHAnsi"/>
        </w:rPr>
        <w:t xml:space="preserve">red. Es decir el </w:t>
      </w:r>
      <w:r w:rsidR="00FA6092" w:rsidRPr="00C10D37">
        <w:rPr>
          <w:rFonts w:asciiTheme="minorHAnsi" w:hAnsiTheme="minorHAnsi" w:cstheme="minorHAnsi"/>
        </w:rPr>
        <w:t>número</w:t>
      </w:r>
      <w:r w:rsidRPr="00C10D37">
        <w:rPr>
          <w:rFonts w:asciiTheme="minorHAnsi" w:hAnsiTheme="minorHAnsi" w:cstheme="minorHAnsi"/>
        </w:rPr>
        <w:t xml:space="preserve"> de capas ocultas</w:t>
      </w:r>
      <w:r w:rsidR="000D678D" w:rsidRPr="00C10D37">
        <w:rPr>
          <w:rFonts w:asciiTheme="minorHAnsi" w:hAnsiTheme="minorHAnsi" w:cstheme="minorHAnsi"/>
        </w:rPr>
        <w:t>,</w:t>
      </w:r>
      <w:r w:rsidRPr="00C10D37">
        <w:rPr>
          <w:rFonts w:asciiTheme="minorHAnsi" w:hAnsiTheme="minorHAnsi" w:cstheme="minorHAnsi"/>
        </w:rPr>
        <w:t xml:space="preserve"> nodos</w:t>
      </w:r>
      <w:r w:rsidR="000D678D" w:rsidRPr="00C10D37">
        <w:rPr>
          <w:rFonts w:asciiTheme="minorHAnsi" w:hAnsiTheme="minorHAnsi" w:cstheme="minorHAnsi"/>
        </w:rPr>
        <w:t>, y conexiones</w:t>
      </w:r>
      <w:r w:rsidRPr="00C10D37">
        <w:rPr>
          <w:rFonts w:asciiTheme="minorHAnsi" w:hAnsiTheme="minorHAnsi" w:cstheme="minorHAnsi"/>
        </w:rPr>
        <w:t xml:space="preserve">. Realizando diferentes pruebas se </w:t>
      </w:r>
      <w:r w:rsidR="00FA6092" w:rsidRPr="00C10D37">
        <w:rPr>
          <w:rFonts w:asciiTheme="minorHAnsi" w:hAnsiTheme="minorHAnsi" w:cstheme="minorHAnsi"/>
        </w:rPr>
        <w:t>verificó</w:t>
      </w:r>
      <w:r w:rsidRPr="00C10D37">
        <w:rPr>
          <w:rFonts w:asciiTheme="minorHAnsi" w:hAnsiTheme="minorHAnsi" w:cstheme="minorHAnsi"/>
        </w:rPr>
        <w:t xml:space="preserve"> </w:t>
      </w:r>
      <w:r w:rsidR="00970715" w:rsidRPr="00C10D37">
        <w:rPr>
          <w:rFonts w:asciiTheme="minorHAnsi" w:hAnsiTheme="minorHAnsi" w:cstheme="minorHAnsi"/>
        </w:rPr>
        <w:t>que una capa oculta con 4 nodos generaba los mejores resultados</w:t>
      </w:r>
      <w:r w:rsidRPr="00C10D37">
        <w:rPr>
          <w:rFonts w:asciiTheme="minorHAnsi" w:hAnsiTheme="minorHAnsi" w:cstheme="minorHAnsi"/>
        </w:rPr>
        <w:t>.</w:t>
      </w:r>
      <w:r w:rsidR="00970715" w:rsidRPr="00C10D37">
        <w:rPr>
          <w:rFonts w:asciiTheme="minorHAnsi" w:hAnsiTheme="minorHAnsi" w:cstheme="minorHAnsi"/>
        </w:rPr>
        <w:t xml:space="preserve"> </w:t>
      </w:r>
      <w:r w:rsidR="00DE492C" w:rsidRPr="00C10D37">
        <w:rPr>
          <w:rFonts w:asciiTheme="minorHAnsi" w:hAnsiTheme="minorHAnsi" w:cstheme="minorHAnsi"/>
        </w:rPr>
        <w:t>Además</w:t>
      </w:r>
      <w:r w:rsidR="00970715" w:rsidRPr="00C10D37">
        <w:rPr>
          <w:rFonts w:asciiTheme="minorHAnsi" w:hAnsiTheme="minorHAnsi" w:cstheme="minorHAnsi"/>
        </w:rPr>
        <w:t xml:space="preserve"> la combinación de una taza de aprendizaje alta</w:t>
      </w:r>
      <w:r w:rsidR="000D678D" w:rsidRPr="00C10D37">
        <w:rPr>
          <w:rFonts w:asciiTheme="minorHAnsi" w:hAnsiTheme="minorHAnsi" w:cstheme="minorHAnsi"/>
        </w:rPr>
        <w:t xml:space="preserve"> </w:t>
      </w:r>
      <w:r w:rsidR="00970715" w:rsidRPr="00C10D37">
        <w:rPr>
          <w:rFonts w:asciiTheme="minorHAnsi" w:hAnsiTheme="minorHAnsi" w:cstheme="minorHAnsi"/>
        </w:rPr>
        <w:t>(0.99) junto con la utilización del parámetro “Decay”</w:t>
      </w:r>
      <w:r w:rsidR="0062316B" w:rsidRPr="00C10D37">
        <w:rPr>
          <w:rFonts w:asciiTheme="minorHAnsi" w:hAnsiTheme="minorHAnsi" w:cstheme="minorHAnsi"/>
        </w:rPr>
        <w:t xml:space="preserve"> </w:t>
      </w:r>
      <w:r w:rsidR="00970715" w:rsidRPr="00C10D37">
        <w:rPr>
          <w:rFonts w:asciiTheme="minorHAnsi" w:hAnsiTheme="minorHAnsi" w:cstheme="minorHAnsi"/>
        </w:rPr>
        <w:t xml:space="preserve">(Ver Capitulo </w:t>
      </w:r>
      <w:r w:rsidR="0062316B" w:rsidRPr="00C10D37">
        <w:rPr>
          <w:rFonts w:asciiTheme="minorHAnsi" w:hAnsiTheme="minorHAnsi" w:cstheme="minorHAnsi"/>
        </w:rPr>
        <w:t>2</w:t>
      </w:r>
      <w:r w:rsidR="007A2677">
        <w:rPr>
          <w:rFonts w:asciiTheme="minorHAnsi" w:hAnsiTheme="minorHAnsi" w:cstheme="minorHAnsi"/>
        </w:rPr>
        <w:t xml:space="preserve"> – Estado del arte</w:t>
      </w:r>
      <w:r w:rsidR="00970715" w:rsidRPr="00C10D37">
        <w:rPr>
          <w:rFonts w:asciiTheme="minorHAnsi" w:hAnsiTheme="minorHAnsi" w:cstheme="minorHAnsi"/>
        </w:rPr>
        <w:t xml:space="preserve">), y un incremento del </w:t>
      </w:r>
      <w:r w:rsidR="00FA6092" w:rsidRPr="00C10D37">
        <w:rPr>
          <w:rFonts w:asciiTheme="minorHAnsi" w:hAnsiTheme="minorHAnsi" w:cstheme="minorHAnsi"/>
        </w:rPr>
        <w:t>número</w:t>
      </w:r>
      <w:r w:rsidR="00970715" w:rsidRPr="00C10D37">
        <w:rPr>
          <w:rFonts w:asciiTheme="minorHAnsi" w:hAnsiTheme="minorHAnsi" w:cstheme="minorHAnsi"/>
        </w:rPr>
        <w:t xml:space="preserve"> de épocas(1000) provocaron una </w:t>
      </w:r>
      <w:r w:rsidR="00FA6092" w:rsidRPr="00C10D37">
        <w:rPr>
          <w:rFonts w:asciiTheme="minorHAnsi" w:hAnsiTheme="minorHAnsi" w:cstheme="minorHAnsi"/>
        </w:rPr>
        <w:t>mejora</w:t>
      </w:r>
      <w:r w:rsidR="00970715" w:rsidRPr="00C10D37">
        <w:rPr>
          <w:rFonts w:asciiTheme="minorHAnsi" w:hAnsiTheme="minorHAnsi" w:cstheme="minorHAnsi"/>
        </w:rPr>
        <w:t xml:space="preserve"> notable en </w:t>
      </w:r>
      <w:r w:rsidR="00FA6092" w:rsidRPr="00C10D37">
        <w:rPr>
          <w:rFonts w:asciiTheme="minorHAnsi" w:hAnsiTheme="minorHAnsi" w:cstheme="minorHAnsi"/>
        </w:rPr>
        <w:t>el</w:t>
      </w:r>
      <w:r w:rsidR="00970715" w:rsidRPr="00C10D37">
        <w:rPr>
          <w:rFonts w:asciiTheme="minorHAnsi" w:hAnsiTheme="minorHAnsi" w:cstheme="minorHAnsi"/>
        </w:rPr>
        <w:t xml:space="preserve"> desempeño de este </w:t>
      </w:r>
      <w:r w:rsidR="002A514C" w:rsidRPr="00C10D37">
        <w:rPr>
          <w:rFonts w:asciiTheme="minorHAnsi" w:hAnsiTheme="minorHAnsi" w:cstheme="minorHAnsi"/>
        </w:rPr>
        <w:t>algoritm</w:t>
      </w:r>
      <w:r w:rsidR="00FA6092" w:rsidRPr="00C10D37">
        <w:rPr>
          <w:rFonts w:asciiTheme="minorHAnsi" w:hAnsiTheme="minorHAnsi" w:cstheme="minorHAnsi"/>
        </w:rPr>
        <w:t>o.</w:t>
      </w:r>
    </w:p>
    <w:p w:rsidR="00C10D37" w:rsidRPr="00C10D37" w:rsidRDefault="00C10D37" w:rsidP="00C10D37">
      <w:pPr>
        <w:pStyle w:val="Prrafodelista"/>
        <w:spacing w:after="200"/>
        <w:jc w:val="both"/>
        <w:rPr>
          <w:rFonts w:asciiTheme="minorHAnsi" w:hAnsiTheme="minorHAnsi" w:cstheme="minorHAnsi"/>
        </w:rPr>
      </w:pPr>
    </w:p>
    <w:p w:rsidR="004A561E" w:rsidRPr="00C10D37" w:rsidRDefault="00DE492C" w:rsidP="00C10D37">
      <w:pPr>
        <w:pStyle w:val="Prrafodelista"/>
        <w:numPr>
          <w:ilvl w:val="0"/>
          <w:numId w:val="45"/>
        </w:numPr>
        <w:spacing w:after="200"/>
        <w:jc w:val="both"/>
        <w:rPr>
          <w:rFonts w:asciiTheme="minorHAnsi" w:hAnsiTheme="minorHAnsi" w:cstheme="minorHAnsi"/>
        </w:rPr>
      </w:pPr>
      <w:r w:rsidRPr="00C10D37">
        <w:rPr>
          <w:rFonts w:asciiTheme="minorHAnsi" w:hAnsiTheme="minorHAnsi" w:cstheme="minorHAnsi"/>
          <w:i/>
        </w:rPr>
        <w:t>Maquinas de Soporte Vectorial</w:t>
      </w:r>
      <w:r w:rsidR="00FA6092" w:rsidRPr="00C10D37">
        <w:rPr>
          <w:rFonts w:asciiTheme="minorHAnsi" w:hAnsiTheme="minorHAnsi" w:cstheme="minorHAnsi"/>
          <w:i/>
        </w:rPr>
        <w:t xml:space="preserve"> </w:t>
      </w:r>
      <w:r w:rsidRPr="00C10D37">
        <w:rPr>
          <w:rFonts w:asciiTheme="minorHAnsi" w:hAnsiTheme="minorHAnsi" w:cstheme="minorHAnsi"/>
          <w:i/>
        </w:rPr>
        <w:t>(</w:t>
      </w:r>
      <w:r w:rsidR="004A561E" w:rsidRPr="00C10D37">
        <w:rPr>
          <w:rFonts w:asciiTheme="minorHAnsi" w:hAnsiTheme="minorHAnsi" w:cstheme="minorHAnsi"/>
          <w:i/>
        </w:rPr>
        <w:t>SVM</w:t>
      </w:r>
      <w:r w:rsidRPr="00C10D37">
        <w:rPr>
          <w:rFonts w:asciiTheme="minorHAnsi" w:hAnsiTheme="minorHAnsi" w:cstheme="minorHAnsi"/>
          <w:i/>
        </w:rPr>
        <w:t>)</w:t>
      </w:r>
      <w:r w:rsidR="004A561E" w:rsidRPr="00C10D37">
        <w:rPr>
          <w:rFonts w:asciiTheme="minorHAnsi" w:hAnsiTheme="minorHAnsi" w:cstheme="minorHAnsi"/>
          <w:i/>
        </w:rPr>
        <w:t>:</w:t>
      </w:r>
      <w:r w:rsidR="004A561E" w:rsidRPr="00C10D37">
        <w:rPr>
          <w:rFonts w:asciiTheme="minorHAnsi" w:hAnsiTheme="minorHAnsi" w:cstheme="minorHAnsi"/>
        </w:rPr>
        <w:t xml:space="preserve"> </w:t>
      </w:r>
      <w:r w:rsidR="00FA6092" w:rsidRPr="00C10D37">
        <w:rPr>
          <w:rFonts w:asciiTheme="minorHAnsi" w:hAnsiTheme="minorHAnsi" w:cstheme="minorHAnsi"/>
        </w:rPr>
        <w:t xml:space="preserve">el parámetro </w:t>
      </w:r>
      <w:r w:rsidR="007A2677" w:rsidRPr="00C10D37">
        <w:rPr>
          <w:rFonts w:asciiTheme="minorHAnsi" w:hAnsiTheme="minorHAnsi" w:cstheme="minorHAnsi"/>
        </w:rPr>
        <w:t>más</w:t>
      </w:r>
      <w:r w:rsidR="00FA6092" w:rsidRPr="00C10D37">
        <w:rPr>
          <w:rFonts w:asciiTheme="minorHAnsi" w:hAnsiTheme="minorHAnsi" w:cstheme="minorHAnsi"/>
        </w:rPr>
        <w:t xml:space="preserve"> </w:t>
      </w:r>
      <w:r w:rsidR="004A561E" w:rsidRPr="00C10D37">
        <w:rPr>
          <w:rFonts w:asciiTheme="minorHAnsi" w:hAnsiTheme="minorHAnsi" w:cstheme="minorHAnsi"/>
        </w:rPr>
        <w:t>influyente</w:t>
      </w:r>
      <w:r w:rsidR="00FA6092" w:rsidRPr="00C10D37">
        <w:rPr>
          <w:rFonts w:asciiTheme="minorHAnsi" w:hAnsiTheme="minorHAnsi" w:cstheme="minorHAnsi"/>
        </w:rPr>
        <w:t xml:space="preserve"> en el desempeño de este algoritmo</w:t>
      </w:r>
      <w:r w:rsidR="004A561E" w:rsidRPr="00C10D37">
        <w:rPr>
          <w:rFonts w:asciiTheme="minorHAnsi" w:hAnsiTheme="minorHAnsi" w:cstheme="minorHAnsi"/>
        </w:rPr>
        <w:t xml:space="preserve"> </w:t>
      </w:r>
      <w:r w:rsidR="002A514C" w:rsidRPr="00C10D37">
        <w:rPr>
          <w:rFonts w:asciiTheme="minorHAnsi" w:hAnsiTheme="minorHAnsi" w:cstheme="minorHAnsi"/>
        </w:rPr>
        <w:t>fue</w:t>
      </w:r>
      <w:r w:rsidRPr="00C10D37">
        <w:rPr>
          <w:rFonts w:asciiTheme="minorHAnsi" w:hAnsiTheme="minorHAnsi" w:cstheme="minorHAnsi"/>
        </w:rPr>
        <w:t xml:space="preserve"> </w:t>
      </w:r>
      <w:r w:rsidR="004A561E" w:rsidRPr="00C10D37">
        <w:rPr>
          <w:rFonts w:asciiTheme="minorHAnsi" w:hAnsiTheme="minorHAnsi" w:cstheme="minorHAnsi"/>
        </w:rPr>
        <w:t xml:space="preserve">la </w:t>
      </w:r>
      <w:r w:rsidRPr="00C10D37">
        <w:rPr>
          <w:rFonts w:asciiTheme="minorHAnsi" w:hAnsiTheme="minorHAnsi" w:cstheme="minorHAnsi"/>
        </w:rPr>
        <w:t xml:space="preserve">función de </w:t>
      </w:r>
      <w:r w:rsidR="002A514C" w:rsidRPr="00C10D37">
        <w:rPr>
          <w:rFonts w:asciiTheme="minorHAnsi" w:hAnsiTheme="minorHAnsi" w:cstheme="minorHAnsi"/>
        </w:rPr>
        <w:t>Kernel</w:t>
      </w:r>
      <w:r w:rsidR="00FA6092" w:rsidRPr="00C10D37">
        <w:rPr>
          <w:rFonts w:asciiTheme="minorHAnsi" w:hAnsiTheme="minorHAnsi" w:cstheme="minorHAnsi"/>
        </w:rPr>
        <w:t xml:space="preserve"> utilizada </w:t>
      </w:r>
      <w:r w:rsidRPr="00C10D37">
        <w:rPr>
          <w:rFonts w:asciiTheme="minorHAnsi" w:hAnsiTheme="minorHAnsi" w:cstheme="minorHAnsi"/>
        </w:rPr>
        <w:t>(Ver Capitulo</w:t>
      </w:r>
      <w:r w:rsidR="0062316B" w:rsidRPr="00C10D37">
        <w:rPr>
          <w:rFonts w:asciiTheme="minorHAnsi" w:hAnsiTheme="minorHAnsi" w:cstheme="minorHAnsi"/>
        </w:rPr>
        <w:t xml:space="preserve"> 2</w:t>
      </w:r>
      <w:r w:rsidR="007A2677">
        <w:rPr>
          <w:rFonts w:asciiTheme="minorHAnsi" w:hAnsiTheme="minorHAnsi" w:cstheme="minorHAnsi"/>
        </w:rPr>
        <w:t xml:space="preserve"> – Estado del arte</w:t>
      </w:r>
      <w:r w:rsidRPr="00C10D37">
        <w:rPr>
          <w:rFonts w:asciiTheme="minorHAnsi" w:hAnsiTheme="minorHAnsi" w:cstheme="minorHAnsi"/>
        </w:rPr>
        <w:t>)</w:t>
      </w:r>
      <w:r w:rsidR="004A561E" w:rsidRPr="00C10D37">
        <w:rPr>
          <w:rFonts w:asciiTheme="minorHAnsi" w:hAnsiTheme="minorHAnsi" w:cstheme="minorHAnsi"/>
        </w:rPr>
        <w:t xml:space="preserve">. </w:t>
      </w:r>
      <w:r w:rsidR="002A514C" w:rsidRPr="00C10D37">
        <w:rPr>
          <w:rFonts w:asciiTheme="minorHAnsi" w:hAnsiTheme="minorHAnsi" w:cstheme="minorHAnsi"/>
        </w:rPr>
        <w:t>La función</w:t>
      </w:r>
      <w:r w:rsidRPr="00C10D37">
        <w:rPr>
          <w:rFonts w:asciiTheme="minorHAnsi" w:hAnsiTheme="minorHAnsi" w:cstheme="minorHAnsi"/>
        </w:rPr>
        <w:t xml:space="preserve"> de Kernel, Radial Básica (RBF), junto con la selección apropiada del valor Gamma (0.5), marcaron la mayor diferencia en el rendimiento para este algoritmo.</w:t>
      </w:r>
    </w:p>
    <w:p w:rsidR="0062316B" w:rsidRDefault="0062316B" w:rsidP="008E2945">
      <w:pPr>
        <w:spacing w:after="200"/>
        <w:jc w:val="both"/>
        <w:rPr>
          <w:rFonts w:asciiTheme="minorHAnsi" w:hAnsiTheme="minorHAnsi" w:cstheme="minorHAnsi"/>
        </w:rPr>
      </w:pPr>
    </w:p>
    <w:p w:rsidR="008E2945" w:rsidRPr="00890157" w:rsidRDefault="001928C6" w:rsidP="001928C6">
      <w:pPr>
        <w:pStyle w:val="Ttulo3"/>
        <w:rPr>
          <w:rFonts w:asciiTheme="minorHAnsi" w:hAnsiTheme="minorHAnsi" w:cstheme="minorHAnsi"/>
          <w:sz w:val="22"/>
          <w:szCs w:val="22"/>
          <w:lang w:val="es-AR"/>
        </w:rPr>
      </w:pPr>
      <w:bookmarkStart w:id="46" w:name="_Toc266191862"/>
      <w:r w:rsidRPr="00890157">
        <w:rPr>
          <w:rFonts w:asciiTheme="minorHAnsi" w:hAnsiTheme="minorHAnsi" w:cstheme="minorHAnsi"/>
          <w:sz w:val="22"/>
          <w:szCs w:val="22"/>
          <w:lang w:val="es-AR"/>
        </w:rPr>
        <w:t xml:space="preserve">4.1.2 </w:t>
      </w:r>
      <w:r w:rsidR="008E2945" w:rsidRPr="00890157">
        <w:rPr>
          <w:rFonts w:asciiTheme="minorHAnsi" w:hAnsiTheme="minorHAnsi" w:cstheme="minorHAnsi"/>
          <w:sz w:val="22"/>
          <w:szCs w:val="22"/>
          <w:lang w:val="es-AR"/>
        </w:rPr>
        <w:t>Medidas de evaluación utilizadas</w:t>
      </w:r>
      <w:bookmarkEnd w:id="46"/>
    </w:p>
    <w:p w:rsidR="00746FBB" w:rsidRDefault="008E2945" w:rsidP="008E2945">
      <w:pPr>
        <w:spacing w:after="200"/>
        <w:jc w:val="both"/>
        <w:rPr>
          <w:rFonts w:asciiTheme="minorHAnsi" w:hAnsiTheme="minorHAnsi" w:cstheme="minorHAnsi"/>
        </w:rPr>
      </w:pPr>
      <w:r w:rsidRPr="008E2945">
        <w:rPr>
          <w:rFonts w:asciiTheme="minorHAnsi" w:hAnsiTheme="minorHAnsi" w:cstheme="minorHAnsi"/>
        </w:rPr>
        <w:tab/>
        <w:t>Una vez entrenado un clasificador es necesario evaluar su desempeño</w:t>
      </w:r>
      <w:r w:rsidR="00746FBB">
        <w:rPr>
          <w:rFonts w:asciiTheme="minorHAnsi" w:hAnsiTheme="minorHAnsi" w:cstheme="minorHAnsi"/>
        </w:rPr>
        <w:t>.</w:t>
      </w:r>
      <w:r w:rsidR="000E0AA4">
        <w:rPr>
          <w:rFonts w:asciiTheme="minorHAnsi" w:hAnsiTheme="minorHAnsi" w:cstheme="minorHAnsi"/>
        </w:rPr>
        <w:t xml:space="preserve"> Mediante esta evaluación es posible comparar los diversos clasificadores para seleccionar el que mejor se adapta al problema estudiado.</w:t>
      </w:r>
    </w:p>
    <w:p w:rsidR="008E2945" w:rsidRPr="008E2945" w:rsidRDefault="00746FBB" w:rsidP="008E2945">
      <w:pPr>
        <w:spacing w:after="200"/>
        <w:jc w:val="both"/>
        <w:rPr>
          <w:rFonts w:asciiTheme="minorHAnsi" w:hAnsiTheme="minorHAnsi" w:cstheme="minorHAnsi"/>
        </w:rPr>
      </w:pPr>
      <w:r>
        <w:rPr>
          <w:rFonts w:asciiTheme="minorHAnsi" w:hAnsiTheme="minorHAnsi" w:cstheme="minorHAnsi"/>
        </w:rPr>
        <w:tab/>
      </w:r>
      <w:r w:rsidR="008E2945" w:rsidRPr="008E2945">
        <w:rPr>
          <w:rFonts w:asciiTheme="minorHAnsi" w:hAnsiTheme="minorHAnsi" w:cstheme="minorHAnsi"/>
        </w:rPr>
        <w:t xml:space="preserve"> </w:t>
      </w:r>
      <w:r>
        <w:rPr>
          <w:rFonts w:asciiTheme="minorHAnsi" w:hAnsiTheme="minorHAnsi" w:cstheme="minorHAnsi"/>
        </w:rPr>
        <w:t xml:space="preserve">La </w:t>
      </w:r>
      <w:r w:rsidR="000E0AA4">
        <w:rPr>
          <w:rFonts w:asciiTheme="minorHAnsi" w:hAnsiTheme="minorHAnsi" w:cstheme="minorHAnsi"/>
        </w:rPr>
        <w:t>evaluación</w:t>
      </w:r>
      <w:r>
        <w:rPr>
          <w:rFonts w:asciiTheme="minorHAnsi" w:hAnsiTheme="minorHAnsi" w:cstheme="minorHAnsi"/>
        </w:rPr>
        <w:t xml:space="preserve"> se realiza utilizando</w:t>
      </w:r>
      <w:r w:rsidR="008E2945" w:rsidRPr="008E2945">
        <w:rPr>
          <w:rFonts w:asciiTheme="minorHAnsi" w:hAnsiTheme="minorHAnsi" w:cstheme="minorHAnsi"/>
        </w:rPr>
        <w:t xml:space="preserve"> instancias de prueba cuya clase se conoce, el clasificador realiza la predicción de la clase y luego se compara el valor predicho y el valor real. Este proceso es repetido para un conjunto de instancias significante y luego diversos indicadores estadísticos son extraídos. </w:t>
      </w:r>
    </w:p>
    <w:p w:rsidR="00746FBB" w:rsidRDefault="008E2945" w:rsidP="008E2945">
      <w:pPr>
        <w:spacing w:after="200"/>
        <w:jc w:val="both"/>
        <w:rPr>
          <w:rFonts w:asciiTheme="minorHAnsi" w:hAnsiTheme="minorHAnsi" w:cstheme="minorHAnsi"/>
        </w:rPr>
      </w:pPr>
      <w:r w:rsidRPr="008E2945">
        <w:rPr>
          <w:rFonts w:asciiTheme="minorHAnsi" w:hAnsiTheme="minorHAnsi" w:cstheme="minorHAnsi"/>
        </w:rPr>
        <w:tab/>
      </w:r>
      <w:r w:rsidR="00890157">
        <w:rPr>
          <w:rFonts w:asciiTheme="minorHAnsi" w:hAnsiTheme="minorHAnsi" w:cstheme="minorHAnsi"/>
        </w:rPr>
        <w:t>Para la</w:t>
      </w:r>
      <w:r w:rsidR="000D678D">
        <w:rPr>
          <w:rFonts w:asciiTheme="minorHAnsi" w:hAnsiTheme="minorHAnsi" w:cstheme="minorHAnsi"/>
        </w:rPr>
        <w:t xml:space="preserve"> evaluación de los clasificadores desarrollados a </w:t>
      </w:r>
      <w:r w:rsidR="0062316B">
        <w:rPr>
          <w:rFonts w:asciiTheme="minorHAnsi" w:hAnsiTheme="minorHAnsi" w:cstheme="minorHAnsi"/>
        </w:rPr>
        <w:t xml:space="preserve">en este </w:t>
      </w:r>
      <w:r w:rsidR="00C10D37">
        <w:rPr>
          <w:rFonts w:asciiTheme="minorHAnsi" w:hAnsiTheme="minorHAnsi" w:cstheme="minorHAnsi"/>
        </w:rPr>
        <w:t>capítulo</w:t>
      </w:r>
      <w:r w:rsidR="000D678D">
        <w:rPr>
          <w:rFonts w:asciiTheme="minorHAnsi" w:hAnsiTheme="minorHAnsi" w:cstheme="minorHAnsi"/>
        </w:rPr>
        <w:t xml:space="preserve"> </w:t>
      </w:r>
      <w:r w:rsidR="00890157">
        <w:rPr>
          <w:rFonts w:asciiTheme="minorHAnsi" w:hAnsiTheme="minorHAnsi" w:cstheme="minorHAnsi"/>
        </w:rPr>
        <w:t xml:space="preserve">se utilizó </w:t>
      </w:r>
      <w:r w:rsidRPr="008E2945">
        <w:rPr>
          <w:rFonts w:asciiTheme="minorHAnsi" w:hAnsiTheme="minorHAnsi" w:cstheme="minorHAnsi"/>
        </w:rPr>
        <w:t xml:space="preserve"> la técnica de validación cruzada de 10 conjuntos (Ver capítulo 2 – Estado del arte)</w:t>
      </w:r>
      <w:r w:rsidR="00F349AD">
        <w:rPr>
          <w:rFonts w:asciiTheme="minorHAnsi" w:hAnsiTheme="minorHAnsi" w:cstheme="minorHAnsi"/>
        </w:rPr>
        <w:t>.</w:t>
      </w:r>
      <w:r w:rsidR="000E0AA4">
        <w:rPr>
          <w:rFonts w:asciiTheme="minorHAnsi" w:hAnsiTheme="minorHAnsi" w:cstheme="minorHAnsi"/>
        </w:rPr>
        <w:t xml:space="preserve"> Por cada </w:t>
      </w:r>
      <w:r w:rsidR="000D678D">
        <w:rPr>
          <w:rFonts w:asciiTheme="minorHAnsi" w:hAnsiTheme="minorHAnsi" w:cstheme="minorHAnsi"/>
        </w:rPr>
        <w:t>evaluación</w:t>
      </w:r>
      <w:r w:rsidR="000E0AA4">
        <w:rPr>
          <w:rFonts w:asciiTheme="minorHAnsi" w:hAnsiTheme="minorHAnsi" w:cstheme="minorHAnsi"/>
        </w:rPr>
        <w:t>,</w:t>
      </w:r>
      <w:r w:rsidR="00F349AD">
        <w:rPr>
          <w:rFonts w:asciiTheme="minorHAnsi" w:hAnsiTheme="minorHAnsi" w:cstheme="minorHAnsi"/>
        </w:rPr>
        <w:t xml:space="preserve"> </w:t>
      </w:r>
      <w:r w:rsidR="000E0AA4">
        <w:rPr>
          <w:rFonts w:asciiTheme="minorHAnsi" w:hAnsiTheme="minorHAnsi" w:cstheme="minorHAnsi"/>
        </w:rPr>
        <w:t>l</w:t>
      </w:r>
      <w:r w:rsidR="00F349AD">
        <w:rPr>
          <w:rFonts w:asciiTheme="minorHAnsi" w:hAnsiTheme="minorHAnsi" w:cstheme="minorHAnsi"/>
        </w:rPr>
        <w:t>a validación cruzada de 10 conjuntos fue corrida 10 veces</w:t>
      </w:r>
      <w:r w:rsidR="000E0AA4">
        <w:rPr>
          <w:rFonts w:asciiTheme="minorHAnsi" w:hAnsiTheme="minorHAnsi" w:cstheme="minorHAnsi"/>
        </w:rPr>
        <w:t>. En cada corrida se vari</w:t>
      </w:r>
      <w:r w:rsidR="000D678D">
        <w:rPr>
          <w:rFonts w:asciiTheme="minorHAnsi" w:hAnsiTheme="minorHAnsi" w:cstheme="minorHAnsi"/>
        </w:rPr>
        <w:t>ó</w:t>
      </w:r>
      <w:r w:rsidR="000E0AA4">
        <w:rPr>
          <w:rFonts w:asciiTheme="minorHAnsi" w:hAnsiTheme="minorHAnsi" w:cstheme="minorHAnsi"/>
        </w:rPr>
        <w:t xml:space="preserve"> las instancias que componen cada conjunto</w:t>
      </w:r>
      <w:r w:rsidR="000D678D">
        <w:rPr>
          <w:rFonts w:asciiTheme="minorHAnsi" w:hAnsiTheme="minorHAnsi" w:cstheme="minorHAnsi"/>
        </w:rPr>
        <w:t xml:space="preserve"> de la validación cruzada, luego l</w:t>
      </w:r>
      <w:r w:rsidR="00F349AD">
        <w:rPr>
          <w:rFonts w:asciiTheme="minorHAnsi" w:hAnsiTheme="minorHAnsi" w:cstheme="minorHAnsi"/>
        </w:rPr>
        <w:t xml:space="preserve">a </w:t>
      </w:r>
      <w:r w:rsidR="00174DC7">
        <w:rPr>
          <w:rFonts w:asciiTheme="minorHAnsi" w:hAnsiTheme="minorHAnsi" w:cstheme="minorHAnsi"/>
        </w:rPr>
        <w:t>evaluación</w:t>
      </w:r>
      <w:r w:rsidR="00F349AD">
        <w:rPr>
          <w:rFonts w:asciiTheme="minorHAnsi" w:hAnsiTheme="minorHAnsi" w:cstheme="minorHAnsi"/>
        </w:rPr>
        <w:t xml:space="preserve"> final del clasificador consiste en el promedio de estas 10 corridas</w:t>
      </w:r>
      <w:r w:rsidR="000D678D">
        <w:rPr>
          <w:rFonts w:asciiTheme="minorHAnsi" w:hAnsiTheme="minorHAnsi" w:cstheme="minorHAnsi"/>
        </w:rPr>
        <w:t>, brindando así indicadores más confiables</w:t>
      </w:r>
      <w:r w:rsidR="00F349AD">
        <w:rPr>
          <w:rFonts w:asciiTheme="minorHAnsi" w:hAnsiTheme="minorHAnsi" w:cstheme="minorHAnsi"/>
        </w:rPr>
        <w:t>.</w:t>
      </w:r>
      <w:r w:rsidR="00890157">
        <w:rPr>
          <w:rFonts w:asciiTheme="minorHAnsi" w:hAnsiTheme="minorHAnsi" w:cstheme="minorHAnsi"/>
        </w:rPr>
        <w:t xml:space="preserve"> </w:t>
      </w:r>
    </w:p>
    <w:p w:rsidR="008E2945" w:rsidRPr="008E2945" w:rsidRDefault="00746FBB" w:rsidP="008E2945">
      <w:pPr>
        <w:spacing w:after="200"/>
        <w:jc w:val="both"/>
        <w:rPr>
          <w:rFonts w:asciiTheme="minorHAnsi" w:hAnsiTheme="minorHAnsi" w:cstheme="minorHAnsi"/>
        </w:rPr>
      </w:pPr>
      <w:r>
        <w:rPr>
          <w:rFonts w:asciiTheme="minorHAnsi" w:hAnsiTheme="minorHAnsi" w:cstheme="minorHAnsi"/>
        </w:rPr>
        <w:tab/>
      </w:r>
      <w:r w:rsidR="000E0AA4">
        <w:rPr>
          <w:rFonts w:asciiTheme="minorHAnsi" w:hAnsiTheme="minorHAnsi" w:cstheme="minorHAnsi"/>
        </w:rPr>
        <w:t xml:space="preserve">Los indicadores seleccionados para medir </w:t>
      </w:r>
      <w:r w:rsidR="00890157">
        <w:rPr>
          <w:rFonts w:asciiTheme="minorHAnsi" w:hAnsiTheme="minorHAnsi" w:cstheme="minorHAnsi"/>
        </w:rPr>
        <w:t xml:space="preserve"> el desempe</w:t>
      </w:r>
      <w:r w:rsidR="000E0AA4">
        <w:rPr>
          <w:rFonts w:asciiTheme="minorHAnsi" w:hAnsiTheme="minorHAnsi" w:cstheme="minorHAnsi"/>
        </w:rPr>
        <w:t>ño de los clasificadores fueron:</w:t>
      </w:r>
      <w:r w:rsidR="008E2945" w:rsidRPr="008E2945">
        <w:rPr>
          <w:rFonts w:asciiTheme="minorHAnsi" w:hAnsiTheme="minorHAnsi" w:cstheme="minorHAnsi"/>
        </w:rPr>
        <w:t xml:space="preserve"> la correlación y el error absoluto promedio.</w:t>
      </w:r>
    </w:p>
    <w:p w:rsidR="00174DC7"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La </w:t>
      </w:r>
      <w:r w:rsidRPr="00174DC7">
        <w:rPr>
          <w:rFonts w:asciiTheme="minorHAnsi" w:hAnsiTheme="minorHAnsi" w:cstheme="minorHAnsi"/>
          <w:i/>
        </w:rPr>
        <w:t>correlación</w:t>
      </w:r>
      <w:r w:rsidRPr="008E2945">
        <w:rPr>
          <w:rFonts w:asciiTheme="minorHAnsi" w:hAnsiTheme="minorHAnsi" w:cstheme="minorHAnsi"/>
        </w:rPr>
        <w:t xml:space="preserve"> indica cual es el grado de relación entre el valor predicho y el valor verdadero. El valor de correlación se encuentra en el intervalo [-1,1], siendo los extremos indicadores de buen comportamiento del clasificador, no así los valores cercanos a 0.</w:t>
      </w:r>
      <w:r w:rsidR="00746FBB">
        <w:rPr>
          <w:rFonts w:asciiTheme="minorHAnsi" w:hAnsiTheme="minorHAnsi" w:cstheme="minorHAnsi"/>
        </w:rPr>
        <w:t xml:space="preserve"> </w:t>
      </w:r>
    </w:p>
    <w:p w:rsidR="008E2945" w:rsidRDefault="00FD4484" w:rsidP="008E2945">
      <w:pPr>
        <w:spacing w:after="200"/>
        <w:jc w:val="both"/>
        <w:rPr>
          <w:rFonts w:asciiTheme="minorHAnsi" w:hAnsiTheme="minorHAnsi" w:cstheme="minorHAnsi"/>
        </w:rPr>
      </w:pPr>
      <w:r>
        <w:rPr>
          <w:rFonts w:asciiTheme="minorHAnsi" w:hAnsiTheme="minorHAnsi" w:cstheme="minorHAnsi"/>
        </w:rPr>
        <w:tab/>
      </w:r>
      <w:r w:rsidR="008E2945" w:rsidRPr="008E2945">
        <w:rPr>
          <w:rFonts w:asciiTheme="minorHAnsi" w:hAnsiTheme="minorHAnsi" w:cstheme="minorHAnsi"/>
        </w:rPr>
        <w:t xml:space="preserve">El </w:t>
      </w:r>
      <w:r w:rsidR="008E2945" w:rsidRPr="00174DC7">
        <w:rPr>
          <w:rFonts w:asciiTheme="minorHAnsi" w:hAnsiTheme="minorHAnsi" w:cstheme="minorHAnsi"/>
          <w:i/>
        </w:rPr>
        <w:t>error absoluto promedio</w:t>
      </w:r>
      <w:r w:rsidR="008E2945" w:rsidRPr="008E2945">
        <w:rPr>
          <w:rFonts w:asciiTheme="minorHAnsi" w:hAnsiTheme="minorHAnsi" w:cstheme="minorHAnsi"/>
        </w:rPr>
        <w:t>, indica el promedio entre la diferencia del valor predicho y el valor verdadero en cada instancia de prueba. Mientras menor se este indicador mejor clasificador tendremos.</w:t>
      </w:r>
    </w:p>
    <w:p w:rsidR="00174DC7" w:rsidRDefault="00174DC7" w:rsidP="008E2945">
      <w:pPr>
        <w:spacing w:after="200"/>
        <w:jc w:val="both"/>
        <w:rPr>
          <w:rFonts w:asciiTheme="minorHAnsi" w:hAnsiTheme="minorHAnsi" w:cstheme="minorHAnsi"/>
        </w:rPr>
      </w:pPr>
    </w:p>
    <w:p w:rsidR="008E2945" w:rsidRPr="001928C6" w:rsidRDefault="001928C6" w:rsidP="001928C6">
      <w:pPr>
        <w:pStyle w:val="Ttulo2"/>
        <w:spacing w:before="0" w:after="200"/>
        <w:rPr>
          <w:rFonts w:asciiTheme="minorHAnsi" w:hAnsiTheme="minorHAnsi" w:cstheme="minorHAnsi"/>
          <w:color w:val="auto"/>
          <w:sz w:val="24"/>
          <w:szCs w:val="24"/>
        </w:rPr>
      </w:pPr>
      <w:bookmarkStart w:id="47" w:name="_Toc266191863"/>
      <w:r w:rsidRPr="001928C6">
        <w:rPr>
          <w:rFonts w:asciiTheme="minorHAnsi" w:hAnsiTheme="minorHAnsi" w:cstheme="minorHAnsi"/>
          <w:color w:val="auto"/>
          <w:sz w:val="24"/>
          <w:szCs w:val="24"/>
        </w:rPr>
        <w:t xml:space="preserve">4.2 </w:t>
      </w:r>
      <w:r w:rsidR="008E2945" w:rsidRPr="001928C6">
        <w:rPr>
          <w:rFonts w:asciiTheme="minorHAnsi" w:hAnsiTheme="minorHAnsi" w:cstheme="minorHAnsi"/>
          <w:color w:val="auto"/>
          <w:sz w:val="24"/>
          <w:szCs w:val="24"/>
        </w:rPr>
        <w:t>Modelos de instancia</w:t>
      </w:r>
      <w:bookmarkEnd w:id="47"/>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Como se mencionó en el Capítulo 3 – Datos para predicción de oleaje, la selección de atributos que conforman cada modelo de instancia es de vital importancia para cualquier problema de aprendizaje de máquina, siendo que estos afectan directamente la performance del clasificador obtenido, independientemente del algoritmo de aprendizaje utilizado.</w:t>
      </w:r>
    </w:p>
    <w:p w:rsid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Para determinar los atributos que generaban los mejores resultados, se experimentó generando conjuntos de entrenamiento a partir de los modelos de instancias descriptos en el capitulo anterior. Estos conjuntos fueron utilizados como entrada a un algoritmo de aprendizaje de máquina y los clasificadores resultantes fueron comparados.</w:t>
      </w:r>
    </w:p>
    <w:p w:rsidR="003B66FA" w:rsidRDefault="003B66FA" w:rsidP="003B66FA">
      <w:pPr>
        <w:pStyle w:val="Ttulo2"/>
        <w:spacing w:before="0" w:after="200"/>
        <w:rPr>
          <w:rFonts w:asciiTheme="minorHAnsi" w:hAnsiTheme="minorHAnsi" w:cstheme="minorHAnsi"/>
          <w:color w:val="auto"/>
          <w:sz w:val="24"/>
          <w:szCs w:val="24"/>
        </w:rPr>
      </w:pPr>
      <w:bookmarkStart w:id="48" w:name="_Toc266191864"/>
      <w:r w:rsidRPr="000958A1">
        <w:rPr>
          <w:rFonts w:asciiTheme="minorHAnsi" w:hAnsiTheme="minorHAnsi" w:cstheme="minorHAnsi"/>
          <w:color w:val="auto"/>
          <w:sz w:val="24"/>
          <w:szCs w:val="24"/>
        </w:rPr>
        <w:lastRenderedPageBreak/>
        <w:t>4.</w:t>
      </w:r>
      <w:r>
        <w:rPr>
          <w:rFonts w:asciiTheme="minorHAnsi" w:hAnsiTheme="minorHAnsi" w:cstheme="minorHAnsi"/>
          <w:color w:val="auto"/>
          <w:sz w:val="24"/>
          <w:szCs w:val="24"/>
        </w:rPr>
        <w:t>3</w:t>
      </w:r>
      <w:r w:rsidRPr="000958A1">
        <w:rPr>
          <w:rFonts w:asciiTheme="minorHAnsi" w:hAnsiTheme="minorHAnsi" w:cstheme="minorHAnsi"/>
          <w:color w:val="auto"/>
          <w:sz w:val="24"/>
          <w:szCs w:val="24"/>
        </w:rPr>
        <w:t xml:space="preserve"> Selección de puntos del modelo W</w:t>
      </w:r>
      <w:r w:rsidR="00C10D37">
        <w:rPr>
          <w:rFonts w:asciiTheme="minorHAnsi" w:hAnsiTheme="minorHAnsi" w:cstheme="minorHAnsi"/>
          <w:color w:val="auto"/>
          <w:sz w:val="24"/>
          <w:szCs w:val="24"/>
        </w:rPr>
        <w:t>AVEWATCH</w:t>
      </w:r>
      <w:r w:rsidRPr="000958A1">
        <w:rPr>
          <w:rFonts w:asciiTheme="minorHAnsi" w:hAnsiTheme="minorHAnsi" w:cstheme="minorHAnsi"/>
          <w:color w:val="auto"/>
          <w:sz w:val="24"/>
          <w:szCs w:val="24"/>
        </w:rPr>
        <w:t xml:space="preserve"> III</w:t>
      </w:r>
      <w:bookmarkEnd w:id="48"/>
    </w:p>
    <w:p w:rsidR="003B66FA" w:rsidRPr="003C55CC" w:rsidRDefault="003B66FA" w:rsidP="003B66FA">
      <w:pPr>
        <w:spacing w:after="200"/>
        <w:jc w:val="both"/>
        <w:rPr>
          <w:rFonts w:asciiTheme="minorHAnsi" w:hAnsiTheme="minorHAnsi" w:cstheme="minorHAnsi"/>
        </w:rPr>
      </w:pPr>
      <w:r>
        <w:tab/>
      </w:r>
      <w:r w:rsidRPr="003C55CC">
        <w:rPr>
          <w:rFonts w:asciiTheme="minorHAnsi" w:hAnsiTheme="minorHAnsi" w:cstheme="minorHAnsi"/>
        </w:rPr>
        <w:t>La isla de</w:t>
      </w:r>
      <w:r w:rsidR="00815F16">
        <w:rPr>
          <w:rFonts w:asciiTheme="minorHAnsi" w:hAnsiTheme="minorHAnsi" w:cstheme="minorHAnsi"/>
        </w:rPr>
        <w:t xml:space="preserve"> Oahu se encuentra rodeada por cuatro</w:t>
      </w:r>
      <w:r w:rsidRPr="003C55CC">
        <w:rPr>
          <w:rFonts w:asciiTheme="minorHAnsi" w:hAnsiTheme="minorHAnsi" w:cstheme="minorHAnsi"/>
        </w:rPr>
        <w:t xml:space="preserve"> puntos del modelo W</w:t>
      </w:r>
      <w:r w:rsidR="00C10D37">
        <w:rPr>
          <w:rFonts w:asciiTheme="minorHAnsi" w:hAnsiTheme="minorHAnsi" w:cstheme="minorHAnsi"/>
        </w:rPr>
        <w:t>AVEWATCH</w:t>
      </w:r>
      <w:r w:rsidRPr="003C55CC">
        <w:rPr>
          <w:rFonts w:asciiTheme="minorHAnsi" w:hAnsiTheme="minorHAnsi" w:cstheme="minorHAnsi"/>
        </w:rPr>
        <w:t xml:space="preserve"> III (</w:t>
      </w:r>
      <w:r w:rsidR="00815F16">
        <w:rPr>
          <w:rFonts w:asciiTheme="minorHAnsi" w:hAnsiTheme="minorHAnsi" w:cstheme="minorHAnsi"/>
        </w:rPr>
        <w:t xml:space="preserve">ver </w:t>
      </w:r>
      <w:r w:rsidRPr="003C55CC">
        <w:rPr>
          <w:rFonts w:asciiTheme="minorHAnsi" w:hAnsiTheme="minorHAnsi" w:cstheme="minorHAnsi"/>
        </w:rPr>
        <w:t xml:space="preserve">Figura </w:t>
      </w:r>
      <w:r>
        <w:rPr>
          <w:rFonts w:asciiTheme="minorHAnsi" w:hAnsiTheme="minorHAnsi" w:cstheme="minorHAnsi"/>
        </w:rPr>
        <w:t>4.1</w:t>
      </w:r>
      <w:r w:rsidRPr="003C55CC">
        <w:rPr>
          <w:rFonts w:asciiTheme="minorHAnsi" w:hAnsiTheme="minorHAnsi" w:cstheme="minorHAnsi"/>
        </w:rPr>
        <w:t>)</w:t>
      </w:r>
      <w:r w:rsidR="00815F16">
        <w:rPr>
          <w:rFonts w:asciiTheme="minorHAnsi" w:hAnsiTheme="minorHAnsi" w:cstheme="minorHAnsi"/>
        </w:rPr>
        <w:t>, los cuales inspeccionan todas sus costas</w:t>
      </w:r>
      <w:r w:rsidRPr="003C55CC">
        <w:rPr>
          <w:rFonts w:asciiTheme="minorHAnsi" w:hAnsiTheme="minorHAnsi" w:cstheme="minorHAnsi"/>
        </w:rPr>
        <w:t xml:space="preserve">. De acuerdo a la </w:t>
      </w:r>
      <w:r w:rsidR="00C10D37">
        <w:rPr>
          <w:rFonts w:asciiTheme="minorHAnsi" w:hAnsiTheme="minorHAnsi" w:cstheme="minorHAnsi"/>
        </w:rPr>
        <w:t>ola</w:t>
      </w:r>
      <w:r w:rsidRPr="003C55CC">
        <w:rPr>
          <w:rFonts w:asciiTheme="minorHAnsi" w:hAnsiTheme="minorHAnsi" w:cstheme="minorHAnsi"/>
        </w:rPr>
        <w:t xml:space="preserve"> en la que queramos realizar el pronóstico es el punto del modelo que debe utilizarse. Por lo general este punto del modelo suele ser aquel que se encuentra más cercano a la </w:t>
      </w:r>
      <w:r w:rsidR="00815F16">
        <w:rPr>
          <w:rFonts w:asciiTheme="minorHAnsi" w:hAnsiTheme="minorHAnsi" w:cstheme="minorHAnsi"/>
        </w:rPr>
        <w:t>ola</w:t>
      </w:r>
      <w:r w:rsidRPr="003C55CC">
        <w:rPr>
          <w:rFonts w:asciiTheme="minorHAnsi" w:hAnsiTheme="minorHAnsi" w:cstheme="minorHAnsi"/>
        </w:rPr>
        <w:t xml:space="preserve"> en cuestión. En ciertas ocasiones una </w:t>
      </w:r>
      <w:r w:rsidR="00815F16">
        <w:rPr>
          <w:rFonts w:asciiTheme="minorHAnsi" w:hAnsiTheme="minorHAnsi" w:cstheme="minorHAnsi"/>
        </w:rPr>
        <w:t>ola</w:t>
      </w:r>
      <w:r w:rsidRPr="003C55CC">
        <w:rPr>
          <w:rFonts w:asciiTheme="minorHAnsi" w:hAnsiTheme="minorHAnsi" w:cstheme="minorHAnsi"/>
        </w:rPr>
        <w:t xml:space="preserve"> posee más de un punto del modelo que puede ser utilizado para el pronóstico. Por este motivo se realizaron una serie de pruebas para determinar el punto del modelo que brindaba los mejores pronósticos para cada </w:t>
      </w:r>
      <w:r w:rsidR="00815F16">
        <w:rPr>
          <w:rFonts w:asciiTheme="minorHAnsi" w:hAnsiTheme="minorHAnsi" w:cstheme="minorHAnsi"/>
        </w:rPr>
        <w:t>ola</w:t>
      </w:r>
      <w:r w:rsidRPr="003C55CC">
        <w:rPr>
          <w:rFonts w:asciiTheme="minorHAnsi" w:hAnsiTheme="minorHAnsi" w:cstheme="minorHAnsi"/>
        </w:rPr>
        <w:t>.</w:t>
      </w:r>
    </w:p>
    <w:p w:rsidR="003B66FA" w:rsidRPr="003C55CC" w:rsidRDefault="007D330E" w:rsidP="003B66FA">
      <w:pPr>
        <w:spacing w:after="200"/>
        <w:jc w:val="center"/>
        <w:rPr>
          <w:rFonts w:asciiTheme="minorHAnsi" w:hAnsiTheme="minorHAnsi" w:cstheme="minorHAnsi"/>
        </w:rPr>
      </w:pPr>
      <w:r>
        <w:rPr>
          <w:rFonts w:asciiTheme="minorHAnsi" w:hAnsiTheme="minorHAnsi" w:cstheme="minorHAnsi"/>
          <w:noProof/>
          <w:lang w:val="es-ES"/>
        </w:rPr>
        <w:drawing>
          <wp:inline distT="0" distB="0" distL="0" distR="0">
            <wp:extent cx="4640415" cy="2982863"/>
            <wp:effectExtent l="19050" t="0" r="7785" b="0"/>
            <wp:docPr id="5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4641511" cy="2983567"/>
                    </a:xfrm>
                    <a:prstGeom prst="rect">
                      <a:avLst/>
                    </a:prstGeom>
                    <a:noFill/>
                    <a:ln w="9525">
                      <a:noFill/>
                      <a:miter lim="800000"/>
                      <a:headEnd/>
                      <a:tailEnd/>
                    </a:ln>
                  </pic:spPr>
                </pic:pic>
              </a:graphicData>
            </a:graphic>
          </wp:inline>
        </w:drawing>
      </w:r>
    </w:p>
    <w:p w:rsidR="003B66FA" w:rsidRPr="003C55CC" w:rsidRDefault="003B66FA" w:rsidP="00C10D37">
      <w:pPr>
        <w:pStyle w:val="estilofiguras"/>
      </w:pPr>
      <w:bookmarkStart w:id="49" w:name="_Toc266191917"/>
      <w:r w:rsidRPr="003C55CC">
        <w:t>Fig. 4.</w:t>
      </w:r>
      <w:r>
        <w:t>1</w:t>
      </w:r>
      <w:r w:rsidRPr="003C55CC">
        <w:t xml:space="preserve">: Puntos </w:t>
      </w:r>
      <w:r w:rsidR="00C10D37" w:rsidRPr="003C55CC">
        <w:t>W</w:t>
      </w:r>
      <w:r w:rsidR="00C10D37">
        <w:t>AVEWATCH</w:t>
      </w:r>
      <w:r w:rsidR="00C10D37" w:rsidRPr="003C55CC">
        <w:t xml:space="preserve"> </w:t>
      </w:r>
      <w:r w:rsidRPr="003C55CC">
        <w:t>III cercanos a la isla de Oahu.</w:t>
      </w:r>
      <w:bookmarkEnd w:id="49"/>
    </w:p>
    <w:p w:rsidR="003B66FA" w:rsidRPr="003C55CC" w:rsidRDefault="003B66FA" w:rsidP="003B66FA">
      <w:pPr>
        <w:spacing w:after="200"/>
        <w:jc w:val="both"/>
        <w:rPr>
          <w:rFonts w:asciiTheme="minorHAnsi" w:hAnsiTheme="minorHAnsi" w:cstheme="minorHAnsi"/>
        </w:rPr>
      </w:pPr>
      <w:r w:rsidRPr="003C55CC">
        <w:rPr>
          <w:rFonts w:asciiTheme="minorHAnsi" w:hAnsiTheme="minorHAnsi" w:cstheme="minorHAnsi"/>
        </w:rPr>
        <w:tab/>
        <w:t xml:space="preserve">Se generaron diversos conjuntos de entrenamiento para cada </w:t>
      </w:r>
      <w:r w:rsidR="00815F16">
        <w:rPr>
          <w:rFonts w:asciiTheme="minorHAnsi" w:hAnsiTheme="minorHAnsi" w:cstheme="minorHAnsi"/>
        </w:rPr>
        <w:t>ola</w:t>
      </w:r>
      <w:r w:rsidRPr="003C55CC">
        <w:rPr>
          <w:rFonts w:asciiTheme="minorHAnsi" w:hAnsiTheme="minorHAnsi" w:cstheme="minorHAnsi"/>
        </w:rPr>
        <w:t xml:space="preserve">, cada conjunto de entrenamiento variaba el punto del modelo </w:t>
      </w:r>
      <w:r w:rsidR="00C10D37" w:rsidRPr="003C55CC">
        <w:rPr>
          <w:rFonts w:asciiTheme="minorHAnsi" w:hAnsiTheme="minorHAnsi" w:cstheme="minorHAnsi"/>
        </w:rPr>
        <w:t>W</w:t>
      </w:r>
      <w:r w:rsidR="00C10D37">
        <w:rPr>
          <w:rFonts w:asciiTheme="minorHAnsi" w:hAnsiTheme="minorHAnsi" w:cstheme="minorHAnsi"/>
        </w:rPr>
        <w:t>AVEWATCH</w:t>
      </w:r>
      <w:r w:rsidR="00C10D37" w:rsidRPr="003C55CC">
        <w:rPr>
          <w:rFonts w:asciiTheme="minorHAnsi" w:hAnsiTheme="minorHAnsi" w:cstheme="minorHAnsi"/>
        </w:rPr>
        <w:t xml:space="preserve"> </w:t>
      </w:r>
      <w:r w:rsidRPr="003C55CC">
        <w:rPr>
          <w:rFonts w:asciiTheme="minorHAnsi" w:hAnsiTheme="minorHAnsi" w:cstheme="minorHAnsi"/>
        </w:rPr>
        <w:t xml:space="preserve">III de donde </w:t>
      </w:r>
      <w:r w:rsidR="00815F16">
        <w:rPr>
          <w:rFonts w:asciiTheme="minorHAnsi" w:hAnsiTheme="minorHAnsi" w:cstheme="minorHAnsi"/>
        </w:rPr>
        <w:t xml:space="preserve">se </w:t>
      </w:r>
      <w:r w:rsidRPr="003C55CC">
        <w:rPr>
          <w:rFonts w:asciiTheme="minorHAnsi" w:hAnsiTheme="minorHAnsi" w:cstheme="minorHAnsi"/>
        </w:rPr>
        <w:t>adquiría</w:t>
      </w:r>
      <w:r w:rsidR="00815F16">
        <w:rPr>
          <w:rFonts w:asciiTheme="minorHAnsi" w:hAnsiTheme="minorHAnsi" w:cstheme="minorHAnsi"/>
        </w:rPr>
        <w:t>n</w:t>
      </w:r>
      <w:r w:rsidRPr="003C55CC">
        <w:rPr>
          <w:rFonts w:asciiTheme="minorHAnsi" w:hAnsiTheme="minorHAnsi" w:cstheme="minorHAnsi"/>
        </w:rPr>
        <w:t xml:space="preserve"> los datos. Por ejemplo para la </w:t>
      </w:r>
      <w:r w:rsidR="00815F16">
        <w:rPr>
          <w:rFonts w:asciiTheme="minorHAnsi" w:hAnsiTheme="minorHAnsi" w:cstheme="minorHAnsi"/>
        </w:rPr>
        <w:t>ola</w:t>
      </w:r>
      <w:r w:rsidRPr="003C55CC">
        <w:rPr>
          <w:rFonts w:asciiTheme="minorHAnsi" w:hAnsiTheme="minorHAnsi" w:cstheme="minorHAnsi"/>
        </w:rPr>
        <w:t xml:space="preserve"> de Sunset, se armaron </w:t>
      </w:r>
      <w:r w:rsidR="00815F16">
        <w:rPr>
          <w:rFonts w:asciiTheme="minorHAnsi" w:hAnsiTheme="minorHAnsi" w:cstheme="minorHAnsi"/>
        </w:rPr>
        <w:t>cuatro</w:t>
      </w:r>
      <w:r w:rsidRPr="003C55CC">
        <w:rPr>
          <w:rFonts w:asciiTheme="minorHAnsi" w:hAnsiTheme="minorHAnsi" w:cstheme="minorHAnsi"/>
        </w:rPr>
        <w:t xml:space="preserve"> conjuntos, todos ellos con el mismo conjunto de observaciones visuales, pero con diferentes datos de alta mar correspondientes a los diferentes puntos del modelo que rodean la isla.</w:t>
      </w:r>
    </w:p>
    <w:p w:rsidR="003B66FA" w:rsidRDefault="003B66FA" w:rsidP="003B66FA">
      <w:pPr>
        <w:spacing w:after="200"/>
        <w:jc w:val="both"/>
      </w:pPr>
      <w:r w:rsidRPr="003C55CC">
        <w:tab/>
      </w:r>
      <w:r w:rsidRPr="005B27DF">
        <w:rPr>
          <w:rFonts w:asciiTheme="minorHAnsi" w:hAnsiTheme="minorHAnsi" w:cstheme="minorHAnsi"/>
        </w:rPr>
        <w:t xml:space="preserve">Los diversos conjuntos de entrenamiento se utilizaron para generar diversos clasificadores y su rendimiento fue evaluado. El algoritmo de aprendizaje utilizado en estas pruebas fue SVM. En la tabla </w:t>
      </w:r>
      <w:r w:rsidR="0065175B">
        <w:rPr>
          <w:rFonts w:asciiTheme="minorHAnsi" w:hAnsiTheme="minorHAnsi" w:cstheme="minorHAnsi"/>
        </w:rPr>
        <w:t>4.2</w:t>
      </w:r>
      <w:r w:rsidRPr="005B27DF">
        <w:rPr>
          <w:rFonts w:asciiTheme="minorHAnsi" w:hAnsiTheme="minorHAnsi" w:cstheme="minorHAnsi"/>
        </w:rPr>
        <w:t xml:space="preserve"> se detallan los resultados de las pruebas.</w:t>
      </w:r>
      <w:r w:rsidRPr="003C55CC">
        <w:t xml:space="preserve"> </w:t>
      </w:r>
    </w:p>
    <w:p w:rsidR="003B66FA" w:rsidRPr="003C55CC" w:rsidRDefault="003B66FA" w:rsidP="003B66FA">
      <w:pPr>
        <w:pStyle w:val="Sinespaciado"/>
      </w:pPr>
    </w:p>
    <w:tbl>
      <w:tblPr>
        <w:tblW w:w="5339" w:type="dxa"/>
        <w:jc w:val="center"/>
        <w:tblInd w:w="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450"/>
        <w:gridCol w:w="2091"/>
        <w:gridCol w:w="1174"/>
        <w:gridCol w:w="624"/>
      </w:tblGrid>
      <w:tr w:rsidR="003B66FA" w:rsidRPr="008D1E19" w:rsidTr="008D1E19">
        <w:trPr>
          <w:trHeight w:val="255"/>
          <w:jc w:val="center"/>
        </w:trPr>
        <w:tc>
          <w:tcPr>
            <w:tcW w:w="1450" w:type="dxa"/>
            <w:shd w:val="pct10" w:color="auto" w:fill="auto"/>
            <w:vAlign w:val="bottom"/>
          </w:tcPr>
          <w:p w:rsidR="003B66FA" w:rsidRPr="008D1E19" w:rsidRDefault="00650975" w:rsidP="00D97AD3">
            <w:pPr>
              <w:pStyle w:val="Sinespaciado"/>
              <w:rPr>
                <w:rFonts w:asciiTheme="minorHAnsi" w:hAnsiTheme="minorHAnsi" w:cstheme="minorHAnsi"/>
                <w:b/>
              </w:rPr>
            </w:pPr>
            <w:r>
              <w:rPr>
                <w:rFonts w:asciiTheme="minorHAnsi" w:hAnsiTheme="minorHAnsi" w:cstheme="minorHAnsi"/>
                <w:b/>
              </w:rPr>
              <w:t>Ola</w:t>
            </w:r>
          </w:p>
        </w:tc>
        <w:tc>
          <w:tcPr>
            <w:tcW w:w="2091" w:type="dxa"/>
            <w:shd w:val="pct10" w:color="auto" w:fill="auto"/>
            <w:vAlign w:val="bottom"/>
          </w:tcPr>
          <w:p w:rsidR="003B66FA" w:rsidRPr="008D1E19" w:rsidRDefault="003B66FA" w:rsidP="00815F16">
            <w:pPr>
              <w:pStyle w:val="Sinespaciado"/>
              <w:rPr>
                <w:rFonts w:asciiTheme="minorHAnsi" w:hAnsiTheme="minorHAnsi" w:cstheme="minorHAnsi"/>
                <w:b/>
              </w:rPr>
            </w:pPr>
            <w:r w:rsidRPr="008D1E19">
              <w:rPr>
                <w:rFonts w:asciiTheme="minorHAnsi" w:hAnsiTheme="minorHAnsi" w:cstheme="minorHAnsi"/>
                <w:b/>
              </w:rPr>
              <w:t>Punto W</w:t>
            </w:r>
            <w:r w:rsidR="00815F16" w:rsidRPr="008D1E19">
              <w:rPr>
                <w:rFonts w:asciiTheme="minorHAnsi" w:hAnsiTheme="minorHAnsi" w:cstheme="minorHAnsi"/>
                <w:b/>
              </w:rPr>
              <w:t>AVE</w:t>
            </w:r>
            <w:r w:rsidRPr="008D1E19">
              <w:rPr>
                <w:rFonts w:asciiTheme="minorHAnsi" w:hAnsiTheme="minorHAnsi" w:cstheme="minorHAnsi"/>
                <w:b/>
              </w:rPr>
              <w:t>W</w:t>
            </w:r>
            <w:r w:rsidR="00815F16" w:rsidRPr="008D1E19">
              <w:rPr>
                <w:rFonts w:asciiTheme="minorHAnsi" w:hAnsiTheme="minorHAnsi" w:cstheme="minorHAnsi"/>
                <w:b/>
              </w:rPr>
              <w:t xml:space="preserve">ATCH </w:t>
            </w:r>
            <w:r w:rsidRPr="008D1E19">
              <w:rPr>
                <w:rFonts w:asciiTheme="minorHAnsi" w:hAnsiTheme="minorHAnsi" w:cstheme="minorHAnsi"/>
                <w:b/>
              </w:rPr>
              <w:t>III</w:t>
            </w:r>
          </w:p>
        </w:tc>
        <w:tc>
          <w:tcPr>
            <w:tcW w:w="1174" w:type="dxa"/>
            <w:shd w:val="pct10" w:color="auto" w:fill="auto"/>
            <w:vAlign w:val="bottom"/>
          </w:tcPr>
          <w:p w:rsidR="003B66FA" w:rsidRPr="008D1E19" w:rsidRDefault="003B66FA" w:rsidP="00D97AD3">
            <w:pPr>
              <w:pStyle w:val="Sinespaciado"/>
              <w:rPr>
                <w:rFonts w:asciiTheme="minorHAnsi" w:hAnsiTheme="minorHAnsi" w:cstheme="minorHAnsi"/>
                <w:b/>
              </w:rPr>
            </w:pPr>
            <w:r w:rsidRPr="008D1E19">
              <w:rPr>
                <w:rFonts w:asciiTheme="minorHAnsi" w:hAnsiTheme="minorHAnsi" w:cstheme="minorHAnsi"/>
                <w:b/>
              </w:rPr>
              <w:t>Correlación</w:t>
            </w:r>
          </w:p>
        </w:tc>
        <w:tc>
          <w:tcPr>
            <w:tcW w:w="624" w:type="dxa"/>
            <w:shd w:val="pct10" w:color="auto" w:fill="auto"/>
            <w:vAlign w:val="bottom"/>
          </w:tcPr>
          <w:p w:rsidR="003B66FA" w:rsidRPr="008D1E19" w:rsidRDefault="003B66FA" w:rsidP="00D97AD3">
            <w:pPr>
              <w:pStyle w:val="Sinespaciado"/>
              <w:rPr>
                <w:rFonts w:asciiTheme="minorHAnsi" w:hAnsiTheme="minorHAnsi" w:cstheme="minorHAnsi"/>
                <w:b/>
              </w:rPr>
            </w:pPr>
            <w:r w:rsidRPr="008D1E19">
              <w:rPr>
                <w:rFonts w:asciiTheme="minorHAnsi" w:hAnsiTheme="minorHAnsi" w:cstheme="minorHAnsi"/>
                <w:b/>
              </w:rPr>
              <w:t>MAE</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Ala Moana</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0.33</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0.50</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Ala Moana</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0.27</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0.52</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Ala Moana</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0.42</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0.48</w:t>
            </w:r>
          </w:p>
        </w:tc>
      </w:tr>
      <w:tr w:rsidR="003B66FA" w:rsidRPr="003C55CC" w:rsidTr="00815F16">
        <w:trPr>
          <w:trHeight w:val="255"/>
          <w:jc w:val="center"/>
        </w:trPr>
        <w:tc>
          <w:tcPr>
            <w:tcW w:w="1450" w:type="dxa"/>
            <w:shd w:val="clear" w:color="auto" w:fill="C2D69B" w:themeFill="accent3" w:themeFillTint="99"/>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Ala Moana</w:t>
            </w:r>
          </w:p>
        </w:tc>
        <w:tc>
          <w:tcPr>
            <w:tcW w:w="2091"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0.47</w:t>
            </w:r>
          </w:p>
        </w:tc>
        <w:tc>
          <w:tcPr>
            <w:tcW w:w="62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0.47</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Diamond Head</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0.30</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0.50</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Diamond Head</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0.24</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0.52</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Diamond Head</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0.40</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0.49</w:t>
            </w:r>
          </w:p>
        </w:tc>
      </w:tr>
      <w:tr w:rsidR="003B66FA" w:rsidRPr="003C55CC" w:rsidTr="00815F16">
        <w:trPr>
          <w:trHeight w:val="255"/>
          <w:jc w:val="center"/>
        </w:trPr>
        <w:tc>
          <w:tcPr>
            <w:tcW w:w="1450" w:type="dxa"/>
            <w:shd w:val="clear" w:color="auto" w:fill="C2D69B" w:themeFill="accent3" w:themeFillTint="99"/>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Diamond Head</w:t>
            </w:r>
          </w:p>
        </w:tc>
        <w:tc>
          <w:tcPr>
            <w:tcW w:w="2091"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0.44</w:t>
            </w:r>
          </w:p>
        </w:tc>
        <w:tc>
          <w:tcPr>
            <w:tcW w:w="62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0.48</w:t>
            </w:r>
          </w:p>
        </w:tc>
      </w:tr>
      <w:tr w:rsidR="003B66FA" w:rsidRPr="003C55CC" w:rsidTr="00815F16">
        <w:trPr>
          <w:trHeight w:val="255"/>
          <w:jc w:val="center"/>
        </w:trPr>
        <w:tc>
          <w:tcPr>
            <w:tcW w:w="1450" w:type="dxa"/>
            <w:shd w:val="clear" w:color="auto" w:fill="C2D69B" w:themeFill="accent3" w:themeFillTint="99"/>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Sunset</w:t>
            </w:r>
          </w:p>
        </w:tc>
        <w:tc>
          <w:tcPr>
            <w:tcW w:w="2091"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0.89</w:t>
            </w:r>
          </w:p>
        </w:tc>
        <w:tc>
          <w:tcPr>
            <w:tcW w:w="62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0.83</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Sunset</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0.87</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0.88</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lastRenderedPageBreak/>
              <w:t>Sunset</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0.85</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0.92</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Sunset</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0.87</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0.88</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Makapuu</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0.66</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0.52</w:t>
            </w:r>
          </w:p>
        </w:tc>
      </w:tr>
      <w:tr w:rsidR="003B66FA" w:rsidRPr="003C55CC" w:rsidTr="00815F16">
        <w:trPr>
          <w:trHeight w:val="255"/>
          <w:jc w:val="center"/>
        </w:trPr>
        <w:tc>
          <w:tcPr>
            <w:tcW w:w="1450" w:type="dxa"/>
            <w:shd w:val="clear" w:color="auto" w:fill="C2D69B" w:themeFill="accent3" w:themeFillTint="99"/>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Makapuu</w:t>
            </w:r>
          </w:p>
        </w:tc>
        <w:tc>
          <w:tcPr>
            <w:tcW w:w="2091"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0.68</w:t>
            </w:r>
          </w:p>
        </w:tc>
        <w:tc>
          <w:tcPr>
            <w:tcW w:w="62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0.50</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Makapuu</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0.64</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0.52</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Makapuu</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0.63</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0.53</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Makaha</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0.82</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0.63</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Makaha</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0.77</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0.66</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Makaha</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0.79</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0.65</w:t>
            </w:r>
          </w:p>
        </w:tc>
      </w:tr>
      <w:tr w:rsidR="003B66FA" w:rsidRPr="003C55CC" w:rsidTr="00815F16">
        <w:trPr>
          <w:trHeight w:val="239"/>
          <w:jc w:val="center"/>
        </w:trPr>
        <w:tc>
          <w:tcPr>
            <w:tcW w:w="1450" w:type="dxa"/>
            <w:shd w:val="clear" w:color="auto" w:fill="C2D69B" w:themeFill="accent3" w:themeFillTint="99"/>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Makaha</w:t>
            </w:r>
          </w:p>
        </w:tc>
        <w:tc>
          <w:tcPr>
            <w:tcW w:w="2091"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0.82</w:t>
            </w:r>
          </w:p>
        </w:tc>
        <w:tc>
          <w:tcPr>
            <w:tcW w:w="62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0.62</w:t>
            </w:r>
          </w:p>
        </w:tc>
      </w:tr>
    </w:tbl>
    <w:p w:rsidR="003B66FA" w:rsidRPr="003C55CC" w:rsidRDefault="003B66FA" w:rsidP="00C10D37">
      <w:pPr>
        <w:pStyle w:val="estilofiguras"/>
      </w:pPr>
      <w:bookmarkStart w:id="50" w:name="_Toc266191918"/>
      <w:r w:rsidRPr="003C55CC">
        <w:t xml:space="preserve">Tabla </w:t>
      </w:r>
      <w:r w:rsidR="0065175B">
        <w:t>4.2</w:t>
      </w:r>
      <w:r w:rsidR="00EA3D06">
        <w:t>:</w:t>
      </w:r>
      <w:r w:rsidRPr="003C55CC">
        <w:t xml:space="preserve"> Resultados de evaluaciones para determinar el punto del modelo </w:t>
      </w:r>
      <w:r w:rsidR="00C10D37" w:rsidRPr="003C55CC">
        <w:t>W</w:t>
      </w:r>
      <w:r w:rsidR="00C10D37">
        <w:t>AVEWATCH</w:t>
      </w:r>
      <w:r w:rsidR="00C10D37" w:rsidRPr="003C55CC">
        <w:t xml:space="preserve"> </w:t>
      </w:r>
      <w:r w:rsidRPr="003C55CC">
        <w:t xml:space="preserve">III </w:t>
      </w:r>
      <w:r w:rsidR="00650975">
        <w:t>óptimo para el pronóstico de cada ola</w:t>
      </w:r>
      <w:r w:rsidRPr="003C55CC">
        <w:t>.</w:t>
      </w:r>
      <w:bookmarkEnd w:id="50"/>
    </w:p>
    <w:p w:rsidR="003B66FA" w:rsidRPr="003C55CC" w:rsidRDefault="003B66FA" w:rsidP="003B66FA">
      <w:pPr>
        <w:spacing w:after="200"/>
        <w:jc w:val="both"/>
        <w:rPr>
          <w:rFonts w:asciiTheme="minorHAnsi" w:hAnsiTheme="minorHAnsi" w:cstheme="minorHAnsi"/>
        </w:rPr>
      </w:pPr>
      <w:r w:rsidRPr="003C55CC">
        <w:rPr>
          <w:rFonts w:asciiTheme="minorHAnsi" w:hAnsiTheme="minorHAnsi" w:cstheme="minorHAnsi"/>
        </w:rPr>
        <w:tab/>
        <w:t xml:space="preserve">Se puede observar que para cada </w:t>
      </w:r>
      <w:r w:rsidR="00EA3D06">
        <w:rPr>
          <w:rFonts w:asciiTheme="minorHAnsi" w:hAnsiTheme="minorHAnsi" w:cstheme="minorHAnsi"/>
        </w:rPr>
        <w:t>ola</w:t>
      </w:r>
      <w:r w:rsidRPr="003C55CC">
        <w:rPr>
          <w:rFonts w:asciiTheme="minorHAnsi" w:hAnsiTheme="minorHAnsi" w:cstheme="minorHAnsi"/>
        </w:rPr>
        <w:t xml:space="preserve"> existe un punto del modelo </w:t>
      </w:r>
      <w:r w:rsidR="00C10D37" w:rsidRPr="003C55CC">
        <w:rPr>
          <w:rFonts w:asciiTheme="minorHAnsi" w:hAnsiTheme="minorHAnsi" w:cstheme="minorHAnsi"/>
        </w:rPr>
        <w:t>W</w:t>
      </w:r>
      <w:r w:rsidR="00C10D37">
        <w:rPr>
          <w:rFonts w:asciiTheme="minorHAnsi" w:hAnsiTheme="minorHAnsi" w:cstheme="minorHAnsi"/>
        </w:rPr>
        <w:t>AVEWATCH</w:t>
      </w:r>
      <w:r w:rsidR="00C10D37" w:rsidRPr="003C55CC">
        <w:rPr>
          <w:rFonts w:asciiTheme="minorHAnsi" w:hAnsiTheme="minorHAnsi" w:cstheme="minorHAnsi"/>
        </w:rPr>
        <w:t xml:space="preserve"> </w:t>
      </w:r>
      <w:r w:rsidRPr="003C55CC">
        <w:rPr>
          <w:rFonts w:asciiTheme="minorHAnsi" w:hAnsiTheme="minorHAnsi" w:cstheme="minorHAnsi"/>
        </w:rPr>
        <w:t xml:space="preserve">III a partir del cual se generan los mejores pronósticos, estos puntos se encuentran resaltados en verde en la </w:t>
      </w:r>
      <w:r w:rsidR="00EA3D06">
        <w:rPr>
          <w:rFonts w:asciiTheme="minorHAnsi" w:hAnsiTheme="minorHAnsi" w:cstheme="minorHAnsi"/>
        </w:rPr>
        <w:t>T</w:t>
      </w:r>
      <w:r w:rsidRPr="003C55CC">
        <w:rPr>
          <w:rFonts w:asciiTheme="minorHAnsi" w:hAnsiTheme="minorHAnsi" w:cstheme="minorHAnsi"/>
        </w:rPr>
        <w:t xml:space="preserve">abla </w:t>
      </w:r>
      <w:r w:rsidR="0065175B">
        <w:rPr>
          <w:rFonts w:asciiTheme="minorHAnsi" w:hAnsiTheme="minorHAnsi" w:cstheme="minorHAnsi"/>
        </w:rPr>
        <w:t>4.2</w:t>
      </w:r>
      <w:r w:rsidRPr="003C55CC">
        <w:rPr>
          <w:rFonts w:asciiTheme="minorHAnsi" w:hAnsiTheme="minorHAnsi" w:cstheme="minorHAnsi"/>
        </w:rPr>
        <w:t xml:space="preserve">. </w:t>
      </w:r>
    </w:p>
    <w:p w:rsidR="003B66FA" w:rsidRPr="003C55CC" w:rsidRDefault="003B66FA" w:rsidP="003B66FA">
      <w:pPr>
        <w:spacing w:after="200"/>
        <w:jc w:val="both"/>
        <w:rPr>
          <w:rFonts w:asciiTheme="minorHAnsi" w:hAnsiTheme="minorHAnsi" w:cstheme="minorHAnsi"/>
        </w:rPr>
      </w:pPr>
      <w:r w:rsidRPr="003C55CC">
        <w:rPr>
          <w:rFonts w:asciiTheme="minorHAnsi" w:hAnsiTheme="minorHAnsi" w:cstheme="minorHAnsi"/>
        </w:rPr>
        <w:tab/>
        <w:t xml:space="preserve">Los puntos óptimos del modelo </w:t>
      </w:r>
      <w:r w:rsidR="00C10D37" w:rsidRPr="003C55CC">
        <w:rPr>
          <w:rFonts w:asciiTheme="minorHAnsi" w:hAnsiTheme="minorHAnsi" w:cstheme="minorHAnsi"/>
        </w:rPr>
        <w:t>W</w:t>
      </w:r>
      <w:r w:rsidR="00C10D37">
        <w:rPr>
          <w:rFonts w:asciiTheme="minorHAnsi" w:hAnsiTheme="minorHAnsi" w:cstheme="minorHAnsi"/>
        </w:rPr>
        <w:t>AVEWATCH</w:t>
      </w:r>
      <w:r w:rsidR="00C10D37" w:rsidRPr="003C55CC">
        <w:rPr>
          <w:rFonts w:asciiTheme="minorHAnsi" w:hAnsiTheme="minorHAnsi" w:cstheme="minorHAnsi"/>
        </w:rPr>
        <w:t xml:space="preserve"> </w:t>
      </w:r>
      <w:r w:rsidRPr="003C55CC">
        <w:rPr>
          <w:rFonts w:asciiTheme="minorHAnsi" w:hAnsiTheme="minorHAnsi" w:cstheme="minorHAnsi"/>
        </w:rPr>
        <w:t xml:space="preserve">III para cada </w:t>
      </w:r>
      <w:r w:rsidR="00650975">
        <w:rPr>
          <w:rFonts w:asciiTheme="minorHAnsi" w:hAnsiTheme="minorHAnsi" w:cstheme="minorHAnsi"/>
        </w:rPr>
        <w:t>ola</w:t>
      </w:r>
      <w:r w:rsidRPr="003C55CC">
        <w:rPr>
          <w:rFonts w:asciiTheme="minorHAnsi" w:hAnsiTheme="minorHAnsi" w:cstheme="minorHAnsi"/>
        </w:rPr>
        <w:t xml:space="preserve">, encontrados en esta sección, serán los utilizados para el resto de las pruebas que se detallan a continuación como fuente principal de datos del estado de alta mar. </w:t>
      </w:r>
    </w:p>
    <w:p w:rsidR="000958A1" w:rsidRDefault="000958A1" w:rsidP="001928C6">
      <w:pPr>
        <w:pStyle w:val="Ttulo2"/>
        <w:spacing w:before="0" w:after="200"/>
        <w:rPr>
          <w:rFonts w:asciiTheme="minorHAnsi" w:hAnsiTheme="minorHAnsi" w:cstheme="minorHAnsi"/>
          <w:color w:val="auto"/>
          <w:sz w:val="24"/>
          <w:szCs w:val="24"/>
        </w:rPr>
      </w:pPr>
      <w:bookmarkStart w:id="51" w:name="_Toc266191865"/>
      <w:r>
        <w:rPr>
          <w:rFonts w:asciiTheme="minorHAnsi" w:hAnsiTheme="minorHAnsi" w:cstheme="minorHAnsi"/>
          <w:color w:val="auto"/>
          <w:sz w:val="24"/>
          <w:szCs w:val="24"/>
        </w:rPr>
        <w:t>4.</w:t>
      </w:r>
      <w:r w:rsidR="003B66FA">
        <w:rPr>
          <w:rFonts w:asciiTheme="minorHAnsi" w:hAnsiTheme="minorHAnsi" w:cstheme="minorHAnsi"/>
          <w:color w:val="auto"/>
          <w:sz w:val="24"/>
          <w:szCs w:val="24"/>
        </w:rPr>
        <w:t>4</w:t>
      </w:r>
      <w:r>
        <w:rPr>
          <w:rFonts w:asciiTheme="minorHAnsi" w:hAnsiTheme="minorHAnsi" w:cstheme="minorHAnsi"/>
          <w:color w:val="auto"/>
          <w:sz w:val="24"/>
          <w:szCs w:val="24"/>
        </w:rPr>
        <w:t xml:space="preserve"> Tamaño del conjunto de entrenamiento</w:t>
      </w:r>
      <w:bookmarkEnd w:id="51"/>
    </w:p>
    <w:p w:rsidR="000958A1" w:rsidRPr="000958A1" w:rsidRDefault="000958A1" w:rsidP="000958A1">
      <w:pPr>
        <w:spacing w:after="200"/>
        <w:jc w:val="both"/>
        <w:rPr>
          <w:rFonts w:asciiTheme="minorHAnsi" w:hAnsiTheme="minorHAnsi" w:cstheme="minorHAnsi"/>
        </w:rPr>
      </w:pPr>
      <w:r>
        <w:tab/>
      </w:r>
      <w:r w:rsidRPr="000958A1">
        <w:rPr>
          <w:rFonts w:asciiTheme="minorHAnsi" w:hAnsiTheme="minorHAnsi" w:cstheme="minorHAnsi"/>
        </w:rPr>
        <w:t xml:space="preserve">Se llevaron a cabo una serie de pruebas con el objetivo de estudiar el número de días necesarios para lograr un buen rendimiento de los clasificadores. Se armaron conjuntos de entrenamiento variando  el número de instancias de entrenamiento desde 5 hasta 2400. Para cada uno de estos conjuntos de entrenamiento se entrenó un clasificador y el mismo fue evaluado. </w:t>
      </w:r>
    </w:p>
    <w:p w:rsidR="000958A1" w:rsidRPr="000958A1" w:rsidRDefault="000958A1" w:rsidP="000958A1">
      <w:pPr>
        <w:spacing w:after="200"/>
        <w:jc w:val="both"/>
        <w:rPr>
          <w:rFonts w:asciiTheme="minorHAnsi" w:hAnsiTheme="minorHAnsi" w:cstheme="minorHAnsi"/>
        </w:rPr>
      </w:pPr>
      <w:r w:rsidRPr="000958A1">
        <w:rPr>
          <w:rFonts w:asciiTheme="minorHAnsi" w:hAnsiTheme="minorHAnsi" w:cstheme="minorHAnsi"/>
        </w:rPr>
        <w:tab/>
        <w:t xml:space="preserve">Las figuras </w:t>
      </w:r>
      <w:r w:rsidR="005B27DF">
        <w:rPr>
          <w:rFonts w:asciiTheme="minorHAnsi" w:hAnsiTheme="minorHAnsi" w:cstheme="minorHAnsi"/>
        </w:rPr>
        <w:t>4.</w:t>
      </w:r>
      <w:r w:rsidR="0065175B">
        <w:rPr>
          <w:rFonts w:asciiTheme="minorHAnsi" w:hAnsiTheme="minorHAnsi" w:cstheme="minorHAnsi"/>
        </w:rPr>
        <w:t>2</w:t>
      </w:r>
      <w:r w:rsidRPr="000958A1">
        <w:rPr>
          <w:rFonts w:asciiTheme="minorHAnsi" w:hAnsiTheme="minorHAnsi" w:cstheme="minorHAnsi"/>
        </w:rPr>
        <w:t xml:space="preserve"> y </w:t>
      </w:r>
      <w:r w:rsidR="005B27DF">
        <w:rPr>
          <w:rFonts w:asciiTheme="minorHAnsi" w:hAnsiTheme="minorHAnsi" w:cstheme="minorHAnsi"/>
        </w:rPr>
        <w:t>4.</w:t>
      </w:r>
      <w:r w:rsidR="0065175B">
        <w:rPr>
          <w:rFonts w:asciiTheme="minorHAnsi" w:hAnsiTheme="minorHAnsi" w:cstheme="minorHAnsi"/>
        </w:rPr>
        <w:t>3</w:t>
      </w:r>
      <w:r w:rsidRPr="000958A1">
        <w:rPr>
          <w:rFonts w:asciiTheme="minorHAnsi" w:hAnsiTheme="minorHAnsi" w:cstheme="minorHAnsi"/>
        </w:rPr>
        <w:t xml:space="preserve"> representan el valor obtenido de correlación y MAE de un clasificador no lineal (SVM) entrenado con diferente número de instancias. Para todas las </w:t>
      </w:r>
      <w:r w:rsidR="00EA3D06">
        <w:rPr>
          <w:rFonts w:asciiTheme="minorHAnsi" w:hAnsiTheme="minorHAnsi" w:cstheme="minorHAnsi"/>
        </w:rPr>
        <w:t>olas</w:t>
      </w:r>
      <w:r w:rsidRPr="000958A1">
        <w:rPr>
          <w:rFonts w:asciiTheme="minorHAnsi" w:hAnsiTheme="minorHAnsi" w:cstheme="minorHAnsi"/>
        </w:rPr>
        <w:t xml:space="preserve"> analizadas se observa que el incremento en el tamaño del conjunto de entrenamiento afecta directamente el rendimiento del clasificador, logrando mejoras en términos de correlación y error absoluto medio promedio. Al mismo tiempo se observa que esta mejora tiene un límite, específico de cada </w:t>
      </w:r>
      <w:r w:rsidR="00650975">
        <w:rPr>
          <w:rFonts w:asciiTheme="minorHAnsi" w:hAnsiTheme="minorHAnsi" w:cstheme="minorHAnsi"/>
        </w:rPr>
        <w:t>ola</w:t>
      </w:r>
      <w:r w:rsidRPr="000958A1">
        <w:rPr>
          <w:rFonts w:asciiTheme="minorHAnsi" w:hAnsiTheme="minorHAnsi" w:cstheme="minorHAnsi"/>
        </w:rPr>
        <w:t>, a partir del cual un incremento en el tamaño del conjunto de entrenamiento no produce mejorías en el rendimiento del clasificador.</w:t>
      </w:r>
    </w:p>
    <w:p w:rsidR="000958A1" w:rsidRPr="000958A1" w:rsidRDefault="000958A1" w:rsidP="000958A1">
      <w:pPr>
        <w:spacing w:after="200"/>
        <w:jc w:val="both"/>
        <w:rPr>
          <w:rFonts w:asciiTheme="minorHAnsi" w:hAnsiTheme="minorHAnsi" w:cstheme="minorHAnsi"/>
        </w:rPr>
      </w:pPr>
      <w:r w:rsidRPr="000958A1">
        <w:rPr>
          <w:rFonts w:asciiTheme="minorHAnsi" w:hAnsiTheme="minorHAnsi" w:cstheme="minorHAnsi"/>
        </w:rPr>
        <w:tab/>
        <w:t xml:space="preserve">Dentro del rango de las 100 primeras instancias se puede apreciar un crecimiento en el rendimiento de manera acelerada,  pero con pequeñas oscilaciones que luego van atenuándose para estabilizarse cerca del valor limite de rendimiento.  </w:t>
      </w:r>
    </w:p>
    <w:p w:rsidR="000958A1" w:rsidRPr="000958A1" w:rsidRDefault="000958A1" w:rsidP="000958A1">
      <w:pPr>
        <w:spacing w:after="200"/>
        <w:jc w:val="both"/>
        <w:rPr>
          <w:rFonts w:asciiTheme="minorHAnsi" w:hAnsiTheme="minorHAnsi" w:cstheme="minorHAnsi"/>
        </w:rPr>
      </w:pPr>
      <w:r w:rsidRPr="000958A1">
        <w:rPr>
          <w:rFonts w:asciiTheme="minorHAnsi" w:hAnsiTheme="minorHAnsi" w:cstheme="minorHAnsi"/>
        </w:rPr>
        <w:tab/>
        <w:t xml:space="preserve">El número de instancias necesarias para llegar al  límite del rendimiento es particular de cada </w:t>
      </w:r>
      <w:r w:rsidR="00EA3D06">
        <w:rPr>
          <w:rFonts w:asciiTheme="minorHAnsi" w:hAnsiTheme="minorHAnsi" w:cstheme="minorHAnsi"/>
        </w:rPr>
        <w:t>ola</w:t>
      </w:r>
      <w:r w:rsidRPr="000958A1">
        <w:rPr>
          <w:rFonts w:asciiTheme="minorHAnsi" w:hAnsiTheme="minorHAnsi" w:cstheme="minorHAnsi"/>
        </w:rPr>
        <w:t xml:space="preserve">. En la figuras </w:t>
      </w:r>
      <w:r w:rsidR="005B27DF">
        <w:rPr>
          <w:rFonts w:asciiTheme="minorHAnsi" w:hAnsiTheme="minorHAnsi" w:cstheme="minorHAnsi"/>
        </w:rPr>
        <w:t>4.</w:t>
      </w:r>
      <w:r w:rsidR="0065175B">
        <w:rPr>
          <w:rFonts w:asciiTheme="minorHAnsi" w:hAnsiTheme="minorHAnsi" w:cstheme="minorHAnsi"/>
        </w:rPr>
        <w:t>4</w:t>
      </w:r>
      <w:r w:rsidRPr="000958A1">
        <w:rPr>
          <w:rFonts w:asciiTheme="minorHAnsi" w:hAnsiTheme="minorHAnsi" w:cstheme="minorHAnsi"/>
        </w:rPr>
        <w:t xml:space="preserve"> y </w:t>
      </w:r>
      <w:r w:rsidR="005B27DF">
        <w:rPr>
          <w:rFonts w:asciiTheme="minorHAnsi" w:hAnsiTheme="minorHAnsi" w:cstheme="minorHAnsi"/>
        </w:rPr>
        <w:t>4.</w:t>
      </w:r>
      <w:r w:rsidR="0065175B">
        <w:rPr>
          <w:rFonts w:asciiTheme="minorHAnsi" w:hAnsiTheme="minorHAnsi" w:cstheme="minorHAnsi"/>
        </w:rPr>
        <w:t>5</w:t>
      </w:r>
      <w:r w:rsidRPr="000958A1">
        <w:rPr>
          <w:rFonts w:asciiTheme="minorHAnsi" w:hAnsiTheme="minorHAnsi" w:cstheme="minorHAnsi"/>
        </w:rPr>
        <w:t xml:space="preserve"> se puede observar con más detalle este hecho. Las </w:t>
      </w:r>
      <w:r w:rsidR="00EA3D06">
        <w:rPr>
          <w:rFonts w:asciiTheme="minorHAnsi" w:hAnsiTheme="minorHAnsi" w:cstheme="minorHAnsi"/>
        </w:rPr>
        <w:t>olas</w:t>
      </w:r>
      <w:r w:rsidRPr="000958A1">
        <w:rPr>
          <w:rFonts w:asciiTheme="minorHAnsi" w:hAnsiTheme="minorHAnsi" w:cstheme="minorHAnsi"/>
        </w:rPr>
        <w:t xml:space="preserve"> de Sunset</w:t>
      </w:r>
      <w:r w:rsidR="00EA3D06">
        <w:rPr>
          <w:rFonts w:asciiTheme="minorHAnsi" w:hAnsiTheme="minorHAnsi" w:cstheme="minorHAnsi"/>
        </w:rPr>
        <w:t>,</w:t>
      </w:r>
      <w:r w:rsidRPr="000958A1">
        <w:rPr>
          <w:rFonts w:asciiTheme="minorHAnsi" w:hAnsiTheme="minorHAnsi" w:cstheme="minorHAnsi"/>
        </w:rPr>
        <w:t xml:space="preserve"> Makaha y Makapuu logran estabilizar su rendimiento a partir de las 200 ins</w:t>
      </w:r>
      <w:r w:rsidR="00EA3D06">
        <w:rPr>
          <w:rFonts w:asciiTheme="minorHAnsi" w:hAnsiTheme="minorHAnsi" w:cstheme="minorHAnsi"/>
        </w:rPr>
        <w:t>tancias. Mientras que las olas</w:t>
      </w:r>
      <w:r w:rsidRPr="000958A1">
        <w:rPr>
          <w:rFonts w:asciiTheme="minorHAnsi" w:hAnsiTheme="minorHAnsi" w:cstheme="minorHAnsi"/>
        </w:rPr>
        <w:t xml:space="preserve"> de D</w:t>
      </w:r>
      <w:r w:rsidR="00EA3D06">
        <w:rPr>
          <w:rFonts w:asciiTheme="minorHAnsi" w:hAnsiTheme="minorHAnsi" w:cstheme="minorHAnsi"/>
        </w:rPr>
        <w:t xml:space="preserve">iamond </w:t>
      </w:r>
      <w:r w:rsidRPr="000958A1">
        <w:rPr>
          <w:rFonts w:asciiTheme="minorHAnsi" w:hAnsiTheme="minorHAnsi" w:cstheme="minorHAnsi"/>
        </w:rPr>
        <w:t>H</w:t>
      </w:r>
      <w:r w:rsidR="00EA3D06">
        <w:rPr>
          <w:rFonts w:asciiTheme="minorHAnsi" w:hAnsiTheme="minorHAnsi" w:cstheme="minorHAnsi"/>
        </w:rPr>
        <w:t>ead y Ala Moana</w:t>
      </w:r>
      <w:r w:rsidRPr="000958A1">
        <w:rPr>
          <w:rFonts w:asciiTheme="minorHAnsi" w:hAnsiTheme="minorHAnsi" w:cstheme="minorHAnsi"/>
        </w:rPr>
        <w:t xml:space="preserve"> logran estabilizar su rendimiento a partir de las 600 instancias.</w:t>
      </w:r>
    </w:p>
    <w:p w:rsidR="000958A1" w:rsidRPr="000958A1" w:rsidRDefault="000958A1" w:rsidP="000958A1">
      <w:pPr>
        <w:spacing w:after="200"/>
        <w:jc w:val="both"/>
        <w:rPr>
          <w:rFonts w:asciiTheme="minorHAnsi" w:hAnsiTheme="minorHAnsi" w:cstheme="minorHAnsi"/>
        </w:rPr>
      </w:pPr>
      <w:r w:rsidRPr="000958A1">
        <w:rPr>
          <w:rFonts w:asciiTheme="minorHAnsi" w:hAnsiTheme="minorHAnsi" w:cstheme="minorHAnsi"/>
        </w:rPr>
        <w:tab/>
        <w:t xml:space="preserve">Del análisis de las pruebas realizadas en esta sección podemos decir que para las </w:t>
      </w:r>
      <w:r w:rsidR="00EA3D06">
        <w:rPr>
          <w:rFonts w:asciiTheme="minorHAnsi" w:hAnsiTheme="minorHAnsi" w:cstheme="minorHAnsi"/>
        </w:rPr>
        <w:t>olas</w:t>
      </w:r>
      <w:r w:rsidRPr="000958A1">
        <w:rPr>
          <w:rFonts w:asciiTheme="minorHAnsi" w:hAnsiTheme="minorHAnsi" w:cstheme="minorHAnsi"/>
        </w:rPr>
        <w:t xml:space="preserve"> de Sunset, Makaha y Makapuu, un conjunto de entrenamiento compuesto de 6 a 12 meses de observaciones visuales, nos daría un rendimiento cercano al óptimo. Mientras que para las </w:t>
      </w:r>
      <w:r w:rsidR="00EA3D06">
        <w:rPr>
          <w:rFonts w:asciiTheme="minorHAnsi" w:hAnsiTheme="minorHAnsi" w:cstheme="minorHAnsi"/>
        </w:rPr>
        <w:t>olas</w:t>
      </w:r>
      <w:r w:rsidRPr="000958A1">
        <w:rPr>
          <w:rFonts w:asciiTheme="minorHAnsi" w:hAnsiTheme="minorHAnsi" w:cstheme="minorHAnsi"/>
        </w:rPr>
        <w:t xml:space="preserve"> de Diamond Head y Ala Moana es necesario de un conjunto de observaciones entre 12 y 24 meses para obtener un rendimiento cercano al óptimo.</w:t>
      </w:r>
    </w:p>
    <w:p w:rsidR="000958A1" w:rsidRPr="000958A1" w:rsidRDefault="000958A1" w:rsidP="000958A1">
      <w:pPr>
        <w:spacing w:after="200"/>
        <w:jc w:val="both"/>
        <w:rPr>
          <w:rFonts w:asciiTheme="minorHAnsi" w:hAnsiTheme="minorHAnsi" w:cstheme="minorHAnsi"/>
        </w:rPr>
      </w:pPr>
    </w:p>
    <w:p w:rsidR="000958A1" w:rsidRDefault="000958A1" w:rsidP="000958A1">
      <w:pPr>
        <w:sectPr w:rsidR="000958A1" w:rsidSect="000958A1">
          <w:headerReference w:type="default" r:id="rId35"/>
          <w:pgSz w:w="12240" w:h="15840"/>
          <w:pgMar w:top="1417" w:right="1701" w:bottom="1417" w:left="1701" w:header="708" w:footer="708" w:gutter="0"/>
          <w:cols w:space="708"/>
          <w:docGrid w:linePitch="360"/>
        </w:sectPr>
      </w:pPr>
    </w:p>
    <w:p w:rsidR="000958A1" w:rsidRDefault="000958A1" w:rsidP="000958A1">
      <w:pPr>
        <w:sectPr w:rsidR="000958A1" w:rsidSect="000958A1">
          <w:type w:val="continuous"/>
          <w:pgSz w:w="12240" w:h="15840"/>
          <w:pgMar w:top="1417" w:right="1701" w:bottom="1417" w:left="1701" w:header="708" w:footer="708" w:gutter="0"/>
          <w:cols w:space="708"/>
          <w:docGrid w:linePitch="360"/>
        </w:sectPr>
      </w:pPr>
    </w:p>
    <w:p w:rsidR="000958A1" w:rsidRDefault="000958A1" w:rsidP="000958A1">
      <w:r w:rsidRPr="00722E6D">
        <w:rPr>
          <w:noProof/>
          <w:lang w:val="es-ES"/>
        </w:rPr>
        <w:lastRenderedPageBreak/>
        <w:drawing>
          <wp:inline distT="0" distB="0" distL="0" distR="0">
            <wp:extent cx="8581893" cy="2424223"/>
            <wp:effectExtent l="19050" t="0" r="9657" b="0"/>
            <wp:docPr id="49"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0958A1" w:rsidRDefault="000958A1" w:rsidP="000958A1">
      <w:pPr>
        <w:jc w:val="center"/>
      </w:pPr>
    </w:p>
    <w:p w:rsidR="000958A1" w:rsidRDefault="003C55CC" w:rsidP="00EA3D06">
      <w:pPr>
        <w:pStyle w:val="estilofiguras"/>
      </w:pPr>
      <w:bookmarkStart w:id="52" w:name="_Toc266191919"/>
      <w:r w:rsidRPr="003C55CC">
        <w:t>Fig.</w:t>
      </w:r>
      <w:r w:rsidR="000958A1" w:rsidRPr="003C55CC">
        <w:t xml:space="preserve"> </w:t>
      </w:r>
      <w:r w:rsidRPr="003C55CC">
        <w:t>4.</w:t>
      </w:r>
      <w:r w:rsidR="003B66FA">
        <w:t>2</w:t>
      </w:r>
      <w:r w:rsidRPr="003C55CC">
        <w:t>:</w:t>
      </w:r>
      <w:r w:rsidR="000958A1" w:rsidRPr="003C55CC">
        <w:t xml:space="preserve"> Correlación de un clasificador no lineal para diferentes tamaños de conjuntos de entrenamiento en las diferentes </w:t>
      </w:r>
      <w:r w:rsidR="00EA3D06">
        <w:t>olas</w:t>
      </w:r>
      <w:r w:rsidR="000958A1" w:rsidRPr="003C55CC">
        <w:t xml:space="preserve"> analizadas.</w:t>
      </w:r>
      <w:bookmarkEnd w:id="52"/>
    </w:p>
    <w:p w:rsidR="00EA3D06" w:rsidRPr="003C55CC" w:rsidRDefault="00EA3D06" w:rsidP="00EA3D06">
      <w:pPr>
        <w:pStyle w:val="estilofiguras"/>
      </w:pPr>
    </w:p>
    <w:p w:rsidR="000958A1" w:rsidRDefault="000958A1" w:rsidP="000958A1">
      <w:r w:rsidRPr="00722E6D">
        <w:rPr>
          <w:noProof/>
          <w:lang w:val="es-ES"/>
        </w:rPr>
        <w:drawing>
          <wp:inline distT="0" distB="0" distL="0" distR="0">
            <wp:extent cx="8646795" cy="2243469"/>
            <wp:effectExtent l="19050" t="0" r="20955" b="4431"/>
            <wp:docPr id="64"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0958A1" w:rsidRPr="003C55CC" w:rsidRDefault="000958A1" w:rsidP="00EA3D06">
      <w:pPr>
        <w:pStyle w:val="estilofiguras"/>
      </w:pPr>
      <w:bookmarkStart w:id="53" w:name="_Toc266191920"/>
      <w:r w:rsidRPr="003C55CC">
        <w:t>Fig</w:t>
      </w:r>
      <w:r w:rsidR="003C55CC" w:rsidRPr="003C55CC">
        <w:t>.</w:t>
      </w:r>
      <w:r w:rsidRPr="003C55CC">
        <w:t xml:space="preserve"> </w:t>
      </w:r>
      <w:r w:rsidR="003C55CC" w:rsidRPr="003C55CC">
        <w:t>4.</w:t>
      </w:r>
      <w:r w:rsidR="003B66FA">
        <w:t>3</w:t>
      </w:r>
      <w:r w:rsidR="003C55CC" w:rsidRPr="003C55CC">
        <w:t>:</w:t>
      </w:r>
      <w:r w:rsidRPr="003C55CC">
        <w:t xml:space="preserve"> MAE de un clasificador no lineal para diferentes tamaños de conjuntos de entrenamiento en las diferentes </w:t>
      </w:r>
      <w:r w:rsidR="00EA3D06">
        <w:t>olas</w:t>
      </w:r>
      <w:r w:rsidRPr="003C55CC">
        <w:t xml:space="preserve"> analizadas</w:t>
      </w:r>
      <w:r w:rsidR="00EA3D06">
        <w:t>.</w:t>
      </w:r>
      <w:bookmarkEnd w:id="53"/>
    </w:p>
    <w:p w:rsidR="000958A1" w:rsidRDefault="000958A1" w:rsidP="000958A1">
      <w:r>
        <w:br w:type="page"/>
      </w:r>
      <w:r w:rsidRPr="0058617C">
        <w:rPr>
          <w:noProof/>
          <w:lang w:val="es-ES"/>
        </w:rPr>
        <w:lastRenderedPageBreak/>
        <w:drawing>
          <wp:inline distT="0" distB="0" distL="0" distR="0">
            <wp:extent cx="8417428" cy="2303253"/>
            <wp:effectExtent l="19050" t="0" r="21722" b="1797"/>
            <wp:docPr id="76"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EA3D06" w:rsidRDefault="003C55CC" w:rsidP="007D781B">
      <w:pPr>
        <w:pStyle w:val="estilofiguras"/>
      </w:pPr>
      <w:bookmarkStart w:id="54" w:name="_Toc266191921"/>
      <w:r w:rsidRPr="003C55CC">
        <w:t>Fig. 4.</w:t>
      </w:r>
      <w:r w:rsidR="003B66FA">
        <w:t>4</w:t>
      </w:r>
      <w:r w:rsidRPr="003C55CC">
        <w:t>:</w:t>
      </w:r>
      <w:r w:rsidR="000958A1" w:rsidRPr="003C55CC">
        <w:t xml:space="preserve"> Correlación de un clasificador no lineal para diferentes tamaños de conjuntos de entrenamiento en las diferentes </w:t>
      </w:r>
      <w:r w:rsidR="00EA3D06">
        <w:t>olas</w:t>
      </w:r>
      <w:r w:rsidR="000958A1" w:rsidRPr="003C55CC">
        <w:t xml:space="preserve"> analizadas.</w:t>
      </w:r>
      <w:bookmarkEnd w:id="54"/>
    </w:p>
    <w:p w:rsidR="007D781B" w:rsidRPr="003C55CC" w:rsidRDefault="007D781B" w:rsidP="007D781B">
      <w:pPr>
        <w:pStyle w:val="estilofiguras"/>
      </w:pPr>
    </w:p>
    <w:p w:rsidR="000958A1" w:rsidRDefault="000958A1" w:rsidP="000958A1">
      <w:r w:rsidRPr="0058617C">
        <w:rPr>
          <w:noProof/>
          <w:lang w:val="es-ES"/>
        </w:rPr>
        <w:drawing>
          <wp:inline distT="0" distB="0" distL="0" distR="0">
            <wp:extent cx="8502315" cy="2139351"/>
            <wp:effectExtent l="19050" t="0" r="13035" b="0"/>
            <wp:docPr id="77"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0958A1" w:rsidRPr="003C55CC" w:rsidRDefault="003C55CC" w:rsidP="00EA3D06">
      <w:pPr>
        <w:pStyle w:val="estilofiguras"/>
      </w:pPr>
      <w:bookmarkStart w:id="55" w:name="_Toc266191922"/>
      <w:r w:rsidRPr="003C55CC">
        <w:t>Fig. 4.</w:t>
      </w:r>
      <w:r w:rsidR="003B66FA">
        <w:t>5</w:t>
      </w:r>
      <w:r w:rsidRPr="003C55CC">
        <w:t>:</w:t>
      </w:r>
      <w:r w:rsidR="000958A1" w:rsidRPr="003C55CC">
        <w:t xml:space="preserve"> MAE de un clasificador no lineal para diferentes tamaños de conjuntos de entrenamiento en las diferentes </w:t>
      </w:r>
      <w:r w:rsidR="00EA3D06">
        <w:t>olas</w:t>
      </w:r>
      <w:r w:rsidR="000958A1" w:rsidRPr="003C55CC">
        <w:t xml:space="preserve"> analizadas</w:t>
      </w:r>
      <w:bookmarkEnd w:id="55"/>
    </w:p>
    <w:p w:rsidR="000958A1" w:rsidRPr="003C55CC" w:rsidRDefault="00EA3D06" w:rsidP="003C55CC">
      <w:pPr>
        <w:spacing w:after="200"/>
        <w:jc w:val="both"/>
        <w:rPr>
          <w:rFonts w:asciiTheme="minorHAnsi" w:hAnsiTheme="minorHAnsi" w:cstheme="minorHAnsi"/>
        </w:rPr>
        <w:sectPr w:rsidR="000958A1" w:rsidRPr="003C55CC" w:rsidSect="000958A1">
          <w:headerReference w:type="default" r:id="rId40"/>
          <w:pgSz w:w="15840" w:h="12240" w:orient="landscape"/>
          <w:pgMar w:top="1701" w:right="1417" w:bottom="1701" w:left="1417" w:header="708" w:footer="708" w:gutter="0"/>
          <w:cols w:space="708"/>
          <w:docGrid w:linePitch="360"/>
        </w:sectPr>
      </w:pPr>
      <w:r>
        <w:rPr>
          <w:rFonts w:asciiTheme="minorHAnsi" w:hAnsiTheme="minorHAnsi" w:cstheme="minorHAnsi"/>
        </w:rPr>
        <w:t>.</w:t>
      </w:r>
    </w:p>
    <w:p w:rsidR="008E2945" w:rsidRPr="001928C6" w:rsidRDefault="000958A1" w:rsidP="001928C6">
      <w:pPr>
        <w:pStyle w:val="Ttulo2"/>
        <w:spacing w:before="0" w:after="200"/>
        <w:rPr>
          <w:rFonts w:asciiTheme="minorHAnsi" w:hAnsiTheme="minorHAnsi" w:cstheme="minorHAnsi"/>
          <w:color w:val="auto"/>
          <w:sz w:val="24"/>
          <w:szCs w:val="24"/>
        </w:rPr>
      </w:pPr>
      <w:bookmarkStart w:id="56" w:name="_Toc266191866"/>
      <w:r>
        <w:rPr>
          <w:rFonts w:asciiTheme="minorHAnsi" w:hAnsiTheme="minorHAnsi" w:cstheme="minorHAnsi"/>
          <w:color w:val="auto"/>
          <w:sz w:val="24"/>
          <w:szCs w:val="24"/>
        </w:rPr>
        <w:lastRenderedPageBreak/>
        <w:t>4.5</w:t>
      </w:r>
      <w:r w:rsidR="001928C6" w:rsidRPr="001928C6">
        <w:rPr>
          <w:rFonts w:asciiTheme="minorHAnsi" w:hAnsiTheme="minorHAnsi" w:cstheme="minorHAnsi"/>
          <w:color w:val="auto"/>
          <w:sz w:val="24"/>
          <w:szCs w:val="24"/>
        </w:rPr>
        <w:t xml:space="preserve"> </w:t>
      </w:r>
      <w:r w:rsidR="008E2945" w:rsidRPr="001928C6">
        <w:rPr>
          <w:rFonts w:asciiTheme="minorHAnsi" w:hAnsiTheme="minorHAnsi" w:cstheme="minorHAnsi"/>
          <w:color w:val="auto"/>
          <w:sz w:val="24"/>
          <w:szCs w:val="24"/>
        </w:rPr>
        <w:t>Resultados generales</w:t>
      </w:r>
      <w:bookmarkEnd w:id="56"/>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A continuación se detalla el desempeño de los clasificadores obtenidos a partir de los diferentes modelos de instancias. Se itero entre los distintos conjuntos de entrenamiento y se evaluó cada uno con los algoritmo</w:t>
      </w:r>
      <w:r w:rsidR="006439DD">
        <w:rPr>
          <w:rFonts w:asciiTheme="minorHAnsi" w:hAnsiTheme="minorHAnsi" w:cstheme="minorHAnsi"/>
        </w:rPr>
        <w:t>s especificados en la Tabla 4.</w:t>
      </w:r>
      <w:r w:rsidR="00EA6014">
        <w:rPr>
          <w:rFonts w:asciiTheme="minorHAnsi" w:hAnsiTheme="minorHAnsi" w:cstheme="minorHAnsi"/>
        </w:rPr>
        <w:t>1</w:t>
      </w:r>
      <w:r w:rsidRPr="008E2945">
        <w:rPr>
          <w:rFonts w:asciiTheme="minorHAnsi" w:hAnsiTheme="minorHAnsi" w:cstheme="minorHAnsi"/>
        </w:rPr>
        <w:t xml:space="preserve">. Debido a la gran cantidad de experimentos los mismos fueron divididos por </w:t>
      </w:r>
      <w:r w:rsidR="003D4708">
        <w:rPr>
          <w:rFonts w:asciiTheme="minorHAnsi" w:hAnsiTheme="minorHAnsi" w:cstheme="minorHAnsi"/>
        </w:rPr>
        <w:t>ola</w:t>
      </w:r>
      <w:r w:rsidRPr="008E2945">
        <w:rPr>
          <w:rFonts w:asciiTheme="minorHAnsi" w:hAnsiTheme="minorHAnsi" w:cstheme="minorHAnsi"/>
        </w:rPr>
        <w:t xml:space="preserve"> y los resultados son resumidos en las siguientes tablas. </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Cada tabla muestra los resultados de una ola en particular, ordenada por valor de correlación creciente y se estructuró de la siguiente manera:</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1: Clasificador de Weka. Representa el algoritmo de aprendizaje utilizado.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2: Estrategia. Representa el modelo de instancia utilizado, el cual define los atributos que conforman cada instancia.</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3: Correlación resultante en Weka con la parametrización por defecto del algoritmo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4: MAE. Error absoluto medio resultante en Weka con la parametrización por defecto del algoritmo.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5: Correlación resultante en Weka con la parametrización optima del algoritmo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6: MAE. Error absoluto medio resultante en Weka con la parametrización optima del algoritmo.</w:t>
      </w:r>
    </w:p>
    <w:p w:rsidR="008E2945" w:rsidRPr="008E2945" w:rsidRDefault="008E2945" w:rsidP="008E2945">
      <w:pPr>
        <w:spacing w:after="200"/>
        <w:jc w:val="both"/>
        <w:rPr>
          <w:rFonts w:asciiTheme="minorHAnsi" w:hAnsiTheme="minorHAnsi" w:cstheme="minorHAnsi"/>
        </w:rPr>
      </w:pPr>
    </w:p>
    <w:p w:rsidR="008E2945" w:rsidRPr="000958A1" w:rsidRDefault="001928C6" w:rsidP="001928C6">
      <w:pPr>
        <w:pStyle w:val="Ttulo3"/>
        <w:rPr>
          <w:rFonts w:asciiTheme="minorHAnsi" w:hAnsiTheme="minorHAnsi" w:cstheme="minorHAnsi"/>
          <w:sz w:val="22"/>
          <w:szCs w:val="22"/>
          <w:lang w:val="es-AR"/>
        </w:rPr>
      </w:pPr>
      <w:bookmarkStart w:id="57" w:name="_Toc266191867"/>
      <w:r w:rsidRPr="000958A1">
        <w:rPr>
          <w:rFonts w:asciiTheme="minorHAnsi" w:hAnsiTheme="minorHAnsi" w:cstheme="minorHAnsi"/>
          <w:sz w:val="22"/>
          <w:szCs w:val="22"/>
          <w:lang w:val="es-AR"/>
        </w:rPr>
        <w:t>4.</w:t>
      </w:r>
      <w:r w:rsidR="000958A1" w:rsidRPr="000958A1">
        <w:rPr>
          <w:rFonts w:asciiTheme="minorHAnsi" w:hAnsiTheme="minorHAnsi" w:cstheme="minorHAnsi"/>
          <w:sz w:val="22"/>
          <w:szCs w:val="22"/>
          <w:lang w:val="es-AR"/>
        </w:rPr>
        <w:t>5</w:t>
      </w:r>
      <w:r w:rsidRPr="000958A1">
        <w:rPr>
          <w:rFonts w:asciiTheme="minorHAnsi" w:hAnsiTheme="minorHAnsi" w:cstheme="minorHAnsi"/>
          <w:sz w:val="22"/>
          <w:szCs w:val="22"/>
          <w:lang w:val="es-AR"/>
        </w:rPr>
        <w:t xml:space="preserve">.1 </w:t>
      </w:r>
      <w:r w:rsidR="008E2945" w:rsidRPr="000958A1">
        <w:rPr>
          <w:rFonts w:asciiTheme="minorHAnsi" w:hAnsiTheme="minorHAnsi" w:cstheme="minorHAnsi"/>
          <w:sz w:val="22"/>
          <w:szCs w:val="22"/>
          <w:lang w:val="es-AR"/>
        </w:rPr>
        <w:t>Re</w:t>
      </w:r>
      <w:r w:rsidRPr="000958A1">
        <w:rPr>
          <w:rFonts w:asciiTheme="minorHAnsi" w:hAnsiTheme="minorHAnsi" w:cstheme="minorHAnsi"/>
          <w:sz w:val="22"/>
          <w:szCs w:val="22"/>
          <w:lang w:val="es-AR"/>
        </w:rPr>
        <w:t>sultados generales en Ala Moana</w:t>
      </w:r>
      <w:bookmarkEnd w:id="57"/>
    </w:p>
    <w:tbl>
      <w:tblPr>
        <w:tblpPr w:leftFromText="141" w:rightFromText="141" w:vertAnchor="text" w:horzAnchor="margin" w:tblpXSpec="center" w:tblpY="261"/>
        <w:tblW w:w="9597"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3A2B83" w:rsidTr="001928C6">
        <w:trPr>
          <w:trHeight w:val="300"/>
        </w:trPr>
        <w:tc>
          <w:tcPr>
            <w:tcW w:w="4107" w:type="dxa"/>
            <w:tcBorders>
              <w:top w:val="single" w:sz="6" w:space="0" w:color="auto"/>
              <w:left w:val="single" w:sz="6" w:space="0" w:color="auto"/>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p>
        </w:tc>
        <w:tc>
          <w:tcPr>
            <w:tcW w:w="2487" w:type="dxa"/>
            <w:tcBorders>
              <w:top w:val="single" w:sz="6" w:space="0" w:color="auto"/>
              <w:left w:val="nil"/>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p>
        </w:tc>
        <w:tc>
          <w:tcPr>
            <w:tcW w:w="1433" w:type="dxa"/>
            <w:gridSpan w:val="2"/>
            <w:tcBorders>
              <w:top w:val="single" w:sz="6" w:space="0" w:color="auto"/>
              <w:left w:val="nil"/>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Optimizados</w:t>
            </w:r>
          </w:p>
        </w:tc>
        <w:tc>
          <w:tcPr>
            <w:tcW w:w="1570" w:type="dxa"/>
            <w:gridSpan w:val="2"/>
            <w:tcBorders>
              <w:top w:val="single" w:sz="6" w:space="0" w:color="auto"/>
              <w:left w:val="nil"/>
              <w:bottom w:val="nil"/>
              <w:right w:val="single" w:sz="6" w:space="0" w:color="auto"/>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No Optimizados</w:t>
            </w:r>
          </w:p>
        </w:tc>
      </w:tr>
      <w:tr w:rsidR="008E2945" w:rsidRPr="003A2B83" w:rsidTr="001928C6">
        <w:trPr>
          <w:trHeight w:val="300"/>
        </w:trPr>
        <w:tc>
          <w:tcPr>
            <w:tcW w:w="4107" w:type="dxa"/>
            <w:tcBorders>
              <w:top w:val="nil"/>
              <w:left w:val="single" w:sz="6" w:space="0" w:color="auto"/>
              <w:bottom w:val="single" w:sz="6" w:space="0" w:color="auto"/>
              <w:right w:val="nil"/>
            </w:tcBorders>
            <w:shd w:val="pct10" w:color="000000" w:fill="FFFFFF"/>
            <w:noWrap/>
            <w:vAlign w:val="bottom"/>
            <w:hideMark/>
          </w:tcPr>
          <w:p w:rsidR="008E2945" w:rsidRPr="003A2B83" w:rsidRDefault="008E2945" w:rsidP="00F0042F">
            <w:pPr>
              <w:rPr>
                <w:rFonts w:ascii="Calibri" w:hAnsi="Calibri" w:cs="Calibri"/>
                <w:b/>
                <w:bCs/>
                <w:color w:val="000000"/>
                <w:lang w:val="es-ES"/>
              </w:rPr>
            </w:pPr>
            <w:r>
              <w:rPr>
                <w:rFonts w:ascii="Calibri" w:hAnsi="Calibri" w:cs="Calibri"/>
                <w:b/>
                <w:bCs/>
                <w:color w:val="000000"/>
                <w:lang w:val="es-ES"/>
              </w:rPr>
              <w:t>Clasificador</w:t>
            </w:r>
          </w:p>
        </w:tc>
        <w:tc>
          <w:tcPr>
            <w:tcW w:w="2487" w:type="dxa"/>
            <w:tcBorders>
              <w:top w:val="nil"/>
              <w:left w:val="nil"/>
              <w:bottom w:val="single" w:sz="6" w:space="0" w:color="auto"/>
              <w:right w:val="nil"/>
            </w:tcBorders>
            <w:shd w:val="pct10" w:color="000000" w:fill="FFFFFF"/>
            <w:noWrap/>
            <w:vAlign w:val="bottom"/>
            <w:hideMark/>
          </w:tcPr>
          <w:p w:rsidR="008E2945" w:rsidRPr="003A2B83" w:rsidRDefault="008E2945" w:rsidP="00F0042F">
            <w:pPr>
              <w:rPr>
                <w:rFonts w:ascii="Calibri" w:hAnsi="Calibri" w:cs="Calibri"/>
                <w:b/>
                <w:bCs/>
                <w:color w:val="000000"/>
                <w:lang w:val="es-ES"/>
              </w:rPr>
            </w:pPr>
            <w:r>
              <w:rPr>
                <w:rFonts w:ascii="Calibri" w:hAnsi="Calibri" w:cs="Calibri"/>
                <w:b/>
                <w:bCs/>
                <w:color w:val="000000"/>
                <w:lang w:val="es-ES"/>
              </w:rPr>
              <w:t>Estrategia</w:t>
            </w:r>
          </w:p>
        </w:tc>
        <w:tc>
          <w:tcPr>
            <w:tcW w:w="799"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Pr>
                <w:rFonts w:ascii="Calibri" w:hAnsi="Calibri" w:cs="Calibri"/>
                <w:b/>
                <w:bCs/>
                <w:color w:val="000000"/>
                <w:lang w:val="es-ES"/>
              </w:rPr>
              <w:t>Correl.</w:t>
            </w:r>
          </w:p>
        </w:tc>
        <w:tc>
          <w:tcPr>
            <w:tcW w:w="634"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MAE</w:t>
            </w:r>
          </w:p>
        </w:tc>
        <w:tc>
          <w:tcPr>
            <w:tcW w:w="799"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Pr>
                <w:rFonts w:ascii="Calibri" w:hAnsi="Calibri" w:cs="Calibri"/>
                <w:b/>
                <w:bCs/>
                <w:color w:val="000000"/>
                <w:lang w:val="es-ES"/>
              </w:rPr>
              <w:t>Correl.</w:t>
            </w:r>
          </w:p>
        </w:tc>
        <w:tc>
          <w:tcPr>
            <w:tcW w:w="771" w:type="dxa"/>
            <w:tcBorders>
              <w:top w:val="nil"/>
              <w:left w:val="nil"/>
              <w:bottom w:val="single" w:sz="6" w:space="0" w:color="auto"/>
              <w:right w:val="single" w:sz="6" w:space="0" w:color="auto"/>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MAE</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0,25</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r>
      <w:tr w:rsidR="008E2945" w:rsidRPr="003A2B83" w:rsidTr="001928C6">
        <w:trPr>
          <w:trHeight w:val="337"/>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0,27</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0,31</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0,33</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0,32</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634"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0,56</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0,42</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0,39</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0,61</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0,70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w:t>
            </w:r>
            <w:r>
              <w:rPr>
                <w:rFonts w:ascii="Calibri" w:hAnsi="Calibri" w:cs="Calibri"/>
                <w:color w:val="000000"/>
                <w:lang w:val="es-ES"/>
              </w:rPr>
              <w:t>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w:t>
            </w:r>
            <w:r>
              <w:rPr>
                <w:rFonts w:ascii="Calibri" w:hAnsi="Calibri" w:cs="Calibri"/>
                <w:color w:val="000000"/>
                <w:lang w:val="es-ES"/>
              </w:rPr>
              <w:t>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0,65</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w:t>
            </w:r>
            <w:r>
              <w:rPr>
                <w:rFonts w:ascii="Calibri" w:hAnsi="Calibri" w:cs="Calibri"/>
                <w:color w:val="000000"/>
                <w:lang w:val="es-ES"/>
              </w:rPr>
              <w:t>42</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w:t>
            </w:r>
            <w:r>
              <w:rPr>
                <w:rFonts w:ascii="Calibri" w:hAnsi="Calibri" w:cs="Calibri"/>
                <w:color w:val="000000"/>
                <w:lang w:val="es-ES"/>
              </w:rPr>
              <w:t>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0,56</w:t>
            </w:r>
          </w:p>
        </w:tc>
      </w:tr>
      <w:tr w:rsidR="008E2945" w:rsidRPr="003A2B83" w:rsidTr="001928C6">
        <w:trPr>
          <w:trHeight w:val="300"/>
        </w:trPr>
        <w:tc>
          <w:tcPr>
            <w:tcW w:w="4107" w:type="dxa"/>
            <w:tcBorders>
              <w:bottom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tcBorders>
              <w:bottom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0,35</w:t>
            </w:r>
          </w:p>
        </w:tc>
        <w:tc>
          <w:tcPr>
            <w:tcW w:w="771"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0,58</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0,25</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clear" w:color="auto" w:fill="92D050"/>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lastRenderedPageBreak/>
              <w:t>weka.classifiers.functions.SMOreg</w:t>
            </w:r>
          </w:p>
        </w:tc>
        <w:tc>
          <w:tcPr>
            <w:tcW w:w="2487" w:type="dxa"/>
            <w:tcBorders>
              <w:top w:val="single" w:sz="6" w:space="0" w:color="auto"/>
              <w:bottom w:val="single" w:sz="6" w:space="0" w:color="auto"/>
            </w:tcBorders>
            <w:shd w:val="clear" w:color="auto" w:fill="92D050"/>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634"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99"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771"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0,31</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0,33</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71"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0,44</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0,42</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r>
    </w:tbl>
    <w:p w:rsidR="008E2945" w:rsidRPr="008E2945" w:rsidRDefault="008E2945" w:rsidP="0015552C">
      <w:pPr>
        <w:pStyle w:val="estilofiguras"/>
      </w:pPr>
      <w:bookmarkStart w:id="58" w:name="_Toc266191923"/>
      <w:r w:rsidRPr="008E2945">
        <w:t xml:space="preserve">Tabla </w:t>
      </w:r>
      <w:r w:rsidR="00C756DC">
        <w:t>4</w:t>
      </w:r>
      <w:r w:rsidRPr="008E2945">
        <w:t>.</w:t>
      </w:r>
      <w:r w:rsidR="0065175B">
        <w:t>3</w:t>
      </w:r>
      <w:r w:rsidRPr="008E2945">
        <w:t>: Resultados generales de pruebas sobre la ola “Ala Moana”</w:t>
      </w:r>
      <w:bookmarkEnd w:id="58"/>
    </w:p>
    <w:p w:rsidR="008E2945" w:rsidRPr="008E2945" w:rsidRDefault="008E2945" w:rsidP="008E2945">
      <w:pPr>
        <w:spacing w:after="200"/>
        <w:ind w:firstLine="708"/>
        <w:jc w:val="both"/>
        <w:rPr>
          <w:rFonts w:asciiTheme="minorHAnsi" w:hAnsiTheme="minorHAnsi" w:cstheme="minorHAnsi"/>
        </w:rPr>
      </w:pPr>
      <w:r w:rsidRPr="008E2945">
        <w:rPr>
          <w:rFonts w:asciiTheme="minorHAnsi" w:hAnsiTheme="minorHAnsi" w:cstheme="minorHAnsi"/>
        </w:rPr>
        <w:t>Se puede ver en la tabla anterior, la fila marcada con verde resalta el clasificador  y la estrategia o modelo de instancia que mejor performance mostró en base a las observaciones visuales suministradas. Por otra parte se puede observar (en esa misma línea) como el clasificador con los parámetros optimizados duplica la correlación de las predicciones respecto del que no fue optimizado. El algoritmo es el de SVM y la estrategia usada fue WWW3Last3LecturesStrategy (Ver capitulo 3 – Datos para predicción de oleaje – Modelos de instancias).</w:t>
      </w:r>
    </w:p>
    <w:p w:rsidR="008E2945" w:rsidRPr="000958A1" w:rsidRDefault="00B36AAC" w:rsidP="00B36AAC">
      <w:pPr>
        <w:pStyle w:val="Ttulo3"/>
        <w:rPr>
          <w:rFonts w:asciiTheme="minorHAnsi" w:hAnsiTheme="minorHAnsi" w:cstheme="minorHAnsi"/>
          <w:sz w:val="22"/>
          <w:szCs w:val="22"/>
          <w:lang w:val="es-AR"/>
        </w:rPr>
      </w:pPr>
      <w:bookmarkStart w:id="59" w:name="_Toc266191868"/>
      <w:r w:rsidRPr="000958A1">
        <w:rPr>
          <w:rFonts w:asciiTheme="minorHAnsi" w:hAnsiTheme="minorHAnsi" w:cstheme="minorHAnsi"/>
          <w:sz w:val="22"/>
          <w:szCs w:val="22"/>
          <w:lang w:val="es-AR"/>
        </w:rPr>
        <w:t>4.</w:t>
      </w:r>
      <w:r w:rsidR="000958A1" w:rsidRPr="000958A1">
        <w:rPr>
          <w:rFonts w:asciiTheme="minorHAnsi" w:hAnsiTheme="minorHAnsi" w:cstheme="minorHAnsi"/>
          <w:sz w:val="22"/>
          <w:szCs w:val="22"/>
          <w:lang w:val="es-AR"/>
        </w:rPr>
        <w:t>5</w:t>
      </w:r>
      <w:r w:rsidRPr="000958A1">
        <w:rPr>
          <w:rFonts w:asciiTheme="minorHAnsi" w:hAnsiTheme="minorHAnsi" w:cstheme="minorHAnsi"/>
          <w:sz w:val="22"/>
          <w:szCs w:val="22"/>
          <w:lang w:val="es-AR"/>
        </w:rPr>
        <w:t xml:space="preserve">.2 </w:t>
      </w:r>
      <w:r w:rsidR="008E2945" w:rsidRPr="000958A1">
        <w:rPr>
          <w:rFonts w:asciiTheme="minorHAnsi" w:hAnsiTheme="minorHAnsi" w:cstheme="minorHAnsi"/>
          <w:sz w:val="22"/>
          <w:szCs w:val="22"/>
          <w:lang w:val="es-AR"/>
        </w:rPr>
        <w:t>Resul</w:t>
      </w:r>
      <w:r w:rsidRPr="000958A1">
        <w:rPr>
          <w:rFonts w:asciiTheme="minorHAnsi" w:hAnsiTheme="minorHAnsi" w:cstheme="minorHAnsi"/>
          <w:sz w:val="22"/>
          <w:szCs w:val="22"/>
          <w:lang w:val="es-AR"/>
        </w:rPr>
        <w:t>tados generales en Diamond Head</w:t>
      </w:r>
      <w:bookmarkEnd w:id="59"/>
    </w:p>
    <w:tbl>
      <w:tblPr>
        <w:tblW w:w="9597"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left w:w="70" w:type="dxa"/>
          <w:right w:w="70" w:type="dxa"/>
        </w:tblCellMar>
        <w:tblLook w:val="04A0"/>
      </w:tblPr>
      <w:tblGrid>
        <w:gridCol w:w="4107"/>
        <w:gridCol w:w="2487"/>
        <w:gridCol w:w="799"/>
        <w:gridCol w:w="634"/>
        <w:gridCol w:w="799"/>
        <w:gridCol w:w="771"/>
      </w:tblGrid>
      <w:tr w:rsidR="008E2945" w:rsidRPr="005F49B8" w:rsidTr="00B36AAC">
        <w:trPr>
          <w:trHeight w:val="300"/>
          <w:jc w:val="center"/>
        </w:trPr>
        <w:tc>
          <w:tcPr>
            <w:tcW w:w="4107" w:type="dxa"/>
            <w:tcBorders>
              <w:top w:val="single" w:sz="6" w:space="0" w:color="000000" w:themeColor="text1"/>
              <w:left w:val="single" w:sz="6" w:space="0" w:color="000000" w:themeColor="text1"/>
              <w:bottom w:val="nil"/>
              <w:right w:val="nil"/>
            </w:tcBorders>
            <w:shd w:val="pct10" w:color="auto" w:fill="auto"/>
            <w:noWrap/>
            <w:vAlign w:val="bottom"/>
            <w:hideMark/>
          </w:tcPr>
          <w:p w:rsidR="008E2945" w:rsidRPr="005F49B8" w:rsidRDefault="008E2945" w:rsidP="00F0042F">
            <w:pPr>
              <w:rPr>
                <w:rFonts w:ascii="Calibri" w:hAnsi="Calibri" w:cs="Calibri"/>
                <w:color w:val="000000"/>
                <w:lang w:val="es-ES"/>
              </w:rPr>
            </w:pPr>
          </w:p>
        </w:tc>
        <w:tc>
          <w:tcPr>
            <w:tcW w:w="2487" w:type="dxa"/>
            <w:tcBorders>
              <w:top w:val="single" w:sz="6" w:space="0" w:color="000000" w:themeColor="text1"/>
              <w:left w:val="nil"/>
              <w:bottom w:val="nil"/>
              <w:right w:val="nil"/>
            </w:tcBorders>
            <w:shd w:val="pct10" w:color="auto" w:fill="auto"/>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 </w:t>
            </w:r>
          </w:p>
        </w:tc>
        <w:tc>
          <w:tcPr>
            <w:tcW w:w="1433" w:type="dxa"/>
            <w:gridSpan w:val="2"/>
            <w:tcBorders>
              <w:top w:val="single" w:sz="6" w:space="0" w:color="000000" w:themeColor="text1"/>
              <w:left w:val="nil"/>
              <w:bottom w:val="nil"/>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Optimizados</w:t>
            </w:r>
          </w:p>
        </w:tc>
        <w:tc>
          <w:tcPr>
            <w:tcW w:w="1570" w:type="dxa"/>
            <w:gridSpan w:val="2"/>
            <w:tcBorders>
              <w:top w:val="single" w:sz="6" w:space="0" w:color="000000" w:themeColor="text1"/>
              <w:left w:val="nil"/>
              <w:bottom w:val="nil"/>
              <w:right w:val="single" w:sz="6" w:space="0" w:color="000000" w:themeColor="text1"/>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No Optimizados</w:t>
            </w:r>
          </w:p>
        </w:tc>
      </w:tr>
      <w:tr w:rsidR="008E2945" w:rsidRPr="005F49B8" w:rsidTr="00B36AAC">
        <w:trPr>
          <w:trHeight w:val="300"/>
          <w:jc w:val="center"/>
        </w:trPr>
        <w:tc>
          <w:tcPr>
            <w:tcW w:w="4107" w:type="dxa"/>
            <w:tcBorders>
              <w:top w:val="nil"/>
              <w:left w:val="single" w:sz="6" w:space="0" w:color="000000" w:themeColor="text1"/>
              <w:bottom w:val="single" w:sz="6" w:space="0" w:color="000000" w:themeColor="text1"/>
              <w:right w:val="nil"/>
            </w:tcBorders>
            <w:shd w:val="pct10" w:color="auto" w:fill="auto"/>
            <w:noWrap/>
            <w:vAlign w:val="bottom"/>
            <w:hideMark/>
          </w:tcPr>
          <w:p w:rsidR="008E2945" w:rsidRPr="005F49B8" w:rsidRDefault="008E2945" w:rsidP="00F0042F">
            <w:pPr>
              <w:rPr>
                <w:rFonts w:ascii="Calibri" w:hAnsi="Calibri" w:cs="Calibri"/>
                <w:b/>
                <w:bCs/>
                <w:color w:val="000000"/>
                <w:lang w:val="es-ES"/>
              </w:rPr>
            </w:pPr>
            <w:r w:rsidRPr="005F49B8">
              <w:rPr>
                <w:rFonts w:ascii="Calibri" w:hAnsi="Calibri" w:cs="Calibri"/>
                <w:b/>
                <w:bCs/>
                <w:color w:val="000000"/>
                <w:lang w:val="es-ES"/>
              </w:rPr>
              <w:t>Clasificador</w:t>
            </w:r>
          </w:p>
        </w:tc>
        <w:tc>
          <w:tcPr>
            <w:tcW w:w="2487"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rPr>
                <w:rFonts w:ascii="Calibri" w:hAnsi="Calibri" w:cs="Calibri"/>
                <w:b/>
                <w:bCs/>
                <w:color w:val="000000"/>
                <w:lang w:val="es-ES"/>
              </w:rPr>
            </w:pPr>
            <w:r w:rsidRPr="005F49B8">
              <w:rPr>
                <w:rFonts w:ascii="Calibri" w:hAnsi="Calibri" w:cs="Calibri"/>
                <w:b/>
                <w:bCs/>
                <w:color w:val="000000"/>
                <w:lang w:val="es-ES"/>
              </w:rPr>
              <w:t>Estrategia</w:t>
            </w:r>
          </w:p>
        </w:tc>
        <w:tc>
          <w:tcPr>
            <w:tcW w:w="799"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Correl.</w:t>
            </w:r>
          </w:p>
        </w:tc>
        <w:tc>
          <w:tcPr>
            <w:tcW w:w="634"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MAE</w:t>
            </w:r>
          </w:p>
        </w:tc>
        <w:tc>
          <w:tcPr>
            <w:tcW w:w="799"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Correl.</w:t>
            </w:r>
          </w:p>
        </w:tc>
        <w:tc>
          <w:tcPr>
            <w:tcW w:w="771" w:type="dxa"/>
            <w:tcBorders>
              <w:top w:val="nil"/>
              <w:left w:val="nil"/>
              <w:bottom w:val="single" w:sz="6" w:space="0" w:color="000000" w:themeColor="text1"/>
              <w:right w:val="single" w:sz="6" w:space="0" w:color="000000" w:themeColor="text1"/>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MAE</w:t>
            </w:r>
          </w:p>
        </w:tc>
      </w:tr>
      <w:tr w:rsidR="008E2945" w:rsidRPr="005F49B8" w:rsidTr="00B36AAC">
        <w:trPr>
          <w:trHeight w:val="300"/>
          <w:jc w:val="center"/>
        </w:trPr>
        <w:tc>
          <w:tcPr>
            <w:tcW w:w="410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0,21</w:t>
            </w:r>
          </w:p>
        </w:tc>
        <w:tc>
          <w:tcPr>
            <w:tcW w:w="634"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771"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0,21</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0,25</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0,31</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32</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0,56</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0,56</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0,36</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0,69</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lastRenderedPageBreak/>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0,61</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0,36</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0,58</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0,57</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0,71</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0,46</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auto" w:fill="92D050"/>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auto" w:fill="92D050"/>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634"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0,19</w:t>
            </w:r>
          </w:p>
        </w:tc>
        <w:tc>
          <w:tcPr>
            <w:tcW w:w="771"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0,46</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0,17</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0,26</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0,43</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0,31</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0,50</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0,41</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r>
    </w:tbl>
    <w:p w:rsidR="008E2945" w:rsidRPr="008E2945" w:rsidRDefault="008E2945" w:rsidP="0015552C">
      <w:pPr>
        <w:pStyle w:val="estilofiguras"/>
      </w:pPr>
      <w:bookmarkStart w:id="60" w:name="_Toc266191924"/>
      <w:r w:rsidRPr="008E2945">
        <w:t xml:space="preserve">Tabla </w:t>
      </w:r>
      <w:r w:rsidR="00C756DC">
        <w:t>4</w:t>
      </w:r>
      <w:r w:rsidRPr="008E2945">
        <w:t>.</w:t>
      </w:r>
      <w:r w:rsidR="0065175B">
        <w:t>4</w:t>
      </w:r>
      <w:r w:rsidRPr="008E2945">
        <w:t>: Resultados generales de pruebas sobre la ola “Diamond Head”</w:t>
      </w:r>
      <w:bookmarkEnd w:id="60"/>
    </w:p>
    <w:p w:rsidR="008E2945" w:rsidRPr="008E2945" w:rsidRDefault="008E2945" w:rsidP="008E2945">
      <w:pPr>
        <w:spacing w:after="200"/>
        <w:ind w:firstLine="708"/>
        <w:jc w:val="both"/>
        <w:rPr>
          <w:rFonts w:asciiTheme="minorHAnsi" w:hAnsiTheme="minorHAnsi" w:cstheme="minorHAnsi"/>
        </w:rPr>
      </w:pPr>
      <w:r w:rsidRPr="008E2945">
        <w:rPr>
          <w:rFonts w:asciiTheme="minorHAnsi" w:hAnsiTheme="minorHAnsi" w:cstheme="minorHAnsi"/>
        </w:rPr>
        <w:t>Se puede ver en la tabla anterior, nuevamente,  la fila marcada con verde mostrando el clasificador y estrategia que mejores resultados obtuvo. El algoritmo es el de SVM y la estrategia usada fue WWW3Last3LecturesStrategy (Ver capitulo 3 – Datos para predicción de oleaje – Modelos de instancias).</w:t>
      </w:r>
    </w:p>
    <w:p w:rsidR="008E2945" w:rsidRPr="00B36AAC" w:rsidRDefault="000958A1" w:rsidP="00B36AAC">
      <w:pPr>
        <w:pStyle w:val="Ttulo3"/>
        <w:rPr>
          <w:rFonts w:asciiTheme="minorHAnsi" w:hAnsiTheme="minorHAnsi" w:cstheme="minorHAnsi"/>
          <w:sz w:val="22"/>
          <w:szCs w:val="22"/>
        </w:rPr>
      </w:pPr>
      <w:bookmarkStart w:id="61" w:name="_Toc266191869"/>
      <w:r>
        <w:rPr>
          <w:rFonts w:asciiTheme="minorHAnsi" w:hAnsiTheme="minorHAnsi" w:cstheme="minorHAnsi"/>
          <w:sz w:val="22"/>
          <w:szCs w:val="22"/>
        </w:rPr>
        <w:t>4.5</w:t>
      </w:r>
      <w:r w:rsidR="00B36AAC" w:rsidRPr="00B36AAC">
        <w:rPr>
          <w:rFonts w:asciiTheme="minorHAnsi" w:hAnsiTheme="minorHAnsi" w:cstheme="minorHAnsi"/>
          <w:sz w:val="22"/>
          <w:szCs w:val="22"/>
        </w:rPr>
        <w:t xml:space="preserve">.3 </w:t>
      </w:r>
      <w:r w:rsidR="008E2945" w:rsidRPr="00B36AAC">
        <w:rPr>
          <w:rFonts w:asciiTheme="minorHAnsi" w:hAnsiTheme="minorHAnsi" w:cstheme="minorHAnsi"/>
          <w:sz w:val="22"/>
          <w:szCs w:val="22"/>
        </w:rPr>
        <w:t>Resultado</w:t>
      </w:r>
      <w:r w:rsidR="00B36AAC" w:rsidRPr="00B36AAC">
        <w:rPr>
          <w:rFonts w:asciiTheme="minorHAnsi" w:hAnsiTheme="minorHAnsi" w:cstheme="minorHAnsi"/>
          <w:sz w:val="22"/>
          <w:szCs w:val="22"/>
        </w:rPr>
        <w:t xml:space="preserve">s generales en </w:t>
      </w:r>
      <w:r w:rsidR="0049639B">
        <w:rPr>
          <w:rFonts w:asciiTheme="minorHAnsi" w:hAnsiTheme="minorHAnsi" w:cstheme="minorHAnsi"/>
          <w:sz w:val="22"/>
          <w:szCs w:val="22"/>
        </w:rPr>
        <w:t>Sunset</w:t>
      </w:r>
      <w:bookmarkEnd w:id="61"/>
    </w:p>
    <w:tbl>
      <w:tblPr>
        <w:tblW w:w="9597" w:type="dxa"/>
        <w:jc w:val="center"/>
        <w:tblInd w:w="56"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left w:w="70" w:type="dxa"/>
          <w:right w:w="70" w:type="dxa"/>
        </w:tblCellMar>
        <w:tblLook w:val="04A0"/>
      </w:tblPr>
      <w:tblGrid>
        <w:gridCol w:w="4107"/>
        <w:gridCol w:w="2487"/>
        <w:gridCol w:w="799"/>
        <w:gridCol w:w="634"/>
        <w:gridCol w:w="799"/>
        <w:gridCol w:w="771"/>
      </w:tblGrid>
      <w:tr w:rsidR="008E2945" w:rsidRPr="005F08D7" w:rsidTr="00046C4B">
        <w:trPr>
          <w:trHeight w:val="300"/>
          <w:jc w:val="center"/>
        </w:trPr>
        <w:tc>
          <w:tcPr>
            <w:tcW w:w="4107" w:type="dxa"/>
            <w:tcBorders>
              <w:top w:val="single" w:sz="6" w:space="0" w:color="000000" w:themeColor="text1"/>
              <w:left w:val="single" w:sz="6" w:space="0" w:color="000000" w:themeColor="text1"/>
              <w:bottom w:val="nil"/>
              <w:right w:val="nil"/>
            </w:tcBorders>
            <w:shd w:val="pct10" w:color="auto" w:fill="auto"/>
            <w:noWrap/>
            <w:vAlign w:val="bottom"/>
            <w:hideMark/>
          </w:tcPr>
          <w:p w:rsidR="008E2945" w:rsidRPr="005F08D7" w:rsidRDefault="008E2945" w:rsidP="00F0042F">
            <w:pPr>
              <w:rPr>
                <w:rFonts w:ascii="Calibri" w:hAnsi="Calibri" w:cs="Calibri"/>
                <w:color w:val="000000"/>
                <w:lang w:val="es-ES"/>
              </w:rPr>
            </w:pPr>
          </w:p>
        </w:tc>
        <w:tc>
          <w:tcPr>
            <w:tcW w:w="2487" w:type="dxa"/>
            <w:tcBorders>
              <w:top w:val="single" w:sz="6" w:space="0" w:color="000000" w:themeColor="text1"/>
              <w:left w:val="nil"/>
              <w:bottom w:val="nil"/>
              <w:right w:val="nil"/>
            </w:tcBorders>
            <w:shd w:val="pct10" w:color="auto" w:fill="auto"/>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 </w:t>
            </w:r>
          </w:p>
        </w:tc>
        <w:tc>
          <w:tcPr>
            <w:tcW w:w="1433" w:type="dxa"/>
            <w:gridSpan w:val="2"/>
            <w:tcBorders>
              <w:top w:val="single" w:sz="6" w:space="0" w:color="000000" w:themeColor="text1"/>
              <w:left w:val="nil"/>
              <w:bottom w:val="nil"/>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Optimizados</w:t>
            </w:r>
          </w:p>
        </w:tc>
        <w:tc>
          <w:tcPr>
            <w:tcW w:w="1570" w:type="dxa"/>
            <w:gridSpan w:val="2"/>
            <w:tcBorders>
              <w:top w:val="single" w:sz="6" w:space="0" w:color="000000" w:themeColor="text1"/>
              <w:left w:val="nil"/>
              <w:bottom w:val="nil"/>
              <w:right w:val="single" w:sz="6" w:space="0" w:color="000000" w:themeColor="text1"/>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No Optimizados</w:t>
            </w:r>
          </w:p>
        </w:tc>
      </w:tr>
      <w:tr w:rsidR="008E2945" w:rsidRPr="005F08D7" w:rsidTr="00046C4B">
        <w:trPr>
          <w:trHeight w:val="300"/>
          <w:jc w:val="center"/>
        </w:trPr>
        <w:tc>
          <w:tcPr>
            <w:tcW w:w="4107" w:type="dxa"/>
            <w:tcBorders>
              <w:top w:val="nil"/>
              <w:left w:val="single" w:sz="6" w:space="0" w:color="000000" w:themeColor="text1"/>
              <w:bottom w:val="single" w:sz="6" w:space="0" w:color="000000" w:themeColor="text1"/>
              <w:right w:val="nil"/>
            </w:tcBorders>
            <w:shd w:val="pct10" w:color="auto" w:fill="auto"/>
            <w:noWrap/>
            <w:vAlign w:val="bottom"/>
            <w:hideMark/>
          </w:tcPr>
          <w:p w:rsidR="008E2945" w:rsidRPr="005F08D7" w:rsidRDefault="008E2945" w:rsidP="00F0042F">
            <w:pPr>
              <w:rPr>
                <w:rFonts w:ascii="Calibri" w:hAnsi="Calibri" w:cs="Calibri"/>
                <w:b/>
                <w:bCs/>
                <w:color w:val="000000"/>
                <w:lang w:val="es-ES"/>
              </w:rPr>
            </w:pPr>
            <w:r w:rsidRPr="005F08D7">
              <w:rPr>
                <w:rFonts w:ascii="Calibri" w:hAnsi="Calibri" w:cs="Calibri"/>
                <w:b/>
                <w:bCs/>
                <w:color w:val="000000"/>
                <w:lang w:val="es-ES"/>
              </w:rPr>
              <w:t>Clasificador</w:t>
            </w:r>
          </w:p>
        </w:tc>
        <w:tc>
          <w:tcPr>
            <w:tcW w:w="2487"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rPr>
                <w:rFonts w:ascii="Calibri" w:hAnsi="Calibri" w:cs="Calibri"/>
                <w:b/>
                <w:bCs/>
                <w:color w:val="000000"/>
                <w:lang w:val="es-ES"/>
              </w:rPr>
            </w:pPr>
            <w:r w:rsidRPr="005F08D7">
              <w:rPr>
                <w:rFonts w:ascii="Calibri" w:hAnsi="Calibri" w:cs="Calibri"/>
                <w:b/>
                <w:bCs/>
                <w:color w:val="000000"/>
                <w:lang w:val="es-ES"/>
              </w:rPr>
              <w:t>Estrategia</w:t>
            </w:r>
          </w:p>
        </w:tc>
        <w:tc>
          <w:tcPr>
            <w:tcW w:w="799"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Correl.</w:t>
            </w:r>
          </w:p>
        </w:tc>
        <w:tc>
          <w:tcPr>
            <w:tcW w:w="634"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MAE</w:t>
            </w:r>
          </w:p>
        </w:tc>
        <w:tc>
          <w:tcPr>
            <w:tcW w:w="799"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Correl.</w:t>
            </w:r>
          </w:p>
        </w:tc>
        <w:tc>
          <w:tcPr>
            <w:tcW w:w="771" w:type="dxa"/>
            <w:tcBorders>
              <w:top w:val="nil"/>
              <w:left w:val="nil"/>
              <w:bottom w:val="single" w:sz="6" w:space="0" w:color="000000" w:themeColor="text1"/>
              <w:right w:val="single" w:sz="6" w:space="0" w:color="000000" w:themeColor="text1"/>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MAE</w:t>
            </w:r>
          </w:p>
        </w:tc>
      </w:tr>
      <w:tr w:rsidR="008E2945" w:rsidRPr="005F08D7" w:rsidTr="00046C4B">
        <w:trPr>
          <w:trHeight w:val="300"/>
          <w:jc w:val="center"/>
        </w:trPr>
        <w:tc>
          <w:tcPr>
            <w:tcW w:w="4107" w:type="dxa"/>
            <w:tcBorders>
              <w:top w:val="single" w:sz="6" w:space="0" w:color="000000" w:themeColor="text1"/>
            </w:tcBorders>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0,97</w:t>
            </w:r>
          </w:p>
        </w:tc>
        <w:tc>
          <w:tcPr>
            <w:tcW w:w="799"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w:t>
            </w:r>
            <w:r>
              <w:rPr>
                <w:rFonts w:ascii="Calibri" w:hAnsi="Calibri" w:cs="Calibri"/>
                <w:color w:val="000000"/>
                <w:lang w:val="es-ES"/>
              </w:rPr>
              <w:t>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w:t>
            </w:r>
            <w:r>
              <w:rPr>
                <w:rFonts w:ascii="Calibri" w:hAnsi="Calibri" w:cs="Calibri"/>
                <w:color w:val="000000"/>
                <w:lang w:val="es-ES"/>
              </w:rPr>
              <w:t>9</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lastRenderedPageBreak/>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1,43</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0,81</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1,25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0,80</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1,46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w:t>
            </w:r>
            <w:r>
              <w:rPr>
                <w:rFonts w:ascii="Calibri" w:hAnsi="Calibri" w:cs="Calibri"/>
                <w:color w:val="000000"/>
                <w:lang w:val="es-ES"/>
              </w:rPr>
              <w:t>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r>
      <w:tr w:rsidR="008E2945" w:rsidRPr="005F08D7" w:rsidTr="00046C4B">
        <w:trPr>
          <w:trHeight w:val="300"/>
          <w:jc w:val="center"/>
        </w:trPr>
        <w:tc>
          <w:tcPr>
            <w:tcW w:w="4107" w:type="dxa"/>
            <w:shd w:val="clear" w:color="auto" w:fill="8DB3E2" w:themeFill="text2" w:themeFillTint="66"/>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auto" w:fill="8DB3E2" w:themeFill="text2" w:themeFillTint="66"/>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r>
      <w:tr w:rsidR="008E2945" w:rsidRPr="005F08D7" w:rsidTr="00046C4B">
        <w:trPr>
          <w:trHeight w:val="300"/>
          <w:jc w:val="center"/>
        </w:trPr>
        <w:tc>
          <w:tcPr>
            <w:tcW w:w="4107" w:type="dxa"/>
            <w:shd w:val="clear" w:color="auto" w:fill="92D050"/>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auto" w:fill="92D050"/>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634"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0,80</w:t>
            </w:r>
          </w:p>
        </w:tc>
        <w:tc>
          <w:tcPr>
            <w:tcW w:w="799"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r>
    </w:tbl>
    <w:p w:rsidR="008E2945" w:rsidRPr="00F0042F" w:rsidRDefault="008E2945" w:rsidP="0015552C">
      <w:pPr>
        <w:pStyle w:val="estilofiguras"/>
      </w:pPr>
      <w:bookmarkStart w:id="62" w:name="_Toc266191925"/>
      <w:r w:rsidRPr="00F0042F">
        <w:t xml:space="preserve">Tabla </w:t>
      </w:r>
      <w:r w:rsidR="00C756DC">
        <w:t>4</w:t>
      </w:r>
      <w:r w:rsidRPr="00F0042F">
        <w:t>.</w:t>
      </w:r>
      <w:r w:rsidR="0065175B">
        <w:t>5</w:t>
      </w:r>
      <w:r w:rsidRPr="00F0042F">
        <w:t>: Resultados generales de pruebas sobre la ola “</w:t>
      </w:r>
      <w:r w:rsidR="0049639B">
        <w:t>Sunset</w:t>
      </w:r>
      <w:r w:rsidRPr="00F0042F">
        <w:t>”</w:t>
      </w:r>
      <w:bookmarkEnd w:id="62"/>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Se puede ver en la tabla anterior, la fila marcada con verde mostrando el clasificador y estrategia que mejores resultados obtuvo. El algoritmo es el de SVM y la estrategia usada fue WWW3Last2DaysStrategy (Ver capitulo 3 – Datos para predicción de oleaje – Modelos de instancias). Por otra parte se puede ver que la segunda estrategia que mejores resultados obtuvo fue la fila marcada en azul la cual es la misma que la seleccionada en las tablas anteriores (Tabla </w:t>
      </w:r>
      <w:r w:rsidR="0065175B">
        <w:rPr>
          <w:rFonts w:asciiTheme="minorHAnsi" w:hAnsiTheme="minorHAnsi" w:cstheme="minorHAnsi"/>
        </w:rPr>
        <w:t>4</w:t>
      </w:r>
      <w:r w:rsidRPr="00F0042F">
        <w:rPr>
          <w:rFonts w:asciiTheme="minorHAnsi" w:hAnsiTheme="minorHAnsi" w:cstheme="minorHAnsi"/>
        </w:rPr>
        <w:t>.</w:t>
      </w:r>
      <w:r w:rsidR="0065175B">
        <w:rPr>
          <w:rFonts w:asciiTheme="minorHAnsi" w:hAnsiTheme="minorHAnsi" w:cstheme="minorHAnsi"/>
        </w:rPr>
        <w:t>3</w:t>
      </w:r>
      <w:r w:rsidRPr="00F0042F">
        <w:rPr>
          <w:rFonts w:asciiTheme="minorHAnsi" w:hAnsiTheme="minorHAnsi" w:cstheme="minorHAnsi"/>
        </w:rPr>
        <w:t xml:space="preserve"> y </w:t>
      </w:r>
      <w:r w:rsidR="0065175B">
        <w:rPr>
          <w:rFonts w:asciiTheme="minorHAnsi" w:hAnsiTheme="minorHAnsi" w:cstheme="minorHAnsi"/>
        </w:rPr>
        <w:t>4</w:t>
      </w:r>
      <w:r w:rsidRPr="00F0042F">
        <w:rPr>
          <w:rFonts w:asciiTheme="minorHAnsi" w:hAnsiTheme="minorHAnsi" w:cstheme="minorHAnsi"/>
        </w:rPr>
        <w:t>.</w:t>
      </w:r>
      <w:r w:rsidR="0065175B">
        <w:rPr>
          <w:rFonts w:asciiTheme="minorHAnsi" w:hAnsiTheme="minorHAnsi" w:cstheme="minorHAnsi"/>
        </w:rPr>
        <w:t>4</w:t>
      </w:r>
      <w:r w:rsidRPr="00F0042F">
        <w:rPr>
          <w:rFonts w:asciiTheme="minorHAnsi" w:hAnsiTheme="minorHAnsi" w:cstheme="minorHAnsi"/>
        </w:rPr>
        <w:t>) como mejor opción.</w:t>
      </w:r>
    </w:p>
    <w:p w:rsidR="008E2945" w:rsidRPr="00046C4B" w:rsidRDefault="000958A1" w:rsidP="00046C4B">
      <w:pPr>
        <w:pStyle w:val="Ttulo3"/>
        <w:rPr>
          <w:rFonts w:asciiTheme="minorHAnsi" w:hAnsiTheme="minorHAnsi" w:cstheme="minorHAnsi"/>
          <w:sz w:val="22"/>
          <w:szCs w:val="22"/>
        </w:rPr>
      </w:pPr>
      <w:bookmarkStart w:id="63" w:name="_Toc266191870"/>
      <w:r>
        <w:rPr>
          <w:rFonts w:asciiTheme="minorHAnsi" w:hAnsiTheme="minorHAnsi" w:cstheme="minorHAnsi"/>
          <w:sz w:val="22"/>
          <w:szCs w:val="22"/>
        </w:rPr>
        <w:t>4.5</w:t>
      </w:r>
      <w:r w:rsidR="00046C4B" w:rsidRPr="00046C4B">
        <w:rPr>
          <w:rFonts w:asciiTheme="minorHAnsi" w:hAnsiTheme="minorHAnsi" w:cstheme="minorHAnsi"/>
          <w:sz w:val="22"/>
          <w:szCs w:val="22"/>
        </w:rPr>
        <w:t xml:space="preserve">.4 </w:t>
      </w:r>
      <w:r w:rsidR="008E2945" w:rsidRPr="00046C4B">
        <w:rPr>
          <w:rFonts w:asciiTheme="minorHAnsi" w:hAnsiTheme="minorHAnsi" w:cstheme="minorHAnsi"/>
          <w:sz w:val="22"/>
          <w:szCs w:val="22"/>
        </w:rPr>
        <w:t>R</w:t>
      </w:r>
      <w:r w:rsidR="00046C4B" w:rsidRPr="00046C4B">
        <w:rPr>
          <w:rFonts w:asciiTheme="minorHAnsi" w:hAnsiTheme="minorHAnsi" w:cstheme="minorHAnsi"/>
          <w:sz w:val="22"/>
          <w:szCs w:val="22"/>
        </w:rPr>
        <w:t xml:space="preserve">esultados generales en </w:t>
      </w:r>
      <w:r w:rsidR="00AF50B0">
        <w:rPr>
          <w:rFonts w:asciiTheme="minorHAnsi" w:hAnsiTheme="minorHAnsi" w:cstheme="minorHAnsi"/>
          <w:sz w:val="22"/>
          <w:szCs w:val="22"/>
        </w:rPr>
        <w:t>Makapuu</w:t>
      </w:r>
      <w:bookmarkEnd w:id="63"/>
    </w:p>
    <w:tbl>
      <w:tblPr>
        <w:tblW w:w="9597" w:type="dxa"/>
        <w:jc w:val="center"/>
        <w:tblInd w:w="5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B076BB" w:rsidTr="00046C4B">
        <w:trPr>
          <w:trHeight w:val="300"/>
          <w:jc w:val="center"/>
        </w:trPr>
        <w:tc>
          <w:tcPr>
            <w:tcW w:w="4107" w:type="dxa"/>
            <w:tcBorders>
              <w:top w:val="single" w:sz="6" w:space="0" w:color="auto"/>
              <w:left w:val="single" w:sz="6" w:space="0" w:color="auto"/>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p>
        </w:tc>
        <w:tc>
          <w:tcPr>
            <w:tcW w:w="2487" w:type="dxa"/>
            <w:tcBorders>
              <w:top w:val="single" w:sz="6" w:space="0" w:color="auto"/>
              <w:left w:val="nil"/>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 </w:t>
            </w:r>
          </w:p>
        </w:tc>
        <w:tc>
          <w:tcPr>
            <w:tcW w:w="1433" w:type="dxa"/>
            <w:gridSpan w:val="2"/>
            <w:tcBorders>
              <w:top w:val="single" w:sz="6" w:space="0" w:color="auto"/>
              <w:left w:val="nil"/>
              <w:bottom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Optimizados</w:t>
            </w:r>
          </w:p>
        </w:tc>
        <w:tc>
          <w:tcPr>
            <w:tcW w:w="1570" w:type="dxa"/>
            <w:gridSpan w:val="2"/>
            <w:tcBorders>
              <w:top w:val="single" w:sz="6" w:space="0" w:color="auto"/>
              <w:left w:val="nil"/>
              <w:bottom w:val="nil"/>
              <w:right w:val="single" w:sz="6" w:space="0" w:color="auto"/>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No Optimizados</w:t>
            </w:r>
          </w:p>
        </w:tc>
      </w:tr>
      <w:tr w:rsidR="008E2945" w:rsidRPr="00B076BB" w:rsidTr="00046C4B">
        <w:trPr>
          <w:trHeight w:val="300"/>
          <w:jc w:val="center"/>
        </w:trPr>
        <w:tc>
          <w:tcPr>
            <w:tcW w:w="4107" w:type="dxa"/>
            <w:tcBorders>
              <w:top w:val="nil"/>
              <w:left w:val="single" w:sz="6" w:space="0" w:color="auto"/>
              <w:bottom w:val="single" w:sz="6" w:space="0" w:color="auto"/>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Clasificador</w:t>
            </w:r>
          </w:p>
        </w:tc>
        <w:tc>
          <w:tcPr>
            <w:tcW w:w="2487" w:type="dxa"/>
            <w:tcBorders>
              <w:top w:val="nil"/>
              <w:left w:val="nil"/>
              <w:bottom w:val="single" w:sz="6" w:space="0" w:color="auto"/>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Estrategia</w:t>
            </w:r>
          </w:p>
        </w:tc>
        <w:tc>
          <w:tcPr>
            <w:tcW w:w="799"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634"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c>
          <w:tcPr>
            <w:tcW w:w="799"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771" w:type="dxa"/>
            <w:tcBorders>
              <w:top w:val="nil"/>
              <w:left w:val="nil"/>
              <w:bottom w:val="single" w:sz="6" w:space="0" w:color="auto"/>
              <w:right w:val="single" w:sz="6" w:space="0" w:color="auto"/>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r>
      <w:tr w:rsidR="008E2945" w:rsidRPr="00B076BB" w:rsidTr="00046C4B">
        <w:trPr>
          <w:trHeight w:val="300"/>
          <w:jc w:val="center"/>
        </w:trPr>
        <w:tc>
          <w:tcPr>
            <w:tcW w:w="4107" w:type="dxa"/>
            <w:tcBorders>
              <w:top w:val="single" w:sz="6" w:space="0" w:color="auto"/>
            </w:tcBorders>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tcBorders>
              <w:top w:val="single" w:sz="6" w:space="0" w:color="auto"/>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lastRenderedPageBreak/>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w:t>
            </w:r>
            <w:r>
              <w:rPr>
                <w:rFonts w:ascii="Calibri" w:hAnsi="Calibri" w:cs="Calibri"/>
                <w:color w:val="000000"/>
                <w:lang w:val="es-ES"/>
              </w:rPr>
              <w:t>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9BBB59" w:themeFill="accent3"/>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w:t>
            </w:r>
            <w:r>
              <w:rPr>
                <w:rFonts w:ascii="Calibri" w:hAnsi="Calibri" w:cs="Calibri"/>
                <w:color w:val="000000"/>
                <w:lang w:val="es-ES"/>
              </w:rPr>
              <w:t>4</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w:t>
            </w:r>
            <w:r>
              <w:rPr>
                <w:rFonts w:ascii="Calibri" w:hAnsi="Calibri" w:cs="Calibri"/>
                <w:color w:val="000000"/>
                <w:lang w:val="es-ES"/>
              </w:rPr>
              <w:t>7</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r>
    </w:tbl>
    <w:p w:rsidR="008E2945" w:rsidRPr="00F0042F" w:rsidRDefault="008E2945" w:rsidP="00F0042F">
      <w:pPr>
        <w:pStyle w:val="estilofiguras"/>
      </w:pPr>
      <w:bookmarkStart w:id="64" w:name="_Toc266191926"/>
      <w:r w:rsidRPr="00F0042F">
        <w:t xml:space="preserve">Tabla </w:t>
      </w:r>
      <w:r w:rsidR="00C756DC">
        <w:t>4</w:t>
      </w:r>
      <w:r w:rsidRPr="00F0042F">
        <w:t>.</w:t>
      </w:r>
      <w:r w:rsidR="0065175B">
        <w:t>6</w:t>
      </w:r>
      <w:r w:rsidRPr="00F0042F">
        <w:t>: Resultados generales de pruebas sobre la ola “</w:t>
      </w:r>
      <w:r w:rsidR="00AF50B0">
        <w:t>Makapuu</w:t>
      </w:r>
      <w:r w:rsidRPr="00F0042F">
        <w:t>”</w:t>
      </w:r>
      <w:bookmarkEnd w:id="64"/>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Nuevamente para la ola </w:t>
      </w:r>
      <w:r w:rsidR="00AF50B0">
        <w:rPr>
          <w:rFonts w:asciiTheme="minorHAnsi" w:hAnsiTheme="minorHAnsi" w:cstheme="minorHAnsi"/>
        </w:rPr>
        <w:t>Makapuu</w:t>
      </w:r>
      <w:r w:rsidRPr="00F0042F">
        <w:rPr>
          <w:rFonts w:asciiTheme="minorHAnsi" w:hAnsiTheme="minorHAnsi" w:cstheme="minorHAnsi"/>
        </w:rPr>
        <w:t xml:space="preserve"> el mejor clasificador son las Maquinas de soporte Vectorial y mejor modelo de instancias es WW3Last3LecturesStrategy, aunque en este caso también se obtuvieron los mismos resultados con un </w:t>
      </w:r>
      <w:r w:rsidR="006439DD" w:rsidRPr="00F0042F">
        <w:rPr>
          <w:rFonts w:asciiTheme="minorHAnsi" w:hAnsiTheme="minorHAnsi" w:cstheme="minorHAnsi"/>
        </w:rPr>
        <w:t>Árbol</w:t>
      </w:r>
      <w:r w:rsidRPr="00F0042F">
        <w:rPr>
          <w:rFonts w:asciiTheme="minorHAnsi" w:hAnsiTheme="minorHAnsi" w:cstheme="minorHAnsi"/>
        </w:rPr>
        <w:t xml:space="preserve"> de </w:t>
      </w:r>
      <w:r w:rsidR="006439DD" w:rsidRPr="00F0042F">
        <w:rPr>
          <w:rFonts w:asciiTheme="minorHAnsi" w:hAnsiTheme="minorHAnsi" w:cstheme="minorHAnsi"/>
        </w:rPr>
        <w:t>Regresión</w:t>
      </w:r>
      <w:r w:rsidRPr="00F0042F">
        <w:rPr>
          <w:rFonts w:asciiTheme="minorHAnsi" w:hAnsiTheme="minorHAnsi" w:cstheme="minorHAnsi"/>
        </w:rPr>
        <w:t xml:space="preserve"> y la estrategia WW3SimpleStrategy. </w:t>
      </w:r>
    </w:p>
    <w:p w:rsidR="008E2945" w:rsidRPr="00046C4B" w:rsidRDefault="000958A1" w:rsidP="00046C4B">
      <w:pPr>
        <w:pStyle w:val="Ttulo3"/>
        <w:rPr>
          <w:rFonts w:asciiTheme="minorHAnsi" w:hAnsiTheme="minorHAnsi" w:cstheme="minorHAnsi"/>
          <w:sz w:val="22"/>
          <w:szCs w:val="22"/>
        </w:rPr>
      </w:pPr>
      <w:bookmarkStart w:id="65" w:name="_Toc266191871"/>
      <w:r>
        <w:rPr>
          <w:rFonts w:asciiTheme="minorHAnsi" w:hAnsiTheme="minorHAnsi" w:cstheme="minorHAnsi"/>
          <w:sz w:val="22"/>
          <w:szCs w:val="22"/>
        </w:rPr>
        <w:t>4.5</w:t>
      </w:r>
      <w:r w:rsidR="00046C4B" w:rsidRPr="00046C4B">
        <w:rPr>
          <w:rFonts w:asciiTheme="minorHAnsi" w:hAnsiTheme="minorHAnsi" w:cstheme="minorHAnsi"/>
          <w:sz w:val="22"/>
          <w:szCs w:val="22"/>
        </w:rPr>
        <w:t xml:space="preserve">.5 </w:t>
      </w:r>
      <w:r w:rsidR="008E2945" w:rsidRPr="00046C4B">
        <w:rPr>
          <w:rFonts w:asciiTheme="minorHAnsi" w:hAnsiTheme="minorHAnsi" w:cstheme="minorHAnsi"/>
          <w:sz w:val="22"/>
          <w:szCs w:val="22"/>
        </w:rPr>
        <w:t>R</w:t>
      </w:r>
      <w:r w:rsidR="00046C4B" w:rsidRPr="00046C4B">
        <w:rPr>
          <w:rFonts w:asciiTheme="minorHAnsi" w:hAnsiTheme="minorHAnsi" w:cstheme="minorHAnsi"/>
          <w:sz w:val="22"/>
          <w:szCs w:val="22"/>
        </w:rPr>
        <w:t xml:space="preserve">esultados generales en </w:t>
      </w:r>
      <w:r w:rsidR="00AF50B0">
        <w:rPr>
          <w:rFonts w:asciiTheme="minorHAnsi" w:hAnsiTheme="minorHAnsi" w:cstheme="minorHAnsi"/>
          <w:sz w:val="22"/>
          <w:szCs w:val="22"/>
        </w:rPr>
        <w:t>Makaha</w:t>
      </w:r>
      <w:bookmarkEnd w:id="65"/>
    </w:p>
    <w:tbl>
      <w:tblPr>
        <w:tblW w:w="9597" w:type="dxa"/>
        <w:jc w:val="center"/>
        <w:tblInd w:w="5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B076BB" w:rsidTr="00046C4B">
        <w:trPr>
          <w:trHeight w:val="300"/>
          <w:jc w:val="center"/>
        </w:trPr>
        <w:tc>
          <w:tcPr>
            <w:tcW w:w="4107" w:type="dxa"/>
            <w:tcBorders>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p>
        </w:tc>
        <w:tc>
          <w:tcPr>
            <w:tcW w:w="2487" w:type="dxa"/>
            <w:tcBorders>
              <w:left w:val="nil"/>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 </w:t>
            </w:r>
          </w:p>
        </w:tc>
        <w:tc>
          <w:tcPr>
            <w:tcW w:w="1433" w:type="dxa"/>
            <w:gridSpan w:val="2"/>
            <w:tcBorders>
              <w:left w:val="nil"/>
              <w:bottom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Optimizados</w:t>
            </w:r>
          </w:p>
        </w:tc>
        <w:tc>
          <w:tcPr>
            <w:tcW w:w="1570" w:type="dxa"/>
            <w:gridSpan w:val="2"/>
            <w:tcBorders>
              <w:left w:val="nil"/>
              <w:bottom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No Optimizados</w:t>
            </w:r>
          </w:p>
        </w:tc>
      </w:tr>
      <w:tr w:rsidR="008E2945" w:rsidRPr="00B076BB" w:rsidTr="00046C4B">
        <w:trPr>
          <w:trHeight w:val="300"/>
          <w:jc w:val="center"/>
        </w:trPr>
        <w:tc>
          <w:tcPr>
            <w:tcW w:w="4107" w:type="dxa"/>
            <w:tcBorders>
              <w:top w:val="nil"/>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Clasificador</w:t>
            </w:r>
          </w:p>
        </w:tc>
        <w:tc>
          <w:tcPr>
            <w:tcW w:w="2487" w:type="dxa"/>
            <w:tcBorders>
              <w:top w:val="nil"/>
              <w:left w:val="nil"/>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Estrategia</w:t>
            </w:r>
          </w:p>
        </w:tc>
        <w:tc>
          <w:tcPr>
            <w:tcW w:w="799"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634"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c>
          <w:tcPr>
            <w:tcW w:w="799"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771" w:type="dxa"/>
            <w:tcBorders>
              <w:top w:val="nil"/>
              <w:lef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lastRenderedPageBreak/>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auto" w:fill="8DB3E2" w:themeFill="text2" w:themeFillTint="66"/>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8DB3E2" w:themeFill="text2" w:themeFillTint="66"/>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0,83</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bl>
    <w:p w:rsidR="008E2945" w:rsidRPr="00F0042F" w:rsidRDefault="008E2945" w:rsidP="00F0042F">
      <w:pPr>
        <w:pStyle w:val="estilofiguras"/>
      </w:pPr>
      <w:bookmarkStart w:id="66" w:name="_Toc266191927"/>
      <w:r w:rsidRPr="00F0042F">
        <w:t xml:space="preserve">Tabla </w:t>
      </w:r>
      <w:r w:rsidR="00C756DC">
        <w:t>4</w:t>
      </w:r>
      <w:r w:rsidRPr="00F0042F">
        <w:t>.</w:t>
      </w:r>
      <w:r w:rsidR="0065175B">
        <w:t>7</w:t>
      </w:r>
      <w:r w:rsidRPr="00F0042F">
        <w:t>: Resultados generales de pruebas sobre la ola “</w:t>
      </w:r>
      <w:r w:rsidR="00AF50B0">
        <w:t>Makaha</w:t>
      </w:r>
      <w:r w:rsidRPr="00F0042F">
        <w:t>”</w:t>
      </w:r>
      <w:bookmarkEnd w:id="66"/>
    </w:p>
    <w:p w:rsidR="005D08FE" w:rsidRPr="00F0042F" w:rsidRDefault="008E2945" w:rsidP="005D08FE">
      <w:pPr>
        <w:spacing w:after="200"/>
        <w:ind w:firstLine="708"/>
        <w:jc w:val="both"/>
        <w:rPr>
          <w:rFonts w:asciiTheme="minorHAnsi" w:hAnsiTheme="minorHAnsi" w:cstheme="minorHAnsi"/>
        </w:rPr>
      </w:pPr>
      <w:r w:rsidRPr="00F0042F">
        <w:rPr>
          <w:rFonts w:asciiTheme="minorHAnsi" w:hAnsiTheme="minorHAnsi" w:cstheme="minorHAnsi"/>
        </w:rPr>
        <w:t xml:space="preserve">En este último caso de estudio, sobre la ola </w:t>
      </w:r>
      <w:r w:rsidR="00AF50B0">
        <w:rPr>
          <w:rFonts w:asciiTheme="minorHAnsi" w:hAnsiTheme="minorHAnsi" w:cstheme="minorHAnsi"/>
        </w:rPr>
        <w:t>Makaha</w:t>
      </w:r>
      <w:r w:rsidRPr="00F0042F">
        <w:rPr>
          <w:rFonts w:asciiTheme="minorHAnsi" w:hAnsiTheme="minorHAnsi" w:cstheme="minorHAnsi"/>
        </w:rPr>
        <w:t xml:space="preserve"> en Oahu, vemos que el mejor clasificador/estrategia fue SVM/WW3Last2DaysStrategy, y el segundo mejor resultado se obtuvo nuevamente con SVM/WW3Last3LecturesStrategy, y la diferencia entre ambos indicadores es ínfima.</w:t>
      </w:r>
    </w:p>
    <w:p w:rsidR="008E2945" w:rsidRPr="0035750D" w:rsidRDefault="0035750D" w:rsidP="0035750D">
      <w:pPr>
        <w:pStyle w:val="Ttulo2"/>
        <w:spacing w:before="0" w:after="200"/>
        <w:rPr>
          <w:rFonts w:asciiTheme="minorHAnsi" w:hAnsiTheme="minorHAnsi" w:cstheme="minorHAnsi"/>
          <w:color w:val="auto"/>
          <w:sz w:val="24"/>
          <w:szCs w:val="24"/>
        </w:rPr>
      </w:pPr>
      <w:bookmarkStart w:id="67" w:name="_Toc266191872"/>
      <w:r w:rsidRPr="0035750D">
        <w:rPr>
          <w:rFonts w:asciiTheme="minorHAnsi" w:hAnsiTheme="minorHAnsi" w:cstheme="minorHAnsi"/>
          <w:color w:val="auto"/>
          <w:sz w:val="24"/>
          <w:szCs w:val="24"/>
        </w:rPr>
        <w:lastRenderedPageBreak/>
        <w:t>4.</w:t>
      </w:r>
      <w:r w:rsidR="000958A1">
        <w:rPr>
          <w:rFonts w:asciiTheme="minorHAnsi" w:hAnsiTheme="minorHAnsi" w:cstheme="minorHAnsi"/>
          <w:color w:val="auto"/>
          <w:sz w:val="24"/>
          <w:szCs w:val="24"/>
        </w:rPr>
        <w:t>6</w:t>
      </w:r>
      <w:r w:rsidRPr="0035750D">
        <w:rPr>
          <w:rFonts w:asciiTheme="minorHAnsi" w:hAnsiTheme="minorHAnsi" w:cstheme="minorHAnsi"/>
          <w:color w:val="auto"/>
          <w:sz w:val="24"/>
          <w:szCs w:val="24"/>
        </w:rPr>
        <w:t xml:space="preserve"> </w:t>
      </w:r>
      <w:r w:rsidR="008E2945" w:rsidRPr="0035750D">
        <w:rPr>
          <w:rFonts w:asciiTheme="minorHAnsi" w:hAnsiTheme="minorHAnsi" w:cstheme="minorHAnsi"/>
          <w:color w:val="auto"/>
          <w:sz w:val="24"/>
          <w:szCs w:val="24"/>
        </w:rPr>
        <w:t>Algoritmo de aprendizaje y modelo de instancia seleccionado</w:t>
      </w:r>
      <w:bookmarkEnd w:id="67"/>
    </w:p>
    <w:p w:rsidR="008E2945"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En base a los resultados obtenidos y analizados en las tablas </w:t>
      </w:r>
      <w:r w:rsidR="00873123">
        <w:rPr>
          <w:rFonts w:asciiTheme="minorHAnsi" w:hAnsiTheme="minorHAnsi" w:cstheme="minorHAnsi"/>
        </w:rPr>
        <w:t>4.</w:t>
      </w:r>
      <w:r w:rsidR="0065175B">
        <w:rPr>
          <w:rFonts w:asciiTheme="minorHAnsi" w:hAnsiTheme="minorHAnsi" w:cstheme="minorHAnsi"/>
        </w:rPr>
        <w:t>3</w:t>
      </w:r>
      <w:r w:rsidRPr="00F0042F">
        <w:rPr>
          <w:rFonts w:asciiTheme="minorHAnsi" w:hAnsiTheme="minorHAnsi" w:cstheme="minorHAnsi"/>
        </w:rPr>
        <w:t xml:space="preserve">, </w:t>
      </w:r>
      <w:r w:rsidR="00873123">
        <w:rPr>
          <w:rFonts w:asciiTheme="minorHAnsi" w:hAnsiTheme="minorHAnsi" w:cstheme="minorHAnsi"/>
        </w:rPr>
        <w:t>4.</w:t>
      </w:r>
      <w:r w:rsidR="0065175B">
        <w:rPr>
          <w:rFonts w:asciiTheme="minorHAnsi" w:hAnsiTheme="minorHAnsi" w:cstheme="minorHAnsi"/>
        </w:rPr>
        <w:t>4</w:t>
      </w:r>
      <w:r w:rsidRPr="00F0042F">
        <w:rPr>
          <w:rFonts w:asciiTheme="minorHAnsi" w:hAnsiTheme="minorHAnsi" w:cstheme="minorHAnsi"/>
        </w:rPr>
        <w:t xml:space="preserve">, </w:t>
      </w:r>
      <w:r w:rsidR="00873123">
        <w:rPr>
          <w:rFonts w:asciiTheme="minorHAnsi" w:hAnsiTheme="minorHAnsi" w:cstheme="minorHAnsi"/>
        </w:rPr>
        <w:t>4.</w:t>
      </w:r>
      <w:r w:rsidR="0065175B">
        <w:rPr>
          <w:rFonts w:asciiTheme="minorHAnsi" w:hAnsiTheme="minorHAnsi" w:cstheme="minorHAnsi"/>
        </w:rPr>
        <w:t>5</w:t>
      </w:r>
      <w:r w:rsidRPr="00F0042F">
        <w:rPr>
          <w:rFonts w:asciiTheme="minorHAnsi" w:hAnsiTheme="minorHAnsi" w:cstheme="minorHAnsi"/>
        </w:rPr>
        <w:t xml:space="preserve">, </w:t>
      </w:r>
      <w:r w:rsidR="00873123">
        <w:rPr>
          <w:rFonts w:asciiTheme="minorHAnsi" w:hAnsiTheme="minorHAnsi" w:cstheme="minorHAnsi"/>
        </w:rPr>
        <w:t>4.</w:t>
      </w:r>
      <w:r w:rsidR="0065175B">
        <w:rPr>
          <w:rFonts w:asciiTheme="minorHAnsi" w:hAnsiTheme="minorHAnsi" w:cstheme="minorHAnsi"/>
        </w:rPr>
        <w:t>6</w:t>
      </w:r>
      <w:r w:rsidRPr="00F0042F">
        <w:rPr>
          <w:rFonts w:asciiTheme="minorHAnsi" w:hAnsiTheme="minorHAnsi" w:cstheme="minorHAnsi"/>
        </w:rPr>
        <w:t xml:space="preserve"> y </w:t>
      </w:r>
      <w:r w:rsidR="00873123">
        <w:rPr>
          <w:rFonts w:asciiTheme="minorHAnsi" w:hAnsiTheme="minorHAnsi" w:cstheme="minorHAnsi"/>
        </w:rPr>
        <w:t>4.</w:t>
      </w:r>
      <w:r w:rsidR="0065175B">
        <w:rPr>
          <w:rFonts w:asciiTheme="minorHAnsi" w:hAnsiTheme="minorHAnsi" w:cstheme="minorHAnsi"/>
        </w:rPr>
        <w:t>7</w:t>
      </w:r>
      <w:r w:rsidRPr="00F0042F">
        <w:rPr>
          <w:rFonts w:asciiTheme="minorHAnsi" w:hAnsiTheme="minorHAnsi" w:cstheme="minorHAnsi"/>
        </w:rPr>
        <w:t xml:space="preserve"> se selecciono un algoritmo de aprendizaje de </w:t>
      </w:r>
      <w:r w:rsidR="006439DD" w:rsidRPr="00F0042F">
        <w:rPr>
          <w:rFonts w:asciiTheme="minorHAnsi" w:hAnsiTheme="minorHAnsi" w:cstheme="minorHAnsi"/>
        </w:rPr>
        <w:t>máquina</w:t>
      </w:r>
      <w:r w:rsidRPr="00F0042F">
        <w:rPr>
          <w:rFonts w:asciiTheme="minorHAnsi" w:hAnsiTheme="minorHAnsi" w:cstheme="minorHAnsi"/>
        </w:rPr>
        <w:t xml:space="preserve"> y un modelo de instancia que maximizan la performance de los clasificadores que se generan a partir de estos. El algoritmo y modelo resultante de este análisis serán los utilizados en la implementación del proyecto para la generación de los pronosticadores entrenados capaces de predecir olas.</w:t>
      </w:r>
    </w:p>
    <w:p w:rsidR="00C83EC3" w:rsidRPr="00F0042F" w:rsidRDefault="005D08FE" w:rsidP="000962FC">
      <w:pPr>
        <w:spacing w:after="200"/>
        <w:ind w:firstLine="708"/>
        <w:jc w:val="both"/>
        <w:rPr>
          <w:rFonts w:asciiTheme="minorHAnsi" w:hAnsiTheme="minorHAnsi" w:cstheme="minorHAnsi"/>
        </w:rPr>
      </w:pPr>
      <w:r>
        <w:rPr>
          <w:rFonts w:asciiTheme="minorHAnsi" w:hAnsiTheme="minorHAnsi" w:cstheme="minorHAnsi"/>
        </w:rPr>
        <w:t xml:space="preserve">A simple </w:t>
      </w:r>
      <w:r w:rsidR="00873123">
        <w:rPr>
          <w:rFonts w:asciiTheme="minorHAnsi" w:hAnsiTheme="minorHAnsi" w:cstheme="minorHAnsi"/>
        </w:rPr>
        <w:t>vista podemos visualizar en las tablas 4.</w:t>
      </w:r>
      <w:r w:rsidR="0065175B">
        <w:rPr>
          <w:rFonts w:asciiTheme="minorHAnsi" w:hAnsiTheme="minorHAnsi" w:cstheme="minorHAnsi"/>
        </w:rPr>
        <w:t>3</w:t>
      </w:r>
      <w:r w:rsidR="00873123">
        <w:rPr>
          <w:rFonts w:asciiTheme="minorHAnsi" w:hAnsiTheme="minorHAnsi" w:cstheme="minorHAnsi"/>
        </w:rPr>
        <w:t>, 4.</w:t>
      </w:r>
      <w:r w:rsidR="0065175B">
        <w:rPr>
          <w:rFonts w:asciiTheme="minorHAnsi" w:hAnsiTheme="minorHAnsi" w:cstheme="minorHAnsi"/>
        </w:rPr>
        <w:t>4</w:t>
      </w:r>
      <w:r w:rsidR="000118D2">
        <w:rPr>
          <w:rFonts w:asciiTheme="minorHAnsi" w:hAnsiTheme="minorHAnsi" w:cstheme="minorHAnsi"/>
        </w:rPr>
        <w:t xml:space="preserve"> y 4.</w:t>
      </w:r>
      <w:r w:rsidR="0065175B">
        <w:rPr>
          <w:rFonts w:asciiTheme="minorHAnsi" w:hAnsiTheme="minorHAnsi" w:cstheme="minorHAnsi"/>
        </w:rPr>
        <w:t>6</w:t>
      </w:r>
      <w:r w:rsidR="000118D2">
        <w:rPr>
          <w:rFonts w:asciiTheme="minorHAnsi" w:hAnsiTheme="minorHAnsi" w:cstheme="minorHAnsi"/>
        </w:rPr>
        <w:t xml:space="preserve"> que la diferencia entre </w:t>
      </w:r>
      <w:r w:rsidR="000962FC">
        <w:rPr>
          <w:rFonts w:asciiTheme="minorHAnsi" w:hAnsiTheme="minorHAnsi" w:cstheme="minorHAnsi"/>
        </w:rPr>
        <w:t>los indicadores estadísticos</w:t>
      </w:r>
      <w:r w:rsidR="000118D2">
        <w:rPr>
          <w:rFonts w:asciiTheme="minorHAnsi" w:hAnsiTheme="minorHAnsi" w:cstheme="minorHAnsi"/>
        </w:rPr>
        <w:t xml:space="preserve"> retornados por los algoritmos no lineales (Arboles de regresión, SVM y Redes neuronales) y el de regresión lineal es grande respecto de la misma diferencia en las tablas 4.</w:t>
      </w:r>
      <w:r w:rsidR="0065175B">
        <w:rPr>
          <w:rFonts w:asciiTheme="minorHAnsi" w:hAnsiTheme="minorHAnsi" w:cstheme="minorHAnsi"/>
        </w:rPr>
        <w:t>5</w:t>
      </w:r>
      <w:r w:rsidR="000118D2">
        <w:rPr>
          <w:rFonts w:asciiTheme="minorHAnsi" w:hAnsiTheme="minorHAnsi" w:cstheme="minorHAnsi"/>
        </w:rPr>
        <w:t xml:space="preserve"> y 4.</w:t>
      </w:r>
      <w:r w:rsidR="0065175B">
        <w:rPr>
          <w:rFonts w:asciiTheme="minorHAnsi" w:hAnsiTheme="minorHAnsi" w:cstheme="minorHAnsi"/>
        </w:rPr>
        <w:t>7</w:t>
      </w:r>
      <w:r w:rsidR="000118D2">
        <w:rPr>
          <w:rFonts w:asciiTheme="minorHAnsi" w:hAnsiTheme="minorHAnsi" w:cstheme="minorHAnsi"/>
        </w:rPr>
        <w:t xml:space="preserve">. </w:t>
      </w:r>
      <w:r w:rsidR="000962FC">
        <w:rPr>
          <w:rFonts w:asciiTheme="minorHAnsi" w:hAnsiTheme="minorHAnsi" w:cstheme="minorHAnsi"/>
        </w:rPr>
        <w:t>Una diferencia p</w:t>
      </w:r>
      <w:r w:rsidR="00E479A5">
        <w:rPr>
          <w:rFonts w:asciiTheme="minorHAnsi" w:hAnsiTheme="minorHAnsi" w:cstheme="minorHAnsi"/>
        </w:rPr>
        <w:t xml:space="preserve">equeña en los indicadores resultantes del entrenamiento de estos dos grupos de clasificadores se suele dar cuando las lecturas en altamar (off-shore) son similares a las observaciones visuales costeras (on-shore), en estos casos no hay mucho por predecir y tanto los algoritmos de regresión lineal y los no lineales brindan una performance similar. Caso contrario, las diferencias entre ambos tipos de clasificadores se hacen muy notorias siendo </w:t>
      </w:r>
      <w:r w:rsidR="000962FC">
        <w:rPr>
          <w:rFonts w:asciiTheme="minorHAnsi" w:hAnsiTheme="minorHAnsi" w:cstheme="minorHAnsi"/>
        </w:rPr>
        <w:t>más</w:t>
      </w:r>
      <w:r w:rsidR="00E479A5">
        <w:rPr>
          <w:rFonts w:asciiTheme="minorHAnsi" w:hAnsiTheme="minorHAnsi" w:cstheme="minorHAnsi"/>
        </w:rPr>
        <w:t xml:space="preserve"> efectivos los </w:t>
      </w:r>
      <w:r w:rsidR="00FA6092">
        <w:rPr>
          <w:rFonts w:asciiTheme="minorHAnsi" w:hAnsiTheme="minorHAnsi" w:cstheme="minorHAnsi"/>
        </w:rPr>
        <w:t>no lineales</w:t>
      </w:r>
      <w:r w:rsidR="00E479A5">
        <w:rPr>
          <w:rFonts w:asciiTheme="minorHAnsi" w:hAnsiTheme="minorHAnsi" w:cstheme="minorHAnsi"/>
        </w:rPr>
        <w:t xml:space="preserve"> (en el caso de estudio, las olas </w:t>
      </w:r>
      <w:r w:rsidR="00AF50B0">
        <w:rPr>
          <w:rFonts w:asciiTheme="minorHAnsi" w:hAnsiTheme="minorHAnsi" w:cstheme="minorHAnsi"/>
        </w:rPr>
        <w:t>Makapuu</w:t>
      </w:r>
      <w:r w:rsidR="000962FC">
        <w:rPr>
          <w:rFonts w:asciiTheme="minorHAnsi" w:hAnsiTheme="minorHAnsi" w:cstheme="minorHAnsi"/>
        </w:rPr>
        <w:t xml:space="preserve">, Ala Moana y Diamond head). </w:t>
      </w:r>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En las</w:t>
      </w:r>
      <w:r w:rsidR="000962FC">
        <w:rPr>
          <w:rFonts w:asciiTheme="minorHAnsi" w:hAnsiTheme="minorHAnsi" w:cstheme="minorHAnsi"/>
        </w:rPr>
        <w:t xml:space="preserve"> cinco</w:t>
      </w:r>
      <w:r w:rsidRPr="00F0042F">
        <w:rPr>
          <w:rFonts w:asciiTheme="minorHAnsi" w:hAnsiTheme="minorHAnsi" w:cstheme="minorHAnsi"/>
        </w:rPr>
        <w:t xml:space="preserve"> tablas mencionadas antes se observa que el algoritmo “Maquinas de soporte vectorial” obtiene los mejores resultados en las cuatro de las cinco olas evaluadas en el caso de estudio para Oahu – </w:t>
      </w:r>
      <w:r w:rsidR="006439DD" w:rsidRPr="00F0042F">
        <w:rPr>
          <w:rFonts w:asciiTheme="minorHAnsi" w:hAnsiTheme="minorHAnsi" w:cstheme="minorHAnsi"/>
        </w:rPr>
        <w:t>Hawái</w:t>
      </w:r>
      <w:r w:rsidRPr="00F0042F">
        <w:rPr>
          <w:rFonts w:asciiTheme="minorHAnsi" w:hAnsiTheme="minorHAnsi" w:cstheme="minorHAnsi"/>
        </w:rPr>
        <w:t xml:space="preserve">. En la tabla </w:t>
      </w:r>
      <w:r w:rsidR="00873123">
        <w:rPr>
          <w:rFonts w:asciiTheme="minorHAnsi" w:hAnsiTheme="minorHAnsi" w:cstheme="minorHAnsi"/>
        </w:rPr>
        <w:t>4.</w:t>
      </w:r>
      <w:r w:rsidR="00EE1932">
        <w:rPr>
          <w:rFonts w:asciiTheme="minorHAnsi" w:hAnsiTheme="minorHAnsi" w:cstheme="minorHAnsi"/>
        </w:rPr>
        <w:t>6</w:t>
      </w:r>
      <w:r w:rsidRPr="00F0042F">
        <w:rPr>
          <w:rFonts w:asciiTheme="minorHAnsi" w:hAnsiTheme="minorHAnsi" w:cstheme="minorHAnsi"/>
        </w:rPr>
        <w:t xml:space="preserve"> para la ola “</w:t>
      </w:r>
      <w:r w:rsidR="00AF50B0">
        <w:rPr>
          <w:rFonts w:asciiTheme="minorHAnsi" w:hAnsiTheme="minorHAnsi" w:cstheme="minorHAnsi"/>
        </w:rPr>
        <w:t>Makapuu</w:t>
      </w:r>
      <w:r w:rsidRPr="00F0042F">
        <w:rPr>
          <w:rFonts w:asciiTheme="minorHAnsi" w:hAnsiTheme="minorHAnsi" w:cstheme="minorHAnsi"/>
        </w:rPr>
        <w:t xml:space="preserve">” vemos que el algoritmo ganador son los Arboles de </w:t>
      </w:r>
      <w:r w:rsidR="006439DD" w:rsidRPr="00F0042F">
        <w:rPr>
          <w:rFonts w:asciiTheme="minorHAnsi" w:hAnsiTheme="minorHAnsi" w:cstheme="minorHAnsi"/>
        </w:rPr>
        <w:t>Regresión</w:t>
      </w:r>
      <w:r w:rsidRPr="00F0042F">
        <w:rPr>
          <w:rFonts w:asciiTheme="minorHAnsi" w:hAnsiTheme="minorHAnsi" w:cstheme="minorHAnsi"/>
        </w:rPr>
        <w:t xml:space="preserve"> y que la Maquina de soporte vectorial obtiene el segundo puesto, y a su vez que la diferencia entre los indicadores estadísticos de ambos algoritmos es </w:t>
      </w:r>
      <w:r w:rsidR="006439DD" w:rsidRPr="00F0042F">
        <w:rPr>
          <w:rFonts w:asciiTheme="minorHAnsi" w:hAnsiTheme="minorHAnsi" w:cstheme="minorHAnsi"/>
        </w:rPr>
        <w:t>ínfima</w:t>
      </w:r>
      <w:r w:rsidR="006439DD">
        <w:rPr>
          <w:rFonts w:asciiTheme="minorHAnsi" w:hAnsiTheme="minorHAnsi" w:cstheme="minorHAnsi"/>
        </w:rPr>
        <w:t xml:space="preserve">. Por lo tanto el algoritmo </w:t>
      </w:r>
      <w:r w:rsidRPr="00F0042F">
        <w:rPr>
          <w:rFonts w:asciiTheme="minorHAnsi" w:hAnsiTheme="minorHAnsi" w:cstheme="minorHAnsi"/>
        </w:rPr>
        <w:t xml:space="preserve">a utilizar en el posterior desarrollo del sistema </w:t>
      </w:r>
      <w:r w:rsidR="006439DD" w:rsidRPr="00F0042F">
        <w:rPr>
          <w:rFonts w:asciiTheme="minorHAnsi" w:hAnsiTheme="minorHAnsi" w:cstheme="minorHAnsi"/>
        </w:rPr>
        <w:t>será</w:t>
      </w:r>
      <w:r w:rsidRPr="00F0042F">
        <w:rPr>
          <w:rFonts w:asciiTheme="minorHAnsi" w:hAnsiTheme="minorHAnsi" w:cstheme="minorHAnsi"/>
        </w:rPr>
        <w:t xml:space="preserve"> las </w:t>
      </w:r>
      <w:r w:rsidRPr="00F0042F">
        <w:rPr>
          <w:rFonts w:asciiTheme="minorHAnsi" w:hAnsiTheme="minorHAnsi" w:cstheme="minorHAnsi"/>
          <w:b/>
        </w:rPr>
        <w:t>Maquinas de Soporte Vectorial</w:t>
      </w:r>
      <w:r w:rsidRPr="00F0042F">
        <w:rPr>
          <w:rFonts w:asciiTheme="minorHAnsi" w:hAnsiTheme="minorHAnsi" w:cstheme="minorHAnsi"/>
        </w:rPr>
        <w:t>, dado que para las cinco olas estudiadas ha dado los mejores resultados.</w:t>
      </w:r>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En cuanto al modelo de instancia a seleccionar, se puede observar que en tres de las cinco olas estudiadas </w:t>
      </w:r>
      <w:r w:rsidRPr="00F0042F">
        <w:rPr>
          <w:rFonts w:asciiTheme="minorHAnsi" w:hAnsiTheme="minorHAnsi" w:cstheme="minorHAnsi"/>
          <w:color w:val="000000"/>
          <w:lang w:val="es-ES"/>
        </w:rPr>
        <w:t xml:space="preserve">WW3Last3LecturesStrategy es el que mejores resultados genera (ver tablas </w:t>
      </w:r>
      <w:r w:rsidR="00873123">
        <w:rPr>
          <w:rFonts w:asciiTheme="minorHAnsi" w:hAnsiTheme="minorHAnsi" w:cstheme="minorHAnsi"/>
          <w:color w:val="000000"/>
          <w:lang w:val="es-ES"/>
        </w:rPr>
        <w:t>4.</w:t>
      </w:r>
      <w:r w:rsidR="00EE1932">
        <w:rPr>
          <w:rFonts w:asciiTheme="minorHAnsi" w:hAnsiTheme="minorHAnsi" w:cstheme="minorHAnsi"/>
          <w:color w:val="000000"/>
          <w:lang w:val="es-ES"/>
        </w:rPr>
        <w:t>3</w:t>
      </w:r>
      <w:r w:rsidRPr="00F0042F">
        <w:rPr>
          <w:rFonts w:asciiTheme="minorHAnsi" w:hAnsiTheme="minorHAnsi" w:cstheme="minorHAnsi"/>
          <w:color w:val="000000"/>
          <w:lang w:val="es-ES"/>
        </w:rPr>
        <w:t xml:space="preserve">, </w:t>
      </w:r>
      <w:r w:rsidR="00873123">
        <w:rPr>
          <w:rFonts w:asciiTheme="minorHAnsi" w:hAnsiTheme="minorHAnsi" w:cstheme="minorHAnsi"/>
          <w:color w:val="000000"/>
          <w:lang w:val="es-ES"/>
        </w:rPr>
        <w:t>4.</w:t>
      </w:r>
      <w:r w:rsidR="00EE1932">
        <w:rPr>
          <w:rFonts w:asciiTheme="minorHAnsi" w:hAnsiTheme="minorHAnsi" w:cstheme="minorHAnsi"/>
          <w:color w:val="000000"/>
          <w:lang w:val="es-ES"/>
        </w:rPr>
        <w:t>4</w:t>
      </w:r>
      <w:r w:rsidRPr="00F0042F">
        <w:rPr>
          <w:rFonts w:asciiTheme="minorHAnsi" w:hAnsiTheme="minorHAnsi" w:cstheme="minorHAnsi"/>
          <w:color w:val="000000"/>
          <w:lang w:val="es-ES"/>
        </w:rPr>
        <w:t xml:space="preserve"> y </w:t>
      </w:r>
      <w:r w:rsidR="00873123">
        <w:rPr>
          <w:rFonts w:asciiTheme="minorHAnsi" w:hAnsiTheme="minorHAnsi" w:cstheme="minorHAnsi"/>
          <w:color w:val="000000"/>
          <w:lang w:val="es-ES"/>
        </w:rPr>
        <w:t>4.</w:t>
      </w:r>
      <w:r w:rsidR="00F43A2A">
        <w:rPr>
          <w:rFonts w:asciiTheme="minorHAnsi" w:hAnsiTheme="minorHAnsi" w:cstheme="minorHAnsi"/>
          <w:color w:val="000000"/>
          <w:lang w:val="es-ES"/>
        </w:rPr>
        <w:t>6</w:t>
      </w:r>
      <w:r w:rsidRPr="00F0042F">
        <w:rPr>
          <w:rFonts w:asciiTheme="minorHAnsi" w:hAnsiTheme="minorHAnsi" w:cstheme="minorHAnsi"/>
          <w:color w:val="000000"/>
          <w:lang w:val="es-ES"/>
        </w:rPr>
        <w:t xml:space="preserve">). En la tabla </w:t>
      </w:r>
      <w:r w:rsidR="00873123">
        <w:rPr>
          <w:rFonts w:asciiTheme="minorHAnsi" w:hAnsiTheme="minorHAnsi" w:cstheme="minorHAnsi"/>
          <w:color w:val="000000"/>
          <w:lang w:val="es-ES"/>
        </w:rPr>
        <w:t>4.</w:t>
      </w:r>
      <w:r w:rsidR="00F43A2A">
        <w:rPr>
          <w:rFonts w:asciiTheme="minorHAnsi" w:hAnsiTheme="minorHAnsi" w:cstheme="minorHAnsi"/>
          <w:color w:val="000000"/>
          <w:lang w:val="es-ES"/>
        </w:rPr>
        <w:t>6</w:t>
      </w:r>
      <w:r w:rsidRPr="00F0042F">
        <w:rPr>
          <w:rFonts w:asciiTheme="minorHAnsi" w:hAnsiTheme="minorHAnsi" w:cstheme="minorHAnsi"/>
          <w:color w:val="000000"/>
          <w:lang w:val="es-ES"/>
        </w:rPr>
        <w:t xml:space="preserve"> vemos que retorna los mismos indicadores que el modelo WW3SimpleStrategy. Al mismo tiempo, en base a los resultados mostrados en las tablas </w:t>
      </w:r>
      <w:r w:rsidR="00873123">
        <w:rPr>
          <w:rFonts w:asciiTheme="minorHAnsi" w:hAnsiTheme="minorHAnsi" w:cstheme="minorHAnsi"/>
          <w:color w:val="000000"/>
          <w:lang w:val="es-ES"/>
        </w:rPr>
        <w:t>4.</w:t>
      </w:r>
      <w:r w:rsidR="00EE1932">
        <w:rPr>
          <w:rFonts w:asciiTheme="minorHAnsi" w:hAnsiTheme="minorHAnsi" w:cstheme="minorHAnsi"/>
          <w:color w:val="000000"/>
          <w:lang w:val="es-ES"/>
        </w:rPr>
        <w:t>5</w:t>
      </w:r>
      <w:r w:rsidRPr="00F0042F">
        <w:rPr>
          <w:rFonts w:asciiTheme="minorHAnsi" w:hAnsiTheme="minorHAnsi" w:cstheme="minorHAnsi"/>
          <w:color w:val="000000"/>
          <w:lang w:val="es-ES"/>
        </w:rPr>
        <w:t xml:space="preserve"> y </w:t>
      </w:r>
      <w:r w:rsidR="00873123">
        <w:rPr>
          <w:rFonts w:asciiTheme="minorHAnsi" w:hAnsiTheme="minorHAnsi" w:cstheme="minorHAnsi"/>
          <w:color w:val="000000"/>
          <w:lang w:val="es-ES"/>
        </w:rPr>
        <w:t>4.</w:t>
      </w:r>
      <w:r w:rsidR="00EE1932">
        <w:rPr>
          <w:rFonts w:asciiTheme="minorHAnsi" w:hAnsiTheme="minorHAnsi" w:cstheme="minorHAnsi"/>
          <w:color w:val="000000"/>
          <w:lang w:val="es-ES"/>
        </w:rPr>
        <w:t>7</w:t>
      </w:r>
      <w:r w:rsidRPr="00F0042F">
        <w:rPr>
          <w:rFonts w:asciiTheme="minorHAnsi" w:hAnsiTheme="minorHAnsi" w:cstheme="minorHAnsi"/>
          <w:color w:val="000000"/>
          <w:lang w:val="es-ES"/>
        </w:rPr>
        <w:t xml:space="preserve"> WW3Last2DaysStrategy es el modelo que retorna los mejores resultados, pero en ambas WW3Last3LecturesStrategy es el que lo sigue en segundo lugar, y la diferencia entre los indicadores es verdaderamente pequeña. Por lo tanto el modelo de instancia seleccionado para la implementación será </w:t>
      </w:r>
      <w:r w:rsidRPr="00F0042F">
        <w:rPr>
          <w:rFonts w:asciiTheme="minorHAnsi" w:hAnsiTheme="minorHAnsi" w:cstheme="minorHAnsi"/>
          <w:b/>
          <w:color w:val="000000"/>
          <w:lang w:val="es-ES"/>
        </w:rPr>
        <w:t>WW3Last3LecturesStrategy</w:t>
      </w:r>
      <w:r w:rsidRPr="00F0042F">
        <w:rPr>
          <w:rFonts w:asciiTheme="minorHAnsi" w:hAnsiTheme="minorHAnsi" w:cstheme="minorHAnsi"/>
          <w:color w:val="000000"/>
          <w:lang w:val="es-ES"/>
        </w:rPr>
        <w:t>.</w:t>
      </w:r>
    </w:p>
    <w:p w:rsidR="0057427A" w:rsidRPr="0057427A" w:rsidRDefault="008E2945" w:rsidP="0057427A">
      <w:pPr>
        <w:spacing w:after="200"/>
        <w:jc w:val="both"/>
        <w:rPr>
          <w:rFonts w:asciiTheme="minorHAnsi" w:hAnsiTheme="minorHAnsi" w:cstheme="minorHAnsi"/>
        </w:rPr>
      </w:pPr>
      <w:r w:rsidRPr="00F0042F">
        <w:rPr>
          <w:rFonts w:asciiTheme="minorHAnsi" w:hAnsiTheme="minorHAnsi" w:cstheme="minorHAnsi"/>
        </w:rPr>
        <w:tab/>
        <w:t>A continuación se detallará</w:t>
      </w:r>
      <w:r w:rsidR="0057427A">
        <w:rPr>
          <w:rFonts w:asciiTheme="minorHAnsi" w:hAnsiTheme="minorHAnsi" w:cstheme="minorHAnsi"/>
        </w:rPr>
        <w:t>n</w:t>
      </w:r>
      <w:r w:rsidRPr="00F0042F">
        <w:rPr>
          <w:rFonts w:asciiTheme="minorHAnsi" w:hAnsiTheme="minorHAnsi" w:cstheme="minorHAnsi"/>
        </w:rPr>
        <w:t xml:space="preserve"> las pruebas realizadas para las cinco olas correspondientes al caso de estudio alrededor de la isla Oahu – </w:t>
      </w:r>
      <w:r w:rsidR="006439DD" w:rsidRPr="00F0042F">
        <w:rPr>
          <w:rFonts w:asciiTheme="minorHAnsi" w:hAnsiTheme="minorHAnsi" w:cstheme="minorHAnsi"/>
        </w:rPr>
        <w:t>Hawái</w:t>
      </w:r>
      <w:r w:rsidRPr="00F0042F">
        <w:rPr>
          <w:rFonts w:asciiTheme="minorHAnsi" w:hAnsiTheme="minorHAnsi" w:cstheme="minorHAnsi"/>
        </w:rPr>
        <w:t>, en base al algoritmo de aprendizaje y modelo de inst</w:t>
      </w:r>
      <w:r w:rsidR="0057427A">
        <w:rPr>
          <w:rFonts w:asciiTheme="minorHAnsi" w:hAnsiTheme="minorHAnsi" w:cstheme="minorHAnsi"/>
        </w:rPr>
        <w:t xml:space="preserve">ancia seleccionado previamente </w:t>
      </w:r>
      <w:r w:rsidR="0057427A">
        <w:rPr>
          <w:rFonts w:asciiTheme="minorHAnsi" w:hAnsiTheme="minorHAnsi" w:cstheme="minorHAnsi"/>
          <w:color w:val="000000"/>
          <w:lang w:val="es-ES"/>
        </w:rPr>
        <w:t>d</w:t>
      </w:r>
      <w:r w:rsidR="0057427A" w:rsidRPr="0057427A">
        <w:rPr>
          <w:rFonts w:asciiTheme="minorHAnsi" w:hAnsiTheme="minorHAnsi" w:cstheme="minorHAnsi"/>
          <w:color w:val="000000"/>
          <w:lang w:val="es-ES"/>
        </w:rPr>
        <w:t>emostrando que es posible mejorar la predicci</w:t>
      </w:r>
      <w:r w:rsidR="0057427A">
        <w:rPr>
          <w:rFonts w:asciiTheme="minorHAnsi" w:hAnsiTheme="minorHAnsi" w:cstheme="minorHAnsi"/>
          <w:color w:val="000000"/>
          <w:lang w:val="es-ES"/>
        </w:rPr>
        <w:t xml:space="preserve">ón de altura de ola en altamar </w:t>
      </w:r>
      <w:r w:rsidR="0057427A" w:rsidRPr="0057427A">
        <w:rPr>
          <w:rFonts w:asciiTheme="minorHAnsi" w:hAnsiTheme="minorHAnsi" w:cstheme="minorHAnsi"/>
          <w:color w:val="000000"/>
          <w:lang w:val="es-ES"/>
        </w:rPr>
        <w:t xml:space="preserve">reportada por el modelo WAVEWATCH III. El análisis consistirá en una comparación del rendimiento de ambos sistemas de predicción mostrando los resultados listados anteriormente con gráficos detallados por cada ola estudiada. Seguiremos usando los indicadores estadísticos de correlación y error absoluto medio (MAE) para realizar las comparaciones.  </w:t>
      </w:r>
    </w:p>
    <w:p w:rsidR="0057427A" w:rsidRPr="0057427A" w:rsidRDefault="001E2347" w:rsidP="0057427A">
      <w:pPr>
        <w:pStyle w:val="Ttulo2"/>
        <w:spacing w:before="0" w:after="200"/>
        <w:rPr>
          <w:rFonts w:asciiTheme="minorHAnsi" w:hAnsiTheme="minorHAnsi" w:cstheme="minorHAnsi"/>
          <w:color w:val="auto"/>
          <w:sz w:val="24"/>
          <w:szCs w:val="24"/>
        </w:rPr>
      </w:pPr>
      <w:bookmarkStart w:id="68" w:name="_Toc266191873"/>
      <w:r>
        <w:rPr>
          <w:rFonts w:asciiTheme="minorHAnsi" w:hAnsiTheme="minorHAnsi" w:cstheme="minorHAnsi"/>
          <w:color w:val="auto"/>
          <w:sz w:val="24"/>
          <w:szCs w:val="24"/>
        </w:rPr>
        <w:t>4.7</w:t>
      </w:r>
      <w:r w:rsidR="0057427A" w:rsidRPr="0057427A">
        <w:rPr>
          <w:rFonts w:asciiTheme="minorHAnsi" w:hAnsiTheme="minorHAnsi" w:cstheme="minorHAnsi"/>
          <w:color w:val="auto"/>
          <w:sz w:val="24"/>
          <w:szCs w:val="24"/>
        </w:rPr>
        <w:t xml:space="preserve"> Resultados detallados</w:t>
      </w:r>
      <w:bookmarkEnd w:id="68"/>
    </w:p>
    <w:p w:rsidR="0057427A" w:rsidRPr="0057427A" w:rsidRDefault="0057427A" w:rsidP="0057427A">
      <w:pPr>
        <w:spacing w:after="200"/>
        <w:ind w:firstLine="708"/>
        <w:jc w:val="both"/>
        <w:rPr>
          <w:rFonts w:asciiTheme="minorHAnsi" w:hAnsiTheme="minorHAnsi" w:cstheme="minorHAnsi"/>
          <w:color w:val="000000"/>
          <w:lang w:val="es-ES"/>
        </w:rPr>
      </w:pPr>
      <w:r w:rsidRPr="0057427A">
        <w:rPr>
          <w:rFonts w:asciiTheme="minorHAnsi" w:hAnsiTheme="minorHAnsi" w:cstheme="minorHAnsi"/>
          <w:color w:val="000000"/>
          <w:lang w:val="es-ES"/>
        </w:rPr>
        <w:t xml:space="preserve">La correlación y MAE del sistema WAVEWATCH III se obtuvieron a partir del valor de altura de ola predicho por el modelo WW3 en el GridPoint mas cercando a la ola en cuestión y el valor de altura de ola reportado exactamente en la ubicación de la ola por un observador experto. </w:t>
      </w:r>
    </w:p>
    <w:p w:rsidR="0057427A" w:rsidRDefault="0057427A" w:rsidP="0057427A">
      <w:pPr>
        <w:spacing w:after="200"/>
        <w:ind w:firstLine="708"/>
        <w:jc w:val="both"/>
        <w:rPr>
          <w:rFonts w:asciiTheme="minorHAnsi" w:hAnsiTheme="minorHAnsi" w:cstheme="minorHAnsi"/>
          <w:color w:val="000000"/>
          <w:lang w:val="es-ES"/>
        </w:rPr>
      </w:pPr>
      <w:r w:rsidRPr="0057427A">
        <w:rPr>
          <w:rFonts w:asciiTheme="minorHAnsi" w:hAnsiTheme="minorHAnsi" w:cstheme="minorHAnsi"/>
          <w:color w:val="000000"/>
          <w:lang w:val="es-ES"/>
        </w:rPr>
        <w:t>Por otra parte, la correlación y MAE del clasificador se obtuvieron a partir del valor de altura de ola predicho por la Maquina de soporte vectorial y el mismo valor de altura de ola, que usamos en el caso anterior, reportado por el experto.</w:t>
      </w:r>
    </w:p>
    <w:p w:rsidR="002504C5" w:rsidRPr="001D5E89" w:rsidRDefault="001E2347" w:rsidP="001D5E89">
      <w:pPr>
        <w:pStyle w:val="Ttulo3"/>
        <w:rPr>
          <w:rFonts w:asciiTheme="minorHAnsi" w:hAnsiTheme="minorHAnsi" w:cstheme="minorHAnsi"/>
          <w:color w:val="000000"/>
          <w:sz w:val="22"/>
          <w:szCs w:val="22"/>
          <w:lang w:val="es-ES"/>
        </w:rPr>
      </w:pPr>
      <w:bookmarkStart w:id="69" w:name="_Toc266191874"/>
      <w:r>
        <w:rPr>
          <w:rFonts w:asciiTheme="minorHAnsi" w:hAnsiTheme="minorHAnsi" w:cstheme="minorHAnsi"/>
          <w:color w:val="000000"/>
          <w:sz w:val="22"/>
          <w:szCs w:val="22"/>
          <w:lang w:val="es-ES"/>
        </w:rPr>
        <w:lastRenderedPageBreak/>
        <w:t>4.7</w:t>
      </w:r>
      <w:r w:rsidR="002504C5" w:rsidRPr="001D5E89">
        <w:rPr>
          <w:rFonts w:asciiTheme="minorHAnsi" w:hAnsiTheme="minorHAnsi" w:cstheme="minorHAnsi"/>
          <w:color w:val="000000"/>
          <w:sz w:val="22"/>
          <w:szCs w:val="22"/>
          <w:lang w:val="es-ES"/>
        </w:rPr>
        <w:t>.1 Sunset</w:t>
      </w:r>
      <w:bookmarkEnd w:id="69"/>
    </w:p>
    <w:p w:rsidR="002504C5" w:rsidRPr="002504C5" w:rsidRDefault="002504C5" w:rsidP="002504C5">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Esta ola se localiza en la costa norte de Oahu, según se ve en la siguiente figura. La estrella naranja simboliza la ubicación aproximada del GridPoint utilizado del modelo WAVEWATCH III como fuente de pronósticos mar adentro.</w:t>
      </w: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drawing>
          <wp:inline distT="0" distB="0" distL="0" distR="0">
            <wp:extent cx="4296763" cy="2882189"/>
            <wp:effectExtent l="19050" t="0" r="8537" b="0"/>
            <wp:docPr id="5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4298138" cy="2883112"/>
                    </a:xfrm>
                    <a:prstGeom prst="rect">
                      <a:avLst/>
                    </a:prstGeom>
                    <a:noFill/>
                    <a:ln w="9525">
                      <a:noFill/>
                      <a:miter lim="800000"/>
                      <a:headEnd/>
                      <a:tailEnd/>
                    </a:ln>
                  </pic:spPr>
                </pic:pic>
              </a:graphicData>
            </a:graphic>
          </wp:inline>
        </w:drawing>
      </w:r>
    </w:p>
    <w:p w:rsidR="002504C5" w:rsidRPr="002504C5" w:rsidRDefault="002504C5" w:rsidP="004F425E">
      <w:pPr>
        <w:pStyle w:val="estilofiguras"/>
        <w:rPr>
          <w:lang w:val="es-ES"/>
        </w:rPr>
      </w:pPr>
      <w:bookmarkStart w:id="70" w:name="_Toc266191928"/>
      <w:r w:rsidRPr="002504C5">
        <w:rPr>
          <w:lang w:val="es-ES"/>
        </w:rPr>
        <w:t>Fig. 4.</w:t>
      </w:r>
      <w:r w:rsidR="005B27DF">
        <w:rPr>
          <w:lang w:val="es-ES"/>
        </w:rPr>
        <w:t>6</w:t>
      </w:r>
      <w:r w:rsidRPr="002504C5">
        <w:rPr>
          <w:lang w:val="es-ES"/>
        </w:rPr>
        <w:t>: Localización Sunset, Oahu, Hawái.</w:t>
      </w:r>
      <w:bookmarkEnd w:id="70"/>
    </w:p>
    <w:p w:rsidR="002504C5" w:rsidRPr="002504C5" w:rsidRDefault="001A0EEA" w:rsidP="002504C5">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 xml:space="preserve">En las </w:t>
      </w:r>
      <w:r w:rsidR="002504C5" w:rsidRPr="002504C5">
        <w:rPr>
          <w:rFonts w:asciiTheme="minorHAnsi" w:hAnsiTheme="minorHAnsi" w:cstheme="minorHAnsi"/>
          <w:color w:val="000000"/>
          <w:lang w:val="es-ES"/>
        </w:rPr>
        <w:t>siguientes dos tablas 4.</w:t>
      </w:r>
      <w:r w:rsidR="00EE1932">
        <w:rPr>
          <w:rFonts w:asciiTheme="minorHAnsi" w:hAnsiTheme="minorHAnsi" w:cstheme="minorHAnsi"/>
          <w:color w:val="000000"/>
          <w:lang w:val="es-ES"/>
        </w:rPr>
        <w:t>8</w:t>
      </w:r>
      <w:r w:rsidR="002504C5" w:rsidRPr="002504C5">
        <w:rPr>
          <w:rFonts w:asciiTheme="minorHAnsi" w:hAnsiTheme="minorHAnsi" w:cstheme="minorHAnsi"/>
          <w:color w:val="000000"/>
          <w:lang w:val="es-ES"/>
        </w:rPr>
        <w:t xml:space="preserve"> y 4.</w:t>
      </w:r>
      <w:r w:rsidR="00EE1932">
        <w:rPr>
          <w:rFonts w:asciiTheme="minorHAnsi" w:hAnsiTheme="minorHAnsi" w:cstheme="minorHAnsi"/>
          <w:color w:val="000000"/>
          <w:lang w:val="es-ES"/>
        </w:rPr>
        <w:t>9</w:t>
      </w:r>
      <w:r w:rsidR="002504C5" w:rsidRPr="002504C5">
        <w:rPr>
          <w:rFonts w:asciiTheme="minorHAnsi" w:hAnsiTheme="minorHAnsi" w:cstheme="minorHAnsi"/>
          <w:color w:val="000000"/>
          <w:lang w:val="es-ES"/>
        </w:rPr>
        <w:t xml:space="preserve"> se muestra la correlación y MAE del modelo WAVEWATCH III y del clasificador (SVM) en contraste con las observaciones para la ola Sunset respectivamente.</w:t>
      </w:r>
    </w:p>
    <w:tbl>
      <w:tblPr>
        <w:tblStyle w:val="Tablaconcuadrcula"/>
        <w:tblW w:w="0" w:type="auto"/>
        <w:jc w:val="center"/>
        <w:tblInd w:w="-394" w:type="dxa"/>
        <w:tblLook w:val="04A0"/>
      </w:tblPr>
      <w:tblGrid>
        <w:gridCol w:w="2816"/>
        <w:gridCol w:w="2735"/>
      </w:tblGrid>
      <w:tr w:rsidR="002504C5" w:rsidRPr="002504C5" w:rsidTr="00D168A8">
        <w:trPr>
          <w:jc w:val="center"/>
        </w:trPr>
        <w:tc>
          <w:tcPr>
            <w:tcW w:w="2816" w:type="dxa"/>
            <w:shd w:val="pct10" w:color="auto" w:fill="FFFFFF" w:themeFill="background1"/>
          </w:tcPr>
          <w:p w:rsidR="002504C5" w:rsidRPr="00D168A8" w:rsidRDefault="002504C5" w:rsidP="002504C5">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Correlación WW3 / Obs. Visual</w:t>
            </w:r>
          </w:p>
        </w:tc>
        <w:tc>
          <w:tcPr>
            <w:tcW w:w="2735" w:type="dxa"/>
            <w:shd w:val="pct10" w:color="auto" w:fill="FFFFFF" w:themeFill="background1"/>
          </w:tcPr>
          <w:p w:rsidR="002504C5" w:rsidRPr="00D168A8" w:rsidRDefault="002504C5" w:rsidP="002504C5">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Correlación SVM / Obs. Visual</w:t>
            </w:r>
          </w:p>
        </w:tc>
      </w:tr>
      <w:tr w:rsidR="002504C5" w:rsidRPr="002504C5" w:rsidTr="002504C5">
        <w:trPr>
          <w:jc w:val="center"/>
        </w:trPr>
        <w:tc>
          <w:tcPr>
            <w:tcW w:w="2816"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82%</w:t>
            </w:r>
          </w:p>
        </w:tc>
        <w:tc>
          <w:tcPr>
            <w:tcW w:w="2735"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89%</w:t>
            </w:r>
          </w:p>
        </w:tc>
      </w:tr>
    </w:tbl>
    <w:p w:rsidR="002504C5" w:rsidRDefault="002504C5" w:rsidP="004F425E">
      <w:pPr>
        <w:pStyle w:val="estilofiguras"/>
        <w:rPr>
          <w:lang w:val="es-ES"/>
        </w:rPr>
      </w:pPr>
      <w:bookmarkStart w:id="71" w:name="_Toc266191929"/>
      <w:r w:rsidRPr="002504C5">
        <w:rPr>
          <w:lang w:val="es-ES"/>
        </w:rPr>
        <w:t>Tabla 4.</w:t>
      </w:r>
      <w:r w:rsidR="0065175B">
        <w:rPr>
          <w:lang w:val="es-ES"/>
        </w:rPr>
        <w:t>8</w:t>
      </w:r>
      <w:r>
        <w:rPr>
          <w:lang w:val="es-ES"/>
        </w:rPr>
        <w:t>: Correlación en Sunset</w:t>
      </w:r>
      <w:r w:rsidR="004F425E">
        <w:rPr>
          <w:lang w:val="es-ES"/>
        </w:rPr>
        <w:t>.</w:t>
      </w:r>
      <w:bookmarkEnd w:id="71"/>
    </w:p>
    <w:p w:rsidR="004F425E" w:rsidRPr="002504C5" w:rsidRDefault="004F425E" w:rsidP="004F425E">
      <w:pPr>
        <w:rPr>
          <w:lang w:val="es-ES"/>
        </w:rPr>
      </w:pPr>
    </w:p>
    <w:tbl>
      <w:tblPr>
        <w:tblStyle w:val="Tablaconcuadrcula"/>
        <w:tblW w:w="0" w:type="auto"/>
        <w:jc w:val="center"/>
        <w:tblLook w:val="04A0"/>
      </w:tblPr>
      <w:tblGrid>
        <w:gridCol w:w="2613"/>
        <w:gridCol w:w="2835"/>
      </w:tblGrid>
      <w:tr w:rsidR="002504C5" w:rsidRPr="002504C5" w:rsidTr="00D168A8">
        <w:trPr>
          <w:trHeight w:val="378"/>
          <w:jc w:val="center"/>
        </w:trPr>
        <w:tc>
          <w:tcPr>
            <w:tcW w:w="2613" w:type="dxa"/>
            <w:shd w:val="pct10" w:color="auto" w:fill="FFFFFF" w:themeFill="background1"/>
          </w:tcPr>
          <w:p w:rsidR="002504C5" w:rsidRPr="00D168A8" w:rsidRDefault="002504C5" w:rsidP="002504C5">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MAE WW3 / Obs. Visual</w:t>
            </w:r>
          </w:p>
        </w:tc>
        <w:tc>
          <w:tcPr>
            <w:tcW w:w="2835" w:type="dxa"/>
            <w:shd w:val="pct10" w:color="auto" w:fill="FFFFFF" w:themeFill="background1"/>
          </w:tcPr>
          <w:p w:rsidR="002504C5" w:rsidRPr="00D168A8" w:rsidRDefault="002504C5" w:rsidP="002504C5">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MAE SVM / Obs. Visual</w:t>
            </w:r>
          </w:p>
        </w:tc>
      </w:tr>
      <w:tr w:rsidR="002504C5" w:rsidRPr="002504C5" w:rsidTr="00D25218">
        <w:trPr>
          <w:jc w:val="center"/>
        </w:trPr>
        <w:tc>
          <w:tcPr>
            <w:tcW w:w="2613"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1.35 mts</w:t>
            </w:r>
          </w:p>
        </w:tc>
        <w:tc>
          <w:tcPr>
            <w:tcW w:w="2835"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0.82 mts</w:t>
            </w:r>
          </w:p>
        </w:tc>
      </w:tr>
    </w:tbl>
    <w:p w:rsidR="002504C5" w:rsidRPr="002504C5" w:rsidRDefault="002504C5" w:rsidP="004F425E">
      <w:pPr>
        <w:pStyle w:val="estilofiguras"/>
        <w:rPr>
          <w:lang w:val="es-ES"/>
        </w:rPr>
      </w:pPr>
      <w:bookmarkStart w:id="72" w:name="_Toc266191930"/>
      <w:r w:rsidRPr="002504C5">
        <w:rPr>
          <w:lang w:val="es-ES"/>
        </w:rPr>
        <w:t>Tabla 4.</w:t>
      </w:r>
      <w:r w:rsidR="0065175B">
        <w:rPr>
          <w:lang w:val="es-ES"/>
        </w:rPr>
        <w:t>9</w:t>
      </w:r>
      <w:r>
        <w:rPr>
          <w:lang w:val="es-ES"/>
        </w:rPr>
        <w:t>: MAE en Sunset</w:t>
      </w:r>
      <w:r w:rsidR="004F425E">
        <w:rPr>
          <w:lang w:val="es-ES"/>
        </w:rPr>
        <w:t>.</w:t>
      </w:r>
      <w:bookmarkEnd w:id="72"/>
    </w:p>
    <w:p w:rsidR="001A0EEA" w:rsidRPr="001A0EEA" w:rsidRDefault="001A0EEA" w:rsidP="001A0EEA">
      <w:pPr>
        <w:ind w:firstLine="708"/>
        <w:jc w:val="both"/>
        <w:rPr>
          <w:rFonts w:asciiTheme="minorHAnsi" w:hAnsiTheme="minorHAnsi" w:cstheme="minorHAnsi"/>
          <w:color w:val="000000"/>
          <w:lang w:val="es-ES"/>
        </w:rPr>
      </w:pPr>
      <w:r w:rsidRPr="001A0EEA">
        <w:rPr>
          <w:rFonts w:asciiTheme="minorHAnsi" w:hAnsiTheme="minorHAnsi" w:cstheme="minorHAnsi"/>
          <w:color w:val="000000"/>
          <w:lang w:val="es-ES"/>
        </w:rPr>
        <w:t>A continuación, en las figuras 4.</w:t>
      </w:r>
      <w:r w:rsidR="005B27DF">
        <w:rPr>
          <w:rFonts w:asciiTheme="minorHAnsi" w:hAnsiTheme="minorHAnsi" w:cstheme="minorHAnsi"/>
          <w:color w:val="000000"/>
          <w:lang w:val="es-ES"/>
        </w:rPr>
        <w:t>7</w:t>
      </w:r>
      <w:r w:rsidRPr="001A0EEA">
        <w:rPr>
          <w:rFonts w:asciiTheme="minorHAnsi" w:hAnsiTheme="minorHAnsi" w:cstheme="minorHAnsi"/>
          <w:color w:val="000000"/>
          <w:lang w:val="es-ES"/>
        </w:rPr>
        <w:t xml:space="preserve"> y 4.</w:t>
      </w:r>
      <w:r w:rsidR="005B27DF">
        <w:rPr>
          <w:rFonts w:asciiTheme="minorHAnsi" w:hAnsiTheme="minorHAnsi" w:cstheme="minorHAnsi"/>
          <w:color w:val="000000"/>
          <w:lang w:val="es-ES"/>
        </w:rPr>
        <w:t>8</w:t>
      </w:r>
      <w:r w:rsidRPr="001A0EEA">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1A0EEA" w:rsidRPr="001A0EEA" w:rsidRDefault="001A0EEA" w:rsidP="001A0EEA">
      <w:pPr>
        <w:ind w:firstLine="708"/>
        <w:jc w:val="both"/>
        <w:rPr>
          <w:rFonts w:asciiTheme="minorHAnsi" w:hAnsiTheme="minorHAnsi" w:cstheme="minorHAnsi"/>
          <w:color w:val="000000"/>
          <w:lang w:val="es-ES"/>
        </w:rPr>
      </w:pPr>
    </w:p>
    <w:p w:rsidR="002504C5" w:rsidRPr="002504C5" w:rsidRDefault="007E3CDB" w:rsidP="002504C5">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Al mismo tiempo, en las figuras</w:t>
      </w:r>
      <w:r w:rsidR="004F2729">
        <w:rPr>
          <w:rFonts w:asciiTheme="minorHAnsi" w:hAnsiTheme="minorHAnsi" w:cstheme="minorHAnsi"/>
          <w:color w:val="000000"/>
          <w:lang w:val="es-ES"/>
        </w:rPr>
        <w:t xml:space="preserve"> 4.</w:t>
      </w:r>
      <w:r w:rsidR="005B27DF">
        <w:rPr>
          <w:rFonts w:asciiTheme="minorHAnsi" w:hAnsiTheme="minorHAnsi" w:cstheme="minorHAnsi"/>
          <w:color w:val="000000"/>
          <w:lang w:val="es-ES"/>
        </w:rPr>
        <w:t>9</w:t>
      </w:r>
      <w:r w:rsidR="004F2729">
        <w:rPr>
          <w:rFonts w:asciiTheme="minorHAnsi" w:hAnsiTheme="minorHAnsi" w:cstheme="minorHAnsi"/>
          <w:color w:val="000000"/>
          <w:lang w:val="es-ES"/>
        </w:rPr>
        <w:t xml:space="preserve"> y 4.</w:t>
      </w:r>
      <w:r w:rsidR="005B27DF">
        <w:rPr>
          <w:rFonts w:asciiTheme="minorHAnsi" w:hAnsiTheme="minorHAnsi" w:cstheme="minorHAnsi"/>
          <w:color w:val="000000"/>
          <w:lang w:val="es-ES"/>
        </w:rPr>
        <w:t>10</w:t>
      </w:r>
      <w:r w:rsidR="002504C5" w:rsidRPr="002504C5">
        <w:rPr>
          <w:rFonts w:asciiTheme="minorHAnsi" w:hAnsiTheme="minorHAnsi" w:cstheme="minorHAnsi"/>
          <w:color w:val="000000"/>
          <w:lang w:val="es-ES"/>
        </w:rPr>
        <w:t>, muestran dos gráficos de dispersión que</w:t>
      </w:r>
      <w:r w:rsidR="007C5A40">
        <w:rPr>
          <w:rFonts w:asciiTheme="minorHAnsi" w:hAnsiTheme="minorHAnsi" w:cstheme="minorHAnsi"/>
          <w:color w:val="000000"/>
          <w:lang w:val="es-ES"/>
        </w:rPr>
        <w:t xml:space="preserve"> relacionan las predicciones de</w:t>
      </w:r>
      <w:r w:rsidR="002504C5" w:rsidRPr="002504C5">
        <w:rPr>
          <w:rFonts w:asciiTheme="minorHAnsi" w:hAnsiTheme="minorHAnsi" w:cstheme="minorHAnsi"/>
          <w:color w:val="000000"/>
          <w:lang w:val="es-ES"/>
        </w:rPr>
        <w:t xml:space="preserve"> cada sistema junto a las observaciones costeras, brindando mejor visibilidad del margen de error de las predicciones. La </w:t>
      </w:r>
      <w:r w:rsidR="000778A8" w:rsidRPr="002504C5">
        <w:rPr>
          <w:rFonts w:asciiTheme="minorHAnsi" w:hAnsiTheme="minorHAnsi" w:cstheme="minorHAnsi"/>
          <w:color w:val="000000"/>
          <w:lang w:val="es-ES"/>
        </w:rPr>
        <w:t>línea</w:t>
      </w:r>
      <w:r w:rsidR="002504C5" w:rsidRPr="002504C5">
        <w:rPr>
          <w:rFonts w:asciiTheme="minorHAnsi" w:hAnsiTheme="minorHAnsi" w:cstheme="minorHAnsi"/>
          <w:color w:val="000000"/>
          <w:lang w:val="es-ES"/>
        </w:rPr>
        <w:t xml:space="preserve"> verde representa los valores ideales en que los reportes del modelo son </w:t>
      </w:r>
      <w:r w:rsidR="000778A8" w:rsidRPr="002504C5">
        <w:rPr>
          <w:rFonts w:asciiTheme="minorHAnsi" w:hAnsiTheme="minorHAnsi" w:cstheme="minorHAnsi"/>
          <w:color w:val="000000"/>
          <w:lang w:val="es-ES"/>
        </w:rPr>
        <w:t>idénticos</w:t>
      </w:r>
      <w:r w:rsidR="002504C5" w:rsidRPr="002504C5">
        <w:rPr>
          <w:rFonts w:asciiTheme="minorHAnsi" w:hAnsiTheme="minorHAnsi" w:cstheme="minorHAnsi"/>
          <w:color w:val="000000"/>
          <w:lang w:val="es-ES"/>
        </w:rPr>
        <w:t xml:space="preserve"> a lo observado en la costa. </w:t>
      </w:r>
    </w:p>
    <w:p w:rsidR="002504C5" w:rsidRPr="002504C5" w:rsidRDefault="002504C5" w:rsidP="002504C5">
      <w:pPr>
        <w:spacing w:after="200"/>
        <w:ind w:firstLine="708"/>
        <w:jc w:val="both"/>
        <w:rPr>
          <w:rFonts w:asciiTheme="minorHAnsi" w:hAnsiTheme="minorHAnsi" w:cstheme="minorHAnsi"/>
          <w:color w:val="000000"/>
          <w:lang w:val="es-ES"/>
        </w:rPr>
        <w:sectPr w:rsidR="002504C5" w:rsidRPr="002504C5" w:rsidSect="00470430">
          <w:pgSz w:w="12240" w:h="15840"/>
          <w:pgMar w:top="1417" w:right="1701" w:bottom="1417" w:left="1701" w:header="708" w:footer="708" w:gutter="0"/>
          <w:cols w:space="708"/>
          <w:docGrid w:linePitch="360"/>
        </w:sectPr>
      </w:pP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lastRenderedPageBreak/>
        <w:drawing>
          <wp:inline distT="0" distB="0" distL="0" distR="0">
            <wp:extent cx="8249482" cy="2175642"/>
            <wp:effectExtent l="19050" t="0" r="18218" b="0"/>
            <wp:docPr id="51"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2504C5" w:rsidRPr="002504C5" w:rsidRDefault="005B27DF" w:rsidP="005362EB">
      <w:pPr>
        <w:pStyle w:val="estilofiguras"/>
        <w:rPr>
          <w:lang w:val="es-ES"/>
        </w:rPr>
      </w:pPr>
      <w:bookmarkStart w:id="73" w:name="_Toc266191931"/>
      <w:r>
        <w:rPr>
          <w:lang w:val="es-ES"/>
        </w:rPr>
        <w:t>Fig. 4.7</w:t>
      </w:r>
      <w:r w:rsidR="002504C5" w:rsidRPr="002504C5">
        <w:rPr>
          <w:lang w:val="es-ES"/>
        </w:rPr>
        <w:t>: Altura de ola predicha en Sunset por WAVEWATCH III en contraste con las observaciones visuales en la costa.</w:t>
      </w:r>
      <w:bookmarkEnd w:id="73"/>
    </w:p>
    <w:p w:rsidR="005362EB" w:rsidRDefault="005362EB" w:rsidP="002504C5">
      <w:pPr>
        <w:spacing w:after="200"/>
        <w:ind w:firstLine="708"/>
        <w:jc w:val="center"/>
        <w:rPr>
          <w:rFonts w:asciiTheme="minorHAnsi" w:hAnsiTheme="minorHAnsi" w:cstheme="minorHAnsi"/>
          <w:color w:val="000000"/>
          <w:lang w:val="es-ES"/>
        </w:rPr>
      </w:pP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drawing>
          <wp:inline distT="0" distB="0" distL="0" distR="0">
            <wp:extent cx="8238948" cy="2200939"/>
            <wp:effectExtent l="19050" t="0" r="9702" b="8861"/>
            <wp:docPr id="52"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2504C5" w:rsidRPr="002504C5" w:rsidRDefault="002504C5" w:rsidP="005362EB">
      <w:pPr>
        <w:pStyle w:val="estilofiguras"/>
        <w:rPr>
          <w:lang w:val="es-ES"/>
        </w:rPr>
        <w:sectPr w:rsidR="002504C5" w:rsidRPr="002504C5" w:rsidSect="00470430">
          <w:pgSz w:w="15840" w:h="12240" w:orient="landscape"/>
          <w:pgMar w:top="1701" w:right="1417" w:bottom="1701" w:left="1417" w:header="708" w:footer="708" w:gutter="0"/>
          <w:cols w:space="708"/>
          <w:docGrid w:linePitch="360"/>
        </w:sectPr>
      </w:pPr>
      <w:bookmarkStart w:id="74" w:name="_Toc266191932"/>
      <w:r w:rsidRPr="002504C5">
        <w:rPr>
          <w:lang w:val="es-ES"/>
        </w:rPr>
        <w:t>Fig. 4.</w:t>
      </w:r>
      <w:r w:rsidR="005B27DF">
        <w:rPr>
          <w:lang w:val="es-ES"/>
        </w:rPr>
        <w:t>8</w:t>
      </w:r>
      <w:r w:rsidRPr="002504C5">
        <w:rPr>
          <w:lang w:val="es-ES"/>
        </w:rPr>
        <w:t>: Altura de la ola predicha en Sunset por SVM en contraste con las observaciones visuales en la costa.</w:t>
      </w:r>
      <w:bookmarkEnd w:id="74"/>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lastRenderedPageBreak/>
        <w:drawing>
          <wp:inline distT="0" distB="0" distL="0" distR="0">
            <wp:extent cx="5390318" cy="3373821"/>
            <wp:effectExtent l="19050" t="0" r="19882" b="0"/>
            <wp:docPr id="53"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2504C5" w:rsidRPr="002504C5" w:rsidRDefault="002504C5" w:rsidP="005362EB">
      <w:pPr>
        <w:pStyle w:val="estilofiguras"/>
        <w:rPr>
          <w:lang w:val="es-ES"/>
        </w:rPr>
      </w:pPr>
      <w:bookmarkStart w:id="75" w:name="_Toc266191933"/>
      <w:r w:rsidRPr="002504C5">
        <w:rPr>
          <w:lang w:val="es-ES"/>
        </w:rPr>
        <w:t>Fig. 4.</w:t>
      </w:r>
      <w:r w:rsidR="005B27DF">
        <w:rPr>
          <w:lang w:val="es-ES"/>
        </w:rPr>
        <w:t>9</w:t>
      </w:r>
      <w:r w:rsidRPr="002504C5">
        <w:rPr>
          <w:lang w:val="es-ES"/>
        </w:rPr>
        <w:t>: Grafico de dispersión (en base a la altura de las olas) en Sunset entre las predicciones de WAVEWATCH III y las observaciones costeras.</w:t>
      </w:r>
      <w:bookmarkEnd w:id="75"/>
    </w:p>
    <w:p w:rsidR="002504C5" w:rsidRPr="002504C5" w:rsidRDefault="002504C5" w:rsidP="002504C5">
      <w:pPr>
        <w:spacing w:after="200"/>
        <w:ind w:firstLine="708"/>
        <w:jc w:val="both"/>
        <w:rPr>
          <w:rFonts w:asciiTheme="minorHAnsi" w:hAnsiTheme="minorHAnsi" w:cstheme="minorHAnsi"/>
          <w:color w:val="000000"/>
          <w:lang w:val="es-ES"/>
        </w:rPr>
      </w:pP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drawing>
          <wp:inline distT="0" distB="0" distL="0" distR="0">
            <wp:extent cx="5376983" cy="3247696"/>
            <wp:effectExtent l="19050" t="0" r="14167" b="0"/>
            <wp:docPr id="54"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2504C5" w:rsidRPr="002504C5" w:rsidRDefault="002504C5" w:rsidP="005362EB">
      <w:pPr>
        <w:pStyle w:val="estilofiguras"/>
        <w:rPr>
          <w:lang w:val="es-ES"/>
        </w:rPr>
      </w:pPr>
      <w:bookmarkStart w:id="76" w:name="_Toc266191934"/>
      <w:r w:rsidRPr="002504C5">
        <w:rPr>
          <w:lang w:val="es-ES"/>
        </w:rPr>
        <w:t>Fig. 4.</w:t>
      </w:r>
      <w:r w:rsidR="005B27DF">
        <w:rPr>
          <w:lang w:val="es-ES"/>
        </w:rPr>
        <w:t>10</w:t>
      </w:r>
      <w:r w:rsidRPr="002504C5">
        <w:rPr>
          <w:lang w:val="es-ES"/>
        </w:rPr>
        <w:t>: Grafico de dispersión (en base a la altura de las olas) en Sunset entre las predicciones de SVM y las observaciones costeras.</w:t>
      </w:r>
      <w:bookmarkEnd w:id="76"/>
    </w:p>
    <w:p w:rsidR="002504C5" w:rsidRPr="002504C5" w:rsidRDefault="002504C5" w:rsidP="002504C5">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lastRenderedPageBreak/>
        <w:t>Tanto en las tablas como en los gráficos descriptos anteriormente se puede observar la mejora en la predicción provista por el clasificador frente al sistema WAVEWATCH</w:t>
      </w:r>
      <w:r w:rsidR="00D366ED">
        <w:rPr>
          <w:rFonts w:asciiTheme="minorHAnsi" w:hAnsiTheme="minorHAnsi" w:cstheme="minorHAnsi"/>
          <w:color w:val="000000"/>
          <w:lang w:val="es-ES"/>
        </w:rPr>
        <w:t xml:space="preserve"> III</w:t>
      </w:r>
      <w:r w:rsidRPr="002504C5">
        <w:rPr>
          <w:rFonts w:asciiTheme="minorHAnsi" w:hAnsiTheme="minorHAnsi" w:cstheme="minorHAnsi"/>
          <w:color w:val="000000"/>
          <w:lang w:val="es-ES"/>
        </w:rPr>
        <w:t>. En las tablas 4.</w:t>
      </w:r>
      <w:r w:rsidR="00EE1932">
        <w:rPr>
          <w:rFonts w:asciiTheme="minorHAnsi" w:hAnsiTheme="minorHAnsi" w:cstheme="minorHAnsi"/>
          <w:color w:val="000000"/>
          <w:lang w:val="es-ES"/>
        </w:rPr>
        <w:t>8</w:t>
      </w:r>
      <w:r w:rsidRPr="002504C5">
        <w:rPr>
          <w:rFonts w:asciiTheme="minorHAnsi" w:hAnsiTheme="minorHAnsi" w:cstheme="minorHAnsi"/>
          <w:color w:val="000000"/>
          <w:lang w:val="es-ES"/>
        </w:rPr>
        <w:t xml:space="preserve"> y 4.</w:t>
      </w:r>
      <w:r w:rsidR="009D05B6">
        <w:rPr>
          <w:rFonts w:asciiTheme="minorHAnsi" w:hAnsiTheme="minorHAnsi" w:cstheme="minorHAnsi"/>
          <w:color w:val="000000"/>
          <w:lang w:val="es-ES"/>
        </w:rPr>
        <w:t>9</w:t>
      </w:r>
      <w:r w:rsidRPr="002504C5">
        <w:rPr>
          <w:rFonts w:asciiTheme="minorHAnsi" w:hAnsiTheme="minorHAnsi" w:cstheme="minorHAnsi"/>
          <w:color w:val="000000"/>
          <w:lang w:val="es-ES"/>
        </w:rPr>
        <w:t xml:space="preserve"> vemos un incremento en la correlación de un 7% y una disminución del error absoluto promedio de 55 cm, es decir una mejora de un 40% en el error absoluto medio.  </w:t>
      </w:r>
    </w:p>
    <w:p w:rsidR="007141AB" w:rsidRDefault="002504C5" w:rsidP="007141AB">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En el grafico de líneas se observa como la utilización del clasificador logra un mejor acople entre la línea de predicción (roja) y la línea del valor observado en costa (azul). En cuanto a los  gráficos de dispersión, se nota como la utilización del clasificador permite una disminución marcada de la distancia de todos los puntos con respecto a la línea de ajuste perfecto, dejando en evidencia la disminución del margen de error, entre predicciones y observaciones.</w:t>
      </w:r>
    </w:p>
    <w:p w:rsidR="00197CCE" w:rsidRPr="001D5E89" w:rsidRDefault="001E2347" w:rsidP="00197CCE">
      <w:pPr>
        <w:pStyle w:val="Ttulo3"/>
        <w:rPr>
          <w:rFonts w:asciiTheme="minorHAnsi" w:hAnsiTheme="minorHAnsi" w:cstheme="minorHAnsi"/>
          <w:color w:val="000000"/>
          <w:sz w:val="22"/>
          <w:szCs w:val="22"/>
          <w:lang w:val="es-ES"/>
        </w:rPr>
      </w:pPr>
      <w:bookmarkStart w:id="77" w:name="_Toc266191875"/>
      <w:r>
        <w:rPr>
          <w:rFonts w:asciiTheme="minorHAnsi" w:hAnsiTheme="minorHAnsi" w:cstheme="minorHAnsi"/>
          <w:color w:val="000000"/>
          <w:sz w:val="22"/>
          <w:szCs w:val="22"/>
          <w:lang w:val="es-ES"/>
        </w:rPr>
        <w:t>4.7</w:t>
      </w:r>
      <w:r w:rsidR="00197CCE" w:rsidRPr="001D5E89">
        <w:rPr>
          <w:rFonts w:asciiTheme="minorHAnsi" w:hAnsiTheme="minorHAnsi" w:cstheme="minorHAnsi"/>
          <w:color w:val="000000"/>
          <w:sz w:val="22"/>
          <w:szCs w:val="22"/>
          <w:lang w:val="es-ES"/>
        </w:rPr>
        <w:t>.</w:t>
      </w:r>
      <w:r w:rsidR="00197CCE">
        <w:rPr>
          <w:rFonts w:asciiTheme="minorHAnsi" w:hAnsiTheme="minorHAnsi" w:cstheme="minorHAnsi"/>
          <w:color w:val="000000"/>
          <w:sz w:val="22"/>
          <w:szCs w:val="22"/>
          <w:lang w:val="es-ES"/>
        </w:rPr>
        <w:t>2</w:t>
      </w:r>
      <w:r w:rsidR="00197CCE" w:rsidRPr="001D5E89">
        <w:rPr>
          <w:rFonts w:asciiTheme="minorHAnsi" w:hAnsiTheme="minorHAnsi" w:cstheme="minorHAnsi"/>
          <w:color w:val="000000"/>
          <w:sz w:val="22"/>
          <w:szCs w:val="22"/>
          <w:lang w:val="es-ES"/>
        </w:rPr>
        <w:t xml:space="preserve"> </w:t>
      </w:r>
      <w:r w:rsidR="00197CCE">
        <w:rPr>
          <w:rFonts w:asciiTheme="minorHAnsi" w:hAnsiTheme="minorHAnsi" w:cstheme="minorHAnsi"/>
          <w:color w:val="000000"/>
          <w:sz w:val="22"/>
          <w:szCs w:val="22"/>
          <w:lang w:val="es-ES"/>
        </w:rPr>
        <w:t>Ala Moana</w:t>
      </w:r>
      <w:bookmarkEnd w:id="77"/>
    </w:p>
    <w:p w:rsidR="00197CCE" w:rsidRPr="007141AB" w:rsidRDefault="00197CCE" w:rsidP="00197CCE">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Esta ola se localiza en la costa sur de Oahu, según se ve en la siguiente figura. La estrella naranja simboliza la ubicación aproximada del GridPoint utilizado del modelo WAVEWATCH III como fuente de pronósticos mar adentro.</w:t>
      </w:r>
    </w:p>
    <w:p w:rsidR="00197CCE" w:rsidRPr="007141AB" w:rsidRDefault="003C6DFF" w:rsidP="00197CCE">
      <w:pPr>
        <w:spacing w:after="200"/>
        <w:ind w:firstLine="708"/>
        <w:jc w:val="center"/>
        <w:rPr>
          <w:rFonts w:asciiTheme="minorHAnsi" w:hAnsiTheme="minorHAnsi" w:cstheme="minorHAnsi"/>
          <w:color w:val="000000"/>
          <w:lang w:val="es-ES"/>
        </w:rPr>
      </w:pPr>
      <w:r>
        <w:rPr>
          <w:rFonts w:asciiTheme="minorHAnsi" w:hAnsiTheme="minorHAnsi" w:cstheme="minorHAnsi"/>
          <w:noProof/>
          <w:color w:val="000000"/>
          <w:lang w:val="es-ES"/>
        </w:rPr>
        <w:drawing>
          <wp:inline distT="0" distB="0" distL="0" distR="0">
            <wp:extent cx="4486275" cy="3067050"/>
            <wp:effectExtent l="19050" t="0" r="9525" b="0"/>
            <wp:docPr id="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srcRect/>
                    <a:stretch>
                      <a:fillRect/>
                    </a:stretch>
                  </pic:blipFill>
                  <pic:spPr bwMode="auto">
                    <a:xfrm>
                      <a:off x="0" y="0"/>
                      <a:ext cx="4486275" cy="3067050"/>
                    </a:xfrm>
                    <a:prstGeom prst="rect">
                      <a:avLst/>
                    </a:prstGeom>
                    <a:noFill/>
                    <a:ln w="9525">
                      <a:noFill/>
                      <a:miter lim="800000"/>
                      <a:headEnd/>
                      <a:tailEnd/>
                    </a:ln>
                  </pic:spPr>
                </pic:pic>
              </a:graphicData>
            </a:graphic>
          </wp:inline>
        </w:drawing>
      </w:r>
    </w:p>
    <w:p w:rsidR="00197CCE" w:rsidRPr="007141AB" w:rsidRDefault="00197CCE" w:rsidP="00197CCE">
      <w:pPr>
        <w:pStyle w:val="estilofiguras"/>
        <w:rPr>
          <w:lang w:val="es-ES"/>
        </w:rPr>
      </w:pPr>
      <w:bookmarkStart w:id="78" w:name="_Toc266191935"/>
      <w:r w:rsidRPr="007141AB">
        <w:rPr>
          <w:lang w:val="es-ES"/>
        </w:rPr>
        <w:t>Fig. 4.</w:t>
      </w:r>
      <w:r w:rsidR="005B27DF">
        <w:rPr>
          <w:lang w:val="es-ES"/>
        </w:rPr>
        <w:t>11</w:t>
      </w:r>
      <w:r w:rsidRPr="007141AB">
        <w:rPr>
          <w:lang w:val="es-ES"/>
        </w:rPr>
        <w:t>: Localización Ala Moana, Oahu, Hawái.</w:t>
      </w:r>
      <w:bookmarkEnd w:id="78"/>
    </w:p>
    <w:p w:rsidR="00197CCE" w:rsidRPr="007141AB" w:rsidRDefault="00EE1932" w:rsidP="00197CCE">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En las siguientes dos tablas 4.10</w:t>
      </w:r>
      <w:r w:rsidR="00197CCE" w:rsidRPr="007141AB">
        <w:rPr>
          <w:rFonts w:asciiTheme="minorHAnsi" w:hAnsiTheme="minorHAnsi" w:cstheme="minorHAnsi"/>
          <w:color w:val="000000"/>
          <w:lang w:val="es-ES"/>
        </w:rPr>
        <w:t xml:space="preserve"> y 4.1</w:t>
      </w:r>
      <w:r>
        <w:rPr>
          <w:rFonts w:asciiTheme="minorHAnsi" w:hAnsiTheme="minorHAnsi" w:cstheme="minorHAnsi"/>
          <w:color w:val="000000"/>
          <w:lang w:val="es-ES"/>
        </w:rPr>
        <w:t>1</w:t>
      </w:r>
      <w:r w:rsidR="00197CCE" w:rsidRPr="007141AB">
        <w:rPr>
          <w:rFonts w:asciiTheme="minorHAnsi" w:hAnsiTheme="minorHAnsi" w:cstheme="minorHAnsi"/>
          <w:color w:val="000000"/>
          <w:lang w:val="es-ES"/>
        </w:rPr>
        <w:t xml:space="preserve"> se muestra la correlación y MAE del modelo WAVEWATCH III y del clasificador (SVM) en contraste con las observaciones para la ola Ala Moana respectivamente.</w:t>
      </w:r>
    </w:p>
    <w:tbl>
      <w:tblPr>
        <w:tblStyle w:val="Tablaconcuadrcula"/>
        <w:tblW w:w="0" w:type="auto"/>
        <w:jc w:val="center"/>
        <w:tblInd w:w="-394" w:type="dxa"/>
        <w:tblLook w:val="04A0"/>
      </w:tblPr>
      <w:tblGrid>
        <w:gridCol w:w="2816"/>
        <w:gridCol w:w="2735"/>
      </w:tblGrid>
      <w:tr w:rsidR="00197CCE" w:rsidRPr="007141AB" w:rsidTr="00D168A8">
        <w:trPr>
          <w:jc w:val="center"/>
        </w:trPr>
        <w:tc>
          <w:tcPr>
            <w:tcW w:w="2816" w:type="dxa"/>
            <w:shd w:val="pct10" w:color="auto" w:fill="FFFFFF" w:themeFill="background1"/>
          </w:tcPr>
          <w:p w:rsidR="00197CCE" w:rsidRPr="00D168A8" w:rsidRDefault="00197CCE" w:rsidP="004A561E">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Correlación WW3 / Obs. Visual</w:t>
            </w:r>
          </w:p>
        </w:tc>
        <w:tc>
          <w:tcPr>
            <w:tcW w:w="2735" w:type="dxa"/>
            <w:shd w:val="pct10" w:color="auto" w:fill="FFFFFF" w:themeFill="background1"/>
          </w:tcPr>
          <w:p w:rsidR="00197CCE" w:rsidRPr="00D168A8" w:rsidRDefault="00197CCE" w:rsidP="004A561E">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Correlación SVM / Obs. Visual</w:t>
            </w:r>
          </w:p>
        </w:tc>
      </w:tr>
      <w:tr w:rsidR="00197CCE" w:rsidRPr="007141AB" w:rsidTr="004A561E">
        <w:trPr>
          <w:jc w:val="center"/>
        </w:trPr>
        <w:tc>
          <w:tcPr>
            <w:tcW w:w="2816" w:type="dxa"/>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0%</w:t>
            </w:r>
          </w:p>
        </w:tc>
        <w:tc>
          <w:tcPr>
            <w:tcW w:w="2735" w:type="dxa"/>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50%</w:t>
            </w:r>
          </w:p>
        </w:tc>
      </w:tr>
    </w:tbl>
    <w:p w:rsidR="00197CCE" w:rsidRPr="007141AB" w:rsidRDefault="00197CCE" w:rsidP="00197CCE">
      <w:pPr>
        <w:pStyle w:val="estilofiguras"/>
        <w:rPr>
          <w:lang w:val="es-ES"/>
        </w:rPr>
      </w:pPr>
      <w:bookmarkStart w:id="79" w:name="_Toc266191936"/>
      <w:r w:rsidRPr="007141AB">
        <w:rPr>
          <w:lang w:val="es-ES"/>
        </w:rPr>
        <w:t>Tabla 4.</w:t>
      </w:r>
      <w:r w:rsidR="0065175B">
        <w:rPr>
          <w:lang w:val="es-ES"/>
        </w:rPr>
        <w:t>10</w:t>
      </w:r>
      <w:r w:rsidRPr="007141AB">
        <w:rPr>
          <w:lang w:val="es-ES"/>
        </w:rPr>
        <w:t>: Correlación en Ala Moana.</w:t>
      </w:r>
      <w:bookmarkEnd w:id="79"/>
    </w:p>
    <w:p w:rsidR="00197CCE" w:rsidRPr="007141AB" w:rsidRDefault="00197CCE" w:rsidP="00197CCE">
      <w:pPr>
        <w:spacing w:after="200"/>
        <w:ind w:firstLine="708"/>
        <w:jc w:val="both"/>
        <w:rPr>
          <w:rFonts w:asciiTheme="minorHAnsi" w:hAnsiTheme="minorHAnsi" w:cstheme="minorHAnsi"/>
          <w:color w:val="000000"/>
          <w:lang w:val="es-ES"/>
        </w:rPr>
      </w:pPr>
    </w:p>
    <w:tbl>
      <w:tblPr>
        <w:tblStyle w:val="Tablaconcuadrcula"/>
        <w:tblW w:w="0" w:type="auto"/>
        <w:jc w:val="center"/>
        <w:tblLook w:val="04A0"/>
      </w:tblPr>
      <w:tblGrid>
        <w:gridCol w:w="2613"/>
        <w:gridCol w:w="2835"/>
      </w:tblGrid>
      <w:tr w:rsidR="00197CCE" w:rsidRPr="007141AB" w:rsidTr="00D168A8">
        <w:trPr>
          <w:trHeight w:val="378"/>
          <w:jc w:val="center"/>
        </w:trPr>
        <w:tc>
          <w:tcPr>
            <w:tcW w:w="2613" w:type="dxa"/>
            <w:shd w:val="pct10" w:color="auto" w:fill="FFFFFF" w:themeFill="background1"/>
          </w:tcPr>
          <w:p w:rsidR="00197CCE" w:rsidRPr="00D168A8" w:rsidRDefault="00197CCE" w:rsidP="004A561E">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MAE WW3 / Obs. Visual</w:t>
            </w:r>
          </w:p>
        </w:tc>
        <w:tc>
          <w:tcPr>
            <w:tcW w:w="2835" w:type="dxa"/>
            <w:shd w:val="pct10" w:color="auto" w:fill="FFFFFF" w:themeFill="background1"/>
          </w:tcPr>
          <w:p w:rsidR="00197CCE" w:rsidRPr="00D168A8" w:rsidRDefault="00197CCE" w:rsidP="004A561E">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MAE SVM / Obs. Visual</w:t>
            </w:r>
          </w:p>
        </w:tc>
      </w:tr>
      <w:tr w:rsidR="00197CCE" w:rsidRPr="007141AB" w:rsidTr="004A561E">
        <w:trPr>
          <w:jc w:val="center"/>
        </w:trPr>
        <w:tc>
          <w:tcPr>
            <w:tcW w:w="2613" w:type="dxa"/>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lastRenderedPageBreak/>
              <w:t>1.18 mts</w:t>
            </w:r>
          </w:p>
        </w:tc>
        <w:tc>
          <w:tcPr>
            <w:tcW w:w="2835" w:type="dxa"/>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0.46 mts</w:t>
            </w:r>
          </w:p>
        </w:tc>
      </w:tr>
    </w:tbl>
    <w:p w:rsidR="00197CCE" w:rsidRPr="007141AB" w:rsidRDefault="00197CCE" w:rsidP="00197CCE">
      <w:pPr>
        <w:pStyle w:val="estilofiguras"/>
        <w:rPr>
          <w:lang w:val="es-ES"/>
        </w:rPr>
      </w:pPr>
      <w:bookmarkStart w:id="80" w:name="_Toc266191937"/>
      <w:r w:rsidRPr="007141AB">
        <w:rPr>
          <w:lang w:val="es-ES"/>
        </w:rPr>
        <w:t>Tabla 4.1</w:t>
      </w:r>
      <w:r w:rsidR="0065175B">
        <w:rPr>
          <w:lang w:val="es-ES"/>
        </w:rPr>
        <w:t>1</w:t>
      </w:r>
      <w:r w:rsidRPr="007141AB">
        <w:rPr>
          <w:lang w:val="es-ES"/>
        </w:rPr>
        <w:t>: MAE en Ala Moana.</w:t>
      </w:r>
      <w:bookmarkEnd w:id="80"/>
    </w:p>
    <w:p w:rsidR="00197CCE" w:rsidRPr="007141AB" w:rsidRDefault="00197CCE" w:rsidP="00197CCE">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A continuación, en las figuras 4.</w:t>
      </w:r>
      <w:r w:rsidR="003B66FA">
        <w:rPr>
          <w:rFonts w:asciiTheme="minorHAnsi" w:hAnsiTheme="minorHAnsi" w:cstheme="minorHAnsi"/>
          <w:color w:val="000000"/>
          <w:lang w:val="es-ES"/>
        </w:rPr>
        <w:t>12</w:t>
      </w:r>
      <w:r w:rsidRPr="007141AB">
        <w:rPr>
          <w:rFonts w:asciiTheme="minorHAnsi" w:hAnsiTheme="minorHAnsi" w:cstheme="minorHAnsi"/>
          <w:color w:val="000000"/>
          <w:lang w:val="es-ES"/>
        </w:rPr>
        <w:t xml:space="preserve"> y 4.</w:t>
      </w:r>
      <w:r w:rsidR="003B66FA">
        <w:rPr>
          <w:rFonts w:asciiTheme="minorHAnsi" w:hAnsiTheme="minorHAnsi" w:cstheme="minorHAnsi"/>
          <w:color w:val="000000"/>
          <w:lang w:val="es-ES"/>
        </w:rPr>
        <w:t>13</w:t>
      </w:r>
      <w:r w:rsidRPr="007141AB">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197CCE" w:rsidRPr="007141AB" w:rsidRDefault="00197CCE" w:rsidP="00197CCE">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Al mismo tiempo, en las figuras 4.</w:t>
      </w:r>
      <w:r w:rsidR="003B66FA">
        <w:rPr>
          <w:rFonts w:asciiTheme="minorHAnsi" w:hAnsiTheme="minorHAnsi" w:cstheme="minorHAnsi"/>
          <w:color w:val="000000"/>
          <w:lang w:val="es-ES"/>
        </w:rPr>
        <w:t>14</w:t>
      </w:r>
      <w:r w:rsidRPr="007141AB">
        <w:rPr>
          <w:rFonts w:asciiTheme="minorHAnsi" w:hAnsiTheme="minorHAnsi" w:cstheme="minorHAnsi"/>
          <w:color w:val="000000"/>
          <w:lang w:val="es-ES"/>
        </w:rPr>
        <w:t xml:space="preserve"> y 4.1</w:t>
      </w:r>
      <w:r w:rsidR="003B66FA">
        <w:rPr>
          <w:rFonts w:asciiTheme="minorHAnsi" w:hAnsiTheme="minorHAnsi" w:cstheme="minorHAnsi"/>
          <w:color w:val="000000"/>
          <w:lang w:val="es-ES"/>
        </w:rPr>
        <w:t>5</w:t>
      </w:r>
      <w:r w:rsidRPr="007141AB">
        <w:rPr>
          <w:rFonts w:asciiTheme="minorHAnsi" w:hAnsiTheme="minorHAnsi" w:cstheme="minorHAnsi"/>
          <w:color w:val="000000"/>
          <w:lang w:val="es-ES"/>
        </w:rPr>
        <w:t>, muestran dos gráficos de dispersión que</w:t>
      </w:r>
      <w:r w:rsidR="007C5A40">
        <w:rPr>
          <w:rFonts w:asciiTheme="minorHAnsi" w:hAnsiTheme="minorHAnsi" w:cstheme="minorHAnsi"/>
          <w:color w:val="000000"/>
          <w:lang w:val="es-ES"/>
        </w:rPr>
        <w:t xml:space="preserve"> relacionan las predicciones de</w:t>
      </w:r>
      <w:r w:rsidRPr="007141AB">
        <w:rPr>
          <w:rFonts w:asciiTheme="minorHAnsi" w:hAnsiTheme="minorHAnsi" w:cstheme="minorHAnsi"/>
          <w:color w:val="000000"/>
          <w:lang w:val="es-ES"/>
        </w:rPr>
        <w:t xml:space="preserve"> cada sistema junto a las observaciones costeras, brindando mejor visibilidad del margen de error de las predicciones. La línea verde representa los valores ideales en que los reportes del modelo son idénticos a lo observado en la costa. </w:t>
      </w:r>
    </w:p>
    <w:p w:rsidR="00197CCE" w:rsidRPr="002504C5" w:rsidRDefault="00197CCE" w:rsidP="00197CCE">
      <w:pPr>
        <w:ind w:firstLine="708"/>
        <w:jc w:val="both"/>
        <w:rPr>
          <w:rFonts w:cstheme="minorHAnsi"/>
          <w:color w:val="000000"/>
          <w:lang w:val="es-ES"/>
        </w:rPr>
        <w:sectPr w:rsidR="00197CCE" w:rsidRPr="002504C5" w:rsidSect="00470430">
          <w:headerReference w:type="default" r:id="rId47"/>
          <w:pgSz w:w="12240" w:h="15840"/>
          <w:pgMar w:top="1417" w:right="1701" w:bottom="1417" w:left="1701" w:header="708" w:footer="708" w:gutter="0"/>
          <w:cols w:space="708"/>
          <w:docGrid w:linePitch="360"/>
        </w:sectPr>
      </w:pPr>
    </w:p>
    <w:p w:rsidR="00197CCE" w:rsidRPr="002504C5" w:rsidRDefault="00197CCE" w:rsidP="00197CCE">
      <w:pPr>
        <w:ind w:firstLine="708"/>
        <w:jc w:val="center"/>
        <w:rPr>
          <w:rFonts w:cstheme="minorHAnsi"/>
          <w:color w:val="000000"/>
          <w:lang w:val="es-ES"/>
        </w:rPr>
      </w:pPr>
      <w:r w:rsidRPr="00614B16">
        <w:rPr>
          <w:rFonts w:cstheme="minorHAnsi"/>
          <w:noProof/>
          <w:color w:val="000000"/>
          <w:lang w:val="es-ES"/>
        </w:rPr>
        <w:lastRenderedPageBreak/>
        <w:drawing>
          <wp:inline distT="0" distB="0" distL="0" distR="0">
            <wp:extent cx="8228081" cy="2067340"/>
            <wp:effectExtent l="19050" t="0" r="20569" b="9110"/>
            <wp:docPr id="65"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197CCE" w:rsidRPr="002504C5" w:rsidRDefault="005B27DF" w:rsidP="00197CCE">
      <w:pPr>
        <w:pStyle w:val="estilofiguras"/>
        <w:rPr>
          <w:lang w:val="es-ES"/>
        </w:rPr>
      </w:pPr>
      <w:bookmarkStart w:id="81" w:name="_Toc266191938"/>
      <w:r>
        <w:rPr>
          <w:lang w:val="es-ES"/>
        </w:rPr>
        <w:t>Fig. 4.12</w:t>
      </w:r>
      <w:r w:rsidR="00197CCE" w:rsidRPr="002504C5">
        <w:rPr>
          <w:lang w:val="es-ES"/>
        </w:rPr>
        <w:t xml:space="preserve">: Altura de ola predicha en </w:t>
      </w:r>
      <w:r w:rsidR="00197CCE">
        <w:rPr>
          <w:lang w:val="es-ES"/>
        </w:rPr>
        <w:t>Ala Moana</w:t>
      </w:r>
      <w:r w:rsidR="00197CCE" w:rsidRPr="002504C5">
        <w:rPr>
          <w:lang w:val="es-ES"/>
        </w:rPr>
        <w:t xml:space="preserve"> por WAVEWATCH III en contraste con las observaciones visuales en la costa.</w:t>
      </w:r>
      <w:bookmarkEnd w:id="81"/>
    </w:p>
    <w:p w:rsidR="00197CCE" w:rsidRDefault="00197CCE" w:rsidP="00197CCE">
      <w:pPr>
        <w:ind w:firstLine="708"/>
        <w:jc w:val="center"/>
        <w:rPr>
          <w:rFonts w:cstheme="minorHAnsi"/>
          <w:color w:val="000000"/>
          <w:lang w:val="es-ES"/>
        </w:rPr>
      </w:pPr>
    </w:p>
    <w:p w:rsidR="00197CCE" w:rsidRPr="002504C5" w:rsidRDefault="00197CCE" w:rsidP="00197CCE">
      <w:pPr>
        <w:ind w:firstLine="708"/>
        <w:jc w:val="center"/>
        <w:rPr>
          <w:rFonts w:cstheme="minorHAnsi"/>
          <w:color w:val="000000"/>
          <w:lang w:val="es-ES"/>
        </w:rPr>
      </w:pPr>
      <w:r w:rsidRPr="00614B16">
        <w:rPr>
          <w:rFonts w:cstheme="minorHAnsi"/>
          <w:noProof/>
          <w:color w:val="000000"/>
          <w:lang w:val="es-ES"/>
        </w:rPr>
        <w:drawing>
          <wp:inline distT="0" distB="0" distL="0" distR="0">
            <wp:extent cx="8232355" cy="2260121"/>
            <wp:effectExtent l="19050" t="0" r="16295" b="6829"/>
            <wp:docPr id="66"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197CCE" w:rsidRPr="002504C5" w:rsidRDefault="005B27DF" w:rsidP="00197CCE">
      <w:pPr>
        <w:pStyle w:val="estilofiguras"/>
        <w:rPr>
          <w:lang w:val="es-ES"/>
        </w:rPr>
        <w:sectPr w:rsidR="00197CCE" w:rsidRPr="002504C5" w:rsidSect="00470430">
          <w:pgSz w:w="15840" w:h="12240" w:orient="landscape"/>
          <w:pgMar w:top="1701" w:right="1417" w:bottom="1701" w:left="1417" w:header="708" w:footer="708" w:gutter="0"/>
          <w:cols w:space="708"/>
          <w:docGrid w:linePitch="360"/>
        </w:sectPr>
      </w:pPr>
      <w:bookmarkStart w:id="82" w:name="_Toc266191939"/>
      <w:r>
        <w:rPr>
          <w:lang w:val="es-ES"/>
        </w:rPr>
        <w:t>Fig. 4.13</w:t>
      </w:r>
      <w:r w:rsidR="00197CCE" w:rsidRPr="002504C5">
        <w:rPr>
          <w:lang w:val="es-ES"/>
        </w:rPr>
        <w:t xml:space="preserve">: Altura de la ola predicha en </w:t>
      </w:r>
      <w:r w:rsidR="00197CCE">
        <w:rPr>
          <w:lang w:val="es-ES"/>
        </w:rPr>
        <w:t>Ala Moana</w:t>
      </w:r>
      <w:r w:rsidR="00197CCE" w:rsidRPr="002504C5">
        <w:rPr>
          <w:lang w:val="es-ES"/>
        </w:rPr>
        <w:t xml:space="preserve"> por SVM en contraste con las observaciones visuales en la costa.</w:t>
      </w:r>
      <w:bookmarkEnd w:id="82"/>
    </w:p>
    <w:p w:rsidR="00197CCE" w:rsidRPr="002504C5" w:rsidRDefault="00197CCE" w:rsidP="00197CCE">
      <w:pPr>
        <w:ind w:firstLine="708"/>
        <w:jc w:val="center"/>
        <w:rPr>
          <w:rFonts w:cstheme="minorHAnsi"/>
          <w:color w:val="000000"/>
          <w:lang w:val="es-ES"/>
        </w:rPr>
      </w:pPr>
      <w:r w:rsidRPr="00614B16">
        <w:rPr>
          <w:rFonts w:cstheme="minorHAnsi"/>
          <w:noProof/>
          <w:color w:val="000000"/>
          <w:lang w:val="es-ES"/>
        </w:rPr>
        <w:lastRenderedPageBreak/>
        <w:drawing>
          <wp:inline distT="0" distB="0" distL="0" distR="0">
            <wp:extent cx="5375743" cy="2941608"/>
            <wp:effectExtent l="19050" t="0" r="15407" b="0"/>
            <wp:docPr id="6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197CCE" w:rsidRPr="002504C5" w:rsidRDefault="005B27DF" w:rsidP="00197CCE">
      <w:pPr>
        <w:pStyle w:val="estilofiguras"/>
        <w:rPr>
          <w:lang w:val="es-ES"/>
        </w:rPr>
      </w:pPr>
      <w:bookmarkStart w:id="83" w:name="_Toc266191940"/>
      <w:r>
        <w:rPr>
          <w:lang w:val="es-ES"/>
        </w:rPr>
        <w:t>Fig. 4.14</w:t>
      </w:r>
      <w:r w:rsidR="00197CCE" w:rsidRPr="002504C5">
        <w:rPr>
          <w:lang w:val="es-ES"/>
        </w:rPr>
        <w:t xml:space="preserve">: Grafico de dispersión (en base a la altura de las olas) en </w:t>
      </w:r>
      <w:r w:rsidR="00197CCE">
        <w:rPr>
          <w:lang w:val="es-ES"/>
        </w:rPr>
        <w:t>Ala Moana</w:t>
      </w:r>
      <w:r w:rsidR="00197CCE" w:rsidRPr="002504C5">
        <w:rPr>
          <w:lang w:val="es-ES"/>
        </w:rPr>
        <w:t xml:space="preserve"> entre las predicciones de WAVEWATCH III y las observaciones costeras.</w:t>
      </w:r>
      <w:bookmarkEnd w:id="83"/>
    </w:p>
    <w:p w:rsidR="00197CCE" w:rsidRPr="002504C5" w:rsidRDefault="00197CCE" w:rsidP="00197CCE">
      <w:pPr>
        <w:ind w:firstLine="708"/>
        <w:jc w:val="both"/>
        <w:rPr>
          <w:rFonts w:cstheme="minorHAnsi"/>
          <w:color w:val="000000"/>
          <w:lang w:val="es-ES"/>
        </w:rPr>
      </w:pPr>
    </w:p>
    <w:p w:rsidR="00197CCE" w:rsidRPr="002504C5" w:rsidRDefault="00197CCE" w:rsidP="00197CCE">
      <w:pPr>
        <w:ind w:firstLine="708"/>
        <w:jc w:val="center"/>
        <w:rPr>
          <w:rFonts w:cstheme="minorHAnsi"/>
          <w:color w:val="000000"/>
          <w:lang w:val="es-ES"/>
        </w:rPr>
      </w:pPr>
      <w:r w:rsidRPr="00614B16">
        <w:rPr>
          <w:rFonts w:cstheme="minorHAnsi"/>
          <w:noProof/>
          <w:color w:val="000000"/>
          <w:lang w:val="es-ES"/>
        </w:rPr>
        <w:drawing>
          <wp:inline distT="0" distB="0" distL="0" distR="0">
            <wp:extent cx="5374473" cy="3099795"/>
            <wp:effectExtent l="19050" t="0" r="16677" b="5355"/>
            <wp:docPr id="68"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197CCE" w:rsidRPr="002504C5" w:rsidRDefault="00197CCE" w:rsidP="00197CCE">
      <w:pPr>
        <w:pStyle w:val="estilofiguras"/>
        <w:rPr>
          <w:lang w:val="es-ES"/>
        </w:rPr>
      </w:pPr>
      <w:bookmarkStart w:id="84" w:name="_Toc266191941"/>
      <w:r>
        <w:rPr>
          <w:lang w:val="es-ES"/>
        </w:rPr>
        <w:t>Fig. 4.1</w:t>
      </w:r>
      <w:r w:rsidR="005B27DF">
        <w:rPr>
          <w:lang w:val="es-ES"/>
        </w:rPr>
        <w:t>5</w:t>
      </w:r>
      <w:r w:rsidRPr="002504C5">
        <w:rPr>
          <w:lang w:val="es-ES"/>
        </w:rPr>
        <w:t xml:space="preserve">: Grafico de dispersión (en base a la altura de las olas) en </w:t>
      </w:r>
      <w:r>
        <w:rPr>
          <w:lang w:val="es-ES"/>
        </w:rPr>
        <w:t>Ala Moana</w:t>
      </w:r>
      <w:r w:rsidRPr="002504C5">
        <w:rPr>
          <w:lang w:val="es-ES"/>
        </w:rPr>
        <w:t xml:space="preserve"> entre las predicciones de SVM y las observaciones costeras.</w:t>
      </w:r>
      <w:bookmarkEnd w:id="84"/>
    </w:p>
    <w:p w:rsidR="00197CCE" w:rsidRPr="007141AB" w:rsidRDefault="00197CCE" w:rsidP="00197CCE">
      <w:pPr>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Nuevamente se puede observar gráficamente las mejoras al utilizar un algoritmo de aprendizaje no lineal para predicción de oleaje. En este caso las tablas 4.</w:t>
      </w:r>
      <w:r w:rsidR="00EE1932">
        <w:rPr>
          <w:rFonts w:asciiTheme="minorHAnsi" w:hAnsiTheme="minorHAnsi" w:cstheme="minorHAnsi"/>
          <w:color w:val="000000"/>
          <w:lang w:val="es-ES"/>
        </w:rPr>
        <w:t>10</w:t>
      </w:r>
      <w:r w:rsidRPr="007141AB">
        <w:rPr>
          <w:rFonts w:asciiTheme="minorHAnsi" w:hAnsiTheme="minorHAnsi" w:cstheme="minorHAnsi"/>
          <w:color w:val="000000"/>
          <w:lang w:val="es-ES"/>
        </w:rPr>
        <w:t xml:space="preserve"> y 4.1</w:t>
      </w:r>
      <w:r w:rsidR="00EE1932">
        <w:rPr>
          <w:rFonts w:asciiTheme="minorHAnsi" w:hAnsiTheme="minorHAnsi" w:cstheme="minorHAnsi"/>
          <w:color w:val="000000"/>
          <w:lang w:val="es-ES"/>
        </w:rPr>
        <w:t>1</w:t>
      </w:r>
      <w:r w:rsidRPr="007141AB">
        <w:rPr>
          <w:rFonts w:asciiTheme="minorHAnsi" w:hAnsiTheme="minorHAnsi" w:cstheme="minorHAnsi"/>
          <w:color w:val="000000"/>
          <w:lang w:val="es-ES"/>
        </w:rPr>
        <w:t xml:space="preserve"> muestran un incremento en la correlación de un 50% y una disminución del error absoluto promedio de 72 cm, es decir una mejora de un 61% en el error absoluto medio. En este caso pasamos de tener un predictor con 0% de correlación contra las observaciones visuales a un predictor entrenado que alcanza un 50% de correlación con lo ocurrido en la ubicación del observador.</w:t>
      </w:r>
    </w:p>
    <w:p w:rsidR="00197CCE" w:rsidRDefault="00197CCE" w:rsidP="00197CCE">
      <w:pPr>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lastRenderedPageBreak/>
        <w:t>En los  gráficos de dispersión, se nota claramente como mejoran las predicciones, ajustando todas las predicciones alrededor de la línea verde (indicador del ideal).</w:t>
      </w:r>
    </w:p>
    <w:p w:rsidR="00101304" w:rsidRPr="001D5E89" w:rsidRDefault="000958A1" w:rsidP="00101304">
      <w:pPr>
        <w:pStyle w:val="Ttulo3"/>
        <w:rPr>
          <w:rFonts w:asciiTheme="minorHAnsi" w:hAnsiTheme="minorHAnsi" w:cstheme="minorHAnsi"/>
          <w:color w:val="000000"/>
          <w:sz w:val="22"/>
          <w:szCs w:val="22"/>
          <w:lang w:val="es-ES"/>
        </w:rPr>
      </w:pPr>
      <w:bookmarkStart w:id="85" w:name="_Toc266191876"/>
      <w:r>
        <w:rPr>
          <w:rFonts w:asciiTheme="minorHAnsi" w:hAnsiTheme="minorHAnsi" w:cstheme="minorHAnsi"/>
          <w:color w:val="000000"/>
          <w:sz w:val="22"/>
          <w:szCs w:val="22"/>
          <w:lang w:val="es-ES"/>
        </w:rPr>
        <w:t>4.</w:t>
      </w:r>
      <w:r w:rsidR="001E2347">
        <w:rPr>
          <w:rFonts w:asciiTheme="minorHAnsi" w:hAnsiTheme="minorHAnsi" w:cstheme="minorHAnsi"/>
          <w:color w:val="000000"/>
          <w:sz w:val="22"/>
          <w:szCs w:val="22"/>
          <w:lang w:val="es-ES"/>
        </w:rPr>
        <w:t>7</w:t>
      </w:r>
      <w:r w:rsidR="00101304" w:rsidRPr="001D5E89">
        <w:rPr>
          <w:rFonts w:asciiTheme="minorHAnsi" w:hAnsiTheme="minorHAnsi" w:cstheme="minorHAnsi"/>
          <w:color w:val="000000"/>
          <w:sz w:val="22"/>
          <w:szCs w:val="22"/>
          <w:lang w:val="es-ES"/>
        </w:rPr>
        <w:t>.</w:t>
      </w:r>
      <w:r w:rsidR="00101304">
        <w:rPr>
          <w:rFonts w:asciiTheme="minorHAnsi" w:hAnsiTheme="minorHAnsi" w:cstheme="minorHAnsi"/>
          <w:color w:val="000000"/>
          <w:sz w:val="22"/>
          <w:szCs w:val="22"/>
          <w:lang w:val="es-ES"/>
        </w:rPr>
        <w:t>3</w:t>
      </w:r>
      <w:r w:rsidR="00101304" w:rsidRPr="001D5E89">
        <w:rPr>
          <w:rFonts w:asciiTheme="minorHAnsi" w:hAnsiTheme="minorHAnsi" w:cstheme="minorHAnsi"/>
          <w:color w:val="000000"/>
          <w:sz w:val="22"/>
          <w:szCs w:val="22"/>
          <w:lang w:val="es-ES"/>
        </w:rPr>
        <w:t xml:space="preserve"> </w:t>
      </w:r>
      <w:r w:rsidR="00101304">
        <w:rPr>
          <w:rFonts w:asciiTheme="minorHAnsi" w:hAnsiTheme="minorHAnsi" w:cstheme="minorHAnsi"/>
          <w:color w:val="000000"/>
          <w:sz w:val="22"/>
          <w:szCs w:val="22"/>
          <w:lang w:val="es-ES"/>
        </w:rPr>
        <w:t>Diamond Head</w:t>
      </w:r>
      <w:bookmarkEnd w:id="85"/>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Esta</w:t>
      </w:r>
      <w:r>
        <w:rPr>
          <w:rFonts w:asciiTheme="minorHAnsi" w:hAnsiTheme="minorHAnsi" w:cstheme="minorHAnsi"/>
          <w:color w:val="000000"/>
          <w:lang w:val="es-ES"/>
        </w:rPr>
        <w:t xml:space="preserve"> ola se localiza en la costa sudeste</w:t>
      </w:r>
      <w:r w:rsidRPr="007141AB">
        <w:rPr>
          <w:rFonts w:asciiTheme="minorHAnsi" w:hAnsiTheme="minorHAnsi" w:cstheme="minorHAnsi"/>
          <w:color w:val="000000"/>
          <w:lang w:val="es-ES"/>
        </w:rPr>
        <w:t xml:space="preserve"> de Oahu, según se ve en la siguiente figura. La estrella naranja simboliza la ubicación aproximada del GridPoint utilizado del modelo WAVEWATCH III como fuente de pronósticos mar adentro.</w:t>
      </w:r>
    </w:p>
    <w:p w:rsidR="003C6DFF" w:rsidRDefault="003C6DFF" w:rsidP="003C6DFF">
      <w:pPr>
        <w:spacing w:after="200"/>
        <w:ind w:firstLine="708"/>
        <w:jc w:val="center"/>
        <w:rPr>
          <w:lang w:val="es-ES"/>
        </w:rPr>
      </w:pPr>
      <w:r>
        <w:rPr>
          <w:rFonts w:asciiTheme="minorHAnsi" w:hAnsiTheme="minorHAnsi" w:cstheme="minorHAnsi"/>
          <w:noProof/>
          <w:color w:val="000000"/>
          <w:lang w:val="es-ES"/>
        </w:rPr>
        <w:drawing>
          <wp:inline distT="0" distB="0" distL="0" distR="0">
            <wp:extent cx="4237990" cy="3068955"/>
            <wp:effectExtent l="19050" t="0" r="0" b="0"/>
            <wp:docPr id="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a:stretch>
                      <a:fillRect/>
                    </a:stretch>
                  </pic:blipFill>
                  <pic:spPr bwMode="auto">
                    <a:xfrm>
                      <a:off x="0" y="0"/>
                      <a:ext cx="4237990" cy="3068955"/>
                    </a:xfrm>
                    <a:prstGeom prst="rect">
                      <a:avLst/>
                    </a:prstGeom>
                    <a:noFill/>
                    <a:ln w="9525">
                      <a:noFill/>
                      <a:miter lim="800000"/>
                      <a:headEnd/>
                      <a:tailEnd/>
                    </a:ln>
                  </pic:spPr>
                </pic:pic>
              </a:graphicData>
            </a:graphic>
          </wp:inline>
        </w:drawing>
      </w:r>
    </w:p>
    <w:p w:rsidR="00101304" w:rsidRPr="007141AB" w:rsidRDefault="00101304" w:rsidP="003C6DFF">
      <w:pPr>
        <w:spacing w:after="200"/>
        <w:ind w:firstLine="708"/>
        <w:jc w:val="center"/>
        <w:rPr>
          <w:lang w:val="es-ES"/>
        </w:rPr>
      </w:pPr>
      <w:r>
        <w:rPr>
          <w:lang w:val="es-ES"/>
        </w:rPr>
        <w:t>Fig. 4.1</w:t>
      </w:r>
      <w:r w:rsidR="005B27DF">
        <w:rPr>
          <w:lang w:val="es-ES"/>
        </w:rPr>
        <w:t>6</w:t>
      </w:r>
      <w:r w:rsidRPr="007141AB">
        <w:rPr>
          <w:lang w:val="es-ES"/>
        </w:rPr>
        <w:t xml:space="preserve">: Localización </w:t>
      </w:r>
      <w:r>
        <w:rPr>
          <w:lang w:val="es-ES"/>
        </w:rPr>
        <w:t>Diamond Head</w:t>
      </w:r>
      <w:r w:rsidRPr="007141AB">
        <w:rPr>
          <w:lang w:val="es-ES"/>
        </w:rPr>
        <w:t>, Oahu, Hawái.</w:t>
      </w:r>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 xml:space="preserve">En las siguientes dos </w:t>
      </w:r>
      <w:r>
        <w:rPr>
          <w:rFonts w:asciiTheme="minorHAnsi" w:hAnsiTheme="minorHAnsi" w:cstheme="minorHAnsi"/>
          <w:color w:val="000000"/>
          <w:lang w:val="es-ES"/>
        </w:rPr>
        <w:t>tablas 4.1</w:t>
      </w:r>
      <w:r w:rsidR="00EE1932">
        <w:rPr>
          <w:rFonts w:asciiTheme="minorHAnsi" w:hAnsiTheme="minorHAnsi" w:cstheme="minorHAnsi"/>
          <w:color w:val="000000"/>
          <w:lang w:val="es-ES"/>
        </w:rPr>
        <w:t>2</w:t>
      </w:r>
      <w:r>
        <w:rPr>
          <w:rFonts w:asciiTheme="minorHAnsi" w:hAnsiTheme="minorHAnsi" w:cstheme="minorHAnsi"/>
          <w:color w:val="000000"/>
          <w:lang w:val="es-ES"/>
        </w:rPr>
        <w:t xml:space="preserve"> y 4.1</w:t>
      </w:r>
      <w:r w:rsidR="00EE1932">
        <w:rPr>
          <w:rFonts w:asciiTheme="minorHAnsi" w:hAnsiTheme="minorHAnsi" w:cstheme="minorHAnsi"/>
          <w:color w:val="000000"/>
          <w:lang w:val="es-ES"/>
        </w:rPr>
        <w:t>3</w:t>
      </w:r>
      <w:r w:rsidRPr="007141AB">
        <w:rPr>
          <w:rFonts w:asciiTheme="minorHAnsi" w:hAnsiTheme="minorHAnsi" w:cstheme="minorHAnsi"/>
          <w:color w:val="000000"/>
          <w:lang w:val="es-ES"/>
        </w:rPr>
        <w:t xml:space="preserve"> se muestra la correlación y MAE del modelo WAVEWATCH III y del clasificador (SVM) en contraste con las observaciones para la ola </w:t>
      </w:r>
      <w:r>
        <w:rPr>
          <w:rFonts w:asciiTheme="minorHAnsi" w:hAnsiTheme="minorHAnsi" w:cstheme="minorHAnsi"/>
          <w:color w:val="000000"/>
          <w:lang w:val="es-ES"/>
        </w:rPr>
        <w:t>Diamond Head</w:t>
      </w:r>
      <w:r w:rsidRPr="007141AB">
        <w:rPr>
          <w:rFonts w:asciiTheme="minorHAnsi" w:hAnsiTheme="minorHAnsi" w:cstheme="minorHAnsi"/>
          <w:color w:val="000000"/>
          <w:lang w:val="es-ES"/>
        </w:rPr>
        <w:t xml:space="preserve"> respectivamente.</w:t>
      </w:r>
    </w:p>
    <w:tbl>
      <w:tblPr>
        <w:tblStyle w:val="Tablaconcuadrcula"/>
        <w:tblW w:w="0" w:type="auto"/>
        <w:jc w:val="center"/>
        <w:tblInd w:w="-394" w:type="dxa"/>
        <w:tblLook w:val="04A0"/>
      </w:tblPr>
      <w:tblGrid>
        <w:gridCol w:w="2816"/>
        <w:gridCol w:w="2735"/>
      </w:tblGrid>
      <w:tr w:rsidR="00101304" w:rsidRPr="007141AB" w:rsidTr="00680C02">
        <w:trPr>
          <w:jc w:val="center"/>
        </w:trPr>
        <w:tc>
          <w:tcPr>
            <w:tcW w:w="2816" w:type="dxa"/>
            <w:shd w:val="pct10" w:color="auto" w:fill="FFFFFF" w:themeFill="background1"/>
          </w:tcPr>
          <w:p w:rsidR="00101304" w:rsidRPr="00680C02" w:rsidRDefault="00101304" w:rsidP="004A561E">
            <w:pPr>
              <w:spacing w:after="200"/>
              <w:jc w:val="center"/>
              <w:rPr>
                <w:rFonts w:asciiTheme="minorHAnsi" w:hAnsiTheme="minorHAnsi" w:cstheme="minorHAnsi"/>
                <w:b/>
                <w:color w:val="000000"/>
                <w:sz w:val="20"/>
                <w:szCs w:val="20"/>
              </w:rPr>
            </w:pPr>
            <w:r w:rsidRPr="00680C02">
              <w:rPr>
                <w:rFonts w:asciiTheme="minorHAnsi" w:hAnsiTheme="minorHAnsi" w:cstheme="minorHAnsi"/>
                <w:b/>
                <w:color w:val="000000"/>
                <w:sz w:val="20"/>
                <w:szCs w:val="20"/>
              </w:rPr>
              <w:t>Correlación WW3 / Obs. Visual</w:t>
            </w:r>
          </w:p>
        </w:tc>
        <w:tc>
          <w:tcPr>
            <w:tcW w:w="2735" w:type="dxa"/>
            <w:shd w:val="pct10" w:color="auto" w:fill="FFFFFF" w:themeFill="background1"/>
          </w:tcPr>
          <w:p w:rsidR="00101304" w:rsidRPr="00680C02" w:rsidRDefault="00101304" w:rsidP="004A561E">
            <w:pPr>
              <w:spacing w:after="200"/>
              <w:jc w:val="center"/>
              <w:rPr>
                <w:rFonts w:asciiTheme="minorHAnsi" w:hAnsiTheme="minorHAnsi" w:cstheme="minorHAnsi"/>
                <w:b/>
                <w:color w:val="000000"/>
                <w:sz w:val="20"/>
                <w:szCs w:val="20"/>
              </w:rPr>
            </w:pPr>
            <w:r w:rsidRPr="00680C02">
              <w:rPr>
                <w:rFonts w:asciiTheme="minorHAnsi" w:hAnsiTheme="minorHAnsi" w:cstheme="minorHAnsi"/>
                <w:b/>
                <w:color w:val="000000"/>
                <w:sz w:val="20"/>
                <w:szCs w:val="20"/>
              </w:rPr>
              <w:t>Correlación SVM / Obs. Visual</w:t>
            </w:r>
          </w:p>
        </w:tc>
      </w:tr>
      <w:tr w:rsidR="00101304" w:rsidRPr="007141AB" w:rsidTr="004A561E">
        <w:trPr>
          <w:jc w:val="center"/>
        </w:trPr>
        <w:tc>
          <w:tcPr>
            <w:tcW w:w="2816" w:type="dxa"/>
          </w:tcPr>
          <w:p w:rsidR="00101304" w:rsidRPr="007141AB" w:rsidRDefault="00101304"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0%</w:t>
            </w:r>
          </w:p>
        </w:tc>
        <w:tc>
          <w:tcPr>
            <w:tcW w:w="2735" w:type="dxa"/>
          </w:tcPr>
          <w:p w:rsidR="00101304" w:rsidRPr="007141AB" w:rsidRDefault="00101304" w:rsidP="004A561E">
            <w:pPr>
              <w:spacing w:after="200"/>
              <w:jc w:val="center"/>
              <w:rPr>
                <w:rFonts w:asciiTheme="minorHAnsi" w:hAnsiTheme="minorHAnsi" w:cstheme="minorHAnsi"/>
                <w:color w:val="000000"/>
                <w:sz w:val="20"/>
                <w:szCs w:val="20"/>
              </w:rPr>
            </w:pPr>
            <w:r>
              <w:rPr>
                <w:rFonts w:asciiTheme="minorHAnsi" w:hAnsiTheme="minorHAnsi" w:cstheme="minorHAnsi"/>
                <w:color w:val="000000"/>
              </w:rPr>
              <w:t>48</w:t>
            </w:r>
            <w:r w:rsidRPr="007141AB">
              <w:rPr>
                <w:rFonts w:asciiTheme="minorHAnsi" w:hAnsiTheme="minorHAnsi" w:cstheme="minorHAnsi"/>
                <w:color w:val="000000"/>
                <w:sz w:val="20"/>
                <w:szCs w:val="20"/>
              </w:rPr>
              <w:t>%</w:t>
            </w:r>
          </w:p>
        </w:tc>
      </w:tr>
    </w:tbl>
    <w:p w:rsidR="00101304" w:rsidRPr="007141AB" w:rsidRDefault="00101304" w:rsidP="00101304">
      <w:pPr>
        <w:pStyle w:val="estilofiguras"/>
        <w:rPr>
          <w:lang w:val="es-ES"/>
        </w:rPr>
      </w:pPr>
      <w:bookmarkStart w:id="86" w:name="_Toc266191942"/>
      <w:r>
        <w:rPr>
          <w:lang w:val="es-ES"/>
        </w:rPr>
        <w:t>Tabla 4.1</w:t>
      </w:r>
      <w:r w:rsidR="0065175B">
        <w:rPr>
          <w:lang w:val="es-ES"/>
        </w:rPr>
        <w:t>2</w:t>
      </w:r>
      <w:r w:rsidRPr="007141AB">
        <w:rPr>
          <w:lang w:val="es-ES"/>
        </w:rPr>
        <w:t xml:space="preserve">: Correlación en </w:t>
      </w:r>
      <w:r>
        <w:rPr>
          <w:lang w:val="es-ES"/>
        </w:rPr>
        <w:t>Diamond Head</w:t>
      </w:r>
      <w:r w:rsidRPr="007141AB">
        <w:rPr>
          <w:lang w:val="es-ES"/>
        </w:rPr>
        <w:t>.</w:t>
      </w:r>
      <w:bookmarkEnd w:id="86"/>
    </w:p>
    <w:p w:rsidR="00101304" w:rsidRPr="007141AB" w:rsidRDefault="00101304" w:rsidP="00101304">
      <w:pPr>
        <w:spacing w:after="200"/>
        <w:ind w:firstLine="708"/>
        <w:jc w:val="both"/>
        <w:rPr>
          <w:rFonts w:asciiTheme="minorHAnsi" w:hAnsiTheme="minorHAnsi" w:cstheme="minorHAnsi"/>
          <w:color w:val="000000"/>
          <w:lang w:val="es-ES"/>
        </w:rPr>
      </w:pPr>
    </w:p>
    <w:tbl>
      <w:tblPr>
        <w:tblStyle w:val="Tablaconcuadrcula"/>
        <w:tblW w:w="0" w:type="auto"/>
        <w:jc w:val="center"/>
        <w:tblLook w:val="04A0"/>
      </w:tblPr>
      <w:tblGrid>
        <w:gridCol w:w="2613"/>
        <w:gridCol w:w="2835"/>
      </w:tblGrid>
      <w:tr w:rsidR="00101304" w:rsidRPr="007141AB" w:rsidTr="00680C02">
        <w:trPr>
          <w:trHeight w:val="378"/>
          <w:jc w:val="center"/>
        </w:trPr>
        <w:tc>
          <w:tcPr>
            <w:tcW w:w="2613" w:type="dxa"/>
            <w:shd w:val="pct10" w:color="auto" w:fill="FFFFFF" w:themeFill="background1"/>
          </w:tcPr>
          <w:p w:rsidR="00101304" w:rsidRPr="00680C02" w:rsidRDefault="00101304" w:rsidP="004A561E">
            <w:pPr>
              <w:spacing w:after="200"/>
              <w:jc w:val="center"/>
              <w:rPr>
                <w:rFonts w:asciiTheme="minorHAnsi" w:hAnsiTheme="minorHAnsi" w:cstheme="minorHAnsi"/>
                <w:b/>
                <w:color w:val="000000"/>
                <w:sz w:val="20"/>
                <w:szCs w:val="20"/>
              </w:rPr>
            </w:pPr>
            <w:r w:rsidRPr="00680C02">
              <w:rPr>
                <w:rFonts w:asciiTheme="minorHAnsi" w:hAnsiTheme="minorHAnsi" w:cstheme="minorHAnsi"/>
                <w:b/>
                <w:color w:val="000000"/>
                <w:sz w:val="20"/>
                <w:szCs w:val="20"/>
              </w:rPr>
              <w:t>MAE WW3 / Obs. Visual</w:t>
            </w:r>
          </w:p>
        </w:tc>
        <w:tc>
          <w:tcPr>
            <w:tcW w:w="2835" w:type="dxa"/>
            <w:shd w:val="pct10" w:color="auto" w:fill="FFFFFF" w:themeFill="background1"/>
          </w:tcPr>
          <w:p w:rsidR="00101304" w:rsidRPr="00680C02" w:rsidRDefault="00101304" w:rsidP="004A561E">
            <w:pPr>
              <w:spacing w:after="200"/>
              <w:jc w:val="center"/>
              <w:rPr>
                <w:rFonts w:asciiTheme="minorHAnsi" w:hAnsiTheme="minorHAnsi" w:cstheme="minorHAnsi"/>
                <w:b/>
                <w:color w:val="000000"/>
                <w:sz w:val="20"/>
                <w:szCs w:val="20"/>
              </w:rPr>
            </w:pPr>
            <w:r w:rsidRPr="00680C02">
              <w:rPr>
                <w:rFonts w:asciiTheme="minorHAnsi" w:hAnsiTheme="minorHAnsi" w:cstheme="minorHAnsi"/>
                <w:b/>
                <w:color w:val="000000"/>
                <w:sz w:val="20"/>
                <w:szCs w:val="20"/>
              </w:rPr>
              <w:t>MAE SVM / Obs. Visual</w:t>
            </w:r>
          </w:p>
        </w:tc>
      </w:tr>
      <w:tr w:rsidR="00101304" w:rsidRPr="007141AB" w:rsidTr="004A561E">
        <w:trPr>
          <w:jc w:val="center"/>
        </w:trPr>
        <w:tc>
          <w:tcPr>
            <w:tcW w:w="2613" w:type="dxa"/>
          </w:tcPr>
          <w:p w:rsidR="00101304" w:rsidRPr="007141AB" w:rsidRDefault="00101304" w:rsidP="004A561E">
            <w:pPr>
              <w:spacing w:after="200"/>
              <w:jc w:val="center"/>
              <w:rPr>
                <w:rFonts w:asciiTheme="minorHAnsi" w:hAnsiTheme="minorHAnsi" w:cstheme="minorHAnsi"/>
                <w:color w:val="000000"/>
                <w:sz w:val="20"/>
                <w:szCs w:val="20"/>
              </w:rPr>
            </w:pPr>
            <w:r>
              <w:rPr>
                <w:rFonts w:asciiTheme="minorHAnsi" w:hAnsiTheme="minorHAnsi" w:cstheme="minorHAnsi"/>
                <w:color w:val="000000"/>
              </w:rPr>
              <w:t>0.99</w:t>
            </w:r>
            <w:r w:rsidRPr="007141AB">
              <w:rPr>
                <w:rFonts w:asciiTheme="minorHAnsi" w:hAnsiTheme="minorHAnsi" w:cstheme="minorHAnsi"/>
                <w:color w:val="000000"/>
                <w:sz w:val="20"/>
                <w:szCs w:val="20"/>
              </w:rPr>
              <w:t xml:space="preserve"> mts</w:t>
            </w:r>
          </w:p>
        </w:tc>
        <w:tc>
          <w:tcPr>
            <w:tcW w:w="2835" w:type="dxa"/>
          </w:tcPr>
          <w:p w:rsidR="00101304" w:rsidRPr="007141AB" w:rsidRDefault="00101304" w:rsidP="004A561E">
            <w:pPr>
              <w:spacing w:after="200"/>
              <w:jc w:val="center"/>
              <w:rPr>
                <w:rFonts w:asciiTheme="minorHAnsi" w:hAnsiTheme="minorHAnsi" w:cstheme="minorHAnsi"/>
                <w:color w:val="000000"/>
                <w:sz w:val="20"/>
                <w:szCs w:val="20"/>
              </w:rPr>
            </w:pPr>
            <w:r>
              <w:rPr>
                <w:rFonts w:asciiTheme="minorHAnsi" w:hAnsiTheme="minorHAnsi" w:cstheme="minorHAnsi"/>
                <w:color w:val="000000"/>
              </w:rPr>
              <w:t>0.47</w:t>
            </w:r>
            <w:r w:rsidRPr="007141AB">
              <w:rPr>
                <w:rFonts w:asciiTheme="minorHAnsi" w:hAnsiTheme="minorHAnsi" w:cstheme="minorHAnsi"/>
                <w:color w:val="000000"/>
                <w:sz w:val="20"/>
                <w:szCs w:val="20"/>
              </w:rPr>
              <w:t xml:space="preserve"> mts</w:t>
            </w:r>
          </w:p>
        </w:tc>
      </w:tr>
    </w:tbl>
    <w:p w:rsidR="00101304" w:rsidRPr="007141AB" w:rsidRDefault="00101304" w:rsidP="00101304">
      <w:pPr>
        <w:pStyle w:val="estilofiguras"/>
        <w:rPr>
          <w:lang w:val="es-ES"/>
        </w:rPr>
      </w:pPr>
      <w:bookmarkStart w:id="87" w:name="_Toc266191943"/>
      <w:r>
        <w:rPr>
          <w:lang w:val="es-ES"/>
        </w:rPr>
        <w:t>Tabla 4.1</w:t>
      </w:r>
      <w:r w:rsidR="0065175B">
        <w:rPr>
          <w:lang w:val="es-ES"/>
        </w:rPr>
        <w:t>3</w:t>
      </w:r>
      <w:r w:rsidRPr="007141AB">
        <w:rPr>
          <w:lang w:val="es-ES"/>
        </w:rPr>
        <w:t xml:space="preserve">: MAE en </w:t>
      </w:r>
      <w:r>
        <w:rPr>
          <w:lang w:val="es-ES"/>
        </w:rPr>
        <w:t>Diamond Head</w:t>
      </w:r>
      <w:r w:rsidRPr="007141AB">
        <w:rPr>
          <w:lang w:val="es-ES"/>
        </w:rPr>
        <w:t>.</w:t>
      </w:r>
      <w:bookmarkEnd w:id="87"/>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 xml:space="preserve">A </w:t>
      </w:r>
      <w:r>
        <w:rPr>
          <w:rFonts w:asciiTheme="minorHAnsi" w:hAnsiTheme="minorHAnsi" w:cstheme="minorHAnsi"/>
          <w:color w:val="000000"/>
          <w:lang w:val="es-ES"/>
        </w:rPr>
        <w:t>continuación, en las figuras 4.1</w:t>
      </w:r>
      <w:r w:rsidR="003B66FA">
        <w:rPr>
          <w:rFonts w:asciiTheme="minorHAnsi" w:hAnsiTheme="minorHAnsi" w:cstheme="minorHAnsi"/>
          <w:color w:val="000000"/>
          <w:lang w:val="es-ES"/>
        </w:rPr>
        <w:t>7 y 4.18</w:t>
      </w:r>
      <w:r w:rsidRPr="007141AB">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 xml:space="preserve">Al </w:t>
      </w:r>
      <w:r>
        <w:rPr>
          <w:rFonts w:asciiTheme="minorHAnsi" w:hAnsiTheme="minorHAnsi" w:cstheme="minorHAnsi"/>
          <w:color w:val="000000"/>
          <w:lang w:val="es-ES"/>
        </w:rPr>
        <w:t>mismo tiempo, en las figuras 4.1</w:t>
      </w:r>
      <w:r w:rsidR="003B66FA">
        <w:rPr>
          <w:rFonts w:asciiTheme="minorHAnsi" w:hAnsiTheme="minorHAnsi" w:cstheme="minorHAnsi"/>
          <w:color w:val="000000"/>
          <w:lang w:val="es-ES"/>
        </w:rPr>
        <w:t>9</w:t>
      </w:r>
      <w:r>
        <w:rPr>
          <w:rFonts w:asciiTheme="minorHAnsi" w:hAnsiTheme="minorHAnsi" w:cstheme="minorHAnsi"/>
          <w:color w:val="000000"/>
          <w:lang w:val="es-ES"/>
        </w:rPr>
        <w:t xml:space="preserve"> y 4.</w:t>
      </w:r>
      <w:r w:rsidR="003B66FA">
        <w:rPr>
          <w:rFonts w:asciiTheme="minorHAnsi" w:hAnsiTheme="minorHAnsi" w:cstheme="minorHAnsi"/>
          <w:color w:val="000000"/>
          <w:lang w:val="es-ES"/>
        </w:rPr>
        <w:t>20</w:t>
      </w:r>
      <w:r w:rsidRPr="007141AB">
        <w:rPr>
          <w:rFonts w:asciiTheme="minorHAnsi" w:hAnsiTheme="minorHAnsi" w:cstheme="minorHAnsi"/>
          <w:color w:val="000000"/>
          <w:lang w:val="es-ES"/>
        </w:rPr>
        <w:t>, muestran dos gráficos de dispersión que</w:t>
      </w:r>
      <w:r>
        <w:rPr>
          <w:rFonts w:asciiTheme="minorHAnsi" w:hAnsiTheme="minorHAnsi" w:cstheme="minorHAnsi"/>
          <w:color w:val="000000"/>
          <w:lang w:val="es-ES"/>
        </w:rPr>
        <w:t xml:space="preserve"> relacionan las predicciones de</w:t>
      </w:r>
      <w:r w:rsidRPr="007141AB">
        <w:rPr>
          <w:rFonts w:asciiTheme="minorHAnsi" w:hAnsiTheme="minorHAnsi" w:cstheme="minorHAnsi"/>
          <w:color w:val="000000"/>
          <w:lang w:val="es-ES"/>
        </w:rPr>
        <w:t xml:space="preserve"> cada sistema junto a las observaciones costeras, brindando mejor visibilidad del margen de </w:t>
      </w:r>
      <w:r w:rsidRPr="007141AB">
        <w:rPr>
          <w:rFonts w:asciiTheme="minorHAnsi" w:hAnsiTheme="minorHAnsi" w:cstheme="minorHAnsi"/>
          <w:color w:val="000000"/>
          <w:lang w:val="es-ES"/>
        </w:rPr>
        <w:lastRenderedPageBreak/>
        <w:t xml:space="preserve">error de las predicciones. La línea verde representa los valores ideales en que los reportes del modelo son idénticos a lo observado en la costa. </w:t>
      </w:r>
    </w:p>
    <w:p w:rsidR="00101304" w:rsidRPr="002504C5" w:rsidRDefault="00101304" w:rsidP="00101304">
      <w:pPr>
        <w:ind w:firstLine="708"/>
        <w:jc w:val="both"/>
        <w:rPr>
          <w:rFonts w:cstheme="minorHAnsi"/>
          <w:color w:val="000000"/>
          <w:lang w:val="es-ES"/>
        </w:rPr>
        <w:sectPr w:rsidR="00101304" w:rsidRPr="002504C5" w:rsidSect="00470430">
          <w:headerReference w:type="default" r:id="rId53"/>
          <w:pgSz w:w="12240" w:h="15840"/>
          <w:pgMar w:top="1417" w:right="1701" w:bottom="1417" w:left="1701" w:header="708" w:footer="708" w:gutter="0"/>
          <w:cols w:space="708"/>
          <w:docGrid w:linePitch="360"/>
        </w:sectPr>
      </w:pPr>
    </w:p>
    <w:p w:rsidR="00101304" w:rsidRPr="0002232A" w:rsidRDefault="00101304" w:rsidP="00101304">
      <w:pPr>
        <w:ind w:firstLine="708"/>
        <w:jc w:val="center"/>
        <w:rPr>
          <w:rFonts w:cstheme="minorHAnsi"/>
          <w:color w:val="000000"/>
          <w:lang w:val="es-ES"/>
        </w:rPr>
      </w:pPr>
      <w:r w:rsidRPr="0002232A">
        <w:rPr>
          <w:rFonts w:cstheme="minorHAnsi"/>
          <w:noProof/>
          <w:color w:val="000000"/>
          <w:lang w:val="es-ES"/>
        </w:rPr>
        <w:lastRenderedPageBreak/>
        <w:drawing>
          <wp:inline distT="0" distB="0" distL="0" distR="0">
            <wp:extent cx="8219655" cy="2216989"/>
            <wp:effectExtent l="19050" t="0" r="9945" b="0"/>
            <wp:docPr id="5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101304" w:rsidRPr="002504C5" w:rsidRDefault="005B27DF" w:rsidP="00101304">
      <w:pPr>
        <w:pStyle w:val="estilofiguras"/>
        <w:rPr>
          <w:lang w:val="es-ES"/>
        </w:rPr>
      </w:pPr>
      <w:bookmarkStart w:id="88" w:name="_Toc266191944"/>
      <w:r>
        <w:rPr>
          <w:lang w:val="es-ES"/>
        </w:rPr>
        <w:t>Fig. 4.17</w:t>
      </w:r>
      <w:r w:rsidR="00101304" w:rsidRPr="002504C5">
        <w:rPr>
          <w:lang w:val="es-ES"/>
        </w:rPr>
        <w:t xml:space="preserve">: Altura de ola predicha en </w:t>
      </w:r>
      <w:r w:rsidR="00101304">
        <w:rPr>
          <w:lang w:val="es-ES"/>
        </w:rPr>
        <w:t>Diamond Head</w:t>
      </w:r>
      <w:r w:rsidR="00101304" w:rsidRPr="002504C5">
        <w:rPr>
          <w:lang w:val="es-ES"/>
        </w:rPr>
        <w:t xml:space="preserve"> por WAVEWATCH III en contraste con las observaciones visuales en la costa.</w:t>
      </w:r>
      <w:bookmarkEnd w:id="88"/>
    </w:p>
    <w:p w:rsidR="00101304" w:rsidRDefault="00101304" w:rsidP="00101304">
      <w:pPr>
        <w:ind w:firstLine="708"/>
        <w:jc w:val="center"/>
        <w:rPr>
          <w:rFonts w:cstheme="minorHAnsi"/>
          <w:color w:val="000000"/>
          <w:lang w:val="es-ES"/>
        </w:rPr>
      </w:pPr>
    </w:p>
    <w:p w:rsidR="00101304" w:rsidRPr="002504C5" w:rsidRDefault="00101304" w:rsidP="00101304">
      <w:pPr>
        <w:ind w:firstLine="708"/>
        <w:jc w:val="center"/>
        <w:rPr>
          <w:rFonts w:cstheme="minorHAnsi"/>
          <w:color w:val="000000"/>
          <w:lang w:val="es-ES"/>
        </w:rPr>
      </w:pPr>
      <w:r w:rsidRPr="00614B16">
        <w:rPr>
          <w:rFonts w:cstheme="minorHAnsi"/>
          <w:noProof/>
          <w:color w:val="000000"/>
          <w:lang w:val="es-ES"/>
        </w:rPr>
        <w:drawing>
          <wp:inline distT="0" distB="0" distL="0" distR="0">
            <wp:extent cx="8232355" cy="2260121"/>
            <wp:effectExtent l="19050" t="0" r="16295" b="6829"/>
            <wp:docPr id="56"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101304" w:rsidRPr="002504C5" w:rsidRDefault="005B27DF" w:rsidP="00101304">
      <w:pPr>
        <w:pStyle w:val="estilofiguras"/>
        <w:rPr>
          <w:lang w:val="es-ES"/>
        </w:rPr>
        <w:sectPr w:rsidR="00101304" w:rsidRPr="002504C5" w:rsidSect="00470430">
          <w:pgSz w:w="15840" w:h="12240" w:orient="landscape"/>
          <w:pgMar w:top="1701" w:right="1417" w:bottom="1701" w:left="1417" w:header="708" w:footer="708" w:gutter="0"/>
          <w:cols w:space="708"/>
          <w:docGrid w:linePitch="360"/>
        </w:sectPr>
      </w:pPr>
      <w:bookmarkStart w:id="89" w:name="_Toc266191945"/>
      <w:r>
        <w:rPr>
          <w:lang w:val="es-ES"/>
        </w:rPr>
        <w:t>Fig. 4.18</w:t>
      </w:r>
      <w:r w:rsidR="00101304" w:rsidRPr="002504C5">
        <w:rPr>
          <w:lang w:val="es-ES"/>
        </w:rPr>
        <w:t xml:space="preserve">: Altura de la ola predicha en </w:t>
      </w:r>
      <w:r w:rsidR="00101304">
        <w:rPr>
          <w:lang w:val="es-ES"/>
        </w:rPr>
        <w:t>Diamond Head</w:t>
      </w:r>
      <w:r w:rsidR="00101304" w:rsidRPr="002504C5">
        <w:rPr>
          <w:lang w:val="es-ES"/>
        </w:rPr>
        <w:t xml:space="preserve"> por SVM en contraste con las observaciones visuales en la costa.</w:t>
      </w:r>
      <w:bookmarkEnd w:id="89"/>
    </w:p>
    <w:p w:rsidR="00101304" w:rsidRDefault="00101304" w:rsidP="00101304">
      <w:pPr>
        <w:ind w:firstLine="708"/>
        <w:jc w:val="center"/>
        <w:rPr>
          <w:rFonts w:cstheme="minorHAnsi"/>
          <w:color w:val="000000"/>
          <w:lang w:val="es-ES"/>
        </w:rPr>
      </w:pPr>
      <w:r w:rsidRPr="007A645D">
        <w:rPr>
          <w:rFonts w:cstheme="minorHAnsi"/>
          <w:noProof/>
          <w:color w:val="000000"/>
          <w:lang w:val="es-ES"/>
        </w:rPr>
        <w:lastRenderedPageBreak/>
        <w:drawing>
          <wp:inline distT="0" distB="0" distL="0" distR="0">
            <wp:extent cx="5401531" cy="2918129"/>
            <wp:effectExtent l="19050" t="0" r="27719" b="0"/>
            <wp:docPr id="5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101304" w:rsidRPr="002504C5" w:rsidRDefault="00101304" w:rsidP="00101304">
      <w:pPr>
        <w:ind w:firstLine="708"/>
        <w:jc w:val="center"/>
        <w:rPr>
          <w:rFonts w:cstheme="minorHAnsi"/>
          <w:color w:val="000000"/>
          <w:lang w:val="es-ES"/>
        </w:rPr>
      </w:pPr>
    </w:p>
    <w:p w:rsidR="00101304" w:rsidRPr="002504C5" w:rsidRDefault="00101304" w:rsidP="00101304">
      <w:pPr>
        <w:pStyle w:val="estilofiguras"/>
        <w:rPr>
          <w:lang w:val="es-ES"/>
        </w:rPr>
      </w:pPr>
      <w:bookmarkStart w:id="90" w:name="_Toc266191946"/>
      <w:r>
        <w:rPr>
          <w:lang w:val="es-ES"/>
        </w:rPr>
        <w:t>Fig. 4.1</w:t>
      </w:r>
      <w:r w:rsidR="005B27DF">
        <w:rPr>
          <w:lang w:val="es-ES"/>
        </w:rPr>
        <w:t>9</w:t>
      </w:r>
      <w:r w:rsidRPr="002504C5">
        <w:rPr>
          <w:lang w:val="es-ES"/>
        </w:rPr>
        <w:t xml:space="preserve">: Grafico de dispersión (en base a la altura de las olas) en </w:t>
      </w:r>
      <w:r>
        <w:rPr>
          <w:lang w:val="es-ES"/>
        </w:rPr>
        <w:t>Diamond Head</w:t>
      </w:r>
      <w:r w:rsidRPr="002504C5">
        <w:rPr>
          <w:lang w:val="es-ES"/>
        </w:rPr>
        <w:t xml:space="preserve"> entre las predicciones de WAVEWATCH III y las observaciones costeras.</w:t>
      </w:r>
      <w:bookmarkEnd w:id="90"/>
    </w:p>
    <w:p w:rsidR="00101304" w:rsidRPr="002504C5" w:rsidRDefault="00101304" w:rsidP="00101304">
      <w:pPr>
        <w:ind w:firstLine="708"/>
        <w:jc w:val="both"/>
        <w:rPr>
          <w:rFonts w:cstheme="minorHAnsi"/>
          <w:color w:val="000000"/>
          <w:lang w:val="es-ES"/>
        </w:rPr>
      </w:pPr>
    </w:p>
    <w:p w:rsidR="00101304" w:rsidRPr="002504C5" w:rsidRDefault="00101304" w:rsidP="00101304">
      <w:pPr>
        <w:ind w:firstLine="708"/>
        <w:jc w:val="center"/>
        <w:rPr>
          <w:rFonts w:cstheme="minorHAnsi"/>
          <w:color w:val="000000"/>
          <w:lang w:val="es-ES"/>
        </w:rPr>
      </w:pPr>
      <w:r w:rsidRPr="007A645D">
        <w:rPr>
          <w:rFonts w:cstheme="minorHAnsi"/>
          <w:noProof/>
          <w:color w:val="000000"/>
          <w:lang w:val="es-ES"/>
        </w:rPr>
        <w:drawing>
          <wp:inline distT="0" distB="0" distL="0" distR="0">
            <wp:extent cx="5400289" cy="3156032"/>
            <wp:effectExtent l="19050" t="0" r="9911" b="6268"/>
            <wp:docPr id="58"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101304" w:rsidRPr="002504C5" w:rsidRDefault="00101304" w:rsidP="00101304">
      <w:pPr>
        <w:pStyle w:val="estilofiguras"/>
        <w:rPr>
          <w:lang w:val="es-ES"/>
        </w:rPr>
      </w:pPr>
      <w:bookmarkStart w:id="91" w:name="_Toc266191947"/>
      <w:r>
        <w:rPr>
          <w:lang w:val="es-ES"/>
        </w:rPr>
        <w:t>Fig. 4.</w:t>
      </w:r>
      <w:r w:rsidR="005B27DF">
        <w:rPr>
          <w:lang w:val="es-ES"/>
        </w:rPr>
        <w:t>20</w:t>
      </w:r>
      <w:r w:rsidRPr="002504C5">
        <w:rPr>
          <w:lang w:val="es-ES"/>
        </w:rPr>
        <w:t xml:space="preserve">: Grafico de dispersión (en base a la altura de las olas) en </w:t>
      </w:r>
      <w:r>
        <w:rPr>
          <w:lang w:val="es-ES"/>
        </w:rPr>
        <w:t>Diamond Head</w:t>
      </w:r>
      <w:r w:rsidRPr="002504C5">
        <w:rPr>
          <w:lang w:val="es-ES"/>
        </w:rPr>
        <w:t xml:space="preserve"> entre las predicciones de SVM y las observaciones costeras.</w:t>
      </w:r>
      <w:bookmarkEnd w:id="91"/>
    </w:p>
    <w:p w:rsidR="00101304" w:rsidRPr="007141AB" w:rsidRDefault="00101304" w:rsidP="00101304">
      <w:pPr>
        <w:ind w:firstLine="708"/>
        <w:jc w:val="both"/>
        <w:rPr>
          <w:rFonts w:asciiTheme="minorHAnsi" w:hAnsiTheme="minorHAnsi" w:cstheme="minorHAnsi"/>
          <w:color w:val="000000"/>
          <w:lang w:val="es-ES"/>
        </w:rPr>
      </w:pPr>
      <w:r>
        <w:rPr>
          <w:rFonts w:asciiTheme="minorHAnsi" w:hAnsiTheme="minorHAnsi" w:cstheme="minorHAnsi"/>
          <w:color w:val="000000"/>
          <w:lang w:val="es-ES"/>
        </w:rPr>
        <w:t>Similar a Ala Moana</w:t>
      </w:r>
      <w:r w:rsidR="008C7283">
        <w:rPr>
          <w:rFonts w:asciiTheme="minorHAnsi" w:hAnsiTheme="minorHAnsi" w:cstheme="minorHAnsi"/>
          <w:color w:val="000000"/>
          <w:lang w:val="es-ES"/>
        </w:rPr>
        <w:t>,</w:t>
      </w:r>
      <w:r w:rsidRPr="007141AB">
        <w:rPr>
          <w:rFonts w:asciiTheme="minorHAnsi" w:hAnsiTheme="minorHAnsi" w:cstheme="minorHAnsi"/>
          <w:color w:val="000000"/>
          <w:lang w:val="es-ES"/>
        </w:rPr>
        <w:t xml:space="preserve"> </w:t>
      </w:r>
      <w:r>
        <w:rPr>
          <w:rFonts w:asciiTheme="minorHAnsi" w:hAnsiTheme="minorHAnsi" w:cstheme="minorHAnsi"/>
          <w:color w:val="000000"/>
          <w:lang w:val="es-ES"/>
        </w:rPr>
        <w:t>las tablas 4.1</w:t>
      </w:r>
      <w:r w:rsidR="00EE1932">
        <w:rPr>
          <w:rFonts w:asciiTheme="minorHAnsi" w:hAnsiTheme="minorHAnsi" w:cstheme="minorHAnsi"/>
          <w:color w:val="000000"/>
          <w:lang w:val="es-ES"/>
        </w:rPr>
        <w:t>2</w:t>
      </w:r>
      <w:r>
        <w:rPr>
          <w:rFonts w:asciiTheme="minorHAnsi" w:hAnsiTheme="minorHAnsi" w:cstheme="minorHAnsi"/>
          <w:color w:val="000000"/>
          <w:lang w:val="es-ES"/>
        </w:rPr>
        <w:t xml:space="preserve"> y 4.1</w:t>
      </w:r>
      <w:r w:rsidR="00EE1932">
        <w:rPr>
          <w:rFonts w:asciiTheme="minorHAnsi" w:hAnsiTheme="minorHAnsi" w:cstheme="minorHAnsi"/>
          <w:color w:val="000000"/>
          <w:lang w:val="es-ES"/>
        </w:rPr>
        <w:t>3</w:t>
      </w:r>
      <w:r w:rsidRPr="007141AB">
        <w:rPr>
          <w:rFonts w:asciiTheme="minorHAnsi" w:hAnsiTheme="minorHAnsi" w:cstheme="minorHAnsi"/>
          <w:color w:val="000000"/>
          <w:lang w:val="es-ES"/>
        </w:rPr>
        <w:t xml:space="preserve"> muestran un incre</w:t>
      </w:r>
      <w:r>
        <w:rPr>
          <w:rFonts w:asciiTheme="minorHAnsi" w:hAnsiTheme="minorHAnsi" w:cstheme="minorHAnsi"/>
          <w:color w:val="000000"/>
          <w:lang w:val="es-ES"/>
        </w:rPr>
        <w:t>mento en la correlación de un 48</w:t>
      </w:r>
      <w:r w:rsidRPr="007141AB">
        <w:rPr>
          <w:rFonts w:asciiTheme="minorHAnsi" w:hAnsiTheme="minorHAnsi" w:cstheme="minorHAnsi"/>
          <w:color w:val="000000"/>
          <w:lang w:val="es-ES"/>
        </w:rPr>
        <w:t xml:space="preserve">% y una disminución del error absoluto promedio de </w:t>
      </w:r>
      <w:r>
        <w:rPr>
          <w:rFonts w:asciiTheme="minorHAnsi" w:hAnsiTheme="minorHAnsi" w:cstheme="minorHAnsi"/>
          <w:color w:val="000000"/>
          <w:lang w:val="es-ES"/>
        </w:rPr>
        <w:t>42</w:t>
      </w:r>
      <w:r w:rsidRPr="007141AB">
        <w:rPr>
          <w:rFonts w:asciiTheme="minorHAnsi" w:hAnsiTheme="minorHAnsi" w:cstheme="minorHAnsi"/>
          <w:color w:val="000000"/>
          <w:lang w:val="es-ES"/>
        </w:rPr>
        <w:t xml:space="preserve"> cm, es decir una mejora de un </w:t>
      </w:r>
      <w:r>
        <w:rPr>
          <w:rFonts w:asciiTheme="minorHAnsi" w:hAnsiTheme="minorHAnsi" w:cstheme="minorHAnsi"/>
          <w:color w:val="000000"/>
          <w:lang w:val="es-ES"/>
        </w:rPr>
        <w:t>47</w:t>
      </w:r>
      <w:r w:rsidRPr="007141AB">
        <w:rPr>
          <w:rFonts w:asciiTheme="minorHAnsi" w:hAnsiTheme="minorHAnsi" w:cstheme="minorHAnsi"/>
          <w:color w:val="000000"/>
          <w:lang w:val="es-ES"/>
        </w:rPr>
        <w:t xml:space="preserve">% en el error absoluto medio. </w:t>
      </w:r>
      <w:r>
        <w:rPr>
          <w:rFonts w:asciiTheme="minorHAnsi" w:hAnsiTheme="minorHAnsi" w:cstheme="minorHAnsi"/>
          <w:color w:val="000000"/>
          <w:lang w:val="es-ES"/>
        </w:rPr>
        <w:t>Nuevamente pasamos de tener un predictor que obtiene un 0% de correlación a uno que resulta en un 48%</w:t>
      </w:r>
      <w:r w:rsidRPr="007141AB">
        <w:rPr>
          <w:rFonts w:asciiTheme="minorHAnsi" w:hAnsiTheme="minorHAnsi" w:cstheme="minorHAnsi"/>
          <w:color w:val="000000"/>
          <w:lang w:val="es-ES"/>
        </w:rPr>
        <w:t>.</w:t>
      </w:r>
    </w:p>
    <w:p w:rsidR="00101304" w:rsidRDefault="005108FB" w:rsidP="00101304">
      <w:pPr>
        <w:ind w:firstLine="708"/>
        <w:jc w:val="both"/>
        <w:rPr>
          <w:rFonts w:asciiTheme="minorHAnsi" w:hAnsiTheme="minorHAnsi" w:cstheme="minorHAnsi"/>
          <w:color w:val="000000"/>
          <w:lang w:val="es-ES"/>
        </w:rPr>
      </w:pPr>
      <w:r>
        <w:rPr>
          <w:rFonts w:asciiTheme="minorHAnsi" w:hAnsiTheme="minorHAnsi" w:cstheme="minorHAnsi"/>
          <w:color w:val="000000"/>
          <w:lang w:val="es-ES"/>
        </w:rPr>
        <w:t>En los</w:t>
      </w:r>
      <w:r w:rsidR="00101304" w:rsidRPr="007141AB">
        <w:rPr>
          <w:rFonts w:asciiTheme="minorHAnsi" w:hAnsiTheme="minorHAnsi" w:cstheme="minorHAnsi"/>
          <w:color w:val="000000"/>
          <w:lang w:val="es-ES"/>
        </w:rPr>
        <w:t xml:space="preserve"> gráficos de dispersión, </w:t>
      </w:r>
      <w:r w:rsidR="00101304">
        <w:rPr>
          <w:rFonts w:asciiTheme="minorHAnsi" w:hAnsiTheme="minorHAnsi" w:cstheme="minorHAnsi"/>
          <w:color w:val="000000"/>
          <w:lang w:val="es-ES"/>
        </w:rPr>
        <w:t>se hace más notoria aun la mejora que en Ala Moana, las observaciones se agrupan muy cerca del ideal.</w:t>
      </w:r>
    </w:p>
    <w:p w:rsidR="00AA1F18" w:rsidRPr="001D5E89" w:rsidRDefault="000958A1" w:rsidP="00AA1F18">
      <w:pPr>
        <w:pStyle w:val="Ttulo3"/>
        <w:rPr>
          <w:rFonts w:asciiTheme="minorHAnsi" w:hAnsiTheme="minorHAnsi" w:cstheme="minorHAnsi"/>
          <w:color w:val="000000"/>
          <w:sz w:val="22"/>
          <w:szCs w:val="22"/>
          <w:lang w:val="es-ES"/>
        </w:rPr>
      </w:pPr>
      <w:bookmarkStart w:id="92" w:name="_Toc266191877"/>
      <w:r>
        <w:rPr>
          <w:rFonts w:asciiTheme="minorHAnsi" w:hAnsiTheme="minorHAnsi" w:cstheme="minorHAnsi"/>
          <w:color w:val="000000"/>
          <w:sz w:val="22"/>
          <w:szCs w:val="22"/>
          <w:lang w:val="es-ES"/>
        </w:rPr>
        <w:lastRenderedPageBreak/>
        <w:t>4.</w:t>
      </w:r>
      <w:r w:rsidR="001E2347">
        <w:rPr>
          <w:rFonts w:asciiTheme="minorHAnsi" w:hAnsiTheme="minorHAnsi" w:cstheme="minorHAnsi"/>
          <w:color w:val="000000"/>
          <w:sz w:val="22"/>
          <w:szCs w:val="22"/>
          <w:lang w:val="es-ES"/>
        </w:rPr>
        <w:t>7</w:t>
      </w:r>
      <w:r w:rsidR="00AA1F18" w:rsidRPr="001D5E89">
        <w:rPr>
          <w:rFonts w:asciiTheme="minorHAnsi" w:hAnsiTheme="minorHAnsi" w:cstheme="minorHAnsi"/>
          <w:color w:val="000000"/>
          <w:sz w:val="22"/>
          <w:szCs w:val="22"/>
          <w:lang w:val="es-ES"/>
        </w:rPr>
        <w:t>.</w:t>
      </w:r>
      <w:r w:rsidR="00AA1F18">
        <w:rPr>
          <w:rFonts w:asciiTheme="minorHAnsi" w:hAnsiTheme="minorHAnsi" w:cstheme="minorHAnsi"/>
          <w:color w:val="000000"/>
          <w:sz w:val="22"/>
          <w:szCs w:val="22"/>
          <w:lang w:val="es-ES"/>
        </w:rPr>
        <w:t>4</w:t>
      </w:r>
      <w:r w:rsidR="00AA1F18" w:rsidRPr="001D5E89">
        <w:rPr>
          <w:rFonts w:asciiTheme="minorHAnsi" w:hAnsiTheme="minorHAnsi" w:cstheme="minorHAnsi"/>
          <w:color w:val="000000"/>
          <w:sz w:val="22"/>
          <w:szCs w:val="22"/>
          <w:lang w:val="es-ES"/>
        </w:rPr>
        <w:t xml:space="preserve"> </w:t>
      </w:r>
      <w:r w:rsidR="00AA1F18">
        <w:rPr>
          <w:rFonts w:asciiTheme="minorHAnsi" w:hAnsiTheme="minorHAnsi" w:cstheme="minorHAnsi"/>
          <w:color w:val="000000"/>
          <w:sz w:val="22"/>
          <w:szCs w:val="22"/>
          <w:lang w:val="es-ES"/>
        </w:rPr>
        <w:t>Makapuu</w:t>
      </w:r>
      <w:bookmarkEnd w:id="92"/>
    </w:p>
    <w:p w:rsidR="00AA1F18" w:rsidRPr="002504C5" w:rsidRDefault="00AA1F18" w:rsidP="00AA1F18">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 xml:space="preserve">Esta ola se localiza en </w:t>
      </w:r>
      <w:r>
        <w:rPr>
          <w:rFonts w:asciiTheme="minorHAnsi" w:hAnsiTheme="minorHAnsi" w:cstheme="minorHAnsi"/>
          <w:color w:val="000000"/>
          <w:lang w:val="es-ES"/>
        </w:rPr>
        <w:t xml:space="preserve">el extremo este </w:t>
      </w:r>
      <w:r w:rsidRPr="002504C5">
        <w:rPr>
          <w:rFonts w:asciiTheme="minorHAnsi" w:hAnsiTheme="minorHAnsi" w:cstheme="minorHAnsi"/>
          <w:color w:val="000000"/>
          <w:lang w:val="es-ES"/>
        </w:rPr>
        <w:t>de Oahu, según se ve en la siguiente figura. La estrella naranja simboliza la ubicación aproximada del GridPoint utilizado del modelo WAVEWATCH III como fuente de pronósticos mar adentro.</w:t>
      </w:r>
    </w:p>
    <w:p w:rsidR="00AA1F18" w:rsidRPr="002504C5" w:rsidRDefault="00AA1F18" w:rsidP="00AA1F18">
      <w:pPr>
        <w:spacing w:after="200"/>
        <w:ind w:firstLine="708"/>
        <w:jc w:val="center"/>
        <w:rPr>
          <w:rFonts w:asciiTheme="minorHAnsi" w:hAnsiTheme="minorHAnsi" w:cstheme="minorHAnsi"/>
          <w:color w:val="000000"/>
          <w:lang w:val="es-ES"/>
        </w:rPr>
      </w:pPr>
      <w:r>
        <w:rPr>
          <w:rFonts w:asciiTheme="minorHAnsi" w:hAnsiTheme="minorHAnsi" w:cstheme="minorHAnsi"/>
          <w:noProof/>
          <w:color w:val="000000"/>
          <w:lang w:val="es-ES"/>
        </w:rPr>
        <w:drawing>
          <wp:inline distT="0" distB="0" distL="0" distR="0">
            <wp:extent cx="4226947" cy="2847971"/>
            <wp:effectExtent l="19050" t="0" r="2153" b="0"/>
            <wp:docPr id="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4229404" cy="2849627"/>
                    </a:xfrm>
                    <a:prstGeom prst="rect">
                      <a:avLst/>
                    </a:prstGeom>
                    <a:noFill/>
                    <a:ln w="9525">
                      <a:noFill/>
                      <a:miter lim="800000"/>
                      <a:headEnd/>
                      <a:tailEnd/>
                    </a:ln>
                  </pic:spPr>
                </pic:pic>
              </a:graphicData>
            </a:graphic>
          </wp:inline>
        </w:drawing>
      </w:r>
    </w:p>
    <w:p w:rsidR="00AA1F18" w:rsidRPr="002504C5" w:rsidRDefault="00AA1F18" w:rsidP="00AA1F18">
      <w:pPr>
        <w:pStyle w:val="estilofiguras"/>
        <w:rPr>
          <w:lang w:val="es-ES"/>
        </w:rPr>
      </w:pPr>
      <w:bookmarkStart w:id="93" w:name="_Toc266191948"/>
      <w:r w:rsidRPr="002504C5">
        <w:rPr>
          <w:lang w:val="es-ES"/>
        </w:rPr>
        <w:t>Fig. 4.</w:t>
      </w:r>
      <w:r w:rsidR="005B27DF">
        <w:rPr>
          <w:lang w:val="es-ES"/>
        </w:rPr>
        <w:t>21</w:t>
      </w:r>
      <w:r w:rsidRPr="002504C5">
        <w:rPr>
          <w:lang w:val="es-ES"/>
        </w:rPr>
        <w:t xml:space="preserve">: Localización </w:t>
      </w:r>
      <w:r>
        <w:rPr>
          <w:lang w:val="es-ES"/>
        </w:rPr>
        <w:t>Makapuu</w:t>
      </w:r>
      <w:r w:rsidRPr="002504C5">
        <w:rPr>
          <w:lang w:val="es-ES"/>
        </w:rPr>
        <w:t>, Oahu, Hawái.</w:t>
      </w:r>
      <w:bookmarkEnd w:id="93"/>
    </w:p>
    <w:p w:rsidR="00AA1F18" w:rsidRPr="002504C5"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E</w:t>
      </w:r>
      <w:r w:rsidR="00EE1932">
        <w:rPr>
          <w:rFonts w:asciiTheme="minorHAnsi" w:hAnsiTheme="minorHAnsi" w:cstheme="minorHAnsi"/>
          <w:color w:val="000000"/>
          <w:lang w:val="es-ES"/>
        </w:rPr>
        <w:t>n las siguientes dos tablas 4.14</w:t>
      </w:r>
      <w:r>
        <w:rPr>
          <w:rFonts w:asciiTheme="minorHAnsi" w:hAnsiTheme="minorHAnsi" w:cstheme="minorHAnsi"/>
          <w:color w:val="000000"/>
          <w:lang w:val="es-ES"/>
        </w:rPr>
        <w:t xml:space="preserve"> y 4.1</w:t>
      </w:r>
      <w:r w:rsidR="00EE1932">
        <w:rPr>
          <w:rFonts w:asciiTheme="minorHAnsi" w:hAnsiTheme="minorHAnsi" w:cstheme="minorHAnsi"/>
          <w:color w:val="000000"/>
          <w:lang w:val="es-ES"/>
        </w:rPr>
        <w:t>5</w:t>
      </w:r>
      <w:r w:rsidRPr="002504C5">
        <w:rPr>
          <w:rFonts w:asciiTheme="minorHAnsi" w:hAnsiTheme="minorHAnsi" w:cstheme="minorHAnsi"/>
          <w:color w:val="000000"/>
          <w:lang w:val="es-ES"/>
        </w:rPr>
        <w:t xml:space="preserve"> se muestra la correlación y MAE del modelo WAVEWATCH III y del clasificador (SVM) en contraste con las observaciones para la ola </w:t>
      </w:r>
      <w:r>
        <w:rPr>
          <w:rFonts w:asciiTheme="minorHAnsi" w:hAnsiTheme="minorHAnsi" w:cstheme="minorHAnsi"/>
          <w:color w:val="000000"/>
          <w:lang w:val="es-ES"/>
        </w:rPr>
        <w:t>Makapuu</w:t>
      </w:r>
      <w:r w:rsidRPr="002504C5">
        <w:rPr>
          <w:rFonts w:asciiTheme="minorHAnsi" w:hAnsiTheme="minorHAnsi" w:cstheme="minorHAnsi"/>
          <w:color w:val="000000"/>
          <w:lang w:val="es-ES"/>
        </w:rPr>
        <w:t xml:space="preserve"> respectivamente.</w:t>
      </w:r>
    </w:p>
    <w:tbl>
      <w:tblPr>
        <w:tblStyle w:val="Tablaconcuadrcula"/>
        <w:tblW w:w="0" w:type="auto"/>
        <w:jc w:val="center"/>
        <w:tblInd w:w="-394" w:type="dxa"/>
        <w:tblLook w:val="04A0"/>
      </w:tblPr>
      <w:tblGrid>
        <w:gridCol w:w="3076"/>
        <w:gridCol w:w="2987"/>
      </w:tblGrid>
      <w:tr w:rsidR="00AA1F18" w:rsidRPr="002504C5" w:rsidTr="00680C02">
        <w:trPr>
          <w:jc w:val="center"/>
        </w:trPr>
        <w:tc>
          <w:tcPr>
            <w:tcW w:w="3076" w:type="dxa"/>
            <w:shd w:val="pct10" w:color="auto" w:fill="FFFFFF" w:themeFill="background1"/>
          </w:tcPr>
          <w:p w:rsidR="00AA1F18" w:rsidRPr="00680C02" w:rsidRDefault="00AA1F18" w:rsidP="004A561E">
            <w:pPr>
              <w:spacing w:after="200"/>
              <w:jc w:val="center"/>
              <w:rPr>
                <w:rFonts w:asciiTheme="minorHAnsi" w:hAnsiTheme="minorHAnsi" w:cstheme="minorHAnsi"/>
                <w:b/>
                <w:color w:val="000000"/>
              </w:rPr>
            </w:pPr>
            <w:r w:rsidRPr="00680C02">
              <w:rPr>
                <w:rFonts w:asciiTheme="minorHAnsi" w:hAnsiTheme="minorHAnsi" w:cstheme="minorHAnsi"/>
                <w:b/>
                <w:color w:val="000000"/>
              </w:rPr>
              <w:t>Correlación WW3 / Obs. Visual</w:t>
            </w:r>
          </w:p>
        </w:tc>
        <w:tc>
          <w:tcPr>
            <w:tcW w:w="2987" w:type="dxa"/>
            <w:shd w:val="pct10" w:color="auto" w:fill="FFFFFF" w:themeFill="background1"/>
          </w:tcPr>
          <w:p w:rsidR="00AA1F18" w:rsidRPr="00680C02" w:rsidRDefault="00AA1F18" w:rsidP="004A561E">
            <w:pPr>
              <w:spacing w:after="200"/>
              <w:jc w:val="center"/>
              <w:rPr>
                <w:rFonts w:asciiTheme="minorHAnsi" w:hAnsiTheme="minorHAnsi" w:cstheme="minorHAnsi"/>
                <w:b/>
                <w:color w:val="000000"/>
              </w:rPr>
            </w:pPr>
            <w:r w:rsidRPr="00680C02">
              <w:rPr>
                <w:rFonts w:asciiTheme="minorHAnsi" w:hAnsiTheme="minorHAnsi" w:cstheme="minorHAnsi"/>
                <w:b/>
                <w:color w:val="000000"/>
              </w:rPr>
              <w:t>Correlación SVM / Obs. Visual</w:t>
            </w:r>
          </w:p>
        </w:tc>
      </w:tr>
      <w:tr w:rsidR="00AA1F18" w:rsidRPr="002504C5" w:rsidTr="00680C02">
        <w:trPr>
          <w:jc w:val="center"/>
        </w:trPr>
        <w:tc>
          <w:tcPr>
            <w:tcW w:w="3076" w:type="dxa"/>
          </w:tcPr>
          <w:p w:rsidR="00AA1F18" w:rsidRPr="002504C5" w:rsidRDefault="00AA1F18" w:rsidP="004A561E">
            <w:pPr>
              <w:spacing w:after="200"/>
              <w:jc w:val="center"/>
              <w:rPr>
                <w:rFonts w:asciiTheme="minorHAnsi" w:hAnsiTheme="minorHAnsi" w:cstheme="minorHAnsi"/>
                <w:color w:val="000000"/>
              </w:rPr>
            </w:pPr>
            <w:r>
              <w:rPr>
                <w:rFonts w:asciiTheme="minorHAnsi" w:hAnsiTheme="minorHAnsi" w:cstheme="minorHAnsi"/>
                <w:color w:val="000000"/>
              </w:rPr>
              <w:t>40</w:t>
            </w:r>
            <w:r w:rsidRPr="002504C5">
              <w:rPr>
                <w:rFonts w:asciiTheme="minorHAnsi" w:hAnsiTheme="minorHAnsi" w:cstheme="minorHAnsi"/>
                <w:color w:val="000000"/>
              </w:rPr>
              <w:t>%</w:t>
            </w:r>
          </w:p>
        </w:tc>
        <w:tc>
          <w:tcPr>
            <w:tcW w:w="2987" w:type="dxa"/>
          </w:tcPr>
          <w:p w:rsidR="00AA1F18" w:rsidRPr="002504C5" w:rsidRDefault="00AA1F18" w:rsidP="004A561E">
            <w:pPr>
              <w:spacing w:after="200"/>
              <w:jc w:val="center"/>
              <w:rPr>
                <w:rFonts w:asciiTheme="minorHAnsi" w:hAnsiTheme="minorHAnsi" w:cstheme="minorHAnsi"/>
                <w:color w:val="000000"/>
              </w:rPr>
            </w:pPr>
            <w:r>
              <w:rPr>
                <w:rFonts w:asciiTheme="minorHAnsi" w:hAnsiTheme="minorHAnsi" w:cstheme="minorHAnsi"/>
                <w:color w:val="000000"/>
              </w:rPr>
              <w:t>79</w:t>
            </w:r>
            <w:r w:rsidRPr="002504C5">
              <w:rPr>
                <w:rFonts w:asciiTheme="minorHAnsi" w:hAnsiTheme="minorHAnsi" w:cstheme="minorHAnsi"/>
                <w:color w:val="000000"/>
              </w:rPr>
              <w:t>%</w:t>
            </w:r>
          </w:p>
        </w:tc>
      </w:tr>
    </w:tbl>
    <w:p w:rsidR="00AA1F18" w:rsidRDefault="00AA1F18" w:rsidP="00AA1F18">
      <w:pPr>
        <w:pStyle w:val="estilofiguras"/>
        <w:rPr>
          <w:lang w:val="es-ES"/>
        </w:rPr>
      </w:pPr>
      <w:bookmarkStart w:id="94" w:name="_Toc266191949"/>
      <w:r>
        <w:rPr>
          <w:lang w:val="es-ES"/>
        </w:rPr>
        <w:t>Tabla 4.1</w:t>
      </w:r>
      <w:r w:rsidR="0065175B">
        <w:rPr>
          <w:lang w:val="es-ES"/>
        </w:rPr>
        <w:t>4</w:t>
      </w:r>
      <w:r>
        <w:rPr>
          <w:lang w:val="es-ES"/>
        </w:rPr>
        <w:t>: Correlación en Makapuu.</w:t>
      </w:r>
      <w:bookmarkEnd w:id="94"/>
    </w:p>
    <w:p w:rsidR="00AA1F18" w:rsidRPr="002504C5" w:rsidRDefault="00AA1F18" w:rsidP="00AA1F18">
      <w:pPr>
        <w:rPr>
          <w:lang w:val="es-ES"/>
        </w:rPr>
      </w:pPr>
    </w:p>
    <w:tbl>
      <w:tblPr>
        <w:tblStyle w:val="Tablaconcuadrcula"/>
        <w:tblW w:w="0" w:type="auto"/>
        <w:jc w:val="center"/>
        <w:tblLook w:val="04A0"/>
      </w:tblPr>
      <w:tblGrid>
        <w:gridCol w:w="3147"/>
        <w:gridCol w:w="2913"/>
      </w:tblGrid>
      <w:tr w:rsidR="00AA1F18" w:rsidRPr="002504C5" w:rsidTr="00680C02">
        <w:trPr>
          <w:trHeight w:val="378"/>
          <w:jc w:val="center"/>
        </w:trPr>
        <w:tc>
          <w:tcPr>
            <w:tcW w:w="3147" w:type="dxa"/>
            <w:shd w:val="pct10" w:color="auto" w:fill="FFFFFF" w:themeFill="background1"/>
          </w:tcPr>
          <w:p w:rsidR="00AA1F18" w:rsidRPr="00680C02" w:rsidRDefault="00AA1F18" w:rsidP="004A561E">
            <w:pPr>
              <w:spacing w:after="200"/>
              <w:jc w:val="center"/>
              <w:rPr>
                <w:rFonts w:asciiTheme="minorHAnsi" w:hAnsiTheme="minorHAnsi" w:cstheme="minorHAnsi"/>
                <w:b/>
                <w:color w:val="000000"/>
              </w:rPr>
            </w:pPr>
            <w:r w:rsidRPr="00680C02">
              <w:rPr>
                <w:rFonts w:asciiTheme="minorHAnsi" w:hAnsiTheme="minorHAnsi" w:cstheme="minorHAnsi"/>
                <w:b/>
                <w:color w:val="000000"/>
              </w:rPr>
              <w:t>MAE WW3 / Obs. Visual</w:t>
            </w:r>
          </w:p>
        </w:tc>
        <w:tc>
          <w:tcPr>
            <w:tcW w:w="2913" w:type="dxa"/>
            <w:shd w:val="pct10" w:color="auto" w:fill="FFFFFF" w:themeFill="background1"/>
          </w:tcPr>
          <w:p w:rsidR="00AA1F18" w:rsidRPr="00680C02" w:rsidRDefault="00AA1F18" w:rsidP="004A561E">
            <w:pPr>
              <w:spacing w:after="200"/>
              <w:jc w:val="center"/>
              <w:rPr>
                <w:rFonts w:asciiTheme="minorHAnsi" w:hAnsiTheme="minorHAnsi" w:cstheme="minorHAnsi"/>
                <w:b/>
                <w:color w:val="000000"/>
              </w:rPr>
            </w:pPr>
            <w:r w:rsidRPr="00680C02">
              <w:rPr>
                <w:rFonts w:asciiTheme="minorHAnsi" w:hAnsiTheme="minorHAnsi" w:cstheme="minorHAnsi"/>
                <w:b/>
                <w:color w:val="000000"/>
              </w:rPr>
              <w:t>MAE SVM / Obs. Visual</w:t>
            </w:r>
          </w:p>
        </w:tc>
      </w:tr>
      <w:tr w:rsidR="00AA1F18" w:rsidRPr="002504C5" w:rsidTr="00680C02">
        <w:trPr>
          <w:jc w:val="center"/>
        </w:trPr>
        <w:tc>
          <w:tcPr>
            <w:tcW w:w="3147" w:type="dxa"/>
          </w:tcPr>
          <w:p w:rsidR="00AA1F18" w:rsidRPr="002504C5" w:rsidRDefault="00AA1F18" w:rsidP="004A561E">
            <w:pPr>
              <w:spacing w:after="200"/>
              <w:jc w:val="center"/>
              <w:rPr>
                <w:rFonts w:asciiTheme="minorHAnsi" w:hAnsiTheme="minorHAnsi" w:cstheme="minorHAnsi"/>
                <w:color w:val="000000"/>
              </w:rPr>
            </w:pPr>
            <w:r>
              <w:rPr>
                <w:rFonts w:asciiTheme="minorHAnsi" w:hAnsiTheme="minorHAnsi" w:cstheme="minorHAnsi"/>
                <w:color w:val="000000"/>
              </w:rPr>
              <w:t>0</w:t>
            </w:r>
            <w:r w:rsidRPr="002504C5">
              <w:rPr>
                <w:rFonts w:asciiTheme="minorHAnsi" w:hAnsiTheme="minorHAnsi" w:cstheme="minorHAnsi"/>
                <w:color w:val="000000"/>
              </w:rPr>
              <w:t>.</w:t>
            </w:r>
            <w:r>
              <w:rPr>
                <w:rFonts w:asciiTheme="minorHAnsi" w:hAnsiTheme="minorHAnsi" w:cstheme="minorHAnsi"/>
                <w:color w:val="000000"/>
              </w:rPr>
              <w:t>9</w:t>
            </w:r>
            <w:r w:rsidRPr="002504C5">
              <w:rPr>
                <w:rFonts w:asciiTheme="minorHAnsi" w:hAnsiTheme="minorHAnsi" w:cstheme="minorHAnsi"/>
                <w:color w:val="000000"/>
              </w:rPr>
              <w:t xml:space="preserve"> mts</w:t>
            </w:r>
          </w:p>
        </w:tc>
        <w:tc>
          <w:tcPr>
            <w:tcW w:w="2913" w:type="dxa"/>
          </w:tcPr>
          <w:p w:rsidR="00AA1F18" w:rsidRPr="002504C5" w:rsidRDefault="00AA1F18" w:rsidP="004A561E">
            <w:pPr>
              <w:spacing w:after="200"/>
              <w:jc w:val="center"/>
              <w:rPr>
                <w:rFonts w:asciiTheme="minorHAnsi" w:hAnsiTheme="minorHAnsi" w:cstheme="minorHAnsi"/>
                <w:color w:val="000000"/>
              </w:rPr>
            </w:pPr>
            <w:r w:rsidRPr="002504C5">
              <w:rPr>
                <w:rFonts w:asciiTheme="minorHAnsi" w:hAnsiTheme="minorHAnsi" w:cstheme="minorHAnsi"/>
                <w:color w:val="000000"/>
              </w:rPr>
              <w:t>0.</w:t>
            </w:r>
            <w:r>
              <w:rPr>
                <w:rFonts w:asciiTheme="minorHAnsi" w:hAnsiTheme="minorHAnsi" w:cstheme="minorHAnsi"/>
                <w:color w:val="000000"/>
              </w:rPr>
              <w:t>47</w:t>
            </w:r>
            <w:r w:rsidRPr="002504C5">
              <w:rPr>
                <w:rFonts w:asciiTheme="minorHAnsi" w:hAnsiTheme="minorHAnsi" w:cstheme="minorHAnsi"/>
                <w:color w:val="000000"/>
              </w:rPr>
              <w:t xml:space="preserve"> mts</w:t>
            </w:r>
          </w:p>
        </w:tc>
      </w:tr>
    </w:tbl>
    <w:p w:rsidR="00AA1F18" w:rsidRPr="002504C5" w:rsidRDefault="00AA1F18" w:rsidP="00AA1F18">
      <w:pPr>
        <w:pStyle w:val="estilofiguras"/>
        <w:rPr>
          <w:lang w:val="es-ES"/>
        </w:rPr>
      </w:pPr>
      <w:bookmarkStart w:id="95" w:name="_Toc266191950"/>
      <w:r>
        <w:rPr>
          <w:lang w:val="es-ES"/>
        </w:rPr>
        <w:t>Tabla 4.1</w:t>
      </w:r>
      <w:r w:rsidR="0065175B">
        <w:rPr>
          <w:lang w:val="es-ES"/>
        </w:rPr>
        <w:t>5</w:t>
      </w:r>
      <w:r>
        <w:rPr>
          <w:lang w:val="es-ES"/>
        </w:rPr>
        <w:t>: MAE en Makapuu.</w:t>
      </w:r>
      <w:bookmarkEnd w:id="95"/>
    </w:p>
    <w:p w:rsidR="00AA1F18" w:rsidRPr="001A0EEA" w:rsidRDefault="00AA1F18" w:rsidP="00AA1F18">
      <w:pPr>
        <w:ind w:firstLine="708"/>
        <w:jc w:val="both"/>
        <w:rPr>
          <w:rFonts w:asciiTheme="minorHAnsi" w:hAnsiTheme="minorHAnsi" w:cstheme="minorHAnsi"/>
          <w:color w:val="000000"/>
          <w:lang w:val="es-ES"/>
        </w:rPr>
      </w:pPr>
      <w:r w:rsidRPr="001A0EEA">
        <w:rPr>
          <w:rFonts w:asciiTheme="minorHAnsi" w:hAnsiTheme="minorHAnsi" w:cstheme="minorHAnsi"/>
          <w:color w:val="000000"/>
          <w:lang w:val="es-ES"/>
        </w:rPr>
        <w:t xml:space="preserve">A continuación, en las figuras </w:t>
      </w:r>
      <w:r>
        <w:rPr>
          <w:rFonts w:asciiTheme="minorHAnsi" w:hAnsiTheme="minorHAnsi" w:cstheme="minorHAnsi"/>
          <w:color w:val="000000"/>
          <w:lang w:val="es-ES"/>
        </w:rPr>
        <w:t>4.</w:t>
      </w:r>
      <w:r w:rsidR="003B66FA">
        <w:rPr>
          <w:rFonts w:asciiTheme="minorHAnsi" w:hAnsiTheme="minorHAnsi" w:cstheme="minorHAnsi"/>
          <w:color w:val="000000"/>
          <w:lang w:val="es-ES"/>
        </w:rPr>
        <w:t>22</w:t>
      </w:r>
      <w:r>
        <w:rPr>
          <w:rFonts w:asciiTheme="minorHAnsi" w:hAnsiTheme="minorHAnsi" w:cstheme="minorHAnsi"/>
          <w:color w:val="000000"/>
          <w:lang w:val="es-ES"/>
        </w:rPr>
        <w:t xml:space="preserve"> y 4.</w:t>
      </w:r>
      <w:r w:rsidR="003B66FA">
        <w:rPr>
          <w:rFonts w:asciiTheme="minorHAnsi" w:hAnsiTheme="minorHAnsi" w:cstheme="minorHAnsi"/>
          <w:color w:val="000000"/>
          <w:lang w:val="es-ES"/>
        </w:rPr>
        <w:t>23</w:t>
      </w:r>
      <w:r w:rsidRPr="001A0EEA">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AA1F18" w:rsidRPr="001A0EEA" w:rsidRDefault="00AA1F18" w:rsidP="00AA1F18">
      <w:pPr>
        <w:ind w:firstLine="708"/>
        <w:jc w:val="both"/>
        <w:rPr>
          <w:rFonts w:asciiTheme="minorHAnsi" w:hAnsiTheme="minorHAnsi" w:cstheme="minorHAnsi"/>
          <w:color w:val="000000"/>
          <w:lang w:val="es-ES"/>
        </w:rPr>
      </w:pPr>
    </w:p>
    <w:p w:rsidR="00AA1F18" w:rsidRPr="002504C5"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Al mismo tiempo, en las figuras 4.</w:t>
      </w:r>
      <w:r w:rsidR="003B66FA">
        <w:rPr>
          <w:rFonts w:asciiTheme="minorHAnsi" w:hAnsiTheme="minorHAnsi" w:cstheme="minorHAnsi"/>
          <w:color w:val="000000"/>
          <w:lang w:val="es-ES"/>
        </w:rPr>
        <w:t>24</w:t>
      </w:r>
      <w:r>
        <w:rPr>
          <w:rFonts w:asciiTheme="minorHAnsi" w:hAnsiTheme="minorHAnsi" w:cstheme="minorHAnsi"/>
          <w:color w:val="000000"/>
          <w:lang w:val="es-ES"/>
        </w:rPr>
        <w:t xml:space="preserve"> y 4.</w:t>
      </w:r>
      <w:r w:rsidR="003B66FA">
        <w:rPr>
          <w:rFonts w:asciiTheme="minorHAnsi" w:hAnsiTheme="minorHAnsi" w:cstheme="minorHAnsi"/>
          <w:color w:val="000000"/>
          <w:lang w:val="es-ES"/>
        </w:rPr>
        <w:t>25</w:t>
      </w:r>
      <w:r w:rsidRPr="002504C5">
        <w:rPr>
          <w:rFonts w:asciiTheme="minorHAnsi" w:hAnsiTheme="minorHAnsi" w:cstheme="minorHAnsi"/>
          <w:color w:val="000000"/>
          <w:lang w:val="es-ES"/>
        </w:rPr>
        <w:t xml:space="preserve">, muestran dos gráficos de dispersión que relacionan las predicciones del cada sistema junto a las observaciones costeras, brindando mejor visibilidad del margen de error de las predicciones. La línea verde representa los valores ideales en que los reportes del modelo son idénticos a lo observado en la costa. </w:t>
      </w:r>
    </w:p>
    <w:p w:rsidR="00AA1F18" w:rsidRPr="002504C5" w:rsidRDefault="00AA1F18" w:rsidP="00AA1F18">
      <w:pPr>
        <w:spacing w:after="200"/>
        <w:ind w:firstLine="708"/>
        <w:jc w:val="both"/>
        <w:rPr>
          <w:rFonts w:asciiTheme="minorHAnsi" w:hAnsiTheme="minorHAnsi" w:cstheme="minorHAnsi"/>
          <w:color w:val="000000"/>
          <w:lang w:val="es-ES"/>
        </w:rPr>
        <w:sectPr w:rsidR="00AA1F18" w:rsidRPr="002504C5" w:rsidSect="00470430">
          <w:headerReference w:type="default" r:id="rId59"/>
          <w:pgSz w:w="12240" w:h="15840"/>
          <w:pgMar w:top="1417" w:right="1701" w:bottom="1417" w:left="1701" w:header="708" w:footer="708" w:gutter="0"/>
          <w:cols w:space="708"/>
          <w:docGrid w:linePitch="360"/>
        </w:sectPr>
      </w:pPr>
    </w:p>
    <w:p w:rsidR="00AA1F18" w:rsidRPr="002504C5" w:rsidRDefault="00AA1F18" w:rsidP="00AA1F18">
      <w:pPr>
        <w:spacing w:after="200"/>
        <w:ind w:firstLine="708"/>
        <w:jc w:val="center"/>
        <w:rPr>
          <w:rFonts w:asciiTheme="minorHAnsi" w:hAnsiTheme="minorHAnsi" w:cstheme="minorHAnsi"/>
          <w:color w:val="000000"/>
          <w:lang w:val="es-ES"/>
        </w:rPr>
      </w:pPr>
      <w:r w:rsidRPr="000A202B">
        <w:rPr>
          <w:rFonts w:asciiTheme="minorHAnsi" w:hAnsiTheme="minorHAnsi" w:cstheme="minorHAnsi"/>
          <w:noProof/>
          <w:color w:val="000000"/>
          <w:lang w:val="es-ES"/>
        </w:rPr>
        <w:lastRenderedPageBreak/>
        <w:drawing>
          <wp:inline distT="0" distB="0" distL="0" distR="0">
            <wp:extent cx="8239125" cy="2076450"/>
            <wp:effectExtent l="19050" t="0" r="9525" b="0"/>
            <wp:docPr id="61"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AA1F18" w:rsidRPr="002504C5" w:rsidRDefault="00AA1F18" w:rsidP="00AA1F18">
      <w:pPr>
        <w:pStyle w:val="estilofiguras"/>
        <w:rPr>
          <w:lang w:val="es-ES"/>
        </w:rPr>
      </w:pPr>
      <w:bookmarkStart w:id="96" w:name="_Toc266191951"/>
      <w:r>
        <w:rPr>
          <w:lang w:val="es-ES"/>
        </w:rPr>
        <w:t>Fig. 4.</w:t>
      </w:r>
      <w:r w:rsidR="005B27DF">
        <w:rPr>
          <w:lang w:val="es-ES"/>
        </w:rPr>
        <w:t>22</w:t>
      </w:r>
      <w:r w:rsidRPr="002504C5">
        <w:rPr>
          <w:lang w:val="es-ES"/>
        </w:rPr>
        <w:t xml:space="preserve">: Altura de ola predicha en </w:t>
      </w:r>
      <w:r>
        <w:rPr>
          <w:lang w:val="es-ES"/>
        </w:rPr>
        <w:t>Makapuu</w:t>
      </w:r>
      <w:r w:rsidRPr="002504C5">
        <w:rPr>
          <w:lang w:val="es-ES"/>
        </w:rPr>
        <w:t xml:space="preserve"> por WAVEWATCH III en contraste con las observaciones visuales en la costa.</w:t>
      </w:r>
      <w:bookmarkEnd w:id="96"/>
    </w:p>
    <w:p w:rsidR="00AA1F18" w:rsidRDefault="00AA1F18" w:rsidP="00AA1F18">
      <w:pPr>
        <w:spacing w:after="200"/>
        <w:ind w:firstLine="708"/>
        <w:jc w:val="center"/>
        <w:rPr>
          <w:rFonts w:asciiTheme="minorHAnsi" w:hAnsiTheme="minorHAnsi" w:cstheme="minorHAnsi"/>
          <w:color w:val="000000"/>
          <w:lang w:val="es-ES"/>
        </w:rPr>
      </w:pPr>
    </w:p>
    <w:p w:rsidR="00AA1F18" w:rsidRPr="002504C5" w:rsidRDefault="00AA1F18" w:rsidP="00AA1F18">
      <w:pPr>
        <w:spacing w:after="200"/>
        <w:ind w:firstLine="708"/>
        <w:jc w:val="center"/>
        <w:rPr>
          <w:rFonts w:asciiTheme="minorHAnsi" w:hAnsiTheme="minorHAnsi" w:cstheme="minorHAnsi"/>
          <w:color w:val="000000"/>
          <w:lang w:val="es-ES"/>
        </w:rPr>
      </w:pPr>
      <w:r w:rsidRPr="000A202B">
        <w:rPr>
          <w:rFonts w:asciiTheme="minorHAnsi" w:hAnsiTheme="minorHAnsi" w:cstheme="minorHAnsi"/>
          <w:noProof/>
          <w:color w:val="000000"/>
          <w:lang w:val="es-ES"/>
        </w:rPr>
        <w:drawing>
          <wp:inline distT="0" distB="0" distL="0" distR="0">
            <wp:extent cx="8267700" cy="2247900"/>
            <wp:effectExtent l="19050" t="0" r="19050" b="0"/>
            <wp:docPr id="62"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AA1F18" w:rsidRPr="002504C5" w:rsidRDefault="00AA1F18" w:rsidP="00AA1F18">
      <w:pPr>
        <w:pStyle w:val="estilofiguras"/>
        <w:rPr>
          <w:lang w:val="es-ES"/>
        </w:rPr>
        <w:sectPr w:rsidR="00AA1F18" w:rsidRPr="002504C5" w:rsidSect="00470430">
          <w:pgSz w:w="15840" w:h="12240" w:orient="landscape"/>
          <w:pgMar w:top="1701" w:right="1417" w:bottom="1701" w:left="1417" w:header="708" w:footer="708" w:gutter="0"/>
          <w:cols w:space="708"/>
          <w:docGrid w:linePitch="360"/>
        </w:sectPr>
      </w:pPr>
      <w:bookmarkStart w:id="97" w:name="_Toc266191952"/>
      <w:r w:rsidRPr="002504C5">
        <w:rPr>
          <w:lang w:val="es-ES"/>
        </w:rPr>
        <w:t>Fig. 4.</w:t>
      </w:r>
      <w:r w:rsidR="005B27DF">
        <w:rPr>
          <w:lang w:val="es-ES"/>
        </w:rPr>
        <w:t>23</w:t>
      </w:r>
      <w:r w:rsidRPr="002504C5">
        <w:rPr>
          <w:lang w:val="es-ES"/>
        </w:rPr>
        <w:t xml:space="preserve">: Altura de la ola predicha en </w:t>
      </w:r>
      <w:r>
        <w:rPr>
          <w:lang w:val="es-ES"/>
        </w:rPr>
        <w:t>Makapuu</w:t>
      </w:r>
      <w:r w:rsidRPr="002504C5">
        <w:rPr>
          <w:lang w:val="es-ES"/>
        </w:rPr>
        <w:t xml:space="preserve"> por SVM en contraste con las observaciones visuales en la costa.</w:t>
      </w:r>
      <w:bookmarkEnd w:id="97"/>
    </w:p>
    <w:p w:rsidR="00AA1F18" w:rsidRPr="002504C5" w:rsidRDefault="00AA1F18" w:rsidP="00AA1F18">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lastRenderedPageBreak/>
        <w:drawing>
          <wp:inline distT="0" distB="0" distL="0" distR="0">
            <wp:extent cx="5390318" cy="3373821"/>
            <wp:effectExtent l="19050" t="0" r="19882" b="0"/>
            <wp:docPr id="63"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AA1F18" w:rsidRPr="002504C5" w:rsidRDefault="00AA1F18" w:rsidP="00AA1F18">
      <w:pPr>
        <w:pStyle w:val="estilofiguras"/>
        <w:rPr>
          <w:lang w:val="es-ES"/>
        </w:rPr>
      </w:pPr>
      <w:bookmarkStart w:id="98" w:name="_Toc266191953"/>
      <w:r w:rsidRPr="002504C5">
        <w:rPr>
          <w:lang w:val="es-ES"/>
        </w:rPr>
        <w:t>Fig. 4.</w:t>
      </w:r>
      <w:r w:rsidR="005B27DF">
        <w:rPr>
          <w:lang w:val="es-ES"/>
        </w:rPr>
        <w:t>24</w:t>
      </w:r>
      <w:r>
        <w:rPr>
          <w:lang w:val="es-ES"/>
        </w:rPr>
        <w:t>: Grá</w:t>
      </w:r>
      <w:r w:rsidRPr="002504C5">
        <w:rPr>
          <w:lang w:val="es-ES"/>
        </w:rPr>
        <w:t xml:space="preserve">fico de dispersión (en base a la altura de las olas) en </w:t>
      </w:r>
      <w:r>
        <w:rPr>
          <w:lang w:val="es-ES"/>
        </w:rPr>
        <w:t>Makapuu</w:t>
      </w:r>
      <w:r w:rsidRPr="002504C5">
        <w:rPr>
          <w:lang w:val="es-ES"/>
        </w:rPr>
        <w:t xml:space="preserve"> entre las predicciones de WAVEWATCH III y las observaciones costeras.</w:t>
      </w:r>
      <w:bookmarkEnd w:id="98"/>
    </w:p>
    <w:p w:rsidR="00AA1F18" w:rsidRPr="002504C5" w:rsidRDefault="00AA1F18" w:rsidP="00AA1F18">
      <w:pPr>
        <w:spacing w:after="200"/>
        <w:ind w:firstLine="708"/>
        <w:jc w:val="both"/>
        <w:rPr>
          <w:rFonts w:asciiTheme="minorHAnsi" w:hAnsiTheme="minorHAnsi" w:cstheme="minorHAnsi"/>
          <w:color w:val="000000"/>
          <w:lang w:val="es-ES"/>
        </w:rPr>
      </w:pPr>
    </w:p>
    <w:p w:rsidR="00AA1F18" w:rsidRPr="002504C5" w:rsidRDefault="00AA1F18" w:rsidP="00AA1F18">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drawing>
          <wp:inline distT="0" distB="0" distL="0" distR="0">
            <wp:extent cx="5375743" cy="3364302"/>
            <wp:effectExtent l="19050" t="0" r="15407" b="7548"/>
            <wp:docPr id="69"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AA1F18" w:rsidRPr="002504C5" w:rsidRDefault="00AA1F18" w:rsidP="00AA1F18">
      <w:pPr>
        <w:pStyle w:val="estilofiguras"/>
        <w:rPr>
          <w:lang w:val="es-ES"/>
        </w:rPr>
      </w:pPr>
      <w:bookmarkStart w:id="99" w:name="_Toc266191954"/>
      <w:r w:rsidRPr="002504C5">
        <w:rPr>
          <w:lang w:val="es-ES"/>
        </w:rPr>
        <w:t>Fig. 4.</w:t>
      </w:r>
      <w:r w:rsidR="005B27DF">
        <w:rPr>
          <w:lang w:val="es-ES"/>
        </w:rPr>
        <w:t>25</w:t>
      </w:r>
      <w:r w:rsidRPr="002504C5">
        <w:rPr>
          <w:lang w:val="es-ES"/>
        </w:rPr>
        <w:t>: Gr</w:t>
      </w:r>
      <w:r>
        <w:rPr>
          <w:lang w:val="es-ES"/>
        </w:rPr>
        <w:t>á</w:t>
      </w:r>
      <w:r w:rsidRPr="002504C5">
        <w:rPr>
          <w:lang w:val="es-ES"/>
        </w:rPr>
        <w:t xml:space="preserve">fico de dispersión (en base a la altura de las olas) en </w:t>
      </w:r>
      <w:r>
        <w:rPr>
          <w:lang w:val="es-ES"/>
        </w:rPr>
        <w:t>Makapuu</w:t>
      </w:r>
      <w:r w:rsidRPr="002504C5">
        <w:rPr>
          <w:lang w:val="es-ES"/>
        </w:rPr>
        <w:t xml:space="preserve"> entre las predicciones de SVM y las observaciones costeras.</w:t>
      </w:r>
      <w:bookmarkEnd w:id="99"/>
    </w:p>
    <w:p w:rsidR="00AA1F18" w:rsidRPr="002504C5"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lastRenderedPageBreak/>
        <w:t>En esta ola, el uso de una máquina de soporte vectorial mejora la correlación en un 34</w:t>
      </w:r>
      <w:r w:rsidRPr="002504C5">
        <w:rPr>
          <w:rFonts w:asciiTheme="minorHAnsi" w:hAnsiTheme="minorHAnsi" w:cstheme="minorHAnsi"/>
          <w:color w:val="000000"/>
          <w:lang w:val="es-ES"/>
        </w:rPr>
        <w:t xml:space="preserve">% y </w:t>
      </w:r>
      <w:r>
        <w:rPr>
          <w:rFonts w:asciiTheme="minorHAnsi" w:hAnsiTheme="minorHAnsi" w:cstheme="minorHAnsi"/>
          <w:color w:val="000000"/>
          <w:lang w:val="es-ES"/>
        </w:rPr>
        <w:t>d</w:t>
      </w:r>
      <w:r w:rsidRPr="002504C5">
        <w:rPr>
          <w:rFonts w:asciiTheme="minorHAnsi" w:hAnsiTheme="minorHAnsi" w:cstheme="minorHAnsi"/>
          <w:color w:val="000000"/>
          <w:lang w:val="es-ES"/>
        </w:rPr>
        <w:t>isminu</w:t>
      </w:r>
      <w:r>
        <w:rPr>
          <w:rFonts w:asciiTheme="minorHAnsi" w:hAnsiTheme="minorHAnsi" w:cstheme="minorHAnsi"/>
          <w:color w:val="000000"/>
          <w:lang w:val="es-ES"/>
        </w:rPr>
        <w:t xml:space="preserve">ye </w:t>
      </w:r>
      <w:r w:rsidRPr="002504C5">
        <w:rPr>
          <w:rFonts w:asciiTheme="minorHAnsi" w:hAnsiTheme="minorHAnsi" w:cstheme="minorHAnsi"/>
          <w:color w:val="000000"/>
          <w:lang w:val="es-ES"/>
        </w:rPr>
        <w:t xml:space="preserve">el error absoluto promedio </w:t>
      </w:r>
      <w:r>
        <w:rPr>
          <w:rFonts w:asciiTheme="minorHAnsi" w:hAnsiTheme="minorHAnsi" w:cstheme="minorHAnsi"/>
          <w:color w:val="000000"/>
          <w:lang w:val="es-ES"/>
        </w:rPr>
        <w:t>en</w:t>
      </w:r>
      <w:r w:rsidRPr="002504C5">
        <w:rPr>
          <w:rFonts w:asciiTheme="minorHAnsi" w:hAnsiTheme="minorHAnsi" w:cstheme="minorHAnsi"/>
          <w:color w:val="000000"/>
          <w:lang w:val="es-ES"/>
        </w:rPr>
        <w:t xml:space="preserve"> </w:t>
      </w:r>
      <w:r>
        <w:rPr>
          <w:rFonts w:asciiTheme="minorHAnsi" w:hAnsiTheme="minorHAnsi" w:cstheme="minorHAnsi"/>
          <w:color w:val="000000"/>
          <w:lang w:val="es-ES"/>
        </w:rPr>
        <w:t>43</w:t>
      </w:r>
      <w:r w:rsidRPr="002504C5">
        <w:rPr>
          <w:rFonts w:asciiTheme="minorHAnsi" w:hAnsiTheme="minorHAnsi" w:cstheme="minorHAnsi"/>
          <w:color w:val="000000"/>
          <w:lang w:val="es-ES"/>
        </w:rPr>
        <w:t xml:space="preserve"> </w:t>
      </w:r>
      <w:r>
        <w:rPr>
          <w:rFonts w:asciiTheme="minorHAnsi" w:hAnsiTheme="minorHAnsi" w:cstheme="minorHAnsi"/>
          <w:color w:val="000000"/>
          <w:lang w:val="es-ES"/>
        </w:rPr>
        <w:t>cm, es decir una mejora de un 52</w:t>
      </w:r>
      <w:r w:rsidRPr="002504C5">
        <w:rPr>
          <w:rFonts w:asciiTheme="minorHAnsi" w:hAnsiTheme="minorHAnsi" w:cstheme="minorHAnsi"/>
          <w:color w:val="000000"/>
          <w:lang w:val="es-ES"/>
        </w:rPr>
        <w:t xml:space="preserve">% en el error absoluto medio.  </w:t>
      </w:r>
    </w:p>
    <w:p w:rsidR="00AA1F18"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En el grá</w:t>
      </w:r>
      <w:r w:rsidRPr="002504C5">
        <w:rPr>
          <w:rFonts w:asciiTheme="minorHAnsi" w:hAnsiTheme="minorHAnsi" w:cstheme="minorHAnsi"/>
          <w:color w:val="000000"/>
          <w:lang w:val="es-ES"/>
        </w:rPr>
        <w:t>fico de líneas se observa</w:t>
      </w:r>
      <w:r>
        <w:rPr>
          <w:rFonts w:asciiTheme="minorHAnsi" w:hAnsiTheme="minorHAnsi" w:cstheme="minorHAnsi"/>
          <w:color w:val="000000"/>
          <w:lang w:val="es-ES"/>
        </w:rPr>
        <w:t xml:space="preserve"> una vez más</w:t>
      </w:r>
      <w:r w:rsidRPr="002504C5">
        <w:rPr>
          <w:rFonts w:asciiTheme="minorHAnsi" w:hAnsiTheme="minorHAnsi" w:cstheme="minorHAnsi"/>
          <w:color w:val="000000"/>
          <w:lang w:val="es-ES"/>
        </w:rPr>
        <w:t xml:space="preserve"> como la utilización del clasificador logra un mejor acople entre la línea de predicción (roja) y la línea del valor observado en costa (azul). En cuanto a los  gráficos de dispersión, se nota como la utilización del clasificador permite una disminución marcada de la distancia de todos los puntos con respecto a la línea de ajuste perfecto, dejando en evidencia la disminución del margen de error, entre predicciones y observaciones.</w:t>
      </w:r>
    </w:p>
    <w:p w:rsidR="0087734C" w:rsidRPr="001D5E89" w:rsidRDefault="000958A1" w:rsidP="0087734C">
      <w:pPr>
        <w:pStyle w:val="Ttulo3"/>
        <w:rPr>
          <w:rFonts w:asciiTheme="minorHAnsi" w:hAnsiTheme="minorHAnsi" w:cstheme="minorHAnsi"/>
          <w:color w:val="000000"/>
          <w:sz w:val="22"/>
          <w:szCs w:val="22"/>
          <w:lang w:val="es-ES"/>
        </w:rPr>
      </w:pPr>
      <w:bookmarkStart w:id="100" w:name="_Toc262167591"/>
      <w:bookmarkStart w:id="101" w:name="_Toc266191878"/>
      <w:r>
        <w:rPr>
          <w:rFonts w:asciiTheme="minorHAnsi" w:hAnsiTheme="minorHAnsi" w:cstheme="minorHAnsi"/>
          <w:color w:val="000000"/>
          <w:sz w:val="22"/>
          <w:szCs w:val="22"/>
          <w:lang w:val="es-ES"/>
        </w:rPr>
        <w:t>4.</w:t>
      </w:r>
      <w:r w:rsidR="001E2347">
        <w:rPr>
          <w:rFonts w:asciiTheme="minorHAnsi" w:hAnsiTheme="minorHAnsi" w:cstheme="minorHAnsi"/>
          <w:color w:val="000000"/>
          <w:sz w:val="22"/>
          <w:szCs w:val="22"/>
          <w:lang w:val="es-ES"/>
        </w:rPr>
        <w:t>7</w:t>
      </w:r>
      <w:r w:rsidR="0087734C" w:rsidRPr="001D5E89">
        <w:rPr>
          <w:rFonts w:asciiTheme="minorHAnsi" w:hAnsiTheme="minorHAnsi" w:cstheme="minorHAnsi"/>
          <w:color w:val="000000"/>
          <w:sz w:val="22"/>
          <w:szCs w:val="22"/>
          <w:lang w:val="es-ES"/>
        </w:rPr>
        <w:t>.</w:t>
      </w:r>
      <w:r w:rsidR="001E2347">
        <w:rPr>
          <w:rFonts w:asciiTheme="minorHAnsi" w:hAnsiTheme="minorHAnsi" w:cstheme="minorHAnsi"/>
          <w:color w:val="000000"/>
          <w:sz w:val="22"/>
          <w:szCs w:val="22"/>
          <w:lang w:val="es-ES"/>
        </w:rPr>
        <w:t>5</w:t>
      </w:r>
      <w:r w:rsidR="0087734C" w:rsidRPr="001D5E89">
        <w:rPr>
          <w:rFonts w:asciiTheme="minorHAnsi" w:hAnsiTheme="minorHAnsi" w:cstheme="minorHAnsi"/>
          <w:color w:val="000000"/>
          <w:sz w:val="22"/>
          <w:szCs w:val="22"/>
          <w:lang w:val="es-ES"/>
        </w:rPr>
        <w:t xml:space="preserve"> </w:t>
      </w:r>
      <w:bookmarkEnd w:id="100"/>
      <w:r w:rsidR="0087734C">
        <w:rPr>
          <w:rFonts w:asciiTheme="minorHAnsi" w:hAnsiTheme="minorHAnsi" w:cstheme="minorHAnsi"/>
          <w:color w:val="000000"/>
          <w:sz w:val="22"/>
          <w:szCs w:val="22"/>
          <w:lang w:val="es-ES"/>
        </w:rPr>
        <w:t>Makaha</w:t>
      </w:r>
      <w:bookmarkEnd w:id="101"/>
    </w:p>
    <w:p w:rsidR="0087734C" w:rsidRPr="002504C5" w:rsidRDefault="0087734C" w:rsidP="0087734C">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 xml:space="preserve">Esta ola se localiza en </w:t>
      </w:r>
      <w:r>
        <w:rPr>
          <w:rFonts w:asciiTheme="minorHAnsi" w:hAnsiTheme="minorHAnsi" w:cstheme="minorHAnsi"/>
          <w:color w:val="000000"/>
          <w:lang w:val="es-ES"/>
        </w:rPr>
        <w:t xml:space="preserve">la costa oeste </w:t>
      </w:r>
      <w:r w:rsidRPr="002504C5">
        <w:rPr>
          <w:rFonts w:asciiTheme="minorHAnsi" w:hAnsiTheme="minorHAnsi" w:cstheme="minorHAnsi"/>
          <w:color w:val="000000"/>
          <w:lang w:val="es-ES"/>
        </w:rPr>
        <w:t>de Oahu, según se ve en la siguiente figura. La estrella naranja simboliza la ubicación aproximada del GridPoint utilizado del modelo WAVEWATCH III como fuente de pronósticos mar adentro.</w:t>
      </w:r>
    </w:p>
    <w:p w:rsidR="0087734C" w:rsidRPr="002504C5" w:rsidRDefault="0087734C" w:rsidP="0087734C">
      <w:pPr>
        <w:spacing w:after="200"/>
        <w:ind w:firstLine="708"/>
        <w:jc w:val="center"/>
        <w:rPr>
          <w:rFonts w:asciiTheme="minorHAnsi" w:hAnsiTheme="minorHAnsi" w:cstheme="minorHAnsi"/>
          <w:color w:val="000000"/>
          <w:lang w:val="es-ES"/>
        </w:rPr>
      </w:pPr>
      <w:r>
        <w:rPr>
          <w:rFonts w:asciiTheme="minorHAnsi" w:hAnsiTheme="minorHAnsi" w:cstheme="minorHAnsi"/>
          <w:noProof/>
          <w:color w:val="000000"/>
          <w:lang w:val="es-ES"/>
        </w:rPr>
        <w:drawing>
          <wp:inline distT="0" distB="0" distL="0" distR="0">
            <wp:extent cx="4448512" cy="2990850"/>
            <wp:effectExtent l="19050" t="0" r="9188" b="0"/>
            <wp:docPr id="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4448512" cy="2990850"/>
                    </a:xfrm>
                    <a:prstGeom prst="rect">
                      <a:avLst/>
                    </a:prstGeom>
                    <a:noFill/>
                    <a:ln w="9525">
                      <a:noFill/>
                      <a:miter lim="800000"/>
                      <a:headEnd/>
                      <a:tailEnd/>
                    </a:ln>
                  </pic:spPr>
                </pic:pic>
              </a:graphicData>
            </a:graphic>
          </wp:inline>
        </w:drawing>
      </w:r>
    </w:p>
    <w:p w:rsidR="0087734C" w:rsidRPr="002504C5" w:rsidRDefault="0087734C" w:rsidP="0087734C">
      <w:pPr>
        <w:pStyle w:val="estilofiguras"/>
        <w:rPr>
          <w:lang w:val="es-ES"/>
        </w:rPr>
      </w:pPr>
      <w:bookmarkStart w:id="102" w:name="_Toc262167635"/>
      <w:bookmarkStart w:id="103" w:name="_Toc266191955"/>
      <w:r>
        <w:rPr>
          <w:lang w:val="es-ES"/>
        </w:rPr>
        <w:t>Fig. 4.</w:t>
      </w:r>
      <w:r w:rsidR="005B27DF">
        <w:rPr>
          <w:lang w:val="es-ES"/>
        </w:rPr>
        <w:t>26</w:t>
      </w:r>
      <w:r w:rsidRPr="002504C5">
        <w:rPr>
          <w:lang w:val="es-ES"/>
        </w:rPr>
        <w:t xml:space="preserve">: Localización </w:t>
      </w:r>
      <w:r>
        <w:rPr>
          <w:lang w:val="es-ES"/>
        </w:rPr>
        <w:t>Makaha</w:t>
      </w:r>
      <w:r w:rsidRPr="002504C5">
        <w:rPr>
          <w:lang w:val="es-ES"/>
        </w:rPr>
        <w:t>, Oahu, Hawái.</w:t>
      </w:r>
      <w:bookmarkEnd w:id="102"/>
      <w:bookmarkEnd w:id="103"/>
    </w:p>
    <w:p w:rsidR="0087734C" w:rsidRPr="002504C5" w:rsidRDefault="0087734C" w:rsidP="0087734C">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 xml:space="preserve">En </w:t>
      </w:r>
      <w:r w:rsidR="00EE1932">
        <w:rPr>
          <w:rFonts w:asciiTheme="minorHAnsi" w:hAnsiTheme="minorHAnsi" w:cstheme="minorHAnsi"/>
          <w:color w:val="000000"/>
          <w:lang w:val="es-ES"/>
        </w:rPr>
        <w:t>las siguientes dos tablas 4.16 y 4.17</w:t>
      </w:r>
      <w:r w:rsidRPr="002504C5">
        <w:rPr>
          <w:rFonts w:asciiTheme="minorHAnsi" w:hAnsiTheme="minorHAnsi" w:cstheme="minorHAnsi"/>
          <w:color w:val="000000"/>
          <w:lang w:val="es-ES"/>
        </w:rPr>
        <w:t xml:space="preserve"> se muestra la correlación y MAE del modelo WAVEWATCH III y del clasificador (SVM) en contraste con las observaciones para la ola </w:t>
      </w:r>
      <w:r>
        <w:rPr>
          <w:rFonts w:asciiTheme="minorHAnsi" w:hAnsiTheme="minorHAnsi" w:cstheme="minorHAnsi"/>
          <w:color w:val="000000"/>
          <w:lang w:val="es-ES"/>
        </w:rPr>
        <w:t>Makaha</w:t>
      </w:r>
      <w:r w:rsidRPr="002504C5">
        <w:rPr>
          <w:rFonts w:asciiTheme="minorHAnsi" w:hAnsiTheme="minorHAnsi" w:cstheme="minorHAnsi"/>
          <w:color w:val="000000"/>
          <w:lang w:val="es-ES"/>
        </w:rPr>
        <w:t xml:space="preserve"> respectivamente.</w:t>
      </w:r>
    </w:p>
    <w:tbl>
      <w:tblPr>
        <w:tblStyle w:val="Tablaconcuadrcula"/>
        <w:tblW w:w="0" w:type="auto"/>
        <w:jc w:val="center"/>
        <w:tblInd w:w="-394" w:type="dxa"/>
        <w:tblLook w:val="04A0"/>
      </w:tblPr>
      <w:tblGrid>
        <w:gridCol w:w="3076"/>
        <w:gridCol w:w="3054"/>
      </w:tblGrid>
      <w:tr w:rsidR="0087734C" w:rsidRPr="002504C5" w:rsidTr="00697A76">
        <w:trPr>
          <w:jc w:val="center"/>
        </w:trPr>
        <w:tc>
          <w:tcPr>
            <w:tcW w:w="3076" w:type="dxa"/>
            <w:shd w:val="pct10" w:color="auto" w:fill="FFFFFF" w:themeFill="background1"/>
          </w:tcPr>
          <w:p w:rsidR="0087734C" w:rsidRPr="00697A76" w:rsidRDefault="0087734C" w:rsidP="004A561E">
            <w:pPr>
              <w:spacing w:after="200"/>
              <w:jc w:val="center"/>
              <w:rPr>
                <w:rFonts w:asciiTheme="minorHAnsi" w:hAnsiTheme="minorHAnsi" w:cstheme="minorHAnsi"/>
                <w:b/>
                <w:color w:val="000000"/>
              </w:rPr>
            </w:pPr>
            <w:r w:rsidRPr="00697A76">
              <w:rPr>
                <w:rFonts w:asciiTheme="minorHAnsi" w:hAnsiTheme="minorHAnsi" w:cstheme="minorHAnsi"/>
                <w:b/>
                <w:color w:val="000000"/>
              </w:rPr>
              <w:t>Correlación WW3 / Obs. Visual</w:t>
            </w:r>
          </w:p>
        </w:tc>
        <w:tc>
          <w:tcPr>
            <w:tcW w:w="3054" w:type="dxa"/>
            <w:shd w:val="pct10" w:color="auto" w:fill="FFFFFF" w:themeFill="background1"/>
          </w:tcPr>
          <w:p w:rsidR="0087734C" w:rsidRPr="00697A76" w:rsidRDefault="0087734C" w:rsidP="004A561E">
            <w:pPr>
              <w:spacing w:after="200"/>
              <w:jc w:val="center"/>
              <w:rPr>
                <w:rFonts w:asciiTheme="minorHAnsi" w:hAnsiTheme="minorHAnsi" w:cstheme="minorHAnsi"/>
                <w:b/>
                <w:color w:val="000000"/>
              </w:rPr>
            </w:pPr>
            <w:r w:rsidRPr="00697A76">
              <w:rPr>
                <w:rFonts w:asciiTheme="minorHAnsi" w:hAnsiTheme="minorHAnsi" w:cstheme="minorHAnsi"/>
                <w:b/>
                <w:color w:val="000000"/>
              </w:rPr>
              <w:t>Correlación SVM / Obs. Visual</w:t>
            </w:r>
          </w:p>
        </w:tc>
      </w:tr>
      <w:tr w:rsidR="0087734C" w:rsidRPr="002504C5" w:rsidTr="00D97AD3">
        <w:trPr>
          <w:jc w:val="center"/>
        </w:trPr>
        <w:tc>
          <w:tcPr>
            <w:tcW w:w="3076" w:type="dxa"/>
          </w:tcPr>
          <w:p w:rsidR="0087734C" w:rsidRPr="002504C5" w:rsidRDefault="0087734C" w:rsidP="004A561E">
            <w:pPr>
              <w:spacing w:after="200"/>
              <w:jc w:val="center"/>
              <w:rPr>
                <w:rFonts w:asciiTheme="minorHAnsi" w:hAnsiTheme="minorHAnsi" w:cstheme="minorHAnsi"/>
                <w:color w:val="000000"/>
              </w:rPr>
            </w:pPr>
            <w:r>
              <w:rPr>
                <w:rFonts w:asciiTheme="minorHAnsi" w:hAnsiTheme="minorHAnsi" w:cstheme="minorHAnsi"/>
                <w:color w:val="000000"/>
              </w:rPr>
              <w:t>66</w:t>
            </w:r>
            <w:r w:rsidRPr="002504C5">
              <w:rPr>
                <w:rFonts w:asciiTheme="minorHAnsi" w:hAnsiTheme="minorHAnsi" w:cstheme="minorHAnsi"/>
                <w:color w:val="000000"/>
              </w:rPr>
              <w:t>%</w:t>
            </w:r>
          </w:p>
        </w:tc>
        <w:tc>
          <w:tcPr>
            <w:tcW w:w="3054" w:type="dxa"/>
          </w:tcPr>
          <w:p w:rsidR="0087734C" w:rsidRPr="002504C5" w:rsidRDefault="0087734C" w:rsidP="004A561E">
            <w:pPr>
              <w:spacing w:after="200"/>
              <w:jc w:val="center"/>
              <w:rPr>
                <w:rFonts w:asciiTheme="minorHAnsi" w:hAnsiTheme="minorHAnsi" w:cstheme="minorHAnsi"/>
                <w:color w:val="000000"/>
              </w:rPr>
            </w:pPr>
            <w:r>
              <w:rPr>
                <w:rFonts w:asciiTheme="minorHAnsi" w:hAnsiTheme="minorHAnsi" w:cstheme="minorHAnsi"/>
                <w:color w:val="000000"/>
              </w:rPr>
              <w:t>82</w:t>
            </w:r>
            <w:r w:rsidRPr="002504C5">
              <w:rPr>
                <w:rFonts w:asciiTheme="minorHAnsi" w:hAnsiTheme="minorHAnsi" w:cstheme="minorHAnsi"/>
                <w:color w:val="000000"/>
              </w:rPr>
              <w:t>%</w:t>
            </w:r>
          </w:p>
        </w:tc>
      </w:tr>
    </w:tbl>
    <w:p w:rsidR="0087734C" w:rsidRDefault="0087734C" w:rsidP="0087734C">
      <w:pPr>
        <w:pStyle w:val="estilofiguras"/>
        <w:rPr>
          <w:lang w:val="es-ES"/>
        </w:rPr>
      </w:pPr>
      <w:bookmarkStart w:id="104" w:name="_Toc262167636"/>
      <w:bookmarkStart w:id="105" w:name="_Toc266191956"/>
      <w:r>
        <w:rPr>
          <w:lang w:val="es-ES"/>
        </w:rPr>
        <w:t>Tabla 4.1</w:t>
      </w:r>
      <w:r w:rsidR="0065175B">
        <w:rPr>
          <w:lang w:val="es-ES"/>
        </w:rPr>
        <w:t>6</w:t>
      </w:r>
      <w:r>
        <w:rPr>
          <w:lang w:val="es-ES"/>
        </w:rPr>
        <w:t>: Correlación en Makaha.</w:t>
      </w:r>
      <w:bookmarkEnd w:id="104"/>
      <w:bookmarkEnd w:id="105"/>
    </w:p>
    <w:p w:rsidR="0087734C" w:rsidRPr="002504C5" w:rsidRDefault="0087734C" w:rsidP="0087734C">
      <w:pPr>
        <w:rPr>
          <w:lang w:val="es-ES"/>
        </w:rPr>
      </w:pPr>
    </w:p>
    <w:tbl>
      <w:tblPr>
        <w:tblStyle w:val="Tablaconcuadrcula"/>
        <w:tblW w:w="0" w:type="auto"/>
        <w:jc w:val="center"/>
        <w:tblLook w:val="04A0"/>
      </w:tblPr>
      <w:tblGrid>
        <w:gridCol w:w="2960"/>
        <w:gridCol w:w="3008"/>
      </w:tblGrid>
      <w:tr w:rsidR="0087734C" w:rsidRPr="002504C5" w:rsidTr="00697A76">
        <w:trPr>
          <w:trHeight w:val="378"/>
          <w:jc w:val="center"/>
        </w:trPr>
        <w:tc>
          <w:tcPr>
            <w:tcW w:w="2960" w:type="dxa"/>
            <w:shd w:val="pct10" w:color="auto" w:fill="FFFFFF" w:themeFill="background1"/>
          </w:tcPr>
          <w:p w:rsidR="0087734C" w:rsidRPr="00697A76" w:rsidRDefault="0087734C" w:rsidP="004A561E">
            <w:pPr>
              <w:spacing w:after="200"/>
              <w:jc w:val="center"/>
              <w:rPr>
                <w:rFonts w:asciiTheme="minorHAnsi" w:hAnsiTheme="minorHAnsi" w:cstheme="minorHAnsi"/>
                <w:b/>
                <w:color w:val="000000"/>
              </w:rPr>
            </w:pPr>
            <w:r w:rsidRPr="00697A76">
              <w:rPr>
                <w:rFonts w:asciiTheme="minorHAnsi" w:hAnsiTheme="minorHAnsi" w:cstheme="minorHAnsi"/>
                <w:b/>
                <w:color w:val="000000"/>
              </w:rPr>
              <w:t>MAE WW3 / Obs. Visual</w:t>
            </w:r>
          </w:p>
        </w:tc>
        <w:tc>
          <w:tcPr>
            <w:tcW w:w="3008" w:type="dxa"/>
            <w:shd w:val="pct10" w:color="auto" w:fill="FFFFFF" w:themeFill="background1"/>
          </w:tcPr>
          <w:p w:rsidR="0087734C" w:rsidRPr="00697A76" w:rsidRDefault="0087734C" w:rsidP="004A561E">
            <w:pPr>
              <w:spacing w:after="200"/>
              <w:jc w:val="center"/>
              <w:rPr>
                <w:rFonts w:asciiTheme="minorHAnsi" w:hAnsiTheme="minorHAnsi" w:cstheme="minorHAnsi"/>
                <w:b/>
                <w:color w:val="000000"/>
              </w:rPr>
            </w:pPr>
            <w:r w:rsidRPr="00697A76">
              <w:rPr>
                <w:rFonts w:asciiTheme="minorHAnsi" w:hAnsiTheme="minorHAnsi" w:cstheme="minorHAnsi"/>
                <w:b/>
                <w:color w:val="000000"/>
              </w:rPr>
              <w:t>MAE SVM / Obs. Visual</w:t>
            </w:r>
          </w:p>
        </w:tc>
      </w:tr>
      <w:tr w:rsidR="0087734C" w:rsidRPr="002504C5" w:rsidTr="00D97AD3">
        <w:trPr>
          <w:jc w:val="center"/>
        </w:trPr>
        <w:tc>
          <w:tcPr>
            <w:tcW w:w="2960" w:type="dxa"/>
          </w:tcPr>
          <w:p w:rsidR="0087734C" w:rsidRPr="002504C5" w:rsidRDefault="0087734C" w:rsidP="004A561E">
            <w:pPr>
              <w:spacing w:after="200"/>
              <w:jc w:val="center"/>
              <w:rPr>
                <w:rFonts w:asciiTheme="minorHAnsi" w:hAnsiTheme="minorHAnsi" w:cstheme="minorHAnsi"/>
                <w:color w:val="000000"/>
              </w:rPr>
            </w:pPr>
            <w:r>
              <w:rPr>
                <w:rFonts w:asciiTheme="minorHAnsi" w:hAnsiTheme="minorHAnsi" w:cstheme="minorHAnsi"/>
                <w:color w:val="000000"/>
              </w:rPr>
              <w:t>0</w:t>
            </w:r>
            <w:r w:rsidRPr="002504C5">
              <w:rPr>
                <w:rFonts w:asciiTheme="minorHAnsi" w:hAnsiTheme="minorHAnsi" w:cstheme="minorHAnsi"/>
                <w:color w:val="000000"/>
              </w:rPr>
              <w:t>.</w:t>
            </w:r>
            <w:r>
              <w:rPr>
                <w:rFonts w:asciiTheme="minorHAnsi" w:hAnsiTheme="minorHAnsi" w:cstheme="minorHAnsi"/>
                <w:color w:val="000000"/>
              </w:rPr>
              <w:t>96</w:t>
            </w:r>
            <w:r w:rsidRPr="002504C5">
              <w:rPr>
                <w:rFonts w:asciiTheme="minorHAnsi" w:hAnsiTheme="minorHAnsi" w:cstheme="minorHAnsi"/>
                <w:color w:val="000000"/>
              </w:rPr>
              <w:t xml:space="preserve"> mts</w:t>
            </w:r>
          </w:p>
        </w:tc>
        <w:tc>
          <w:tcPr>
            <w:tcW w:w="3008" w:type="dxa"/>
          </w:tcPr>
          <w:p w:rsidR="0087734C" w:rsidRPr="002504C5" w:rsidRDefault="0087734C" w:rsidP="004A561E">
            <w:pPr>
              <w:spacing w:after="200"/>
              <w:jc w:val="center"/>
              <w:rPr>
                <w:rFonts w:asciiTheme="minorHAnsi" w:hAnsiTheme="minorHAnsi" w:cstheme="minorHAnsi"/>
                <w:color w:val="000000"/>
              </w:rPr>
            </w:pPr>
            <w:r w:rsidRPr="002504C5">
              <w:rPr>
                <w:rFonts w:asciiTheme="minorHAnsi" w:hAnsiTheme="minorHAnsi" w:cstheme="minorHAnsi"/>
                <w:color w:val="000000"/>
              </w:rPr>
              <w:t>0.</w:t>
            </w:r>
            <w:r>
              <w:rPr>
                <w:rFonts w:asciiTheme="minorHAnsi" w:hAnsiTheme="minorHAnsi" w:cstheme="minorHAnsi"/>
                <w:color w:val="000000"/>
              </w:rPr>
              <w:t>61</w:t>
            </w:r>
            <w:r w:rsidRPr="002504C5">
              <w:rPr>
                <w:rFonts w:asciiTheme="minorHAnsi" w:hAnsiTheme="minorHAnsi" w:cstheme="minorHAnsi"/>
                <w:color w:val="000000"/>
              </w:rPr>
              <w:t xml:space="preserve"> mts</w:t>
            </w:r>
          </w:p>
        </w:tc>
      </w:tr>
    </w:tbl>
    <w:p w:rsidR="0087734C" w:rsidRPr="002504C5" w:rsidRDefault="0087734C" w:rsidP="0087734C">
      <w:pPr>
        <w:pStyle w:val="estilofiguras"/>
        <w:rPr>
          <w:lang w:val="es-ES"/>
        </w:rPr>
      </w:pPr>
      <w:bookmarkStart w:id="106" w:name="_Toc262167637"/>
      <w:bookmarkStart w:id="107" w:name="_Toc266191957"/>
      <w:r>
        <w:rPr>
          <w:lang w:val="es-ES"/>
        </w:rPr>
        <w:t>Tabla 4.1</w:t>
      </w:r>
      <w:r w:rsidR="0065175B">
        <w:rPr>
          <w:lang w:val="es-ES"/>
        </w:rPr>
        <w:t>7</w:t>
      </w:r>
      <w:r>
        <w:rPr>
          <w:lang w:val="es-ES"/>
        </w:rPr>
        <w:t>: MAE en Makaha.</w:t>
      </w:r>
      <w:bookmarkEnd w:id="106"/>
      <w:bookmarkEnd w:id="107"/>
    </w:p>
    <w:p w:rsidR="0087734C" w:rsidRPr="001A0EEA" w:rsidRDefault="0087734C" w:rsidP="0087734C">
      <w:pPr>
        <w:ind w:firstLine="708"/>
        <w:jc w:val="both"/>
        <w:rPr>
          <w:rFonts w:asciiTheme="minorHAnsi" w:hAnsiTheme="minorHAnsi" w:cstheme="minorHAnsi"/>
          <w:color w:val="000000"/>
          <w:lang w:val="es-ES"/>
        </w:rPr>
      </w:pPr>
      <w:r w:rsidRPr="001A0EEA">
        <w:rPr>
          <w:rFonts w:asciiTheme="minorHAnsi" w:hAnsiTheme="minorHAnsi" w:cstheme="minorHAnsi"/>
          <w:color w:val="000000"/>
          <w:lang w:val="es-ES"/>
        </w:rPr>
        <w:lastRenderedPageBreak/>
        <w:t xml:space="preserve">A continuación, en las figuras </w:t>
      </w:r>
      <w:r>
        <w:rPr>
          <w:rFonts w:asciiTheme="minorHAnsi" w:hAnsiTheme="minorHAnsi" w:cstheme="minorHAnsi"/>
          <w:color w:val="000000"/>
          <w:lang w:val="es-ES"/>
        </w:rPr>
        <w:t>4.</w:t>
      </w:r>
      <w:r w:rsidR="003B66FA">
        <w:rPr>
          <w:rFonts w:asciiTheme="minorHAnsi" w:hAnsiTheme="minorHAnsi" w:cstheme="minorHAnsi"/>
          <w:color w:val="000000"/>
          <w:lang w:val="es-ES"/>
        </w:rPr>
        <w:t>27</w:t>
      </w:r>
      <w:r>
        <w:rPr>
          <w:rFonts w:asciiTheme="minorHAnsi" w:hAnsiTheme="minorHAnsi" w:cstheme="minorHAnsi"/>
          <w:color w:val="000000"/>
          <w:lang w:val="es-ES"/>
        </w:rPr>
        <w:t xml:space="preserve"> y 4.2</w:t>
      </w:r>
      <w:r w:rsidR="003B66FA">
        <w:rPr>
          <w:rFonts w:asciiTheme="minorHAnsi" w:hAnsiTheme="minorHAnsi" w:cstheme="minorHAnsi"/>
          <w:color w:val="000000"/>
          <w:lang w:val="es-ES"/>
        </w:rPr>
        <w:t>8</w:t>
      </w:r>
      <w:r w:rsidRPr="001A0EEA">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87734C" w:rsidRPr="001A0EEA" w:rsidRDefault="0087734C" w:rsidP="0087734C">
      <w:pPr>
        <w:ind w:firstLine="708"/>
        <w:jc w:val="both"/>
        <w:rPr>
          <w:rFonts w:asciiTheme="minorHAnsi" w:hAnsiTheme="minorHAnsi" w:cstheme="minorHAnsi"/>
          <w:color w:val="000000"/>
          <w:lang w:val="es-ES"/>
        </w:rPr>
      </w:pPr>
    </w:p>
    <w:p w:rsidR="0087734C" w:rsidRPr="002504C5" w:rsidRDefault="0087734C" w:rsidP="0087734C">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Al mismo tiempo, en las figuras 4.2</w:t>
      </w:r>
      <w:r w:rsidR="003B66FA">
        <w:rPr>
          <w:rFonts w:asciiTheme="minorHAnsi" w:hAnsiTheme="minorHAnsi" w:cstheme="minorHAnsi"/>
          <w:color w:val="000000"/>
          <w:lang w:val="es-ES"/>
        </w:rPr>
        <w:t>9</w:t>
      </w:r>
      <w:r>
        <w:rPr>
          <w:rFonts w:asciiTheme="minorHAnsi" w:hAnsiTheme="minorHAnsi" w:cstheme="minorHAnsi"/>
          <w:color w:val="000000"/>
          <w:lang w:val="es-ES"/>
        </w:rPr>
        <w:t xml:space="preserve"> y 4.</w:t>
      </w:r>
      <w:r w:rsidR="003B66FA">
        <w:rPr>
          <w:rFonts w:asciiTheme="minorHAnsi" w:hAnsiTheme="minorHAnsi" w:cstheme="minorHAnsi"/>
          <w:color w:val="000000"/>
          <w:lang w:val="es-ES"/>
        </w:rPr>
        <w:t>30</w:t>
      </w:r>
      <w:r w:rsidRPr="002504C5">
        <w:rPr>
          <w:rFonts w:asciiTheme="minorHAnsi" w:hAnsiTheme="minorHAnsi" w:cstheme="minorHAnsi"/>
          <w:color w:val="000000"/>
          <w:lang w:val="es-ES"/>
        </w:rPr>
        <w:t xml:space="preserve">, muestran dos gráficos de dispersión que relacionan las predicciones del cada sistema junto a las observaciones costeras, brindando mejor visibilidad del margen de error de las predicciones. La línea verde representa los valores ideales en que los reportes del modelo son idénticos a lo observado en la costa. </w:t>
      </w:r>
    </w:p>
    <w:p w:rsidR="0087734C" w:rsidRPr="002504C5" w:rsidRDefault="0087734C" w:rsidP="0087734C">
      <w:pPr>
        <w:spacing w:after="200"/>
        <w:ind w:firstLine="708"/>
        <w:jc w:val="both"/>
        <w:rPr>
          <w:rFonts w:asciiTheme="minorHAnsi" w:hAnsiTheme="minorHAnsi" w:cstheme="minorHAnsi"/>
          <w:color w:val="000000"/>
          <w:lang w:val="es-ES"/>
        </w:rPr>
        <w:sectPr w:rsidR="0087734C" w:rsidRPr="002504C5" w:rsidSect="00470430">
          <w:headerReference w:type="default" r:id="rId65"/>
          <w:pgSz w:w="12240" w:h="15840"/>
          <w:pgMar w:top="1417" w:right="1701" w:bottom="1417" w:left="1701" w:header="708" w:footer="708" w:gutter="0"/>
          <w:cols w:space="708"/>
          <w:docGrid w:linePitch="360"/>
        </w:sectPr>
      </w:pPr>
    </w:p>
    <w:p w:rsidR="0087734C" w:rsidRPr="002504C5" w:rsidRDefault="0087734C" w:rsidP="0087734C">
      <w:pPr>
        <w:spacing w:after="200"/>
        <w:ind w:firstLine="708"/>
        <w:jc w:val="center"/>
        <w:rPr>
          <w:rFonts w:asciiTheme="minorHAnsi" w:hAnsiTheme="minorHAnsi" w:cstheme="minorHAnsi"/>
          <w:color w:val="000000"/>
          <w:lang w:val="es-ES"/>
        </w:rPr>
      </w:pPr>
      <w:r w:rsidRPr="00966DDC">
        <w:rPr>
          <w:rFonts w:asciiTheme="minorHAnsi" w:hAnsiTheme="minorHAnsi" w:cstheme="minorHAnsi"/>
          <w:noProof/>
          <w:color w:val="000000"/>
          <w:lang w:val="es-ES"/>
        </w:rPr>
        <w:lastRenderedPageBreak/>
        <w:drawing>
          <wp:inline distT="0" distB="0" distL="0" distR="0">
            <wp:extent cx="8258175" cy="2047875"/>
            <wp:effectExtent l="19050" t="0" r="9525" b="0"/>
            <wp:docPr id="71"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87734C" w:rsidRPr="002504C5" w:rsidRDefault="0087734C" w:rsidP="0087734C">
      <w:pPr>
        <w:pStyle w:val="estilofiguras"/>
        <w:rPr>
          <w:lang w:val="es-ES"/>
        </w:rPr>
      </w:pPr>
      <w:bookmarkStart w:id="108" w:name="_Toc262167638"/>
      <w:bookmarkStart w:id="109" w:name="_Toc266191958"/>
      <w:r>
        <w:rPr>
          <w:lang w:val="es-ES"/>
        </w:rPr>
        <w:t>Fig. 4.</w:t>
      </w:r>
      <w:r w:rsidR="005B27DF">
        <w:rPr>
          <w:lang w:val="es-ES"/>
        </w:rPr>
        <w:t>27</w:t>
      </w:r>
      <w:r w:rsidRPr="002504C5">
        <w:rPr>
          <w:lang w:val="es-ES"/>
        </w:rPr>
        <w:t>: Altura de</w:t>
      </w:r>
      <w:r>
        <w:rPr>
          <w:lang w:val="es-ES"/>
        </w:rPr>
        <w:t xml:space="preserve"> la</w:t>
      </w:r>
      <w:r w:rsidRPr="002504C5">
        <w:rPr>
          <w:lang w:val="es-ES"/>
        </w:rPr>
        <w:t xml:space="preserve"> ola predicha en </w:t>
      </w:r>
      <w:r>
        <w:rPr>
          <w:lang w:val="es-ES"/>
        </w:rPr>
        <w:t>Makaha</w:t>
      </w:r>
      <w:r w:rsidRPr="002504C5">
        <w:rPr>
          <w:lang w:val="es-ES"/>
        </w:rPr>
        <w:t xml:space="preserve"> por WAVEWATCH III en contraste con las observaciones visuales en la costa.</w:t>
      </w:r>
      <w:bookmarkEnd w:id="108"/>
      <w:bookmarkEnd w:id="109"/>
    </w:p>
    <w:p w:rsidR="0087734C" w:rsidRDefault="0087734C" w:rsidP="0087734C">
      <w:pPr>
        <w:spacing w:after="200"/>
        <w:ind w:firstLine="708"/>
        <w:jc w:val="center"/>
        <w:rPr>
          <w:rFonts w:asciiTheme="minorHAnsi" w:hAnsiTheme="minorHAnsi" w:cstheme="minorHAnsi"/>
          <w:color w:val="000000"/>
          <w:lang w:val="es-ES"/>
        </w:rPr>
      </w:pPr>
    </w:p>
    <w:p w:rsidR="0087734C" w:rsidRPr="00E27F5E" w:rsidRDefault="0087734C" w:rsidP="0087734C">
      <w:pPr>
        <w:spacing w:after="200"/>
        <w:ind w:firstLine="708"/>
        <w:jc w:val="center"/>
        <w:rPr>
          <w:rFonts w:asciiTheme="minorHAnsi" w:hAnsiTheme="minorHAnsi" w:cstheme="minorHAnsi"/>
          <w:color w:val="000000"/>
          <w:lang w:val="es-ES"/>
        </w:rPr>
      </w:pPr>
      <w:r w:rsidRPr="00966DDC">
        <w:rPr>
          <w:rFonts w:asciiTheme="minorHAnsi" w:hAnsiTheme="minorHAnsi" w:cstheme="minorHAnsi"/>
          <w:noProof/>
          <w:color w:val="000000"/>
          <w:lang w:val="es-ES"/>
        </w:rPr>
        <w:drawing>
          <wp:inline distT="0" distB="0" distL="0" distR="0">
            <wp:extent cx="8258175" cy="1990725"/>
            <wp:effectExtent l="19050" t="0" r="9525" b="0"/>
            <wp:docPr id="72"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87734C" w:rsidRPr="002504C5" w:rsidRDefault="0087734C" w:rsidP="0087734C">
      <w:pPr>
        <w:pStyle w:val="estilofiguras"/>
        <w:rPr>
          <w:lang w:val="es-ES"/>
        </w:rPr>
        <w:sectPr w:rsidR="0087734C" w:rsidRPr="002504C5" w:rsidSect="00470430">
          <w:pgSz w:w="15840" w:h="12240" w:orient="landscape"/>
          <w:pgMar w:top="1701" w:right="1417" w:bottom="1701" w:left="1417" w:header="708" w:footer="708" w:gutter="0"/>
          <w:cols w:space="708"/>
          <w:docGrid w:linePitch="360"/>
        </w:sectPr>
      </w:pPr>
      <w:bookmarkStart w:id="110" w:name="_Toc262167639"/>
      <w:bookmarkStart w:id="111" w:name="_Toc266191959"/>
      <w:r w:rsidRPr="002504C5">
        <w:rPr>
          <w:lang w:val="es-ES"/>
        </w:rPr>
        <w:t>Fig. 4.</w:t>
      </w:r>
      <w:r w:rsidR="005B27DF">
        <w:rPr>
          <w:lang w:val="es-ES"/>
        </w:rPr>
        <w:t>28</w:t>
      </w:r>
      <w:r w:rsidRPr="002504C5">
        <w:rPr>
          <w:lang w:val="es-ES"/>
        </w:rPr>
        <w:t xml:space="preserve">: Altura de la ola predicha en </w:t>
      </w:r>
      <w:r>
        <w:rPr>
          <w:lang w:val="es-ES"/>
        </w:rPr>
        <w:t>Makaha</w:t>
      </w:r>
      <w:r w:rsidRPr="002504C5">
        <w:rPr>
          <w:lang w:val="es-ES"/>
        </w:rPr>
        <w:t xml:space="preserve"> por SVM en contraste con las observaciones visuales en la costa.</w:t>
      </w:r>
      <w:bookmarkEnd w:id="110"/>
      <w:bookmarkEnd w:id="111"/>
    </w:p>
    <w:p w:rsidR="0087734C" w:rsidRPr="002504C5" w:rsidRDefault="0087734C" w:rsidP="0087734C">
      <w:pPr>
        <w:spacing w:after="200"/>
        <w:ind w:firstLine="708"/>
        <w:jc w:val="center"/>
        <w:rPr>
          <w:rFonts w:asciiTheme="minorHAnsi" w:hAnsiTheme="minorHAnsi" w:cstheme="minorHAnsi"/>
          <w:color w:val="000000"/>
          <w:lang w:val="es-ES"/>
        </w:rPr>
      </w:pPr>
      <w:r w:rsidRPr="00FB50CD">
        <w:rPr>
          <w:rFonts w:asciiTheme="minorHAnsi" w:hAnsiTheme="minorHAnsi" w:cstheme="minorHAnsi"/>
          <w:noProof/>
          <w:color w:val="000000"/>
          <w:lang w:val="es-ES"/>
        </w:rPr>
        <w:lastRenderedPageBreak/>
        <w:drawing>
          <wp:inline distT="0" distB="0" distL="0" distR="0">
            <wp:extent cx="5678805" cy="3000375"/>
            <wp:effectExtent l="19050" t="0" r="17145" b="0"/>
            <wp:docPr id="7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87734C" w:rsidRPr="002504C5" w:rsidRDefault="0087734C" w:rsidP="0087734C">
      <w:pPr>
        <w:pStyle w:val="estilofiguras"/>
        <w:rPr>
          <w:lang w:val="es-ES"/>
        </w:rPr>
      </w:pPr>
      <w:bookmarkStart w:id="112" w:name="_Toc262167640"/>
      <w:bookmarkStart w:id="113" w:name="_Toc266191960"/>
      <w:r w:rsidRPr="002504C5">
        <w:rPr>
          <w:lang w:val="es-ES"/>
        </w:rPr>
        <w:t>Fig. 4.</w:t>
      </w:r>
      <w:r>
        <w:rPr>
          <w:lang w:val="es-ES"/>
        </w:rPr>
        <w:t>2</w:t>
      </w:r>
      <w:r w:rsidR="005B27DF">
        <w:rPr>
          <w:lang w:val="es-ES"/>
        </w:rPr>
        <w:t>9</w:t>
      </w:r>
      <w:r>
        <w:rPr>
          <w:lang w:val="es-ES"/>
        </w:rPr>
        <w:t>: Grá</w:t>
      </w:r>
      <w:r w:rsidRPr="002504C5">
        <w:rPr>
          <w:lang w:val="es-ES"/>
        </w:rPr>
        <w:t xml:space="preserve">fico de dispersión (en base a la altura de las olas) en </w:t>
      </w:r>
      <w:r>
        <w:rPr>
          <w:lang w:val="es-ES"/>
        </w:rPr>
        <w:t>Makaha</w:t>
      </w:r>
      <w:r w:rsidRPr="002504C5">
        <w:rPr>
          <w:lang w:val="es-ES"/>
        </w:rPr>
        <w:t xml:space="preserve"> entre las predicciones de WAVEWATCH III y las observaciones costeras.</w:t>
      </w:r>
      <w:bookmarkEnd w:id="112"/>
      <w:bookmarkEnd w:id="113"/>
    </w:p>
    <w:p w:rsidR="0087734C" w:rsidRPr="002504C5" w:rsidRDefault="0087734C" w:rsidP="0087734C">
      <w:pPr>
        <w:spacing w:after="200"/>
        <w:ind w:firstLine="708"/>
        <w:jc w:val="both"/>
        <w:rPr>
          <w:rFonts w:asciiTheme="minorHAnsi" w:hAnsiTheme="minorHAnsi" w:cstheme="minorHAnsi"/>
          <w:color w:val="000000"/>
          <w:lang w:val="es-ES"/>
        </w:rPr>
      </w:pPr>
    </w:p>
    <w:p w:rsidR="0087734C" w:rsidRPr="002504C5" w:rsidRDefault="0087734C" w:rsidP="0087734C">
      <w:pPr>
        <w:spacing w:after="200"/>
        <w:ind w:firstLine="708"/>
        <w:jc w:val="center"/>
        <w:rPr>
          <w:rFonts w:asciiTheme="minorHAnsi" w:hAnsiTheme="minorHAnsi" w:cstheme="minorHAnsi"/>
          <w:color w:val="000000"/>
          <w:lang w:val="es-ES"/>
        </w:rPr>
      </w:pPr>
      <w:r w:rsidRPr="00FB50CD">
        <w:rPr>
          <w:rFonts w:asciiTheme="minorHAnsi" w:hAnsiTheme="minorHAnsi" w:cstheme="minorHAnsi"/>
          <w:noProof/>
          <w:color w:val="000000"/>
          <w:lang w:val="es-ES"/>
        </w:rPr>
        <w:drawing>
          <wp:inline distT="0" distB="0" distL="0" distR="0">
            <wp:extent cx="5612130" cy="2924175"/>
            <wp:effectExtent l="19050" t="0" r="26670" b="0"/>
            <wp:docPr id="74"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87734C" w:rsidRPr="002504C5" w:rsidRDefault="0087734C" w:rsidP="0087734C">
      <w:pPr>
        <w:pStyle w:val="estilofiguras"/>
        <w:rPr>
          <w:lang w:val="es-ES"/>
        </w:rPr>
      </w:pPr>
      <w:bookmarkStart w:id="114" w:name="_Toc262167641"/>
      <w:bookmarkStart w:id="115" w:name="_Toc266191961"/>
      <w:r w:rsidRPr="002504C5">
        <w:rPr>
          <w:lang w:val="es-ES"/>
        </w:rPr>
        <w:t>Fig. 4.</w:t>
      </w:r>
      <w:r w:rsidR="005B27DF">
        <w:rPr>
          <w:lang w:val="es-ES"/>
        </w:rPr>
        <w:t>30</w:t>
      </w:r>
      <w:r w:rsidRPr="002504C5">
        <w:rPr>
          <w:lang w:val="es-ES"/>
        </w:rPr>
        <w:t>: Gr</w:t>
      </w:r>
      <w:r>
        <w:rPr>
          <w:lang w:val="es-ES"/>
        </w:rPr>
        <w:t>á</w:t>
      </w:r>
      <w:r w:rsidRPr="002504C5">
        <w:rPr>
          <w:lang w:val="es-ES"/>
        </w:rPr>
        <w:t xml:space="preserve">fico de dispersión (en base a la altura de las olas) en </w:t>
      </w:r>
      <w:r>
        <w:rPr>
          <w:lang w:val="es-ES"/>
        </w:rPr>
        <w:t>Makaha</w:t>
      </w:r>
      <w:r w:rsidRPr="002504C5">
        <w:rPr>
          <w:lang w:val="es-ES"/>
        </w:rPr>
        <w:t xml:space="preserve"> entre las predicciones de SVM y las observaciones costeras.</w:t>
      </w:r>
      <w:bookmarkEnd w:id="114"/>
      <w:bookmarkEnd w:id="115"/>
    </w:p>
    <w:p w:rsidR="000068C7" w:rsidRDefault="0087734C" w:rsidP="000068C7">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Tanto en las tablas como en los gráficos descriptos anteriormente se puede observar la mejora en la predicción provista por el clasificador frente al sistema WAVEWATCH</w:t>
      </w:r>
      <w:r w:rsidR="00EE1932">
        <w:rPr>
          <w:rFonts w:asciiTheme="minorHAnsi" w:hAnsiTheme="minorHAnsi" w:cstheme="minorHAnsi"/>
          <w:color w:val="000000"/>
          <w:lang w:val="es-ES"/>
        </w:rPr>
        <w:t xml:space="preserve"> III. En las tablas 4.16</w:t>
      </w:r>
      <w:r>
        <w:rPr>
          <w:rFonts w:asciiTheme="minorHAnsi" w:hAnsiTheme="minorHAnsi" w:cstheme="minorHAnsi"/>
          <w:color w:val="000000"/>
          <w:lang w:val="es-ES"/>
        </w:rPr>
        <w:t xml:space="preserve"> y 4.1</w:t>
      </w:r>
      <w:r w:rsidR="00EE1932">
        <w:rPr>
          <w:rFonts w:asciiTheme="minorHAnsi" w:hAnsiTheme="minorHAnsi" w:cstheme="minorHAnsi"/>
          <w:color w:val="000000"/>
          <w:lang w:val="es-ES"/>
        </w:rPr>
        <w:t>7</w:t>
      </w:r>
      <w:r w:rsidRPr="002504C5">
        <w:rPr>
          <w:rFonts w:asciiTheme="minorHAnsi" w:hAnsiTheme="minorHAnsi" w:cstheme="minorHAnsi"/>
          <w:color w:val="000000"/>
          <w:lang w:val="es-ES"/>
        </w:rPr>
        <w:t xml:space="preserve"> vemos un incr</w:t>
      </w:r>
      <w:r>
        <w:rPr>
          <w:rFonts w:asciiTheme="minorHAnsi" w:hAnsiTheme="minorHAnsi" w:cstheme="minorHAnsi"/>
          <w:color w:val="000000"/>
          <w:lang w:val="es-ES"/>
        </w:rPr>
        <w:t>emento en la correlación de un 16</w:t>
      </w:r>
      <w:r w:rsidRPr="002504C5">
        <w:rPr>
          <w:rFonts w:asciiTheme="minorHAnsi" w:hAnsiTheme="minorHAnsi" w:cstheme="minorHAnsi"/>
          <w:color w:val="000000"/>
          <w:lang w:val="es-ES"/>
        </w:rPr>
        <w:t xml:space="preserve">% y una disminución del error absoluto promedio de </w:t>
      </w:r>
      <w:r>
        <w:rPr>
          <w:rFonts w:asciiTheme="minorHAnsi" w:hAnsiTheme="minorHAnsi" w:cstheme="minorHAnsi"/>
          <w:color w:val="000000"/>
          <w:lang w:val="es-ES"/>
        </w:rPr>
        <w:t>35</w:t>
      </w:r>
      <w:r w:rsidRPr="002504C5">
        <w:rPr>
          <w:rFonts w:asciiTheme="minorHAnsi" w:hAnsiTheme="minorHAnsi" w:cstheme="minorHAnsi"/>
          <w:color w:val="000000"/>
          <w:lang w:val="es-ES"/>
        </w:rPr>
        <w:t xml:space="preserve"> </w:t>
      </w:r>
      <w:r>
        <w:rPr>
          <w:rFonts w:asciiTheme="minorHAnsi" w:hAnsiTheme="minorHAnsi" w:cstheme="minorHAnsi"/>
          <w:color w:val="000000"/>
          <w:lang w:val="es-ES"/>
        </w:rPr>
        <w:t>cm, es decir una mejora de un 63</w:t>
      </w:r>
      <w:r w:rsidR="008C7283">
        <w:rPr>
          <w:rFonts w:asciiTheme="minorHAnsi" w:hAnsiTheme="minorHAnsi" w:cstheme="minorHAnsi"/>
          <w:color w:val="000000"/>
          <w:lang w:val="es-ES"/>
        </w:rPr>
        <w:t>% en el error absoluto medio.</w:t>
      </w:r>
    </w:p>
    <w:p w:rsidR="003C115B" w:rsidRDefault="003C115B" w:rsidP="003C115B">
      <w:pPr>
        <w:spacing w:after="200"/>
        <w:jc w:val="both"/>
        <w:rPr>
          <w:rFonts w:asciiTheme="minorHAnsi" w:hAnsiTheme="minorHAnsi" w:cstheme="minorHAnsi"/>
          <w:color w:val="000000"/>
          <w:lang w:val="es-ES"/>
        </w:rPr>
      </w:pPr>
    </w:p>
    <w:p w:rsidR="003C115B" w:rsidRPr="000068C7" w:rsidRDefault="003C115B" w:rsidP="000068C7">
      <w:pPr>
        <w:pStyle w:val="Ttulo2"/>
        <w:spacing w:before="0" w:after="200"/>
        <w:rPr>
          <w:rFonts w:asciiTheme="minorHAnsi" w:hAnsiTheme="minorHAnsi" w:cstheme="minorHAnsi"/>
          <w:color w:val="000000"/>
          <w:sz w:val="24"/>
          <w:szCs w:val="24"/>
          <w:lang w:val="es-ES"/>
        </w:rPr>
      </w:pPr>
      <w:bookmarkStart w:id="116" w:name="_Toc266191879"/>
      <w:r w:rsidRPr="000068C7">
        <w:rPr>
          <w:rFonts w:asciiTheme="minorHAnsi" w:hAnsiTheme="minorHAnsi" w:cstheme="minorHAnsi"/>
          <w:color w:val="000000"/>
          <w:sz w:val="24"/>
          <w:szCs w:val="24"/>
          <w:lang w:val="es-ES"/>
        </w:rPr>
        <w:lastRenderedPageBreak/>
        <w:t>4.8 Conclusiones</w:t>
      </w:r>
      <w:bookmarkEnd w:id="116"/>
    </w:p>
    <w:p w:rsidR="003C115B" w:rsidRDefault="003C115B" w:rsidP="003C115B">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 xml:space="preserve">Como se pudo observar a lo largo de este capítulo, evaluamos nuestro estudio utilizando </w:t>
      </w:r>
      <w:r w:rsidRPr="003C115B">
        <w:rPr>
          <w:rFonts w:asciiTheme="minorHAnsi" w:hAnsiTheme="minorHAnsi" w:cstheme="minorHAnsi"/>
          <w:color w:val="000000"/>
          <w:lang w:val="es-ES"/>
        </w:rPr>
        <w:t>información de diferentes olas ubicadas alrededor de la isla de Oahu en Hawái, más específicamente Sunset, Diamond Head, Makapuu, Makaha y Ala Moana, de las cuales disponíamos de una base de datos histórica de observaciones visuales con más de seis años de reg</w:t>
      </w:r>
      <w:r>
        <w:rPr>
          <w:rFonts w:asciiTheme="minorHAnsi" w:hAnsiTheme="minorHAnsi" w:cstheme="minorHAnsi"/>
          <w:color w:val="000000"/>
          <w:lang w:val="es-ES"/>
        </w:rPr>
        <w:t xml:space="preserve">istros con periodicidad diaria. </w:t>
      </w:r>
    </w:p>
    <w:p w:rsidR="003C115B" w:rsidRDefault="003C115B" w:rsidP="003C115B">
      <w:pPr>
        <w:spacing w:after="200"/>
        <w:ind w:firstLine="708"/>
        <w:jc w:val="both"/>
        <w:rPr>
          <w:rFonts w:asciiTheme="minorHAnsi" w:hAnsiTheme="minorHAnsi" w:cstheme="minorHAnsi"/>
          <w:color w:val="000000"/>
          <w:lang w:val="es-ES"/>
        </w:rPr>
      </w:pPr>
      <w:r w:rsidRPr="003C115B">
        <w:rPr>
          <w:rFonts w:asciiTheme="minorHAnsi" w:hAnsiTheme="minorHAnsi" w:cstheme="minorHAnsi"/>
          <w:color w:val="000000"/>
          <w:lang w:val="es-ES"/>
        </w:rPr>
        <w:t>Con este enfoque logramos demostrar que el uso de algoritmos de aprendizaje de maquina</w:t>
      </w:r>
      <w:r>
        <w:rPr>
          <w:rFonts w:asciiTheme="minorHAnsi" w:hAnsiTheme="minorHAnsi" w:cstheme="minorHAnsi"/>
          <w:color w:val="000000"/>
          <w:lang w:val="es-ES"/>
        </w:rPr>
        <w:t xml:space="preserve"> no lineales</w:t>
      </w:r>
      <w:r w:rsidRPr="003C115B">
        <w:rPr>
          <w:rFonts w:asciiTheme="minorHAnsi" w:hAnsiTheme="minorHAnsi" w:cstheme="minorHAnsi"/>
          <w:color w:val="000000"/>
          <w:lang w:val="es-ES"/>
        </w:rPr>
        <w:t xml:space="preserve"> son una herramienta efectiva y viable para realizar pronósticos de oleaje y del comportamiento del mar, mejorando también los resultados e información ofrecidos por modelos matemáticos desarrollados para el mismo fin.</w:t>
      </w:r>
      <w:r w:rsidR="00E05ED8">
        <w:rPr>
          <w:rFonts w:asciiTheme="minorHAnsi" w:hAnsiTheme="minorHAnsi" w:cstheme="minorHAnsi"/>
          <w:color w:val="000000"/>
          <w:lang w:val="es-ES"/>
        </w:rPr>
        <w:t xml:space="preserve"> Las mejoras detectadas con el uso de Maquinas de soporte vectorial  para predicción sobre la utilización del modelo WAVEWATCH únicamente fueron contundentes, </w:t>
      </w:r>
      <w:r w:rsidR="00DA1628">
        <w:rPr>
          <w:rFonts w:asciiTheme="minorHAnsi" w:hAnsiTheme="minorHAnsi" w:cstheme="minorHAnsi"/>
          <w:color w:val="000000"/>
          <w:lang w:val="es-ES"/>
        </w:rPr>
        <w:t xml:space="preserve">ofreciendo incrementos de hasta un 50% en la correlación, y una reducción del MAE de hasta un 60% del original. </w:t>
      </w:r>
    </w:p>
    <w:p w:rsidR="00966111" w:rsidRDefault="00966111" w:rsidP="003C115B">
      <w:pPr>
        <w:spacing w:after="200"/>
        <w:ind w:firstLine="708"/>
        <w:jc w:val="both"/>
        <w:rPr>
          <w:rFonts w:asciiTheme="minorHAnsi" w:hAnsiTheme="minorHAnsi" w:cstheme="minorHAnsi"/>
          <w:color w:val="000000"/>
          <w:lang w:val="es-ES"/>
        </w:rPr>
      </w:pPr>
      <w:r w:rsidRPr="00966111">
        <w:rPr>
          <w:rFonts w:asciiTheme="minorHAnsi" w:hAnsiTheme="minorHAnsi" w:cstheme="minorHAnsi"/>
          <w:color w:val="000000"/>
          <w:lang w:val="es-ES"/>
        </w:rPr>
        <w:t xml:space="preserve">De los diferentes modelos de instancias con los que se experimentó, </w:t>
      </w:r>
      <w:r>
        <w:rPr>
          <w:rFonts w:asciiTheme="minorHAnsi" w:hAnsiTheme="minorHAnsi" w:cstheme="minorHAnsi"/>
          <w:color w:val="000000"/>
          <w:lang w:val="es-ES"/>
        </w:rPr>
        <w:t xml:space="preserve">el modelo WW3Last3Lectures (Ver capitulo 3 – Datos para predicción de oleaje - </w:t>
      </w:r>
      <w:r w:rsidRPr="00966111">
        <w:rPr>
          <w:rFonts w:asciiTheme="minorHAnsi" w:hAnsiTheme="minorHAnsi" w:cstheme="minorHAnsi"/>
          <w:color w:val="000000"/>
          <w:lang w:val="es-ES"/>
        </w:rPr>
        <w:t xml:space="preserve">Sección 3.5) fue el </w:t>
      </w:r>
      <w:r w:rsidR="00052230">
        <w:rPr>
          <w:rFonts w:asciiTheme="minorHAnsi" w:hAnsiTheme="minorHAnsi" w:cstheme="minorHAnsi"/>
          <w:color w:val="000000"/>
          <w:lang w:val="es-ES"/>
        </w:rPr>
        <w:t>utilizado</w:t>
      </w:r>
      <w:r w:rsidRPr="00966111">
        <w:rPr>
          <w:rFonts w:asciiTheme="minorHAnsi" w:hAnsiTheme="minorHAnsi" w:cstheme="minorHAnsi"/>
          <w:color w:val="000000"/>
          <w:lang w:val="es-ES"/>
        </w:rPr>
        <w:t xml:space="preserve"> en el sistema final por presentar los mejores resultados en todas las </w:t>
      </w:r>
      <w:r w:rsidR="00052230">
        <w:rPr>
          <w:rFonts w:asciiTheme="minorHAnsi" w:hAnsiTheme="minorHAnsi" w:cstheme="minorHAnsi"/>
          <w:color w:val="000000"/>
          <w:lang w:val="es-ES"/>
        </w:rPr>
        <w:t>olas</w:t>
      </w:r>
      <w:r w:rsidRPr="00966111">
        <w:rPr>
          <w:rFonts w:asciiTheme="minorHAnsi" w:hAnsiTheme="minorHAnsi" w:cstheme="minorHAnsi"/>
          <w:color w:val="000000"/>
          <w:lang w:val="es-ES"/>
        </w:rPr>
        <w:t xml:space="preserve"> analizadas. Si bien en las </w:t>
      </w:r>
      <w:r w:rsidR="00052230">
        <w:rPr>
          <w:rFonts w:asciiTheme="minorHAnsi" w:hAnsiTheme="minorHAnsi" w:cstheme="minorHAnsi"/>
          <w:color w:val="000000"/>
          <w:lang w:val="es-ES"/>
        </w:rPr>
        <w:t>olas</w:t>
      </w:r>
      <w:r w:rsidRPr="00966111">
        <w:rPr>
          <w:rFonts w:asciiTheme="minorHAnsi" w:hAnsiTheme="minorHAnsi" w:cstheme="minorHAnsi"/>
          <w:color w:val="000000"/>
          <w:lang w:val="es-ES"/>
        </w:rPr>
        <w:t xml:space="preserve"> de Sunset y Makaha la diferencia de performance entre este modelo y los </w:t>
      </w:r>
      <w:r w:rsidR="00052230" w:rsidRPr="00966111">
        <w:rPr>
          <w:rFonts w:asciiTheme="minorHAnsi" w:hAnsiTheme="minorHAnsi" w:cstheme="minorHAnsi"/>
          <w:color w:val="000000"/>
          <w:lang w:val="es-ES"/>
        </w:rPr>
        <w:t>demás</w:t>
      </w:r>
      <w:r w:rsidRPr="00966111">
        <w:rPr>
          <w:rFonts w:asciiTheme="minorHAnsi" w:hAnsiTheme="minorHAnsi" w:cstheme="minorHAnsi"/>
          <w:color w:val="000000"/>
          <w:lang w:val="es-ES"/>
        </w:rPr>
        <w:t xml:space="preserve"> fue casi nula, el mismo logró mejoras considerables en Makapuu, Diamond Head y Ala Moana.</w:t>
      </w:r>
    </w:p>
    <w:p w:rsidR="003C115B" w:rsidRPr="003C115B" w:rsidRDefault="00244C76" w:rsidP="003C115B">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Adicionalmente, s</w:t>
      </w:r>
      <w:r w:rsidR="003C115B">
        <w:rPr>
          <w:rFonts w:asciiTheme="minorHAnsi" w:hAnsiTheme="minorHAnsi" w:cstheme="minorHAnsi"/>
          <w:color w:val="000000"/>
          <w:lang w:val="es-ES"/>
        </w:rPr>
        <w:t>e realizaron pruebas con otros modelos de instancias y/o estrategias para filtrados de lectura</w:t>
      </w:r>
      <w:r w:rsidR="001A7887">
        <w:rPr>
          <w:rFonts w:asciiTheme="minorHAnsi" w:hAnsiTheme="minorHAnsi" w:cstheme="minorHAnsi"/>
          <w:color w:val="000000"/>
          <w:lang w:val="es-ES"/>
        </w:rPr>
        <w:t>s</w:t>
      </w:r>
      <w:r w:rsidR="003C115B">
        <w:rPr>
          <w:rFonts w:asciiTheme="minorHAnsi" w:hAnsiTheme="minorHAnsi" w:cstheme="minorHAnsi"/>
          <w:color w:val="000000"/>
          <w:lang w:val="es-ES"/>
        </w:rPr>
        <w:t xml:space="preserve"> de datos de WAVEWATCH III cuyos resultados no eran competentes con los documentados, los cuales fueron descartados instantáneamente, como por ejemplo, filtrar olas</w:t>
      </w:r>
      <w:r w:rsidR="001A7887">
        <w:rPr>
          <w:rFonts w:asciiTheme="minorHAnsi" w:hAnsiTheme="minorHAnsi" w:cstheme="minorHAnsi"/>
          <w:color w:val="000000"/>
          <w:lang w:val="es-ES"/>
        </w:rPr>
        <w:t xml:space="preserve"> (off-shore)</w:t>
      </w:r>
      <w:r w:rsidR="003C115B">
        <w:rPr>
          <w:rFonts w:asciiTheme="minorHAnsi" w:hAnsiTheme="minorHAnsi" w:cstheme="minorHAnsi"/>
          <w:color w:val="000000"/>
          <w:lang w:val="es-ES"/>
        </w:rPr>
        <w:t xml:space="preserve"> cuya dirección no estaba dirigida hacia la</w:t>
      </w:r>
      <w:r w:rsidR="001A7887">
        <w:rPr>
          <w:rFonts w:asciiTheme="minorHAnsi" w:hAnsiTheme="minorHAnsi" w:cstheme="minorHAnsi"/>
          <w:color w:val="000000"/>
          <w:lang w:val="es-ES"/>
        </w:rPr>
        <w:t xml:space="preserve"> ubicación de la</w:t>
      </w:r>
      <w:r w:rsidR="003C115B">
        <w:rPr>
          <w:rFonts w:asciiTheme="minorHAnsi" w:hAnsiTheme="minorHAnsi" w:cstheme="minorHAnsi"/>
          <w:color w:val="000000"/>
          <w:lang w:val="es-ES"/>
        </w:rPr>
        <w:t xml:space="preserve"> ola</w:t>
      </w:r>
      <w:r w:rsidR="001A7887">
        <w:rPr>
          <w:rFonts w:asciiTheme="minorHAnsi" w:hAnsiTheme="minorHAnsi" w:cstheme="minorHAnsi"/>
          <w:color w:val="000000"/>
          <w:lang w:val="es-ES"/>
        </w:rPr>
        <w:t xml:space="preserve"> (on-shore)</w:t>
      </w:r>
      <w:r w:rsidR="003C115B">
        <w:rPr>
          <w:rFonts w:asciiTheme="minorHAnsi" w:hAnsiTheme="minorHAnsi" w:cstheme="minorHAnsi"/>
          <w:color w:val="000000"/>
          <w:lang w:val="es-ES"/>
        </w:rPr>
        <w:t xml:space="preserve"> que se intentaba evaluar, o agrupar las lecturas en grupos como podrían ser “temporada de olas grandes” y “temporada de olas pequeñas”, etc. </w:t>
      </w:r>
    </w:p>
    <w:p w:rsidR="00994A9E" w:rsidRDefault="00994A9E" w:rsidP="00994A9E">
      <w:pPr>
        <w:jc w:val="both"/>
        <w:rPr>
          <w:rFonts w:asciiTheme="minorHAnsi" w:hAnsiTheme="minorHAnsi" w:cstheme="minorHAnsi"/>
          <w:color w:val="000000"/>
          <w:lang w:val="es-ES"/>
        </w:rPr>
      </w:pPr>
    </w:p>
    <w:p w:rsidR="007141AB" w:rsidRPr="007141AB" w:rsidRDefault="007141AB" w:rsidP="00AA1F18">
      <w:pPr>
        <w:spacing w:after="200"/>
        <w:jc w:val="both"/>
        <w:rPr>
          <w:rFonts w:asciiTheme="minorHAnsi" w:hAnsiTheme="minorHAnsi" w:cstheme="minorHAnsi"/>
          <w:color w:val="000000"/>
          <w:lang w:val="es-ES"/>
        </w:rPr>
        <w:sectPr w:rsidR="007141AB" w:rsidRPr="007141AB" w:rsidSect="00724A76">
          <w:headerReference w:type="default" r:id="rId70"/>
          <w:pgSz w:w="12240" w:h="15840"/>
          <w:pgMar w:top="1417" w:right="1701" w:bottom="1417" w:left="1701" w:header="708" w:footer="708" w:gutter="0"/>
          <w:cols w:space="708"/>
          <w:docGrid w:linePitch="360"/>
        </w:sectPr>
      </w:pPr>
    </w:p>
    <w:p w:rsidR="00C02ACA" w:rsidRPr="00F64A48" w:rsidRDefault="00C02ACA" w:rsidP="00F64A48">
      <w:pPr>
        <w:pStyle w:val="Ttulo1"/>
        <w:spacing w:before="0" w:after="200"/>
        <w:rPr>
          <w:rFonts w:asciiTheme="minorHAnsi" w:hAnsiTheme="minorHAnsi" w:cstheme="minorHAnsi"/>
          <w:color w:val="auto"/>
          <w:sz w:val="40"/>
          <w:szCs w:val="40"/>
          <w:lang w:val="es-ES_tradnl"/>
        </w:rPr>
      </w:pPr>
      <w:bookmarkStart w:id="117" w:name="_Toc266191880"/>
      <w:r w:rsidRPr="00F64A48">
        <w:rPr>
          <w:rFonts w:asciiTheme="minorHAnsi" w:hAnsiTheme="minorHAnsi" w:cstheme="minorHAnsi"/>
          <w:color w:val="auto"/>
          <w:sz w:val="40"/>
          <w:szCs w:val="40"/>
          <w:lang w:val="es-ES_tradnl"/>
        </w:rPr>
        <w:lastRenderedPageBreak/>
        <w:t>Capitulo 5</w:t>
      </w:r>
      <w:r w:rsidR="00F64A48">
        <w:rPr>
          <w:rFonts w:asciiTheme="minorHAnsi" w:hAnsiTheme="minorHAnsi" w:cstheme="minorHAnsi"/>
          <w:color w:val="auto"/>
          <w:sz w:val="40"/>
          <w:szCs w:val="40"/>
          <w:lang w:val="es-ES_tradnl"/>
        </w:rPr>
        <w:t xml:space="preserve"> </w:t>
      </w:r>
      <w:r w:rsidRPr="00F64A48">
        <w:rPr>
          <w:rFonts w:asciiTheme="minorHAnsi" w:hAnsiTheme="minorHAnsi" w:cstheme="minorHAnsi"/>
          <w:color w:val="auto"/>
          <w:sz w:val="40"/>
          <w:szCs w:val="40"/>
          <w:lang w:val="es-ES_tradnl"/>
        </w:rPr>
        <w:t>- Desarrollo de la aplicación</w:t>
      </w:r>
      <w:bookmarkEnd w:id="117"/>
    </w:p>
    <w:p w:rsidR="00F64A48" w:rsidRDefault="00F64A48" w:rsidP="00C02ACA">
      <w:pPr>
        <w:spacing w:after="200"/>
        <w:jc w:val="both"/>
        <w:rPr>
          <w:rFonts w:asciiTheme="minorHAnsi" w:hAnsiTheme="minorHAnsi" w:cstheme="minorHAnsi"/>
          <w:lang w:val="es-ES_tradnl"/>
        </w:rPr>
      </w:pPr>
    </w:p>
    <w:p w:rsidR="00C02ACA" w:rsidRPr="00F64A48" w:rsidRDefault="00C02ACA" w:rsidP="00F64A48">
      <w:pPr>
        <w:pStyle w:val="Ttulo2"/>
        <w:spacing w:before="0" w:after="200"/>
        <w:rPr>
          <w:rFonts w:asciiTheme="minorHAnsi" w:hAnsiTheme="minorHAnsi" w:cstheme="minorHAnsi"/>
          <w:color w:val="auto"/>
          <w:sz w:val="24"/>
          <w:szCs w:val="24"/>
          <w:lang w:val="es-ES_tradnl"/>
        </w:rPr>
      </w:pPr>
      <w:bookmarkStart w:id="118" w:name="_Toc266191881"/>
      <w:r w:rsidRPr="00F64A48">
        <w:rPr>
          <w:rFonts w:asciiTheme="minorHAnsi" w:hAnsiTheme="minorHAnsi" w:cstheme="minorHAnsi"/>
          <w:color w:val="auto"/>
          <w:sz w:val="24"/>
          <w:szCs w:val="24"/>
          <w:lang w:val="es-ES_tradnl"/>
        </w:rPr>
        <w:t>5.1 Descripción de la aplicación</w:t>
      </w:r>
      <w:bookmarkEnd w:id="118"/>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El sistema desarrollado “</w:t>
      </w:r>
      <w:r w:rsidRPr="00C02ACA">
        <w:rPr>
          <w:rFonts w:asciiTheme="minorHAnsi" w:hAnsiTheme="minorHAnsi" w:cstheme="minorHAnsi"/>
          <w:b/>
          <w:lang w:val="es-ES_tradnl"/>
        </w:rPr>
        <w:t>Surf-Forecaster</w:t>
      </w:r>
      <w:r w:rsidRPr="00C02ACA">
        <w:rPr>
          <w:rFonts w:asciiTheme="minorHAnsi" w:hAnsiTheme="minorHAnsi" w:cstheme="minorHAnsi"/>
          <w:lang w:val="es-ES_tradnl"/>
        </w:rPr>
        <w:t>”, es una aplicación interactiva que ofrece la posibilidad de obtener pronósticos detallados del oleaje, en cualquier lugar del planeta. Basta con crear una ola (Ver sección 5.</w:t>
      </w:r>
      <w:r w:rsidR="005B1E22">
        <w:rPr>
          <w:rFonts w:asciiTheme="minorHAnsi" w:hAnsiTheme="minorHAnsi" w:cstheme="minorHAnsi"/>
          <w:lang w:val="es-ES_tradnl"/>
        </w:rPr>
        <w:t>3.3</w:t>
      </w:r>
      <w:r w:rsidR="005D6859">
        <w:rPr>
          <w:rFonts w:asciiTheme="minorHAnsi" w:hAnsiTheme="minorHAnsi" w:cstheme="minorHAnsi"/>
          <w:lang w:val="es-ES_tradnl"/>
        </w:rPr>
        <w:t xml:space="preserve"> -</w:t>
      </w:r>
      <w:r w:rsidRPr="00C02ACA">
        <w:rPr>
          <w:rFonts w:asciiTheme="minorHAnsi" w:hAnsiTheme="minorHAnsi" w:cstheme="minorHAnsi"/>
          <w:lang w:val="es-ES_tradnl"/>
        </w:rPr>
        <w:t xml:space="preserve"> Nueva ola) en cualquier lugar del mundo para comenzar a recibir pronósticos detallados con 180hs (una semana aprox.) de anticipación, en incrementos de tres horas, para la ola creada.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Adicionalmente el sistema cuenta con una sección de comparaciones entre diferentes olas, la cual brinda una herramienta muy práctica para ayudar al usuario a reconocer fácilmente en qué lugares romperán las mejores olas del día con una semana de anticipación, evitándole la necesidad, por ejemplo, de tener que recorrer toda la costa de su ciudad, diariamente, en busca de tales olas.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ofrece además la posibilidad de registrase en el sistema (ver sección 5.2 – Tipos de usuario). Al ser un usuario registrado el sistema le permitirá dar de alta sus olas preferidas,  generar comparaciones entre ellas y persistirlas, para no tener que volver a crearlas cada vez que quiere comparar las mismas olas.</w:t>
      </w:r>
    </w:p>
    <w:p w:rsidR="00C02ACA" w:rsidRPr="00F64A48" w:rsidRDefault="00C02ACA" w:rsidP="00F64A48">
      <w:pPr>
        <w:pStyle w:val="Ttulo3"/>
        <w:rPr>
          <w:rFonts w:asciiTheme="minorHAnsi" w:hAnsiTheme="minorHAnsi" w:cstheme="minorHAnsi"/>
          <w:sz w:val="22"/>
          <w:szCs w:val="22"/>
          <w:lang w:val="es-ES_tradnl"/>
        </w:rPr>
      </w:pPr>
      <w:bookmarkStart w:id="119" w:name="_Toc266191882"/>
      <w:r w:rsidRPr="00F64A48">
        <w:rPr>
          <w:rFonts w:asciiTheme="minorHAnsi" w:hAnsiTheme="minorHAnsi" w:cstheme="minorHAnsi"/>
          <w:sz w:val="22"/>
          <w:szCs w:val="22"/>
          <w:lang w:val="es-ES_tradnl"/>
        </w:rPr>
        <w:t>5.1.1 Que diferencia a Surf-Forecaster de los demás sistemas de pronósticos ya existentes?</w:t>
      </w:r>
      <w:bookmarkEnd w:id="119"/>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general los sistemas de pronósticos existentes logran predecir olas a partir de la resolución de un modelo matemático global sumamente complejo. Este provee la predicción de la altura de las olas, la dirección de las mismas y el  período (tiempo entre una ola y la siguiente). Si bien este pronóstico tiene buen rendimiento en alta mar, no sucede lo mismo en la cercanía de la costa. Esto se debe a que la interacción de las olas con el lecho marino cercano no es contemplada por estos modelos. De acuerdo a la geografía de la costa puede suceder que en un rango de 15 km un lugar presente condiciones apropiadas para la práctica del deporte mientras que en otro las condiciones sean desfavorables. Por esta razón es que la utilización de un pronóstico preciso en las cercanías de la costa es de suma utilidad y no es un servicio que los sistemas existentes logren brindar.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Para lograr esto Surf-Forecaster utiliza modelos de aprendizaje de máquina para aprender de casos pasados como un determinado pronóstico de alta mar se vio reflejado en las cercanías de la costa. De esta manera ante un nuevo pronóstico en alta mar nuestro sistema podrá predecir cuál será el efecto del mismo en las cercanías de la costa. El sistema se centra en la predicción de la altura de la ola exactamente en la ubicación de la ola que le interesa al usuario, mejorando así la predicción del pronóstico de alta mar. </w:t>
      </w:r>
    </w:p>
    <w:p w:rsidR="00C02ACA" w:rsidRPr="00F64A48" w:rsidRDefault="00C02ACA" w:rsidP="00F64A48">
      <w:pPr>
        <w:pStyle w:val="Ttulo3"/>
        <w:rPr>
          <w:rFonts w:asciiTheme="minorHAnsi" w:hAnsiTheme="minorHAnsi" w:cstheme="minorHAnsi"/>
          <w:sz w:val="22"/>
          <w:szCs w:val="22"/>
          <w:lang w:val="es-ES_tradnl"/>
        </w:rPr>
      </w:pPr>
      <w:bookmarkStart w:id="120" w:name="_Toc266191883"/>
      <w:r w:rsidRPr="00F64A48">
        <w:rPr>
          <w:rFonts w:asciiTheme="minorHAnsi" w:hAnsiTheme="minorHAnsi" w:cstheme="minorHAnsi"/>
          <w:sz w:val="22"/>
          <w:szCs w:val="22"/>
          <w:lang w:val="es-ES_tradnl"/>
        </w:rPr>
        <w:t>5.1.2 Como logra pronosticar Surf-Forecaster?</w:t>
      </w:r>
      <w:bookmarkEnd w:id="120"/>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como muchos otros pronosticadores de olas y clima, utiliza el modelo WAVEWATCH III (ver sección 3.3 - Modelo WAVEWATCH III), como fuente primaria de obtención pronósticos.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WAVEWATCH III es un modelo representado por una grilla que abarca a todo el planeta. Mediante métodos numéricos complejos el modelo genera, a partir de cada predicción de viento,  el pronóstico correspondiente en cada punto o intersección de la grilla. Estos puntos o intersecciones serán nombrados varias veces en el sistema y el resto del capítulo como “</w:t>
      </w:r>
      <w:r w:rsidR="00B02001" w:rsidRPr="00C02ACA">
        <w:rPr>
          <w:rFonts w:asciiTheme="minorHAnsi" w:hAnsiTheme="minorHAnsi" w:cstheme="minorHAnsi"/>
          <w:b/>
          <w:lang w:val="es-ES_tradnl"/>
        </w:rPr>
        <w:t>GridPoint</w:t>
      </w:r>
      <w:r w:rsidRPr="00C02ACA">
        <w:rPr>
          <w:rFonts w:asciiTheme="minorHAnsi" w:hAnsiTheme="minorHAnsi" w:cstheme="minorHAnsi"/>
          <w:lang w:val="es-ES_tradnl"/>
        </w:rPr>
        <w:t>” o “</w:t>
      </w:r>
      <w:r w:rsidRPr="00C02ACA">
        <w:rPr>
          <w:rFonts w:asciiTheme="minorHAnsi" w:hAnsiTheme="minorHAnsi" w:cstheme="minorHAnsi"/>
          <w:b/>
          <w:lang w:val="es-ES_tradnl"/>
        </w:rPr>
        <w:t>WW3Gridpoint</w:t>
      </w:r>
      <w:r w:rsidRPr="00C02ACA">
        <w:rPr>
          <w:rFonts w:asciiTheme="minorHAnsi" w:hAnsiTheme="minorHAnsi" w:cstheme="minorHAnsi"/>
          <w:lang w:val="es-ES_tradnl"/>
        </w:rPr>
        <w:t xml:space="preserve">”. </w:t>
      </w:r>
    </w:p>
    <w:p w:rsidR="00C02ACA" w:rsidRPr="00C02ACA" w:rsidRDefault="004C7304"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WAVEWATCH III </w:t>
      </w:r>
      <w:r w:rsidR="00C02ACA" w:rsidRPr="00C02ACA">
        <w:rPr>
          <w:rFonts w:asciiTheme="minorHAnsi" w:hAnsiTheme="minorHAnsi" w:cstheme="minorHAnsi"/>
          <w:lang w:val="es-ES_tradnl"/>
        </w:rPr>
        <w:t>se corre 4 veces al día, cada 6 horas, donde cada corrida produce pronósticos en incrementos de 3 horas desde la hora actual hasta 180 horas a futuro (7 días y medio), Es decir que genera alrededor de 60 pronósticos para cada punto de la grilla cada 6 horas.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lastRenderedPageBreak/>
        <w:t xml:space="preserve">Surf-Forecaster muestra al usuario la siguiente información por cada uno de los 60 pronósticos generados para un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específico:</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Dirección del viento.</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Velocidad del viento (km/h).</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Dirección de ola.</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Altura de ola (mts.).</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Período de ola (seg.).</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Cuando se da de alta una nueva ola en Surf-Forecaster (ver sección 5.</w:t>
      </w:r>
      <w:r w:rsidR="005B1E22">
        <w:rPr>
          <w:rFonts w:asciiTheme="minorHAnsi" w:hAnsiTheme="minorHAnsi" w:cstheme="minorHAnsi"/>
          <w:lang w:val="es-ES_tradnl"/>
        </w:rPr>
        <w:t>3.3</w:t>
      </w:r>
      <w:r w:rsidRPr="00C02ACA">
        <w:rPr>
          <w:rFonts w:asciiTheme="minorHAnsi" w:hAnsiTheme="minorHAnsi" w:cstheme="minorHAnsi"/>
          <w:lang w:val="es-ES_tradnl"/>
        </w:rPr>
        <w:t xml:space="preserve"> – Nueva ola), se le solicita al usuario que seleccione la ubicación exacta (latitud y longitud) de esa ola. A partir de esa ubicación, el sistema averigua y muestra por pantalla cuales son los </w:t>
      </w:r>
      <w:r w:rsidR="00B02001" w:rsidRPr="00C02ACA">
        <w:rPr>
          <w:rFonts w:asciiTheme="minorHAnsi" w:hAnsiTheme="minorHAnsi" w:cstheme="minorHAnsi"/>
          <w:lang w:val="es-ES_tradnl"/>
        </w:rPr>
        <w:t>GridPoint</w:t>
      </w:r>
      <w:r w:rsidR="00B02001">
        <w:rPr>
          <w:rFonts w:asciiTheme="minorHAnsi" w:hAnsiTheme="minorHAnsi" w:cstheme="minorHAnsi"/>
          <w:lang w:val="es-ES_tradnl"/>
        </w:rPr>
        <w:t>s</w:t>
      </w:r>
      <w:r w:rsidRPr="00C02ACA">
        <w:rPr>
          <w:rFonts w:asciiTheme="minorHAnsi" w:hAnsiTheme="minorHAnsi" w:cstheme="minorHAnsi"/>
          <w:lang w:val="es-ES_tradnl"/>
        </w:rPr>
        <w:t xml:space="preserve"> más cercanos que la rodean (de no existir ninguno cercano a esa ubicación, se le comunica al usuario que esa ola no podrá ser pronosticada). El usuario deberá seleccionar luego cual de los </w:t>
      </w:r>
      <w:r w:rsidR="00B02001" w:rsidRPr="00C02ACA">
        <w:rPr>
          <w:rFonts w:asciiTheme="minorHAnsi" w:hAnsiTheme="minorHAnsi" w:cstheme="minorHAnsi"/>
          <w:lang w:val="es-ES_tradnl"/>
        </w:rPr>
        <w:t>GridPoint</w:t>
      </w:r>
      <w:r w:rsidR="00B02001">
        <w:rPr>
          <w:rFonts w:asciiTheme="minorHAnsi" w:hAnsiTheme="minorHAnsi" w:cstheme="minorHAnsi"/>
          <w:lang w:val="es-ES_tradnl"/>
        </w:rPr>
        <w:t>s</w:t>
      </w:r>
      <w:r w:rsidRPr="00C02ACA">
        <w:rPr>
          <w:rFonts w:asciiTheme="minorHAnsi" w:hAnsiTheme="minorHAnsi" w:cstheme="minorHAnsi"/>
          <w:lang w:val="es-ES_tradnl"/>
        </w:rPr>
        <w:t xml:space="preserve"> ofrecidos desea utilizar como fuente de pronósticos (cuya latitud y longitud posiblemente no sean exactamente las mismas que la de ola creada). Una vez completado estos pasos y llenado el formulario correspondiente para dar de alta una nueva ola, el usuario podrá ver en la sección de pronósticos, cuales son las predicciones para la ola recientemente creada. Debe tener en cuenta que estas predicciones corresponden a pronósticos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y no exactamente donde la ola fue ubicada por el usuario. Hasta aquí lo que obtenemos es el mismo resultado que cualquier otro sistema de pronósticos existente.</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Surf-Forecaster, a diferencia de otros pronosticadores de olas, soluciona este inconveniente. A partir de información adicional que puede suministrar opcionalmente el creador de la ola, el sistema logra predecir la altura de las olas, con 180hs de anticipación, exactamente en las coordenadas donde la ola fue creada. En este caso el sistema utiliza esta información para entrenar un </w:t>
      </w:r>
      <w:r w:rsidRPr="00C02ACA">
        <w:rPr>
          <w:rFonts w:asciiTheme="minorHAnsi" w:hAnsiTheme="minorHAnsi" w:cstheme="minorHAnsi"/>
          <w:b/>
          <w:lang w:val="es-ES_tradnl"/>
        </w:rPr>
        <w:t xml:space="preserve">clasificador de olas especializado </w:t>
      </w:r>
      <w:r w:rsidRPr="00C02ACA">
        <w:rPr>
          <w:rFonts w:asciiTheme="minorHAnsi" w:hAnsiTheme="minorHAnsi" w:cstheme="minorHAnsi"/>
          <w:lang w:val="es-ES_tradnl"/>
        </w:rPr>
        <w:t>(o pronosticador especializado). Para esto es necesario proveer al sistema de un archivo con información histórica de observaciones visuales de la altura de las olas en esa ubicación indexadas por fecha. Cada observación debe indicar la fecha de la observación (aaaa/mm/dd) y la altura de la ola más grande (en metros) que</w:t>
      </w:r>
      <w:r w:rsidR="00B02001">
        <w:rPr>
          <w:rFonts w:asciiTheme="minorHAnsi" w:hAnsiTheme="minorHAnsi" w:cstheme="minorHAnsi"/>
          <w:lang w:val="es-ES_tradnl"/>
        </w:rPr>
        <w:t xml:space="preserve"> </w:t>
      </w:r>
      <w:r w:rsidR="005B1E22">
        <w:rPr>
          <w:rFonts w:asciiTheme="minorHAnsi" w:hAnsiTheme="minorHAnsi" w:cstheme="minorHAnsi"/>
          <w:lang w:val="es-ES_tradnl"/>
        </w:rPr>
        <w:t>rompió ese día (ver sección 5.3.3</w:t>
      </w:r>
      <w:r w:rsidRPr="00C02ACA">
        <w:rPr>
          <w:rFonts w:asciiTheme="minorHAnsi" w:hAnsiTheme="minorHAnsi" w:cstheme="minorHAnsi"/>
          <w:lang w:val="es-ES_tradnl"/>
        </w:rPr>
        <w:t xml:space="preserve"> – Nueva ola, para conocer el formato del archivo de observaciones visuales requerido). Como mínimo se necesita un conjunto de </w:t>
      </w:r>
      <w:r w:rsidRPr="00C02ACA">
        <w:rPr>
          <w:rFonts w:asciiTheme="minorHAnsi" w:hAnsiTheme="minorHAnsi" w:cstheme="minorHAnsi"/>
          <w:b/>
          <w:lang w:val="es-ES_tradnl"/>
        </w:rPr>
        <w:t xml:space="preserve">50 observaciones </w:t>
      </w:r>
      <w:r w:rsidRPr="00C02ACA">
        <w:rPr>
          <w:rFonts w:asciiTheme="minorHAnsi" w:hAnsiTheme="minorHAnsi" w:cstheme="minorHAnsi"/>
          <w:bCs/>
          <w:lang w:val="es-ES_tradnl"/>
        </w:rPr>
        <w:t>de acuerdo a lo estimado en nuestra experimentación</w:t>
      </w:r>
      <w:r w:rsidRPr="00C02ACA">
        <w:rPr>
          <w:rFonts w:asciiTheme="minorHAnsi" w:hAnsiTheme="minorHAnsi" w:cstheme="minorHAnsi"/>
          <w:lang w:val="es-ES_tradnl"/>
        </w:rPr>
        <w:t>. Esta información adicional puede ser actualizada constantemente por el usuario a medida que pasa el tiempo para ir mejorando el rendimiento del clasificador. A medida que recibe más información, dispone de más datos para entrenarse. Al mismo tiempo, si las condiciones geográficas de la ola varían (como puede ser el suelo), datos actualizados mantendrán más actualizado al clasificador.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Si este archivo de información histórica es suministrado al sistema para la ola creada Surf-Forecaster generará y mostrará por pantalla dos valores diferentes con la altura de las olas por cada pronóstico (ver sección 5.3</w:t>
      </w:r>
      <w:r w:rsidR="00B02001">
        <w:rPr>
          <w:rFonts w:asciiTheme="minorHAnsi" w:hAnsiTheme="minorHAnsi" w:cstheme="minorHAnsi"/>
          <w:lang w:val="es-ES_tradnl"/>
        </w:rPr>
        <w:t>.1</w:t>
      </w:r>
      <w:r w:rsidRPr="00C02ACA">
        <w:rPr>
          <w:rFonts w:asciiTheme="minorHAnsi" w:hAnsiTheme="minorHAnsi" w:cstheme="minorHAnsi"/>
          <w:lang w:val="es-ES_tradnl"/>
        </w:rPr>
        <w:t xml:space="preserve"> - Pronóstico). La primera corresponde a la lectura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ubicación cercana a la ola pronosticada. La segunda lectura corresponde a la altura de la ola </w:t>
      </w:r>
      <w:r w:rsidRPr="00C02ACA">
        <w:rPr>
          <w:rFonts w:asciiTheme="minorHAnsi" w:hAnsiTheme="minorHAnsi" w:cstheme="minorHAnsi"/>
          <w:b/>
          <w:lang w:val="es-ES_tradnl"/>
        </w:rPr>
        <w:t>exactamente</w:t>
      </w:r>
      <w:r w:rsidRPr="00C02ACA">
        <w:rPr>
          <w:rFonts w:asciiTheme="minorHAnsi" w:hAnsiTheme="minorHAnsi" w:cstheme="minorHAnsi"/>
          <w:lang w:val="es-ES_tradnl"/>
        </w:rPr>
        <w:t xml:space="preserve"> en el punto donde la ola fue localizada por el usuario a la hora de crearla, por lo que este será seguramente el pronóstico que al usuario más le interese. Además de estos dos pronósticos de altura de ola, también se mostrarán los datos listados anteriormente que corresponderán a la localización del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w:t>
      </w:r>
      <w:r w:rsidR="00B02001">
        <w:rPr>
          <w:rFonts w:asciiTheme="minorHAnsi" w:hAnsiTheme="minorHAnsi" w:cstheme="minorHAnsi"/>
          <w:lang w:val="es-ES_tradnl"/>
        </w:rPr>
        <w:t>ccionado, pero dado que el GridP</w:t>
      </w:r>
      <w:r w:rsidRPr="00C02ACA">
        <w:rPr>
          <w:rFonts w:asciiTheme="minorHAnsi" w:hAnsiTheme="minorHAnsi" w:cstheme="minorHAnsi"/>
          <w:lang w:val="es-ES_tradnl"/>
        </w:rPr>
        <w:t xml:space="preserve">oint se encuentra muy cerca de la ola, y que la geografía del lugar no afecta a los datos restantes (solo a la altura de las olas), estos valores serán muy similares tanto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como en la localización de la ola.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De esta manera Surf-Forecaster puede pronosticar, si se le suministra la información necesaria, la altura de las olas en las diferentes costas que presenta la geografía de cualquier localidad del mundo, evitándole al interesado recorrer varios kilómetros buscando la playa con las mejores condiciones del oleaje para realizar su actividad.</w:t>
      </w:r>
    </w:p>
    <w:p w:rsidR="00BD6B7A" w:rsidRDefault="00BD6B7A" w:rsidP="00F64A48">
      <w:pPr>
        <w:pStyle w:val="Ttulo2"/>
        <w:spacing w:before="0" w:after="200"/>
        <w:rPr>
          <w:rFonts w:asciiTheme="minorHAnsi" w:hAnsiTheme="minorHAnsi" w:cstheme="minorHAnsi"/>
          <w:color w:val="auto"/>
          <w:sz w:val="24"/>
          <w:szCs w:val="24"/>
          <w:lang w:val="es-ES_tradnl"/>
        </w:rPr>
      </w:pPr>
    </w:p>
    <w:p w:rsidR="00C02ACA" w:rsidRPr="00F64A48" w:rsidRDefault="00C02ACA" w:rsidP="00F64A48">
      <w:pPr>
        <w:pStyle w:val="Ttulo2"/>
        <w:spacing w:before="0" w:after="200"/>
        <w:rPr>
          <w:rFonts w:asciiTheme="minorHAnsi" w:hAnsiTheme="minorHAnsi" w:cstheme="minorHAnsi"/>
          <w:color w:val="auto"/>
          <w:sz w:val="24"/>
          <w:szCs w:val="24"/>
          <w:lang w:val="es-ES_tradnl"/>
        </w:rPr>
      </w:pPr>
      <w:bookmarkStart w:id="121" w:name="_Toc266191884"/>
      <w:r w:rsidRPr="00F64A48">
        <w:rPr>
          <w:rFonts w:asciiTheme="minorHAnsi" w:hAnsiTheme="minorHAnsi" w:cstheme="minorHAnsi"/>
          <w:color w:val="auto"/>
          <w:sz w:val="24"/>
          <w:szCs w:val="24"/>
          <w:lang w:val="es-ES_tradnl"/>
        </w:rPr>
        <w:t>5.2 Tipos de usuario</w:t>
      </w:r>
      <w:bookmarkEnd w:id="121"/>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distingue entre tres tipos de usuarios con roles y permisos diferenciados. De acuerdo con el tipo de usuario con el que se ingresa al sistema, se puede acceder a diferentes secciones, así como también dar de alta, baja o modificar información del mismo.</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La siguiente lista muestra los tres tipos de usuario que el sistema reconoce actualmente:</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Usuario no registrado u anónimo.</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Usuario registrado.</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Administrador.</w:t>
      </w:r>
    </w:p>
    <w:p w:rsidR="00C02ACA" w:rsidRPr="007206D1" w:rsidRDefault="00F64A48" w:rsidP="007206D1">
      <w:pPr>
        <w:pStyle w:val="Ttulo3"/>
        <w:rPr>
          <w:rFonts w:asciiTheme="minorHAnsi" w:hAnsiTheme="minorHAnsi" w:cstheme="minorHAnsi"/>
          <w:sz w:val="22"/>
          <w:szCs w:val="22"/>
          <w:lang w:val="es-ES_tradnl"/>
        </w:rPr>
      </w:pPr>
      <w:bookmarkStart w:id="122" w:name="_Toc266191885"/>
      <w:r w:rsidRPr="007206D1">
        <w:rPr>
          <w:rFonts w:asciiTheme="minorHAnsi" w:hAnsiTheme="minorHAnsi" w:cstheme="minorHAnsi"/>
          <w:sz w:val="22"/>
          <w:szCs w:val="22"/>
          <w:lang w:val="es-ES_tradnl"/>
        </w:rPr>
        <w:t xml:space="preserve">5.2.1 </w:t>
      </w:r>
      <w:r w:rsidR="00C02ACA" w:rsidRPr="007206D1">
        <w:rPr>
          <w:rFonts w:asciiTheme="minorHAnsi" w:hAnsiTheme="minorHAnsi" w:cstheme="minorHAnsi"/>
          <w:sz w:val="22"/>
          <w:szCs w:val="22"/>
          <w:lang w:val="es-ES_tradnl"/>
        </w:rPr>
        <w:t>Usuario no registrado u anónimo</w:t>
      </w:r>
      <w:bookmarkEnd w:id="122"/>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No es necesario registrarse en el sistema para poder operar con él. Surf-Forecaster permite acceder a pronósticos detallados de olas o a la sección de comparaciones entre diferentes olas siendo un usuario anónimo. Dado que este usuario no está registrado en el sistema, y no dispone de un código de identificación único, el mismo no podrá persistir ningún dato dentro de la aplicación, es decir, no tiene acceso a las secciones para dar de alta/editar/borrar olas, como tampoco alta/baja/modificación de comparaciones entre olas. Por otra parte dado que una ola en el sistema se puede declarar privada o pública, este usuario solo tendrá acceso a los pronósticos y comparaciones de olas públicas registradas por otros usuarios del sistema que tienen la intención de compartir sus olas preferidas.</w:t>
      </w:r>
    </w:p>
    <w:p w:rsidR="00C02ACA" w:rsidRPr="007206D1" w:rsidRDefault="00F64A48" w:rsidP="007206D1">
      <w:pPr>
        <w:pStyle w:val="Ttulo3"/>
        <w:rPr>
          <w:rFonts w:asciiTheme="minorHAnsi" w:hAnsiTheme="minorHAnsi" w:cstheme="minorHAnsi"/>
          <w:sz w:val="22"/>
          <w:szCs w:val="22"/>
          <w:lang w:val="es-ES_tradnl"/>
        </w:rPr>
      </w:pPr>
      <w:bookmarkStart w:id="123" w:name="_Toc266191886"/>
      <w:r w:rsidRPr="007206D1">
        <w:rPr>
          <w:rFonts w:asciiTheme="minorHAnsi" w:hAnsiTheme="minorHAnsi" w:cstheme="minorHAnsi"/>
          <w:sz w:val="22"/>
          <w:szCs w:val="22"/>
          <w:lang w:val="es-ES_tradnl"/>
        </w:rPr>
        <w:t xml:space="preserve">5.2.2 </w:t>
      </w:r>
      <w:r w:rsidR="00C02ACA" w:rsidRPr="007206D1">
        <w:rPr>
          <w:rFonts w:asciiTheme="minorHAnsi" w:hAnsiTheme="minorHAnsi" w:cstheme="minorHAnsi"/>
          <w:sz w:val="22"/>
          <w:szCs w:val="22"/>
          <w:lang w:val="es-ES_tradnl"/>
        </w:rPr>
        <w:t>Usuario registrado</w:t>
      </w:r>
      <w:bookmarkEnd w:id="123"/>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 usuario registrado, puede principalmente comenzar a interactuar con la aplicación, pudiendo realizar operaciones de alta/baja/modificación de olas y comparaciones. Este usuario no solo tiene acceso a pronósticos de olas creadas por él, sino también olas creadas y declaradas como publicas por otros usuarios. Puede además entrenar un clasificador especializado para una ola específica y/o declarar sus olas como privadas o públicas con el fin de compartir o no los pronósticos en esa ubicación con el resto de la comunidad interesada.</w:t>
      </w:r>
    </w:p>
    <w:p w:rsidR="00C02ACA" w:rsidRPr="007206D1" w:rsidRDefault="00F64A48" w:rsidP="007206D1">
      <w:pPr>
        <w:pStyle w:val="Ttulo3"/>
        <w:rPr>
          <w:rFonts w:asciiTheme="minorHAnsi" w:hAnsiTheme="minorHAnsi" w:cstheme="minorHAnsi"/>
          <w:sz w:val="22"/>
          <w:szCs w:val="22"/>
          <w:lang w:val="es-ES_tradnl"/>
        </w:rPr>
      </w:pPr>
      <w:bookmarkStart w:id="124" w:name="_Toc266191887"/>
      <w:r w:rsidRPr="007206D1">
        <w:rPr>
          <w:rFonts w:asciiTheme="minorHAnsi" w:hAnsiTheme="minorHAnsi" w:cstheme="minorHAnsi"/>
          <w:sz w:val="22"/>
          <w:szCs w:val="22"/>
          <w:lang w:val="es-ES_tradnl"/>
        </w:rPr>
        <w:t xml:space="preserve">5.2.3 </w:t>
      </w:r>
      <w:r w:rsidR="00C02ACA" w:rsidRPr="007206D1">
        <w:rPr>
          <w:rFonts w:asciiTheme="minorHAnsi" w:hAnsiTheme="minorHAnsi" w:cstheme="minorHAnsi"/>
          <w:sz w:val="22"/>
          <w:szCs w:val="22"/>
          <w:lang w:val="es-ES_tradnl"/>
        </w:rPr>
        <w:t>Administrador</w:t>
      </w:r>
      <w:bookmarkEnd w:id="124"/>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Este usuario tiene acceso total a todas las funcionalidades del sistema, podría operar de la misma manera que cualquier “Usuario registrado”, pero a su vez tiene privilegios sobre toda la información persistida en el mismo, pudiendo dar de alta, baja o modificar cualquier dato persistido ya sea información de usuarios, olas, comparaciones, países, áreas,  zonas, etc. Es el único tipo de usuario con acceso a un panel de backend el cual permite realizar estas operaciones privilegiadas. Un usuario con estos permisos privilegiados deberá ser otorgado a una persona de confianza ya que dispone de las herramientas necesarias para controlar todo el sistema. Surf-Forecaster no permite crear un usuario con estos privilegios desde el frontend, solo otro usuario administrador podría crearlo desde el panel de backend (herramienta  privada y únicamente administrativa).</w:t>
      </w:r>
    </w:p>
    <w:p w:rsidR="00BD6B7A" w:rsidRDefault="00BD6B7A" w:rsidP="00F64A48">
      <w:pPr>
        <w:pStyle w:val="Ttulo2"/>
        <w:spacing w:before="0" w:after="200"/>
        <w:rPr>
          <w:rFonts w:asciiTheme="minorHAnsi" w:hAnsiTheme="minorHAnsi" w:cstheme="minorHAnsi"/>
          <w:color w:val="auto"/>
          <w:sz w:val="24"/>
          <w:szCs w:val="24"/>
          <w:lang w:val="es-ES_tradnl"/>
        </w:rPr>
      </w:pPr>
    </w:p>
    <w:p w:rsidR="002A0C68" w:rsidRDefault="00C02ACA" w:rsidP="00F64A48">
      <w:pPr>
        <w:pStyle w:val="Ttulo2"/>
        <w:spacing w:before="0" w:after="200"/>
        <w:rPr>
          <w:rFonts w:asciiTheme="minorHAnsi" w:hAnsiTheme="minorHAnsi" w:cstheme="minorHAnsi"/>
          <w:color w:val="auto"/>
          <w:sz w:val="24"/>
          <w:szCs w:val="24"/>
          <w:lang w:val="es-ES_tradnl"/>
        </w:rPr>
      </w:pPr>
      <w:bookmarkStart w:id="125" w:name="_Toc266191888"/>
      <w:r w:rsidRPr="00F64A48">
        <w:rPr>
          <w:rFonts w:asciiTheme="minorHAnsi" w:hAnsiTheme="minorHAnsi" w:cstheme="minorHAnsi"/>
          <w:color w:val="auto"/>
          <w:sz w:val="24"/>
          <w:szCs w:val="24"/>
          <w:lang w:val="es-ES_tradnl"/>
        </w:rPr>
        <w:t xml:space="preserve">5.3 </w:t>
      </w:r>
      <w:r w:rsidR="002A0C68">
        <w:rPr>
          <w:rFonts w:asciiTheme="minorHAnsi" w:hAnsiTheme="minorHAnsi" w:cstheme="minorHAnsi"/>
          <w:color w:val="auto"/>
          <w:sz w:val="24"/>
          <w:szCs w:val="24"/>
          <w:lang w:val="es-ES_tradnl"/>
        </w:rPr>
        <w:t>Secciones de la aplicación</w:t>
      </w:r>
      <w:bookmarkEnd w:id="125"/>
    </w:p>
    <w:p w:rsidR="00C02ACA" w:rsidRPr="002A0C68" w:rsidRDefault="002A0C68" w:rsidP="002A0C68">
      <w:pPr>
        <w:pStyle w:val="Ttulo3"/>
        <w:rPr>
          <w:rFonts w:asciiTheme="minorHAnsi" w:hAnsiTheme="minorHAnsi" w:cstheme="minorHAnsi"/>
          <w:sz w:val="22"/>
          <w:szCs w:val="22"/>
          <w:lang w:val="es-ES_tradnl"/>
        </w:rPr>
      </w:pPr>
      <w:bookmarkStart w:id="126" w:name="_Toc266191889"/>
      <w:r w:rsidRPr="002A0C68">
        <w:rPr>
          <w:rFonts w:asciiTheme="minorHAnsi" w:hAnsiTheme="minorHAnsi" w:cstheme="minorHAnsi"/>
          <w:sz w:val="22"/>
          <w:szCs w:val="22"/>
          <w:lang w:val="es-ES_tradnl"/>
        </w:rPr>
        <w:t xml:space="preserve">5.3.1 </w:t>
      </w:r>
      <w:r w:rsidR="00C02ACA" w:rsidRPr="002A0C68">
        <w:rPr>
          <w:rFonts w:asciiTheme="minorHAnsi" w:hAnsiTheme="minorHAnsi" w:cstheme="minorHAnsi"/>
          <w:sz w:val="22"/>
          <w:szCs w:val="22"/>
          <w:lang w:val="es-ES_tradnl"/>
        </w:rPr>
        <w:t>Pronóstico</w:t>
      </w:r>
      <w:bookmarkEnd w:id="126"/>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En esta sección del sistema, la cual es la pantalla principal del mismo, está dedicada para que el usuario pueda visualizar el pronóstico de cualquier ola a la que tenga acceso, ya sean las suyas y las públicas si es que es un usuario registrado, o solo las olas públicas si es un usuario anónimo.</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Las olas en esta sección están organizadas en cuatro listas con diferente granularidad.</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796536"/>
            <wp:effectExtent l="1905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cstate="print"/>
                    <a:srcRect/>
                    <a:stretch>
                      <a:fillRect/>
                    </a:stretch>
                  </pic:blipFill>
                  <pic:spPr bwMode="auto">
                    <a:xfrm>
                      <a:off x="0" y="0"/>
                      <a:ext cx="5612130" cy="796536"/>
                    </a:xfrm>
                    <a:prstGeom prst="rect">
                      <a:avLst/>
                    </a:prstGeom>
                    <a:noFill/>
                    <a:ln w="9525">
                      <a:noFill/>
                      <a:miter lim="800000"/>
                      <a:headEnd/>
                      <a:tailEnd/>
                    </a:ln>
                  </pic:spPr>
                </pic:pic>
              </a:graphicData>
            </a:graphic>
          </wp:inline>
        </w:drawing>
      </w:r>
      <w:bookmarkStart w:id="127" w:name="_Toc266191962"/>
      <w:r w:rsidRPr="00C02ACA">
        <w:rPr>
          <w:lang w:val="es-ES_tradnl"/>
        </w:rPr>
        <w:t>Fig. 5.1: Panel de localización de olas</w:t>
      </w:r>
      <w:bookmarkEnd w:id="127"/>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Área</w:t>
      </w:r>
      <w:r w:rsidRPr="00C02ACA">
        <w:rPr>
          <w:rFonts w:asciiTheme="minorHAnsi" w:hAnsiTheme="minorHAnsi" w:cstheme="minorHAnsi"/>
          <w:lang w:val="es-ES_tradnl"/>
        </w:rPr>
        <w:t>: Divide al planeta en grandes bloques, como pueden ser continentes o subdivisiones de continentes (América del Norte, Oceanía,…).</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País</w:t>
      </w:r>
      <w:r w:rsidRPr="00C02ACA">
        <w:rPr>
          <w:rFonts w:asciiTheme="minorHAnsi" w:hAnsiTheme="minorHAnsi" w:cstheme="minorHAnsi"/>
          <w:lang w:val="es-ES_tradnl"/>
        </w:rPr>
        <w:t>: Muestra una lista de países que pertenecen al área seleccionada anteriormente</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Zona</w:t>
      </w:r>
      <w:r w:rsidRPr="00C02ACA">
        <w:rPr>
          <w:rFonts w:asciiTheme="minorHAnsi" w:hAnsiTheme="minorHAnsi" w:cstheme="minorHAnsi"/>
          <w:lang w:val="es-ES_tradnl"/>
        </w:rPr>
        <w:t>: Divide al país seleccionado en zonas más pequeñas, estas zonas son creadas por los usuarios cuando dan de alta sus olas (Ver sección 5</w:t>
      </w:r>
      <w:r w:rsidR="00206A47">
        <w:rPr>
          <w:rFonts w:asciiTheme="minorHAnsi" w:hAnsiTheme="minorHAnsi" w:cstheme="minorHAnsi"/>
          <w:lang w:val="es-ES_tradnl"/>
        </w:rPr>
        <w:t>.3</w:t>
      </w:r>
      <w:r w:rsidRPr="00C02ACA">
        <w:rPr>
          <w:rFonts w:asciiTheme="minorHAnsi" w:hAnsiTheme="minorHAnsi" w:cstheme="minorHAnsi"/>
          <w:lang w:val="es-ES_tradnl"/>
        </w:rPr>
        <w:t>.</w:t>
      </w:r>
      <w:r w:rsidR="005B1E22">
        <w:rPr>
          <w:rFonts w:asciiTheme="minorHAnsi" w:hAnsiTheme="minorHAnsi" w:cstheme="minorHAnsi"/>
          <w:lang w:val="es-ES_tradnl"/>
        </w:rPr>
        <w:t>3</w:t>
      </w:r>
      <w:r w:rsidRPr="00C02ACA">
        <w:rPr>
          <w:rFonts w:asciiTheme="minorHAnsi" w:hAnsiTheme="minorHAnsi" w:cstheme="minorHAnsi"/>
          <w:lang w:val="es-ES_tradnl"/>
        </w:rPr>
        <w:t xml:space="preserve"> - Nueva Ola) y pueden contener una o varias olas.</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w:t>
      </w:r>
      <w:r w:rsidRPr="00C02ACA">
        <w:rPr>
          <w:rFonts w:asciiTheme="minorHAnsi" w:hAnsiTheme="minorHAnsi" w:cstheme="minorHAnsi"/>
          <w:lang w:val="es-ES_tradnl"/>
        </w:rPr>
        <w:t>: Finalmente aquí selecciona la ola que quiere pronosticar perteneciente a la zona seleccionada anteriormente.</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Pulsando el botón “Ver pronóstico”, el sistema recupera las próximas 180hs de pronósticos para la ola seleccionada y las mostrará en pantalla de la siguiente manera: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En la parte superior vemos la siguiente leyenda que muestra algunos datos de la ola seleccionada</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567114"/>
            <wp:effectExtent l="19050" t="0" r="762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srcRect/>
                    <a:stretch>
                      <a:fillRect/>
                    </a:stretch>
                  </pic:blipFill>
                  <pic:spPr bwMode="auto">
                    <a:xfrm>
                      <a:off x="0" y="0"/>
                      <a:ext cx="5612130" cy="567114"/>
                    </a:xfrm>
                    <a:prstGeom prst="rect">
                      <a:avLst/>
                    </a:prstGeom>
                    <a:noFill/>
                    <a:ln w="9525">
                      <a:noFill/>
                      <a:miter lim="800000"/>
                      <a:headEnd/>
                      <a:tailEnd/>
                    </a:ln>
                  </pic:spPr>
                </pic:pic>
              </a:graphicData>
            </a:graphic>
          </wp:inline>
        </w:drawing>
      </w:r>
      <w:bookmarkStart w:id="128" w:name="_Toc266191963"/>
      <w:r w:rsidRPr="00C02ACA">
        <w:rPr>
          <w:lang w:val="es-ES_tradnl"/>
        </w:rPr>
        <w:t>Fig. 5.2: Información de ola seleccionada</w:t>
      </w:r>
      <w:bookmarkEnd w:id="128"/>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Como título se detalla la zona seguida de la ola pronosticada con el formato Zona &gt; 0la.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Debajo se muestran los datos específicos de la ola elegida: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 Lat.:</w:t>
      </w:r>
      <w:r w:rsidRPr="00C02ACA">
        <w:rPr>
          <w:rFonts w:asciiTheme="minorHAnsi" w:hAnsiTheme="minorHAnsi" w:cstheme="minorHAnsi"/>
          <w:lang w:val="es-ES_tradnl"/>
        </w:rPr>
        <w:t xml:space="preserve"> Latitud de la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 Lon.:</w:t>
      </w:r>
      <w:r w:rsidRPr="00C02ACA">
        <w:rPr>
          <w:rFonts w:asciiTheme="minorHAnsi" w:hAnsiTheme="minorHAnsi" w:cstheme="minorHAnsi"/>
          <w:lang w:val="es-ES_tradnl"/>
        </w:rPr>
        <w:t xml:space="preserve"> Longitud de la ola. </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WW3GridPoint Lat.:</w:t>
      </w:r>
      <w:r w:rsidRPr="00C02ACA">
        <w:rPr>
          <w:rFonts w:asciiTheme="minorHAnsi" w:hAnsiTheme="minorHAnsi" w:cstheme="minorHAnsi"/>
          <w:lang w:val="es-ES_tradnl"/>
        </w:rPr>
        <w:t xml:space="preserve"> Latitud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(punto de grilla del modelo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seleccionado como fuente de pronósticos para esa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WW3GridPoint Lon.:</w:t>
      </w:r>
      <w:r w:rsidRPr="00C02ACA">
        <w:rPr>
          <w:rFonts w:asciiTheme="minorHAnsi" w:hAnsiTheme="minorHAnsi" w:cstheme="minorHAnsi"/>
          <w:lang w:val="es-ES_tradnl"/>
        </w:rPr>
        <w:t xml:space="preserve"> Longitud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(punto de grilla del modelo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seleccionado como fuente de pronósticos para esa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Zona horaria:</w:t>
      </w:r>
      <w:r w:rsidRPr="00C02ACA">
        <w:rPr>
          <w:rFonts w:asciiTheme="minorHAnsi" w:hAnsiTheme="minorHAnsi" w:cstheme="minorHAnsi"/>
          <w:lang w:val="es-ES_tradnl"/>
        </w:rPr>
        <w:t xml:space="preserve"> La zona horaria seleccionada para esta ola. Los pronósticos generados detallan la fecha y hora del mismo, que se corresponden con la zona horaria de la ola.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lastRenderedPageBreak/>
        <w:t>Todos los datos listados previamente son solicitados al usuario cuando da de alta una nueva ola en el sistema (Ver sección 5</w:t>
      </w:r>
      <w:r w:rsidR="00206A47">
        <w:rPr>
          <w:rFonts w:asciiTheme="minorHAnsi" w:hAnsiTheme="minorHAnsi" w:cstheme="minorHAnsi"/>
          <w:lang w:val="es-ES_tradnl"/>
        </w:rPr>
        <w:t>.3</w:t>
      </w:r>
      <w:r w:rsidRPr="00C02ACA">
        <w:rPr>
          <w:rFonts w:asciiTheme="minorHAnsi" w:hAnsiTheme="minorHAnsi" w:cstheme="minorHAnsi"/>
          <w:lang w:val="es-ES_tradnl"/>
        </w:rPr>
        <w:t>.</w:t>
      </w:r>
      <w:r w:rsidR="005B1E22">
        <w:rPr>
          <w:rFonts w:asciiTheme="minorHAnsi" w:hAnsiTheme="minorHAnsi" w:cstheme="minorHAnsi"/>
          <w:lang w:val="es-ES_tradnl"/>
        </w:rPr>
        <w:t>3</w:t>
      </w:r>
      <w:r w:rsidRPr="00C02ACA">
        <w:rPr>
          <w:rFonts w:asciiTheme="minorHAnsi" w:hAnsiTheme="minorHAnsi" w:cstheme="minorHAnsi"/>
          <w:lang w:val="es-ES_tradnl"/>
        </w:rPr>
        <w:t xml:space="preserve"> – Nueva ola).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Debajo de la sección de información de la ola se muestran las siguientes tablas: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Ahora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Muestra las condiciones del oleaje en este preciso instante para la ola seleccionada.</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691130" cy="269113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cstate="print"/>
                    <a:srcRect/>
                    <a:stretch>
                      <a:fillRect/>
                    </a:stretch>
                  </pic:blipFill>
                  <pic:spPr bwMode="auto">
                    <a:xfrm>
                      <a:off x="0" y="0"/>
                      <a:ext cx="2691130" cy="2691130"/>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bookmarkStart w:id="129" w:name="_Toc266191964"/>
      <w:r w:rsidRPr="00C02ACA">
        <w:rPr>
          <w:lang w:val="es-ES_tradnl"/>
        </w:rPr>
        <w:t>Fig. 5.3: Condiciones actuales de la ola seleccionada.</w:t>
      </w:r>
      <w:bookmarkEnd w:id="129"/>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La figura anterior muestra las condiciones actuales de la ola seleccionada. La tabla muestra todos los datos que se listaron anteriormente pertenecientes a un pronóstico específico. Todos los datos corresponden a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excepto la altura de la ola, la cual mostrará la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si esta ola nunca fue entrenada con observaciones visuales o caso contrario mostrará la altura de la ola exactamente en donde esta rompe.</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+3 horas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Muestra las condiciones del oleaje a partir de las próximas tres horas. Permitiendo al usuario saber cómo va a fluctuar las olas en las siguientes horas.</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inline distT="0" distB="0" distL="0" distR="0">
            <wp:extent cx="2691130" cy="276034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cstate="print"/>
                    <a:srcRect/>
                    <a:stretch>
                      <a:fillRect/>
                    </a:stretch>
                  </pic:blipFill>
                  <pic:spPr bwMode="auto">
                    <a:xfrm>
                      <a:off x="0" y="0"/>
                      <a:ext cx="2691130" cy="2760345"/>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bookmarkStart w:id="130" w:name="_Toc266191965"/>
      <w:r w:rsidRPr="00C02ACA">
        <w:rPr>
          <w:lang w:val="es-ES_tradnl"/>
        </w:rPr>
        <w:t>Fig. 5.4: Condiciones a partir de las próximas 3 horas de la ola seleccionada.</w:t>
      </w:r>
      <w:bookmarkEnd w:id="130"/>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Observando las figuras 5.3 y 5.4 anteriores el usuario puede notar que la ola pronosticada actualmente mide 6 metros y en las próximas 3 horas su tamaño disminuirá 70 cm aproximadamente, pero en el caso del ejemplo las condiciones del viento, dirección de ola y período se mantienen constantes.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Tabla de pronósticos detallada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Finalmente, debajo de las tablas vistas anteriormente (figura 5.3 y 5.4), vemos un pronóstico completo (180hs) en una tabla detallada. Si a la ola seleccionada se la entrenó con clasificador de olas especializado (usando un archivo histórico de observaciones visuales en ese lugar), se verá en la tabla dos filas indicando la altura de la ola. La primera fila indica la altura en 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(generalmente a kilómetros del punto donde la ola rompe), la segunda fila que indica altura de ola, es una predicción localizada exactamente en donde se encuentra la ola seleccionada.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A continuación se muestra un ejemplo de un fragmento de la tabla de pronósticos detallados para la ola Pipeline perteneciente a la isla Oahu en Hawái. Dicha  ola fue entrenada con un clasificador especializado por lo que presenta como se dijo anteriormente una fila que detalla la altura de las olas en la posición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y otra detallando la altura de las olas en la ubicación exacta de la ola.</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612130" cy="3191337"/>
            <wp:effectExtent l="1905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cstate="print"/>
                    <a:srcRect/>
                    <a:stretch>
                      <a:fillRect/>
                    </a:stretch>
                  </pic:blipFill>
                  <pic:spPr bwMode="auto">
                    <a:xfrm>
                      <a:off x="0" y="0"/>
                      <a:ext cx="5612130" cy="3191337"/>
                    </a:xfrm>
                    <a:prstGeom prst="rect">
                      <a:avLst/>
                    </a:prstGeom>
                    <a:noFill/>
                    <a:ln w="9525">
                      <a:noFill/>
                      <a:miter lim="800000"/>
                      <a:headEnd/>
                      <a:tailEnd/>
                    </a:ln>
                  </pic:spPr>
                </pic:pic>
              </a:graphicData>
            </a:graphic>
          </wp:inline>
        </w:drawing>
      </w:r>
      <w:bookmarkStart w:id="131" w:name="_Toc266191966"/>
      <w:r w:rsidRPr="00C02ACA">
        <w:rPr>
          <w:lang w:val="es-ES_tradnl"/>
        </w:rPr>
        <w:t>Fig.</w:t>
      </w:r>
      <w:r w:rsidR="00F17D8B">
        <w:rPr>
          <w:lang w:val="es-ES_tradnl"/>
        </w:rPr>
        <w:t xml:space="preserve"> 5.5:</w:t>
      </w:r>
      <w:r w:rsidRPr="00C02ACA">
        <w:rPr>
          <w:lang w:val="es-ES_tradnl"/>
        </w:rPr>
        <w:t xml:space="preserve"> Fragmento de tabla de pronósticos detallados para la ola Pipeline en Oahu – Hawái.</w:t>
      </w:r>
      <w:bookmarkEnd w:id="131"/>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lang w:val="es-ES_tradnl"/>
        </w:rPr>
        <w:tab/>
        <w:t xml:space="preserve">Como se puede ver en la figura 5.5 (fragmento de tabla) cada una de las columnas de la tabla corresponde a cada uno de los 60 pronósticos que </w:t>
      </w:r>
      <w:r w:rsidR="004C7304" w:rsidRPr="00C02ACA">
        <w:rPr>
          <w:rFonts w:asciiTheme="minorHAnsi" w:hAnsiTheme="minorHAnsi" w:cstheme="minorHAnsi"/>
          <w:lang w:val="es-ES_tradnl"/>
        </w:rPr>
        <w:t xml:space="preserve">WAVEWATCH III </w:t>
      </w:r>
      <w:r w:rsidRPr="00C02ACA">
        <w:rPr>
          <w:rFonts w:asciiTheme="minorHAnsi" w:hAnsiTheme="minorHAnsi" w:cstheme="minorHAnsi"/>
          <w:lang w:val="es-ES_tradnl"/>
        </w:rPr>
        <w:t>genera cada 6 horas. Si se miran las horas de cada pronóstico, se ve que avanzan en incrementos de 3 horas como se explico anteriormente (ver sección 5.1.2 – Descripción de la aplicación - Como logra pronosticar Surf-Forecaster?).</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Por otra parte, las filas de la tabla están organizadas en dos grupos. Cada grupo (separados por una fila en gris claro) corresponde a los pronosticadores que dicha ola tiene asignados. El primero, llamado “WW3 NOAA Forecaster” corresponde a los pronósticos generados por WAVEWATCH III en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para esa ola. El segundo “Machine Learning based Forecaster” corresponde al generado luego de entrenar un clasificador gracias al suministro de observaciones visuales costeras en la ubicación exacta de esa ola. Este clasificador especializado solo es capaz de calcular la altura de las olas, siendo el resto de los datos muy similares en ambas ubicaciones.</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Adicionalmente, y solo con el fin de enriquecer la interfaz de usuario y facilitar la lectura  de los datos, utilizamos iconos de diferentes colores y tamaños que representan el tamaño de las olas, y de la intensidad del viento. Además clickeando sobre el símbolo (-) al lado del nombre del pronosticador de WW3 NOAA Forecaster, podemos encoger dicha tabla, lo cual facilita la comparación entre las predicciones de cada pronosticador. Posándose sobre el icono de la ola del pronosticador WW3 aparece una ventana popup indicando el resto de los datos ocultos. Esta vista se puede apreciar en la siguiente figura.</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589126" cy="2743937"/>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cstate="print"/>
                    <a:srcRect/>
                    <a:stretch>
                      <a:fillRect/>
                    </a:stretch>
                  </pic:blipFill>
                  <pic:spPr bwMode="auto">
                    <a:xfrm>
                      <a:off x="0" y="0"/>
                      <a:ext cx="5590031" cy="2744381"/>
                    </a:xfrm>
                    <a:prstGeom prst="rect">
                      <a:avLst/>
                    </a:prstGeom>
                    <a:noFill/>
                    <a:ln w="9525">
                      <a:noFill/>
                      <a:miter lim="800000"/>
                      <a:headEnd/>
                      <a:tailEnd/>
                    </a:ln>
                  </pic:spPr>
                </pic:pic>
              </a:graphicData>
            </a:graphic>
          </wp:inline>
        </w:drawing>
      </w:r>
      <w:r w:rsidRPr="00C02ACA">
        <w:rPr>
          <w:noProof/>
          <w:lang w:val="es-ES_tradnl"/>
        </w:rPr>
        <w:t xml:space="preserve"> </w:t>
      </w:r>
      <w:bookmarkStart w:id="132" w:name="_Toc266191967"/>
      <w:r w:rsidR="00F17D8B">
        <w:rPr>
          <w:lang w:val="es-ES_tradnl"/>
        </w:rPr>
        <w:t>Fig. 5.6:</w:t>
      </w:r>
      <w:r w:rsidRPr="00C02ACA">
        <w:rPr>
          <w:lang w:val="es-ES_tradnl"/>
        </w:rPr>
        <w:t xml:space="preserve"> Fragmento de tabla de pronósticos detallados minimizada.</w:t>
      </w:r>
      <w:bookmarkEnd w:id="132"/>
    </w:p>
    <w:p w:rsidR="00C02ACA" w:rsidRPr="00206A47" w:rsidRDefault="00C02ACA" w:rsidP="00206A47">
      <w:pPr>
        <w:pStyle w:val="Ttulo3"/>
        <w:rPr>
          <w:rFonts w:asciiTheme="minorHAnsi" w:hAnsiTheme="minorHAnsi" w:cstheme="minorHAnsi"/>
          <w:sz w:val="22"/>
          <w:szCs w:val="22"/>
          <w:lang w:val="es-ES_tradnl"/>
        </w:rPr>
      </w:pPr>
      <w:bookmarkStart w:id="133" w:name="_Toc266191890"/>
      <w:r w:rsidRPr="00206A47">
        <w:rPr>
          <w:rFonts w:asciiTheme="minorHAnsi" w:hAnsiTheme="minorHAnsi" w:cstheme="minorHAnsi"/>
          <w:sz w:val="22"/>
          <w:szCs w:val="22"/>
          <w:lang w:val="es-ES_tradnl"/>
        </w:rPr>
        <w:t>5.</w:t>
      </w:r>
      <w:r w:rsidR="00206A47" w:rsidRPr="00206A47">
        <w:rPr>
          <w:rFonts w:asciiTheme="minorHAnsi" w:hAnsiTheme="minorHAnsi" w:cstheme="minorHAnsi"/>
          <w:sz w:val="22"/>
          <w:szCs w:val="22"/>
          <w:lang w:val="es-ES_tradnl"/>
        </w:rPr>
        <w:t>3.2</w:t>
      </w:r>
      <w:r w:rsidRPr="00206A47">
        <w:rPr>
          <w:rFonts w:asciiTheme="minorHAnsi" w:hAnsiTheme="minorHAnsi" w:cstheme="minorHAnsi"/>
          <w:sz w:val="22"/>
          <w:szCs w:val="22"/>
          <w:lang w:val="es-ES_tradnl"/>
        </w:rPr>
        <w:t xml:space="preserve"> Comparación de olas</w:t>
      </w:r>
      <w:bookmarkEnd w:id="133"/>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Surf-Forecaster presenta una sección de comparación de olas, mediante gráficos de barras y tablas comparativas lo cual supone una herramienta interesante para el usuario a la hora de evaluar cual de sus olas favoritas presentara las mejores condiciones en este preciso instante o dentro de algunas horas, días, etc.</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Esta sección es accesible por todos los tipos de usuario reconocidos por el sistema, presentando más o menos herramientas de acuerdo con los permisos del usuario que está operando. A continuación se mostrarán las pantallas tal cual las ve cada tipo de usuario del sistema según sus permisos.</w:t>
      </w:r>
    </w:p>
    <w:p w:rsidR="00C02ACA" w:rsidRPr="00C02ACA" w:rsidRDefault="00206A47" w:rsidP="00C02ACA">
      <w:pPr>
        <w:spacing w:after="200"/>
        <w:jc w:val="both"/>
        <w:rPr>
          <w:rFonts w:asciiTheme="minorHAnsi" w:hAnsiTheme="minorHAnsi" w:cstheme="minorHAnsi"/>
          <w:b/>
          <w:lang w:val="es-ES_tradnl"/>
        </w:rPr>
      </w:pPr>
      <w:r>
        <w:rPr>
          <w:rFonts w:asciiTheme="minorHAnsi" w:hAnsiTheme="minorHAnsi" w:cstheme="minorHAnsi"/>
          <w:b/>
          <w:lang w:val="es-ES_tradnl"/>
        </w:rPr>
        <w:t>5.3.2</w:t>
      </w:r>
      <w:r w:rsidR="00C02ACA" w:rsidRPr="00C02ACA">
        <w:rPr>
          <w:rFonts w:asciiTheme="minorHAnsi" w:hAnsiTheme="minorHAnsi" w:cstheme="minorHAnsi"/>
          <w:b/>
          <w:lang w:val="es-ES_tradnl"/>
        </w:rPr>
        <w:t>.1 Usuario no registrado</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589905" cy="4826635"/>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srcRect/>
                    <a:stretch>
                      <a:fillRect/>
                    </a:stretch>
                  </pic:blipFill>
                  <pic:spPr bwMode="auto">
                    <a:xfrm>
                      <a:off x="0" y="0"/>
                      <a:ext cx="5589905" cy="4826635"/>
                    </a:xfrm>
                    <a:prstGeom prst="rect">
                      <a:avLst/>
                    </a:prstGeom>
                    <a:noFill/>
                    <a:ln w="9525">
                      <a:noFill/>
                      <a:miter lim="800000"/>
                      <a:headEnd/>
                      <a:tailEnd/>
                    </a:ln>
                  </pic:spPr>
                </pic:pic>
              </a:graphicData>
            </a:graphic>
          </wp:inline>
        </w:drawing>
      </w:r>
      <w:bookmarkStart w:id="134" w:name="_Toc266191968"/>
      <w:r w:rsidR="00F17D8B">
        <w:rPr>
          <w:lang w:val="es-ES_tradnl"/>
        </w:rPr>
        <w:t>Fig. 5.7:</w:t>
      </w:r>
      <w:r w:rsidRPr="00C02ACA">
        <w:rPr>
          <w:lang w:val="es-ES_tradnl"/>
        </w:rPr>
        <w:t xml:space="preserve"> Vista de pantalla de generación de comparaciones – Usuario no registrado.</w:t>
      </w:r>
      <w:bookmarkEnd w:id="134"/>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La figura 5.7  muestra la pantalla de generación de comparaciones que podrá visualizar un usuario no registrado en el sistema. Solo dispone de herramientas para generar una comparación, buscar las olas a comparar, ordenar las olas que desea comparar y finalmente visualizar la comparación presionando el botón “Comparar”.</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Generar una comparación:</w:t>
      </w: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los links de localización de olas que aparecen en la parte superior (Área &gt; País &gt; Zona) para encontrar las olas que desea comparar.</w:t>
      </w: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898900" cy="966470"/>
            <wp:effectExtent l="19050" t="0" r="635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srcRect/>
                    <a:stretch>
                      <a:fillRect/>
                    </a:stretch>
                  </pic:blipFill>
                  <pic:spPr bwMode="auto">
                    <a:xfrm>
                      <a:off x="0" y="0"/>
                      <a:ext cx="3898900" cy="966470"/>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35" w:name="_Toc266191969"/>
      <w:r>
        <w:rPr>
          <w:lang w:val="es-ES_tradnl"/>
        </w:rPr>
        <w:t>Fig. 5.8:</w:t>
      </w:r>
      <w:r w:rsidR="00C02ACA" w:rsidRPr="00C02ACA">
        <w:rPr>
          <w:lang w:val="es-ES_tradnl"/>
        </w:rPr>
        <w:t xml:space="preserve"> Menú de localización de olas en pantalla de generación de comparaciones</w:t>
      </w:r>
      <w:bookmarkEnd w:id="135"/>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Nota: Las olas a comparar no tienen que ser necesariamente de la misma localización, es decir, se pueden ir agregando olas de diferentes zonas, países y áreas al listado de olas a comparar.</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AC23BA" w:rsidP="00C02ACA">
      <w:pPr>
        <w:pStyle w:val="Prrafodelista"/>
        <w:numPr>
          <w:ilvl w:val="0"/>
          <w:numId w:val="28"/>
        </w:numPr>
        <w:spacing w:after="200"/>
        <w:jc w:val="both"/>
        <w:rPr>
          <w:rFonts w:asciiTheme="minorHAnsi" w:hAnsiTheme="minorHAnsi" w:cstheme="minorHAnsi"/>
          <w:lang w:val="es-ES_tradnl"/>
        </w:rPr>
      </w:pPr>
      <w:r>
        <w:rPr>
          <w:rFonts w:asciiTheme="minorHAnsi" w:hAnsiTheme="minorHAnsi" w:cstheme="minorHAnsi"/>
          <w:noProof/>
          <w:lang w:val="es-ES"/>
        </w:rPr>
        <w:drawing>
          <wp:anchor distT="0" distB="0" distL="71755" distR="71755" simplePos="0" relativeHeight="251663360" behindDoc="1" locked="0" layoutInCell="1" allowOverlap="1">
            <wp:simplePos x="0" y="0"/>
            <wp:positionH relativeFrom="column">
              <wp:posOffset>1513840</wp:posOffset>
            </wp:positionH>
            <wp:positionV relativeFrom="paragraph">
              <wp:posOffset>365125</wp:posOffset>
            </wp:positionV>
            <wp:extent cx="478155" cy="387350"/>
            <wp:effectExtent l="19050" t="0" r="0" b="0"/>
            <wp:wrapTight wrapText="bothSides">
              <wp:wrapPolygon edited="1">
                <wp:start x="3257" y="8990"/>
                <wp:lineTo x="2923" y="11872"/>
                <wp:lineTo x="16803" y="12279"/>
                <wp:lineTo x="19043" y="8175"/>
                <wp:lineTo x="3257" y="8990"/>
              </wp:wrapPolygon>
            </wp:wrapTight>
            <wp:docPr id="1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cstate="print"/>
                    <a:srcRect/>
                    <a:stretch>
                      <a:fillRect/>
                    </a:stretch>
                  </pic:blipFill>
                  <pic:spPr bwMode="auto">
                    <a:xfrm>
                      <a:off x="0" y="0"/>
                      <a:ext cx="478155" cy="387350"/>
                    </a:xfrm>
                    <a:prstGeom prst="rect">
                      <a:avLst/>
                    </a:prstGeom>
                    <a:noFill/>
                    <a:ln w="9525">
                      <a:noFill/>
                      <a:miter lim="800000"/>
                      <a:headEnd/>
                      <a:tailEnd/>
                    </a:ln>
                  </pic:spPr>
                </pic:pic>
              </a:graphicData>
            </a:graphic>
          </wp:anchor>
        </w:drawing>
      </w:r>
      <w:r>
        <w:rPr>
          <w:rFonts w:asciiTheme="minorHAnsi" w:hAnsiTheme="minorHAnsi" w:cstheme="minorHAnsi"/>
          <w:noProof/>
          <w:lang w:val="es-ES"/>
        </w:rPr>
        <w:drawing>
          <wp:anchor distT="0" distB="0" distL="71755" distR="71755" simplePos="0" relativeHeight="251662336" behindDoc="1" locked="0" layoutInCell="1" allowOverlap="1">
            <wp:simplePos x="0" y="0"/>
            <wp:positionH relativeFrom="column">
              <wp:posOffset>1156970</wp:posOffset>
            </wp:positionH>
            <wp:positionV relativeFrom="paragraph">
              <wp:posOffset>212090</wp:posOffset>
            </wp:positionV>
            <wp:extent cx="476885" cy="394970"/>
            <wp:effectExtent l="19050" t="0" r="0" b="0"/>
            <wp:wrapTight wrapText="bothSides">
              <wp:wrapPolygon edited="1">
                <wp:start x="3245" y="10085"/>
                <wp:lineTo x="2886" y="12881"/>
                <wp:lineTo x="3103" y="11200"/>
                <wp:lineTo x="9160" y="12099"/>
                <wp:lineTo x="18510" y="11365"/>
                <wp:lineTo x="18623" y="7931"/>
                <wp:lineTo x="18054" y="10158"/>
                <wp:lineTo x="3245" y="10085"/>
              </wp:wrapPolygon>
            </wp:wrapTight>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srcRect/>
                    <a:stretch>
                      <a:fillRect/>
                    </a:stretch>
                  </pic:blipFill>
                  <pic:spPr bwMode="auto">
                    <a:xfrm>
                      <a:off x="0" y="0"/>
                      <a:ext cx="476885" cy="394970"/>
                    </a:xfrm>
                    <a:prstGeom prst="rect">
                      <a:avLst/>
                    </a:prstGeom>
                    <a:noFill/>
                    <a:ln w="9525">
                      <a:noFill/>
                      <a:miter lim="800000"/>
                      <a:headEnd/>
                      <a:tailEnd/>
                    </a:ln>
                  </pic:spPr>
                </pic:pic>
              </a:graphicData>
            </a:graphic>
          </wp:anchor>
        </w:drawing>
      </w:r>
      <w:r w:rsidR="00C02ACA" w:rsidRPr="00C02ACA">
        <w:rPr>
          <w:rFonts w:asciiTheme="minorHAnsi" w:hAnsiTheme="minorHAnsi" w:cstheme="minorHAnsi"/>
          <w:lang w:val="es-ES_tradnl"/>
        </w:rPr>
        <w:t>Utilizar los listados debajo de los links de localización de olas para seleccionar que olas se desean comparar, para agregar olas a la comparación, seleccionar una o más olas del listado de la izquierda y presionar .Para quitar olas de la comparación, seleccionar una o más olas del listado derecho y presionar .</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los botones a la derecha (Primero, Subir, Bajar, Último) para organizar el orden de las olas en que se desea visualizar la comparación.</w:t>
      </w:r>
    </w:p>
    <w:p w:rsidR="00C02ACA" w:rsidRPr="00C02ACA" w:rsidRDefault="00C02ACA" w:rsidP="00C02ACA">
      <w:pPr>
        <w:pStyle w:val="Prrafodelista"/>
        <w:spacing w:after="200"/>
        <w:rPr>
          <w:rFonts w:asciiTheme="minorHAnsi" w:hAnsiTheme="minorHAnsi" w:cstheme="minorHAnsi"/>
          <w:lang w:val="es-ES_tradnl"/>
        </w:rPr>
      </w:pP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presionar el botón “Comparar".</w:t>
      </w:r>
    </w:p>
    <w:p w:rsidR="00C02ACA" w:rsidRPr="00C02ACA" w:rsidRDefault="00092415" w:rsidP="00C02ACA">
      <w:pPr>
        <w:spacing w:after="200"/>
        <w:jc w:val="both"/>
        <w:rPr>
          <w:rFonts w:asciiTheme="minorHAnsi" w:hAnsiTheme="minorHAnsi" w:cstheme="minorHAnsi"/>
          <w:b/>
          <w:lang w:val="es-ES_tradnl"/>
        </w:rPr>
      </w:pPr>
      <w:r>
        <w:rPr>
          <w:rFonts w:asciiTheme="minorHAnsi" w:hAnsiTheme="minorHAnsi" w:cstheme="minorHAnsi"/>
          <w:b/>
          <w:lang w:val="es-ES_tradnl"/>
        </w:rPr>
        <w:t>5.3</w:t>
      </w:r>
      <w:r w:rsidR="00C02ACA" w:rsidRPr="00C02ACA">
        <w:rPr>
          <w:rFonts w:asciiTheme="minorHAnsi" w:hAnsiTheme="minorHAnsi" w:cstheme="minorHAnsi"/>
          <w:b/>
          <w:lang w:val="es-ES_tradnl"/>
        </w:rPr>
        <w:t>.2</w:t>
      </w:r>
      <w:r>
        <w:rPr>
          <w:rFonts w:asciiTheme="minorHAnsi" w:hAnsiTheme="minorHAnsi" w:cstheme="minorHAnsi"/>
          <w:b/>
          <w:lang w:val="es-ES_tradnl"/>
        </w:rPr>
        <w:t>.2</w:t>
      </w:r>
      <w:r w:rsidR="00C02ACA" w:rsidRPr="00C02ACA">
        <w:rPr>
          <w:rFonts w:asciiTheme="minorHAnsi" w:hAnsiTheme="minorHAnsi" w:cstheme="minorHAnsi"/>
          <w:b/>
          <w:lang w:val="es-ES_tradnl"/>
        </w:rPr>
        <w:t xml:space="preserve"> Usuario registrado u Administrador</w:t>
      </w:r>
    </w:p>
    <w:p w:rsidR="00C02ACA" w:rsidRPr="00C02ACA" w:rsidRDefault="00C02ACA" w:rsidP="00614E48">
      <w:pPr>
        <w:pStyle w:val="estilofiguras"/>
        <w:rPr>
          <w:lang w:val="es-ES_tradnl"/>
        </w:rPr>
      </w:pPr>
      <w:r w:rsidRPr="00C02ACA">
        <w:rPr>
          <w:noProof/>
          <w:lang w:val="es-ES" w:eastAsia="es-ES"/>
        </w:rPr>
        <w:drawing>
          <wp:inline distT="0" distB="0" distL="0" distR="0">
            <wp:extent cx="5563870" cy="5762625"/>
            <wp:effectExtent l="19050" t="0" r="0"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cstate="print"/>
                    <a:srcRect/>
                    <a:stretch>
                      <a:fillRect/>
                    </a:stretch>
                  </pic:blipFill>
                  <pic:spPr bwMode="auto">
                    <a:xfrm>
                      <a:off x="0" y="0"/>
                      <a:ext cx="5563870" cy="5762625"/>
                    </a:xfrm>
                    <a:prstGeom prst="rect">
                      <a:avLst/>
                    </a:prstGeom>
                    <a:noFill/>
                    <a:ln w="9525">
                      <a:noFill/>
                      <a:miter lim="800000"/>
                      <a:headEnd/>
                      <a:tailEnd/>
                    </a:ln>
                  </pic:spPr>
                </pic:pic>
              </a:graphicData>
            </a:graphic>
          </wp:inline>
        </w:drawing>
      </w:r>
      <w:bookmarkStart w:id="136" w:name="_Toc266191970"/>
      <w:r w:rsidR="00F17D8B">
        <w:rPr>
          <w:lang w:val="es-ES_tradnl"/>
        </w:rPr>
        <w:t>Fig. 5.9:</w:t>
      </w:r>
      <w:r w:rsidRPr="00C02ACA">
        <w:rPr>
          <w:lang w:val="es-ES_tradnl"/>
        </w:rPr>
        <w:t xml:space="preserve"> de pantalla de generación de comparaciones – Usuario registrado u Administrador.</w:t>
      </w:r>
      <w:bookmarkEnd w:id="136"/>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ab/>
        <w:t>A diferencia de la pantalla de generación de comparaciones para un usuario anónimo (Fig. 5.7), en esta pantalla el usuario registrado dispone de las herramientas necesarias para crear, editar, guardar y borrar sus comparaciones preferidas. De esta manera si frecuentemente tiene que realizar la misma comparación, basta con persistirla, para luego solo seleccionarla de la lista “Mis comparaciones” y presionar el botón “Comparar”.</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b/>
          <w:lang w:val="es-ES_tradnl"/>
        </w:rPr>
        <w:t>Generar una comparación</w:t>
      </w:r>
      <w:r w:rsidRPr="00C02ACA">
        <w:rPr>
          <w:rFonts w:asciiTheme="minorHAnsi" w:hAnsiTheme="minorHAnsi" w:cstheme="minorHAnsi"/>
          <w:lang w:val="es-ES_tradnl"/>
        </w:rPr>
        <w:t xml:space="preserve"> (Idéntico a generar una comparación explicado previamente para usuarios no registrados).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Guardar una comparación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Una vez generada la comparación deseada, presionar “Guardar…”. Automáticamente, debajo de dicho botón aparecerá un formulario para completar el nombre (obligatorio) y descripción de la comparación.</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1393373"/>
            <wp:effectExtent l="1905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cstate="print"/>
                    <a:srcRect/>
                    <a:stretch>
                      <a:fillRect/>
                    </a:stretch>
                  </pic:blipFill>
                  <pic:spPr bwMode="auto">
                    <a:xfrm>
                      <a:off x="0" y="0"/>
                      <a:ext cx="5612130" cy="1393373"/>
                    </a:xfrm>
                    <a:prstGeom prst="rect">
                      <a:avLst/>
                    </a:prstGeom>
                    <a:noFill/>
                    <a:ln w="9525">
                      <a:noFill/>
                      <a:miter lim="800000"/>
                      <a:headEnd/>
                      <a:tailEnd/>
                    </a:ln>
                  </pic:spPr>
                </pic:pic>
              </a:graphicData>
            </a:graphic>
          </wp:inline>
        </w:drawing>
      </w:r>
      <w:bookmarkStart w:id="137" w:name="_Toc266191971"/>
      <w:r w:rsidR="00F17D8B">
        <w:rPr>
          <w:lang w:val="es-ES_tradnl"/>
        </w:rPr>
        <w:t>Fig. 5.10:</w:t>
      </w:r>
      <w:r w:rsidRPr="00C02ACA">
        <w:rPr>
          <w:lang w:val="es-ES_tradnl"/>
        </w:rPr>
        <w:t xml:space="preserve"> Guardar comparación.</w:t>
      </w:r>
      <w:bookmarkEnd w:id="137"/>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Finalmente presionar el botón “Grabar” para persistir la comparación definitivamente o “Cancelar” para deshacer la operación.</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Editar una comparación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Esta operación es similar a la de Guardar. </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Seleccionar una comparación del listado “Mis comparaciones”.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las herramientas para generación de comparaciones para agregar, quitar o cambiar el orden de aparición de las olas.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“Guardar…” para visualizar el panel “Guardar comparación”. Si lo que queremos es editar, dejar el nombre como está, y editar la descripción si lo desea.</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“Grabar”. Aparecerá un mensaje para confirmar la operación:</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949101" cy="1293645"/>
            <wp:effectExtent l="19050" t="0" r="0" b="0"/>
            <wp:docPr id="1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cstate="print"/>
                    <a:srcRect/>
                    <a:stretch>
                      <a:fillRect/>
                    </a:stretch>
                  </pic:blipFill>
                  <pic:spPr bwMode="auto">
                    <a:xfrm>
                      <a:off x="0" y="0"/>
                      <a:ext cx="3952917" cy="1294895"/>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38" w:name="_Toc266191972"/>
      <w:r>
        <w:rPr>
          <w:lang w:val="es-ES_tradnl"/>
        </w:rPr>
        <w:t>Fig. 5.11:</w:t>
      </w:r>
      <w:r w:rsidR="00C02ACA" w:rsidRPr="00C02ACA">
        <w:rPr>
          <w:lang w:val="es-ES_tradnl"/>
        </w:rPr>
        <w:t xml:space="preserve"> Mensaje de confirmación para sobrescribir una comparación.</w:t>
      </w:r>
      <w:bookmarkEnd w:id="138"/>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“Aceptar” para asentar la edición, o “Cancelar” para deshacer.</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lastRenderedPageBreak/>
        <w:t>Borrar una comparación</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Seleccionar la comparación deseada de la lista “Mis comparaciones”.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el botón “Borrar” a la derecha de dicha lista. Aparecerá un mensaje para confirmar la operación:</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888052" cy="1342370"/>
            <wp:effectExtent l="19050" t="0" r="7548"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4" cstate="print"/>
                    <a:srcRect/>
                    <a:stretch>
                      <a:fillRect/>
                    </a:stretch>
                  </pic:blipFill>
                  <pic:spPr bwMode="auto">
                    <a:xfrm>
                      <a:off x="0" y="0"/>
                      <a:ext cx="2889733" cy="1343151"/>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39" w:name="_Toc266191973"/>
      <w:r>
        <w:rPr>
          <w:lang w:val="es-ES_tradnl"/>
        </w:rPr>
        <w:t>Fig. 5.12:</w:t>
      </w:r>
      <w:r w:rsidR="00C02ACA" w:rsidRPr="00C02ACA">
        <w:rPr>
          <w:lang w:val="es-ES_tradnl"/>
        </w:rPr>
        <w:t xml:space="preserve"> Mensaje de confirmación para eliminar una comparación.</w:t>
      </w:r>
      <w:bookmarkEnd w:id="139"/>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presionar “Aceptar” para concretar la operación, o “Cancelar” para deshacerla.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b/>
          <w:lang w:val="es-ES_tradnl"/>
        </w:rPr>
        <w:t>Ver comparación generada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Una vez generada o seleccionada de la lista la comparación, y luego de presionar el botón “Comparar” aparecerá en pantalla la vista de resultados de comparación de las olas seleccionadas. Esta vista es idéntica para todos los tipos de usuarios del sistema. Se compone de cuatro partes:</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Selección de pronosticadores de cada ola que integra la comparación generada.</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822857"/>
            <wp:effectExtent l="19050" t="0" r="7620" b="0"/>
            <wp:docPr id="1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5" cstate="print"/>
                    <a:srcRect/>
                    <a:stretch>
                      <a:fillRect/>
                    </a:stretch>
                  </pic:blipFill>
                  <pic:spPr bwMode="auto">
                    <a:xfrm>
                      <a:off x="0" y="0"/>
                      <a:ext cx="5612130" cy="822857"/>
                    </a:xfrm>
                    <a:prstGeom prst="rect">
                      <a:avLst/>
                    </a:prstGeom>
                    <a:noFill/>
                    <a:ln w="9525">
                      <a:noFill/>
                      <a:miter lim="800000"/>
                      <a:headEnd/>
                      <a:tailEnd/>
                    </a:ln>
                  </pic:spPr>
                </pic:pic>
              </a:graphicData>
            </a:graphic>
          </wp:inline>
        </w:drawing>
      </w:r>
      <w:bookmarkStart w:id="140" w:name="_Toc266191974"/>
      <w:r w:rsidR="00F17D8B">
        <w:rPr>
          <w:lang w:val="es-ES_tradnl"/>
        </w:rPr>
        <w:t>Fig. 5.13:</w:t>
      </w:r>
      <w:r w:rsidRPr="00C02ACA">
        <w:rPr>
          <w:lang w:val="es-ES_tradnl"/>
        </w:rPr>
        <w:t xml:space="preserve"> Selección del pronosticador deseado para cada ola.</w:t>
      </w:r>
      <w:bookmarkEnd w:id="140"/>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Dado que las olas pueden tener más de un pronosticador (Ver sección 5.3</w:t>
      </w:r>
      <w:r w:rsidR="00092415">
        <w:rPr>
          <w:rFonts w:asciiTheme="minorHAnsi" w:hAnsiTheme="minorHAnsi" w:cstheme="minorHAnsi"/>
          <w:lang w:val="es-ES_tradnl"/>
        </w:rPr>
        <w:t>.1</w:t>
      </w:r>
      <w:r w:rsidRPr="00C02ACA">
        <w:rPr>
          <w:rFonts w:asciiTheme="minorHAnsi" w:hAnsiTheme="minorHAnsi" w:cstheme="minorHAnsi"/>
          <w:lang w:val="es-ES_tradnl"/>
        </w:rPr>
        <w:t xml:space="preserve"> - Pronóstico) si se suministró información de observaciones visuales de la ola, uno en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(WW3 Noaa Forecaster) y otro en la ubicación de la ola misma (Machine Learning based Forecaster), a la hora de querer visualizar una comparación entre la altura de distintas olas, Surf-Forecaster permite seleccionar que pronosticador queremos utilizar para cada una en la comparación. Para esto basta con elegir de cada lista el pronosticador deseado y presionar “Actualizar” para regenerar la comparación. </w:t>
      </w:r>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La lista de pronosticadores de cada ola solo mostrará más de uno si la ola en cuestión ha sido previamente entrenada con un pronosticador especializado, caso contrario solo aparecerá “WW3 Noaa Forecaster”.</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Gráfico de barras que muestra la altura de las distintas olas comparadas durante las próximas 12 horas. Los datos de cada ola son pronosticados con el pronosticador seleccionado previamente.</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inline distT="0" distB="0" distL="0" distR="0">
            <wp:extent cx="5612130" cy="2605883"/>
            <wp:effectExtent l="19050" t="0" r="7620" b="0"/>
            <wp:docPr id="20"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6" cstate="print"/>
                    <a:srcRect/>
                    <a:stretch>
                      <a:fillRect/>
                    </a:stretch>
                  </pic:blipFill>
                  <pic:spPr bwMode="auto">
                    <a:xfrm>
                      <a:off x="0" y="0"/>
                      <a:ext cx="5612130" cy="2605883"/>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41" w:name="_Toc266191975"/>
      <w:r>
        <w:rPr>
          <w:lang w:val="es-ES_tradnl"/>
        </w:rPr>
        <w:t>Fig. 5.14:</w:t>
      </w:r>
      <w:r w:rsidR="00C02ACA" w:rsidRPr="00C02ACA">
        <w:rPr>
          <w:lang w:val="es-ES_tradnl"/>
        </w:rPr>
        <w:t xml:space="preserve"> Altura de las olas en las próximas horas.</w:t>
      </w:r>
      <w:bookmarkEnd w:id="141"/>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Gráfico animado que permite visualizar como irán variando las alturas de las olas comparadas desde este momento hasta la semana próxima (180 hs). Los datos de cada ola son pronosticados con el pronosticador seleccionado previamente.</w:t>
      </w:r>
    </w:p>
    <w:p w:rsidR="00C02ACA" w:rsidRPr="00C02ACA" w:rsidRDefault="00C02ACA" w:rsidP="00614E48">
      <w:pPr>
        <w:pStyle w:val="estilofiguras"/>
        <w:rPr>
          <w:lang w:val="es-ES_tradnl"/>
        </w:rPr>
      </w:pPr>
      <w:r w:rsidRPr="00C02ACA">
        <w:rPr>
          <w:noProof/>
          <w:lang w:val="es-ES" w:eastAsia="es-ES"/>
        </w:rPr>
        <w:drawing>
          <wp:inline distT="0" distB="0" distL="0" distR="0">
            <wp:extent cx="5835747" cy="2355011"/>
            <wp:effectExtent l="19050" t="0" r="0" b="0"/>
            <wp:docPr id="2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7" cstate="print"/>
                    <a:srcRect/>
                    <a:stretch>
                      <a:fillRect/>
                    </a:stretch>
                  </pic:blipFill>
                  <pic:spPr bwMode="auto">
                    <a:xfrm>
                      <a:off x="0" y="0"/>
                      <a:ext cx="5832758" cy="2353805"/>
                    </a:xfrm>
                    <a:prstGeom prst="rect">
                      <a:avLst/>
                    </a:prstGeom>
                    <a:noFill/>
                    <a:ln w="9525">
                      <a:noFill/>
                      <a:miter lim="800000"/>
                      <a:headEnd/>
                      <a:tailEnd/>
                    </a:ln>
                  </pic:spPr>
                </pic:pic>
              </a:graphicData>
            </a:graphic>
          </wp:inline>
        </w:drawing>
      </w:r>
      <w:bookmarkStart w:id="142" w:name="_Toc266191976"/>
      <w:r w:rsidR="00F17D8B">
        <w:rPr>
          <w:lang w:val="es-ES_tradnl"/>
        </w:rPr>
        <w:t>Fig. 5.15:</w:t>
      </w:r>
      <w:r w:rsidRPr="00C02ACA">
        <w:rPr>
          <w:lang w:val="es-ES_tradnl"/>
        </w:rPr>
        <w:t xml:space="preserve"> Captura de animación con la altura de cada ola a lo largo de las </w:t>
      </w:r>
      <w:r w:rsidR="00673060">
        <w:rPr>
          <w:lang w:val="es-ES_tradnl"/>
        </w:rPr>
        <w:t>180hs de pronóstico. Vista de</w:t>
      </w:r>
      <w:r w:rsidRPr="00C02ACA">
        <w:rPr>
          <w:lang w:val="es-ES_tradnl"/>
        </w:rPr>
        <w:t xml:space="preserve"> gráfico de barras.</w:t>
      </w:r>
      <w:bookmarkEnd w:id="142"/>
    </w:p>
    <w:p w:rsidR="00C02ACA" w:rsidRPr="00C02ACA" w:rsidRDefault="00C02ACA" w:rsidP="00C02ACA">
      <w:pPr>
        <w:spacing w:after="200"/>
        <w:ind w:left="360"/>
        <w:jc w:val="both"/>
        <w:rPr>
          <w:rFonts w:asciiTheme="minorHAnsi" w:hAnsiTheme="minorHAnsi" w:cstheme="minorHAnsi"/>
          <w:lang w:val="es-ES_tradnl"/>
        </w:rPr>
      </w:pPr>
      <w:r w:rsidRPr="00C02ACA">
        <w:rPr>
          <w:rFonts w:asciiTheme="minorHAnsi" w:hAnsiTheme="minorHAnsi" w:cstheme="minorHAnsi"/>
          <w:lang w:val="es-ES_tradnl"/>
        </w:rPr>
        <w:tab/>
        <w:t>El mismo gráfico puede ser visualizado en un formato de grafico de líneas, como se muestra a continuación.</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612130" cy="1938729"/>
            <wp:effectExtent l="1905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8" cstate="print"/>
                    <a:srcRect/>
                    <a:stretch>
                      <a:fillRect/>
                    </a:stretch>
                  </pic:blipFill>
                  <pic:spPr bwMode="auto">
                    <a:xfrm>
                      <a:off x="0" y="0"/>
                      <a:ext cx="5612130" cy="1938729"/>
                    </a:xfrm>
                    <a:prstGeom prst="rect">
                      <a:avLst/>
                    </a:prstGeom>
                    <a:noFill/>
                    <a:ln w="9525">
                      <a:noFill/>
                      <a:miter lim="800000"/>
                      <a:headEnd/>
                      <a:tailEnd/>
                    </a:ln>
                  </pic:spPr>
                </pic:pic>
              </a:graphicData>
            </a:graphic>
          </wp:inline>
        </w:drawing>
      </w:r>
      <w:r w:rsidR="0064755C">
        <w:rPr>
          <w:lang w:val="es-ES_tradnl"/>
        </w:rPr>
        <w:t xml:space="preserve"> </w:t>
      </w:r>
      <w:bookmarkStart w:id="143" w:name="_Toc266191977"/>
      <w:r w:rsidR="0064755C">
        <w:rPr>
          <w:lang w:val="es-ES_tradnl"/>
        </w:rPr>
        <w:t>Fig. 5.16:</w:t>
      </w:r>
      <w:r w:rsidRPr="00C02ACA">
        <w:rPr>
          <w:lang w:val="es-ES_tradnl"/>
        </w:rPr>
        <w:t xml:space="preserve"> Gráfico con la altura de cada ola a lo largo de las </w:t>
      </w:r>
      <w:r w:rsidR="00673060">
        <w:rPr>
          <w:lang w:val="es-ES_tradnl"/>
        </w:rPr>
        <w:t>180hs de pronóstico. Vista de</w:t>
      </w:r>
      <w:r w:rsidRPr="00C02ACA">
        <w:rPr>
          <w:lang w:val="es-ES_tradnl"/>
        </w:rPr>
        <w:t xml:space="preserve"> gráfico de líneas.</w:t>
      </w:r>
      <w:bookmarkEnd w:id="143"/>
    </w:p>
    <w:p w:rsidR="00C02ACA" w:rsidRPr="00C02ACA" w:rsidRDefault="00C02ACA" w:rsidP="00C02ACA">
      <w:pPr>
        <w:spacing w:after="200"/>
        <w:ind w:left="360"/>
        <w:jc w:val="both"/>
        <w:rPr>
          <w:rFonts w:asciiTheme="minorHAnsi" w:hAnsiTheme="minorHAnsi" w:cstheme="minorHAnsi"/>
          <w:lang w:val="es-ES_tradnl"/>
        </w:rPr>
      </w:pPr>
      <w:r w:rsidRPr="00C02ACA">
        <w:rPr>
          <w:rFonts w:asciiTheme="minorHAnsi" w:hAnsiTheme="minorHAnsi" w:cstheme="minorHAnsi"/>
          <w:lang w:val="es-ES_tradnl"/>
        </w:rPr>
        <w:tab/>
        <w:t>Estas últimas dos imágenes (Fig. 5.15 y Fig. 5.16), muestran una herramienta muy práctica para poder visualizar como irán oscilando las olas a lo largo de toda la semana, dándole al usuario la posibilidad de organizar su calendario de acuerdo al comportamiento del océano.</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puede visualizar la Tabla de pronósticos detallado, una tabla similar a la vista en la sección 5.3</w:t>
      </w:r>
      <w:r w:rsidR="00092415">
        <w:rPr>
          <w:rFonts w:asciiTheme="minorHAnsi" w:hAnsiTheme="minorHAnsi" w:cstheme="minorHAnsi"/>
          <w:lang w:val="es-ES_tradnl"/>
        </w:rPr>
        <w:t>.1</w:t>
      </w:r>
      <w:r w:rsidRPr="00C02ACA">
        <w:rPr>
          <w:rFonts w:asciiTheme="minorHAnsi" w:hAnsiTheme="minorHAnsi" w:cstheme="minorHAnsi"/>
          <w:lang w:val="es-ES_tradnl"/>
        </w:rPr>
        <w:t xml:space="preserve"> – Pronostico, pero en su formato encogido, donde cada fila corresponde a cada una de las olas seleccionadas para la comparación y solo se muestra la altura de la ola. Si se desea ver el resto de los datos, basta con situarse sobre el icono de la ola. En la siguiente figura vemos un fragmento de dicha tabla.</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2904287"/>
            <wp:effectExtent l="1905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9" cstate="print"/>
                    <a:srcRect/>
                    <a:stretch>
                      <a:fillRect/>
                    </a:stretch>
                  </pic:blipFill>
                  <pic:spPr bwMode="auto">
                    <a:xfrm>
                      <a:off x="0" y="0"/>
                      <a:ext cx="5612130" cy="2904287"/>
                    </a:xfrm>
                    <a:prstGeom prst="rect">
                      <a:avLst/>
                    </a:prstGeom>
                    <a:noFill/>
                    <a:ln w="9525">
                      <a:noFill/>
                      <a:miter lim="800000"/>
                      <a:headEnd/>
                      <a:tailEnd/>
                    </a:ln>
                  </pic:spPr>
                </pic:pic>
              </a:graphicData>
            </a:graphic>
          </wp:inline>
        </w:drawing>
      </w:r>
      <w:bookmarkStart w:id="144" w:name="_Toc266191978"/>
      <w:r w:rsidR="0064755C">
        <w:rPr>
          <w:lang w:val="es-ES_tradnl"/>
        </w:rPr>
        <w:t>Fig. 5.17:</w:t>
      </w:r>
      <w:r w:rsidRPr="00C02ACA">
        <w:rPr>
          <w:lang w:val="es-ES_tradnl"/>
        </w:rPr>
        <w:t xml:space="preserve"> Fragmento de tabla de pronósticos detallado en sección de comparaciones.</w:t>
      </w:r>
      <w:bookmarkEnd w:id="144"/>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Vemos adicionalmente en la figura 5.17, que cada fila tiene como titulo el nombre de la ola que representa seguido del nombre del pronosticador utilizado.</w:t>
      </w:r>
    </w:p>
    <w:p w:rsidR="00C02ACA" w:rsidRPr="00C02ACA" w:rsidRDefault="00C02ACA" w:rsidP="00C02ACA">
      <w:pPr>
        <w:spacing w:after="200"/>
        <w:jc w:val="both"/>
        <w:rPr>
          <w:rFonts w:asciiTheme="minorHAnsi" w:hAnsiTheme="minorHAnsi" w:cstheme="minorHAnsi"/>
          <w:lang w:val="es-ES_tradnl"/>
        </w:rPr>
      </w:pPr>
    </w:p>
    <w:p w:rsidR="00C02ACA" w:rsidRPr="00092415" w:rsidRDefault="00092415" w:rsidP="00092415">
      <w:pPr>
        <w:pStyle w:val="Ttulo3"/>
        <w:rPr>
          <w:rFonts w:asciiTheme="minorHAnsi" w:hAnsiTheme="minorHAnsi" w:cstheme="minorHAnsi"/>
          <w:sz w:val="22"/>
          <w:szCs w:val="22"/>
          <w:lang w:val="es-ES_tradnl"/>
        </w:rPr>
      </w:pPr>
      <w:bookmarkStart w:id="145" w:name="_Toc266191891"/>
      <w:r w:rsidRPr="00092415">
        <w:rPr>
          <w:rFonts w:asciiTheme="minorHAnsi" w:hAnsiTheme="minorHAnsi" w:cstheme="minorHAnsi"/>
          <w:sz w:val="22"/>
          <w:szCs w:val="22"/>
          <w:lang w:val="es-ES_tradnl"/>
        </w:rPr>
        <w:lastRenderedPageBreak/>
        <w:t>5.3.3</w:t>
      </w:r>
      <w:r w:rsidR="00AD6966">
        <w:rPr>
          <w:rFonts w:asciiTheme="minorHAnsi" w:hAnsiTheme="minorHAnsi" w:cstheme="minorHAnsi"/>
          <w:sz w:val="22"/>
          <w:szCs w:val="22"/>
          <w:lang w:val="es-ES_tradnl"/>
        </w:rPr>
        <w:t xml:space="preserve"> </w:t>
      </w:r>
      <w:r w:rsidR="00C02ACA" w:rsidRPr="00092415">
        <w:rPr>
          <w:rFonts w:asciiTheme="minorHAnsi" w:hAnsiTheme="minorHAnsi" w:cstheme="minorHAnsi"/>
          <w:sz w:val="22"/>
          <w:szCs w:val="22"/>
          <w:lang w:val="es-ES_tradnl"/>
        </w:rPr>
        <w:t>Nueva ola</w:t>
      </w:r>
      <w:bookmarkEnd w:id="145"/>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Surf-Forecaster permite a cualquier </w:t>
      </w:r>
      <w:r w:rsidRPr="00C02ACA">
        <w:rPr>
          <w:rFonts w:asciiTheme="minorHAnsi" w:hAnsiTheme="minorHAnsi" w:cstheme="minorHAnsi"/>
          <w:b/>
          <w:lang w:val="es-ES_tradnl"/>
        </w:rPr>
        <w:t>usuario registrado</w:t>
      </w:r>
      <w:r w:rsidRPr="00C02ACA">
        <w:rPr>
          <w:rFonts w:asciiTheme="minorHAnsi" w:hAnsiTheme="minorHAnsi" w:cstheme="minorHAnsi"/>
          <w:lang w:val="es-ES_tradnl"/>
        </w:rPr>
        <w:t xml:space="preserve"> (no es accesible para usuarios anónimos) en el sistema obtener pronósticos de olas en cualquier punto del planeta. El medio para permitirle al usuario obtener esta información es la sección “Nueva ola”.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Esta sección permite generar olas donde sea, opcionalmente entrenarla con un pronosticador especializado si es que el usuario  lo desea y dispone de suficientes observaciones visuales para hacerlo (50 días como mínimo, 100 mínimo recomendado) y adicionalmente permite declarar las olas creadas como públicas o privadas si es que desea compartirla con cualquier otro usuario de Surf-Forecaster (registrado u anónimo) o no respectivamente.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Los pasos y datos necesarios para dar de alta una nueva ola en el sistema son sencillos y no son demasiados. A continuación se presentan estos acompañados por algunas capturas de pantalla. Dar de alta una ola se podría dividir en tres etapas sencillas:</w:t>
      </w: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Cargar información básica de la ola (área, país, zona, nombre de ola, …). Este paso es </w:t>
      </w:r>
      <w:r w:rsidRPr="00C02ACA">
        <w:rPr>
          <w:rFonts w:asciiTheme="minorHAnsi" w:hAnsiTheme="minorHAnsi" w:cstheme="minorHAnsi"/>
          <w:b/>
          <w:lang w:val="es-ES_tradnl"/>
        </w:rPr>
        <w:t>obligatorio</w:t>
      </w:r>
      <w:r w:rsidRPr="00C02ACA">
        <w:rPr>
          <w:rFonts w:asciiTheme="minorHAnsi" w:hAnsiTheme="minorHAnsi" w:cstheme="minorHAnsi"/>
          <w:lang w:val="es-ES_tradnl"/>
        </w:rPr>
        <w:t>.</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2906578"/>
            <wp:effectExtent l="19050" t="0" r="7620"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cstate="print"/>
                    <a:srcRect/>
                    <a:stretch>
                      <a:fillRect/>
                    </a:stretch>
                  </pic:blipFill>
                  <pic:spPr bwMode="auto">
                    <a:xfrm>
                      <a:off x="0" y="0"/>
                      <a:ext cx="5612130" cy="2906578"/>
                    </a:xfrm>
                    <a:prstGeom prst="rect">
                      <a:avLst/>
                    </a:prstGeom>
                    <a:noFill/>
                    <a:ln w="9525">
                      <a:noFill/>
                      <a:miter lim="800000"/>
                      <a:headEnd/>
                      <a:tailEnd/>
                    </a:ln>
                  </pic:spPr>
                </pic:pic>
              </a:graphicData>
            </a:graphic>
          </wp:inline>
        </w:drawing>
      </w:r>
      <w:bookmarkStart w:id="146" w:name="_Toc266191979"/>
      <w:r w:rsidR="0064755C">
        <w:rPr>
          <w:lang w:val="es-ES_tradnl"/>
        </w:rPr>
        <w:t>Fig. 5.18:</w:t>
      </w:r>
      <w:r w:rsidRPr="00C02ACA">
        <w:rPr>
          <w:lang w:val="es-ES_tradnl"/>
        </w:rPr>
        <w:t xml:space="preserve"> Nueva ola, información básica</w:t>
      </w:r>
      <w:bookmarkEnd w:id="146"/>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La figura anterior muestra los datos básicos a cargar obligatoriamente al dar de alta una nueva ola.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Área:</w:t>
      </w:r>
      <w:r w:rsidRPr="00C02ACA">
        <w:rPr>
          <w:rFonts w:asciiTheme="minorHAnsi" w:hAnsiTheme="minorHAnsi" w:cstheme="minorHAnsi"/>
          <w:lang w:val="es-ES_tradnl"/>
        </w:rPr>
        <w:t xml:space="preserve"> Seleccionar un área de las disponibles en el sistema.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País</w:t>
      </w:r>
      <w:r w:rsidRPr="00C02ACA">
        <w:rPr>
          <w:rFonts w:asciiTheme="minorHAnsi" w:hAnsiTheme="minorHAnsi" w:cstheme="minorHAnsi"/>
          <w:lang w:val="es-ES_tradnl"/>
        </w:rPr>
        <w:t>: Seleccionar un país de los disponibles en el sistema para el área seleccionada.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Zona</w:t>
      </w:r>
      <w:r w:rsidRPr="00C02ACA">
        <w:rPr>
          <w:rFonts w:asciiTheme="minorHAnsi" w:hAnsiTheme="minorHAnsi" w:cstheme="minorHAnsi"/>
          <w:lang w:val="es-ES_tradnl"/>
        </w:rPr>
        <w:t>: Seleccionar una zona de las disponibles en el sistema para el usuario registrado actualmente, del país seleccionado. Si ninguna de las zonas disponibles son válidas para ubicar la nueva ola, se puede crear una nueva pulsando el botón “Crear una zona”, lo cual mostrará un campo de texto para ingresar un nuevo nombre de zona. La zona creada pertenecerá al país seleccionado previamente.</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Ola</w:t>
      </w:r>
      <w:r w:rsidRPr="00C02ACA">
        <w:rPr>
          <w:rFonts w:asciiTheme="minorHAnsi" w:hAnsiTheme="minorHAnsi" w:cstheme="minorHAnsi"/>
          <w:lang w:val="es-ES_tradnl"/>
        </w:rPr>
        <w:t>: En este campo se debe ingresar el nombre de ola deseado para la ola que se va a dar de alta.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Zona horaria</w:t>
      </w:r>
      <w:r w:rsidRPr="00C02ACA">
        <w:rPr>
          <w:rFonts w:asciiTheme="minorHAnsi" w:hAnsiTheme="minorHAnsi" w:cstheme="minorHAnsi"/>
          <w:lang w:val="es-ES_tradnl"/>
        </w:rPr>
        <w:t xml:space="preserve">: La zona horaria seleccionada será utilizada para mostrar los pronósticos en la sección de pronósticos. Cada vez que se solicite visualizar los pronósticos de esta ola, se </w:t>
      </w:r>
      <w:r w:rsidRPr="00C02ACA">
        <w:rPr>
          <w:rFonts w:asciiTheme="minorHAnsi" w:hAnsiTheme="minorHAnsi" w:cstheme="minorHAnsi"/>
          <w:lang w:val="es-ES_tradnl"/>
        </w:rPr>
        <w:lastRenderedPageBreak/>
        <w:t>le aplicará la conversión de horas necesarias para mostrar los datos en el Timezone seleccionado.</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Visibilidad de ola</w:t>
      </w:r>
      <w:r w:rsidRPr="00C02ACA">
        <w:rPr>
          <w:rFonts w:asciiTheme="minorHAnsi" w:hAnsiTheme="minorHAnsi" w:cstheme="minorHAnsi"/>
          <w:lang w:val="es-ES_tradnl"/>
        </w:rPr>
        <w:t>: Definir si la ola será visible para todos los usuarios del sistema registrados u anónimos (PUBLICA) o solo para el usuario que la creo (PRIVADA).</w:t>
      </w:r>
    </w:p>
    <w:p w:rsidR="00C02ACA" w:rsidRPr="00C02ACA" w:rsidRDefault="00C02ACA" w:rsidP="00C02ACA">
      <w:pPr>
        <w:pStyle w:val="Prrafodelista"/>
        <w:spacing w:after="200"/>
        <w:ind w:left="1440"/>
        <w:jc w:val="both"/>
        <w:rPr>
          <w:rFonts w:asciiTheme="minorHAnsi" w:hAnsiTheme="minorHAnsi" w:cstheme="minorHAnsi"/>
          <w:lang w:val="es-ES_tradnl"/>
        </w:rPr>
      </w:pP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Ubicar la ola en el mapa que se muestra en la pantalla, y seleccionar 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del cual se desean obtener pronósticos. Este paso es </w:t>
      </w:r>
      <w:r w:rsidRPr="00C02ACA">
        <w:rPr>
          <w:rFonts w:asciiTheme="minorHAnsi" w:hAnsiTheme="minorHAnsi" w:cstheme="minorHAnsi"/>
          <w:b/>
          <w:lang w:val="es-ES_tradnl"/>
        </w:rPr>
        <w:t>obligatorio</w:t>
      </w:r>
      <w:r w:rsidRPr="00C02ACA">
        <w:rPr>
          <w:rFonts w:asciiTheme="minorHAnsi" w:hAnsiTheme="minorHAnsi" w:cstheme="minorHAnsi"/>
          <w:lang w:val="es-ES_tradnl"/>
        </w:rPr>
        <w:t>.</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3899712"/>
            <wp:effectExtent l="19050" t="0" r="762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cstate="print"/>
                    <a:srcRect/>
                    <a:stretch>
                      <a:fillRect/>
                    </a:stretch>
                  </pic:blipFill>
                  <pic:spPr bwMode="auto">
                    <a:xfrm>
                      <a:off x="0" y="0"/>
                      <a:ext cx="5612130" cy="3899712"/>
                    </a:xfrm>
                    <a:prstGeom prst="rect">
                      <a:avLst/>
                    </a:prstGeom>
                    <a:noFill/>
                    <a:ln w="9525">
                      <a:noFill/>
                      <a:miter lim="800000"/>
                      <a:headEnd/>
                      <a:tailEnd/>
                    </a:ln>
                  </pic:spPr>
                </pic:pic>
              </a:graphicData>
            </a:graphic>
          </wp:inline>
        </w:drawing>
      </w:r>
      <w:bookmarkStart w:id="147" w:name="_Toc266191980"/>
      <w:r w:rsidR="0064755C">
        <w:rPr>
          <w:lang w:val="es-ES_tradnl"/>
        </w:rPr>
        <w:t>Fig. 5.19:</w:t>
      </w:r>
      <w:r w:rsidRPr="00C02ACA">
        <w:rPr>
          <w:lang w:val="es-ES_tradnl"/>
        </w:rPr>
        <w:t xml:space="preserve"> Nueva ola, ubicarla en el mapa.</w:t>
      </w:r>
      <w:bookmarkEnd w:id="147"/>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 xml:space="preserve">La pantalla anterior muestra el mapa en el que el usuario debe localizar la ola que desea crear. Con un simple click en la pantalla, aparecerá en pantalla un icono de una ola, se completaran los datos de ola (latitud y longitud) en el formulario de la derecha, y aparecerán en pantalla los </w:t>
      </w:r>
      <w:r w:rsidR="00560F12" w:rsidRPr="00C02ACA">
        <w:rPr>
          <w:rFonts w:asciiTheme="minorHAnsi" w:hAnsiTheme="minorHAnsi" w:cstheme="minorHAnsi"/>
          <w:lang w:val="es-ES_tradnl"/>
        </w:rPr>
        <w:t>GridPoints</w:t>
      </w:r>
      <w:r w:rsidRPr="00C02ACA">
        <w:rPr>
          <w:rFonts w:asciiTheme="minorHAnsi" w:hAnsiTheme="minorHAnsi" w:cstheme="minorHAnsi"/>
          <w:lang w:val="es-ES_tradnl"/>
        </w:rPr>
        <w:t xml:space="preserve"> disponibles alrededor de dicha ubicación (estos se presentan como pelotitas rojas). El siguiente paso es elegir alguno de ellos. </w:t>
      </w:r>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 xml:space="preserve">Una vez seleccionado el </w:t>
      </w:r>
      <w:r w:rsidR="0064755C"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dicho icono (cliqueando sobre alguno de los disponibles) este se pondrá de color verde y se llenarán automáticamente los datos correspondientes al Pronosticador (WW3Gridpoint) del formulario de la derecha. En la siguiente figura 5.20 se ve un ejemplo en la que el usuario selecciono una ola en la costa norte de Oahu – Hawái y a su vez seleccionó el </w:t>
      </w:r>
      <w:r w:rsidR="0064755C"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superior izquierdo dado que es el que esta inmediatamente enfrente de la localización de la ola.</w:t>
      </w:r>
    </w:p>
    <w:p w:rsidR="00C02ACA" w:rsidRPr="00C02ACA" w:rsidRDefault="00C02ACA" w:rsidP="00C02ACA">
      <w:pPr>
        <w:spacing w:after="200"/>
        <w:ind w:left="720"/>
        <w:jc w:val="both"/>
        <w:rPr>
          <w:rFonts w:asciiTheme="minorHAnsi" w:hAnsiTheme="minorHAnsi" w:cstheme="minorHAnsi"/>
          <w:lang w:val="es-ES_tradnl"/>
        </w:rPr>
      </w:pPr>
    </w:p>
    <w:p w:rsidR="00C02ACA" w:rsidRPr="00C02ACA" w:rsidRDefault="00C02ACA" w:rsidP="00C02ACA">
      <w:pPr>
        <w:spacing w:after="200"/>
        <w:ind w:left="720"/>
        <w:jc w:val="both"/>
        <w:rPr>
          <w:rFonts w:asciiTheme="minorHAnsi" w:hAnsiTheme="minorHAnsi" w:cstheme="minorHAnsi"/>
          <w:lang w:val="es-ES_tradnl"/>
        </w:rPr>
      </w:pP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612130" cy="3527922"/>
            <wp:effectExtent l="19050" t="0" r="7620"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cstate="print"/>
                    <a:srcRect/>
                    <a:stretch>
                      <a:fillRect/>
                    </a:stretch>
                  </pic:blipFill>
                  <pic:spPr bwMode="auto">
                    <a:xfrm>
                      <a:off x="0" y="0"/>
                      <a:ext cx="5612130" cy="3527922"/>
                    </a:xfrm>
                    <a:prstGeom prst="rect">
                      <a:avLst/>
                    </a:prstGeom>
                    <a:noFill/>
                    <a:ln w="9525">
                      <a:noFill/>
                      <a:miter lim="800000"/>
                      <a:headEnd/>
                      <a:tailEnd/>
                    </a:ln>
                  </pic:spPr>
                </pic:pic>
              </a:graphicData>
            </a:graphic>
          </wp:inline>
        </w:drawing>
      </w:r>
      <w:r w:rsidR="0064755C">
        <w:rPr>
          <w:lang w:val="es-ES_tradnl"/>
        </w:rPr>
        <w:t xml:space="preserve"> </w:t>
      </w:r>
      <w:bookmarkStart w:id="148" w:name="_Toc266191981"/>
      <w:r w:rsidR="0064755C">
        <w:rPr>
          <w:lang w:val="es-ES_tradnl"/>
        </w:rPr>
        <w:t>Fig. 5.20:</w:t>
      </w:r>
      <w:r w:rsidRPr="00C02ACA">
        <w:rPr>
          <w:lang w:val="es-ES_tradnl"/>
        </w:rPr>
        <w:t xml:space="preserve"> Nueva ola, ya ubicada en el mapa.</w:t>
      </w:r>
      <w:bookmarkEnd w:id="148"/>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Es obligatorio para poder completar el alta de una ola que los formularios a la derecha del mapa (Ola y Pronosticador) estén completados, y la única forma de hacerlo es cliqueando sobre el mapa, dado que dichos campos están bloqueados para llenarlos manualmente.</w:t>
      </w: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Suministrar un archivo de observaciones visuales para dicha ola con el fin de entrenar un pronosticador especializado. Este paso es </w:t>
      </w:r>
      <w:r w:rsidRPr="00C02ACA">
        <w:rPr>
          <w:rFonts w:asciiTheme="minorHAnsi" w:hAnsiTheme="minorHAnsi" w:cstheme="minorHAnsi"/>
          <w:b/>
          <w:lang w:val="es-ES_tradnl"/>
        </w:rPr>
        <w:t>opcional</w:t>
      </w:r>
      <w:r w:rsidRPr="00C02ACA">
        <w:rPr>
          <w:rFonts w:asciiTheme="minorHAnsi" w:hAnsiTheme="minorHAnsi" w:cstheme="minorHAnsi"/>
          <w:lang w:val="es-ES_tradnl"/>
        </w:rPr>
        <w:t>.</w:t>
      </w:r>
    </w:p>
    <w:p w:rsidR="00C02ACA" w:rsidRPr="00C02ACA" w:rsidRDefault="00C02ACA" w:rsidP="00C02ACA">
      <w:pPr>
        <w:spacing w:after="200"/>
        <w:ind w:left="72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000195" cy="1341681"/>
            <wp:effectExtent l="19050" t="0" r="0" b="0"/>
            <wp:docPr id="3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3" cstate="print"/>
                    <a:srcRect/>
                    <a:stretch>
                      <a:fillRect/>
                    </a:stretch>
                  </pic:blipFill>
                  <pic:spPr bwMode="auto">
                    <a:xfrm>
                      <a:off x="0" y="0"/>
                      <a:ext cx="3001882" cy="1342435"/>
                    </a:xfrm>
                    <a:prstGeom prst="rect">
                      <a:avLst/>
                    </a:prstGeom>
                    <a:noFill/>
                    <a:ln w="9525">
                      <a:noFill/>
                      <a:miter lim="800000"/>
                      <a:headEnd/>
                      <a:tailEnd/>
                    </a:ln>
                  </pic:spPr>
                </pic:pic>
              </a:graphicData>
            </a:graphic>
          </wp:inline>
        </w:drawing>
      </w:r>
    </w:p>
    <w:p w:rsidR="00C02ACA" w:rsidRPr="00C02ACA" w:rsidRDefault="0064755C" w:rsidP="00614E48">
      <w:pPr>
        <w:pStyle w:val="estilofiguras"/>
        <w:rPr>
          <w:lang w:val="es-ES_tradnl"/>
        </w:rPr>
      </w:pPr>
      <w:bookmarkStart w:id="149" w:name="_Toc266191982"/>
      <w:r>
        <w:rPr>
          <w:lang w:val="es-ES_tradnl"/>
        </w:rPr>
        <w:t>Fig. 5.21:</w:t>
      </w:r>
      <w:r w:rsidR="00C02ACA" w:rsidRPr="00C02ACA">
        <w:rPr>
          <w:lang w:val="es-ES_tradnl"/>
        </w:rPr>
        <w:t xml:space="preserve"> Nueva ola, entrenar un pronosticador</w:t>
      </w:r>
      <w:bookmarkEnd w:id="149"/>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 xml:space="preserve">La figura 5.21 muestra el formulario para completar si es que el usuario desea entrenar un pronosticador especializado para dicha ola. Para realizar esta operación el usuario debe suministrar a Surf-Forecaster un archivo con observaciones visuales de dicha ola. </w:t>
      </w:r>
    </w:p>
    <w:p w:rsidR="00C02ACA" w:rsidRPr="00C02ACA" w:rsidRDefault="00C02ACA" w:rsidP="00C02ACA">
      <w:pPr>
        <w:pStyle w:val="Prrafodelista"/>
        <w:numPr>
          <w:ilvl w:val="0"/>
          <w:numId w:val="33"/>
        </w:numPr>
        <w:spacing w:after="200"/>
        <w:jc w:val="both"/>
        <w:rPr>
          <w:rFonts w:asciiTheme="minorHAnsi" w:hAnsiTheme="minorHAnsi" w:cstheme="minorHAnsi"/>
          <w:lang w:val="es-ES_tradnl"/>
        </w:rPr>
      </w:pPr>
      <w:r w:rsidRPr="00C02ACA">
        <w:rPr>
          <w:rFonts w:asciiTheme="minorHAnsi" w:hAnsiTheme="minorHAnsi" w:cstheme="minorHAnsi"/>
          <w:b/>
          <w:lang w:val="es-ES_tradnl"/>
        </w:rPr>
        <w:t>Formato del archivo</w:t>
      </w:r>
      <w:r w:rsidRPr="00C02ACA">
        <w:rPr>
          <w:rFonts w:asciiTheme="minorHAnsi" w:hAnsiTheme="minorHAnsi" w:cstheme="minorHAnsi"/>
          <w:lang w:val="es-ES_tradnl"/>
        </w:rPr>
        <w:t>: Este enlace muestra una guía de cómo debe formatearse el archivo de observaciones visuales, para que pueda ser correctamente analizado por el sistema.</w:t>
      </w:r>
    </w:p>
    <w:p w:rsidR="00C02ACA" w:rsidRPr="00C02ACA" w:rsidRDefault="00C02ACA" w:rsidP="00C02ACA">
      <w:pPr>
        <w:pStyle w:val="Prrafodelista"/>
        <w:numPr>
          <w:ilvl w:val="0"/>
          <w:numId w:val="33"/>
        </w:numPr>
        <w:spacing w:after="200"/>
        <w:jc w:val="both"/>
        <w:rPr>
          <w:rFonts w:asciiTheme="minorHAnsi" w:hAnsiTheme="minorHAnsi" w:cstheme="minorHAnsi"/>
          <w:lang w:val="es-ES_tradnl"/>
        </w:rPr>
      </w:pPr>
      <w:r w:rsidRPr="00C02ACA">
        <w:rPr>
          <w:rFonts w:asciiTheme="minorHAnsi" w:hAnsiTheme="minorHAnsi" w:cstheme="minorHAnsi"/>
          <w:b/>
          <w:lang w:val="es-ES_tradnl"/>
        </w:rPr>
        <w:t>Horas de luz solar</w:t>
      </w:r>
      <w:r w:rsidRPr="00C02ACA">
        <w:rPr>
          <w:rFonts w:asciiTheme="minorHAnsi" w:hAnsiTheme="minorHAnsi" w:cstheme="minorHAnsi"/>
          <w:lang w:val="es-ES_tradnl"/>
        </w:rPr>
        <w:t>: Es necesario que el usuario agregue adicionalmente (solo en el caso que desee entrenar un pronosticador especializado) los horarios aproximados de luz solar en la ubicación de la ola.</w:t>
      </w:r>
    </w:p>
    <w:p w:rsidR="00C02ACA" w:rsidRPr="00C02ACA" w:rsidRDefault="00C02ACA" w:rsidP="00C02ACA">
      <w:pPr>
        <w:spacing w:after="200"/>
        <w:ind w:left="720" w:firstLine="720"/>
        <w:jc w:val="both"/>
        <w:rPr>
          <w:rFonts w:asciiTheme="minorHAnsi" w:hAnsiTheme="minorHAnsi" w:cstheme="minorHAnsi"/>
        </w:rPr>
      </w:pPr>
      <w:r w:rsidRPr="00C02ACA">
        <w:rPr>
          <w:rFonts w:asciiTheme="minorHAnsi" w:hAnsiTheme="minorHAnsi" w:cstheme="minorHAnsi"/>
          <w:lang w:val="es-ES_tradnl"/>
        </w:rPr>
        <w:lastRenderedPageBreak/>
        <w:t>El archivo de observaciones debe estar indexado por fecha y contener en cada línea la altura de la ola (METROS) más grande observada en dicha ubicación en el día especificado, como se puede ver en la imagen debajo, donde cada línea del archivo contiene cuatro columnas separadas por un ESPACIO que representan año, mes, día y altura de ola (METROS) respectivamente. Si la altura de ola contiene valores decimales como se ve en la imagen, utilizar el punto (.) como separador decimal. Se recomienda</w:t>
      </w:r>
      <w:r w:rsidRPr="00C02ACA">
        <w:rPr>
          <w:rFonts w:asciiTheme="minorHAnsi" w:hAnsiTheme="minorHAnsi" w:cstheme="minorHAnsi"/>
        </w:rPr>
        <w:t xml:space="preserve"> usar archivos de texto con</w:t>
      </w:r>
      <w:r w:rsidRPr="00C02ACA">
        <w:rPr>
          <w:rFonts w:asciiTheme="minorHAnsi" w:hAnsiTheme="minorHAnsi" w:cstheme="minorHAnsi"/>
          <w:lang w:val="es-ES_tradnl"/>
        </w:rPr>
        <w:t xml:space="preserve"> formato</w:t>
      </w:r>
      <w:r w:rsidRPr="00C02ACA">
        <w:rPr>
          <w:rFonts w:asciiTheme="minorHAnsi" w:hAnsiTheme="minorHAnsi" w:cstheme="minorHAnsi"/>
        </w:rPr>
        <w:t xml:space="preserve"> TXT.</w:t>
      </w:r>
    </w:p>
    <w:p w:rsidR="00C02ACA" w:rsidRPr="00C02ACA" w:rsidRDefault="00C02ACA" w:rsidP="00C02ACA">
      <w:pPr>
        <w:spacing w:after="200"/>
        <w:ind w:left="720" w:firstLine="72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4147508" cy="4476508"/>
            <wp:effectExtent l="19050" t="0" r="5392" b="0"/>
            <wp:docPr id="3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cstate="print"/>
                    <a:srcRect/>
                    <a:stretch>
                      <a:fillRect/>
                    </a:stretch>
                  </pic:blipFill>
                  <pic:spPr bwMode="auto">
                    <a:xfrm>
                      <a:off x="0" y="0"/>
                      <a:ext cx="4147508" cy="4476508"/>
                    </a:xfrm>
                    <a:prstGeom prst="rect">
                      <a:avLst/>
                    </a:prstGeom>
                    <a:noFill/>
                    <a:ln w="9525">
                      <a:noFill/>
                      <a:miter lim="800000"/>
                      <a:headEnd/>
                      <a:tailEnd/>
                    </a:ln>
                  </pic:spPr>
                </pic:pic>
              </a:graphicData>
            </a:graphic>
          </wp:inline>
        </w:drawing>
      </w:r>
    </w:p>
    <w:p w:rsidR="00C02ACA" w:rsidRPr="00C02ACA" w:rsidRDefault="0064755C" w:rsidP="00614E48">
      <w:pPr>
        <w:pStyle w:val="estilofiguras"/>
        <w:rPr>
          <w:lang w:val="es-ES_tradnl"/>
        </w:rPr>
      </w:pPr>
      <w:bookmarkStart w:id="150" w:name="_Toc266191983"/>
      <w:r>
        <w:rPr>
          <w:lang w:val="es-ES_tradnl"/>
        </w:rPr>
        <w:t>Fig. 5.22:</w:t>
      </w:r>
      <w:r w:rsidR="00C02ACA" w:rsidRPr="00C02ACA">
        <w:rPr>
          <w:lang w:val="es-ES_tradnl"/>
        </w:rPr>
        <w:t xml:space="preserve"> Nueva ola, formato del archive de observaciones visuales.</w:t>
      </w:r>
      <w:bookmarkEnd w:id="150"/>
    </w:p>
    <w:p w:rsidR="00C02ACA" w:rsidRPr="00C02ACA" w:rsidRDefault="00C02ACA" w:rsidP="00C02ACA">
      <w:pPr>
        <w:spacing w:after="200"/>
        <w:rPr>
          <w:rFonts w:asciiTheme="minorHAnsi" w:hAnsiTheme="minorHAnsi" w:cstheme="minorHAnsi"/>
          <w:lang w:val="es-ES_tradnl"/>
        </w:rPr>
      </w:pPr>
      <w:r w:rsidRPr="00C02ACA">
        <w:rPr>
          <w:rFonts w:asciiTheme="minorHAnsi" w:hAnsiTheme="minorHAnsi" w:cstheme="minorHAnsi"/>
          <w:lang w:val="es-ES_tradnl"/>
        </w:rPr>
        <w:tab/>
        <w:t>Los descriptos anteriormente son los pasos y la información necesaria para dar de alta una nueva ola en el sistema. Finalmente pulsando sobre el botón “Grabar” se procede a dar de alta la nueva ola.</w:t>
      </w:r>
    </w:p>
    <w:p w:rsidR="00C02ACA" w:rsidRPr="001E3305" w:rsidRDefault="00C02ACA" w:rsidP="001E3305">
      <w:pPr>
        <w:pStyle w:val="Ttulo3"/>
        <w:rPr>
          <w:rFonts w:asciiTheme="minorHAnsi" w:hAnsiTheme="minorHAnsi" w:cstheme="minorHAnsi"/>
          <w:sz w:val="22"/>
          <w:szCs w:val="22"/>
          <w:lang w:val="es-ES_tradnl"/>
        </w:rPr>
      </w:pPr>
      <w:bookmarkStart w:id="151" w:name="_Toc266191892"/>
      <w:r w:rsidRPr="001E3305">
        <w:rPr>
          <w:rFonts w:asciiTheme="minorHAnsi" w:hAnsiTheme="minorHAnsi" w:cstheme="minorHAnsi"/>
          <w:sz w:val="22"/>
          <w:szCs w:val="22"/>
          <w:lang w:val="es-ES_tradnl"/>
        </w:rPr>
        <w:t>5.</w:t>
      </w:r>
      <w:r w:rsidR="001E3305" w:rsidRPr="001E3305">
        <w:rPr>
          <w:rFonts w:asciiTheme="minorHAnsi" w:hAnsiTheme="minorHAnsi" w:cstheme="minorHAnsi"/>
          <w:sz w:val="22"/>
          <w:szCs w:val="22"/>
          <w:lang w:val="es-ES_tradnl"/>
        </w:rPr>
        <w:t xml:space="preserve">3.4 </w:t>
      </w:r>
      <w:r w:rsidRPr="001E3305">
        <w:rPr>
          <w:rFonts w:asciiTheme="minorHAnsi" w:hAnsiTheme="minorHAnsi" w:cstheme="minorHAnsi"/>
          <w:sz w:val="22"/>
          <w:szCs w:val="22"/>
          <w:lang w:val="es-ES_tradnl"/>
        </w:rPr>
        <w:t>Mis olas</w:t>
      </w:r>
      <w:bookmarkEnd w:id="151"/>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Surf-Forecaster “Mis olas”, solo accesible por usuarios registrados, es la sección  correspondiente para que cada usuario pueda administrar cada una de las olas que ha creado. Esta vista permite editar o borrar cualquier ola creada por el usuario logueado en el sistema.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la parte superior de la pantalla se muestra una tabla detallando todas las olas creadas por el usuario, y cada una de estas presenta en las últimas dos columnas iconos cliqueables para editar o eliminar la ola seleccionada como se ve en la siguiente figura:</w:t>
      </w:r>
    </w:p>
    <w:p w:rsidR="00C02ACA" w:rsidRPr="00C02ACA" w:rsidRDefault="00C02ACA" w:rsidP="00614E48">
      <w:pPr>
        <w:pStyle w:val="estilofiguras"/>
        <w:rPr>
          <w:lang w:val="es-ES_tradnl"/>
        </w:rPr>
      </w:pPr>
      <w:r w:rsidRPr="00C02ACA">
        <w:rPr>
          <w:noProof/>
          <w:lang w:val="es-ES" w:eastAsia="es-ES"/>
        </w:rPr>
        <w:lastRenderedPageBreak/>
        <w:drawing>
          <wp:anchor distT="0" distB="0" distL="71755" distR="71755" simplePos="0" relativeHeight="251664384" behindDoc="1" locked="0" layoutInCell="1" allowOverlap="1">
            <wp:simplePos x="0" y="0"/>
            <wp:positionH relativeFrom="column">
              <wp:posOffset>2223135</wp:posOffset>
            </wp:positionH>
            <wp:positionV relativeFrom="paragraph">
              <wp:posOffset>1718945</wp:posOffset>
            </wp:positionV>
            <wp:extent cx="331470" cy="306705"/>
            <wp:effectExtent l="19050" t="0" r="0" b="0"/>
            <wp:wrapTight wrapText="bothSides">
              <wp:wrapPolygon edited="1">
                <wp:start x="1839" y="7776"/>
                <wp:lineTo x="1438" y="13652"/>
                <wp:lineTo x="5137" y="12096"/>
                <wp:lineTo x="16485" y="11924"/>
                <wp:lineTo x="16084" y="7776"/>
                <wp:lineTo x="1839" y="7776"/>
              </wp:wrapPolygon>
            </wp:wrapTight>
            <wp:docPr id="3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5" cstate="print"/>
                    <a:srcRect/>
                    <a:stretch>
                      <a:fillRect/>
                    </a:stretch>
                  </pic:blipFill>
                  <pic:spPr bwMode="auto">
                    <a:xfrm>
                      <a:off x="0" y="0"/>
                      <a:ext cx="331470" cy="306705"/>
                    </a:xfrm>
                    <a:prstGeom prst="rect">
                      <a:avLst/>
                    </a:prstGeom>
                    <a:noFill/>
                    <a:ln w="9525">
                      <a:noFill/>
                      <a:miter lim="800000"/>
                      <a:headEnd/>
                      <a:tailEnd/>
                    </a:ln>
                  </pic:spPr>
                </pic:pic>
              </a:graphicData>
            </a:graphic>
          </wp:anchor>
        </w:drawing>
      </w:r>
      <w:r w:rsidRPr="00C02ACA">
        <w:rPr>
          <w:noProof/>
          <w:lang w:val="es-ES" w:eastAsia="es-ES"/>
        </w:rPr>
        <w:drawing>
          <wp:inline distT="0" distB="0" distL="0" distR="0">
            <wp:extent cx="5612130" cy="1539509"/>
            <wp:effectExtent l="19050" t="0" r="7620" b="0"/>
            <wp:docPr id="4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6" cstate="print"/>
                    <a:srcRect/>
                    <a:stretch>
                      <a:fillRect/>
                    </a:stretch>
                  </pic:blipFill>
                  <pic:spPr bwMode="auto">
                    <a:xfrm>
                      <a:off x="0" y="0"/>
                      <a:ext cx="5612130" cy="1539509"/>
                    </a:xfrm>
                    <a:prstGeom prst="rect">
                      <a:avLst/>
                    </a:prstGeom>
                    <a:noFill/>
                    <a:ln w="9525">
                      <a:noFill/>
                      <a:miter lim="800000"/>
                      <a:headEnd/>
                      <a:tailEnd/>
                    </a:ln>
                  </pic:spPr>
                </pic:pic>
              </a:graphicData>
            </a:graphic>
          </wp:inline>
        </w:drawing>
      </w:r>
      <w:bookmarkStart w:id="152" w:name="_Toc266191984"/>
      <w:r w:rsidR="001E3305">
        <w:rPr>
          <w:lang w:val="es-ES_tradnl"/>
        </w:rPr>
        <w:t>Fig. 5.23:</w:t>
      </w:r>
      <w:r w:rsidRPr="00C02ACA">
        <w:rPr>
          <w:lang w:val="es-ES_tradnl"/>
        </w:rPr>
        <w:t xml:space="preserve"> Mis olas, tabla de olas pertenecientes al usuario actualmente logueado.</w:t>
      </w:r>
      <w:bookmarkEnd w:id="152"/>
    </w:p>
    <w:p w:rsidR="00C02ACA" w:rsidRPr="00C02ACA" w:rsidRDefault="00C02ACA" w:rsidP="00C02ACA">
      <w:pPr>
        <w:spacing w:after="200"/>
        <w:rPr>
          <w:rFonts w:asciiTheme="minorHAnsi" w:hAnsiTheme="minorHAnsi" w:cstheme="minorHAnsi"/>
          <w:lang w:val="es-ES_tradnl"/>
        </w:rPr>
      </w:pPr>
      <w:r w:rsidRPr="00C02ACA">
        <w:rPr>
          <w:rFonts w:asciiTheme="minorHAnsi" w:hAnsiTheme="minorHAnsi" w:cstheme="minorHAnsi"/>
          <w:lang w:val="es-ES_tradnl"/>
        </w:rPr>
        <w:tab/>
        <w:t>Si el usuario pulsa sobre el icono (borrar) aparece el cuadro de confirmación de eliminación de una ola (ver Fig. 5.24). Presionando “Aceptar” dicha ola será eliminada completamente del sistema junto con toda la información asociada a esta persistida como pronosticadores, observaciones visuales, etc.</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801788" cy="1358058"/>
            <wp:effectExtent l="19050" t="0" r="0" b="0"/>
            <wp:docPr id="4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7" cstate="print"/>
                    <a:srcRect/>
                    <a:stretch>
                      <a:fillRect/>
                    </a:stretch>
                  </pic:blipFill>
                  <pic:spPr bwMode="auto">
                    <a:xfrm>
                      <a:off x="0" y="0"/>
                      <a:ext cx="2802387" cy="1358348"/>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r w:rsidRPr="00C02ACA">
        <w:rPr>
          <w:noProof/>
          <w:lang w:val="es-ES" w:eastAsia="es-ES"/>
        </w:rPr>
        <w:drawing>
          <wp:anchor distT="0" distB="0" distL="71755" distR="71755" simplePos="0" relativeHeight="251665408" behindDoc="1" locked="0" layoutInCell="1" allowOverlap="1">
            <wp:simplePos x="0" y="0"/>
            <wp:positionH relativeFrom="column">
              <wp:posOffset>2555240</wp:posOffset>
            </wp:positionH>
            <wp:positionV relativeFrom="paragraph">
              <wp:posOffset>197485</wp:posOffset>
            </wp:positionV>
            <wp:extent cx="318135" cy="306705"/>
            <wp:effectExtent l="19050" t="0" r="5715" b="0"/>
            <wp:wrapTight wrapText="bothSides">
              <wp:wrapPolygon edited="1">
                <wp:start x="613" y="6000"/>
                <wp:lineTo x="1774" y="13117"/>
                <wp:lineTo x="17502" y="13117"/>
                <wp:lineTo x="15954" y="7200"/>
                <wp:lineTo x="613" y="6000"/>
              </wp:wrapPolygon>
            </wp:wrapTight>
            <wp:docPr id="4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8" cstate="print"/>
                    <a:srcRect/>
                    <a:stretch>
                      <a:fillRect/>
                    </a:stretch>
                  </pic:blipFill>
                  <pic:spPr bwMode="auto">
                    <a:xfrm>
                      <a:off x="0" y="0"/>
                      <a:ext cx="318135" cy="306705"/>
                    </a:xfrm>
                    <a:prstGeom prst="rect">
                      <a:avLst/>
                    </a:prstGeom>
                    <a:noFill/>
                    <a:ln w="9525">
                      <a:noFill/>
                      <a:miter lim="800000"/>
                      <a:headEnd/>
                      <a:tailEnd/>
                    </a:ln>
                  </pic:spPr>
                </pic:pic>
              </a:graphicData>
            </a:graphic>
          </wp:anchor>
        </w:drawing>
      </w:r>
      <w:bookmarkStart w:id="153" w:name="_Toc266191985"/>
      <w:r w:rsidR="001E3305">
        <w:rPr>
          <w:lang w:val="es-ES_tradnl"/>
        </w:rPr>
        <w:t>Fig. 5.24:</w:t>
      </w:r>
      <w:r w:rsidRPr="00C02ACA">
        <w:rPr>
          <w:lang w:val="es-ES_tradnl"/>
        </w:rPr>
        <w:t xml:space="preserve"> Confirmación de eliminación de la ola seleccionada.</w:t>
      </w:r>
      <w:bookmarkEnd w:id="153"/>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 </w:t>
      </w:r>
      <w:r w:rsidRPr="00C02ACA">
        <w:rPr>
          <w:rFonts w:asciiTheme="minorHAnsi" w:hAnsiTheme="minorHAnsi" w:cstheme="minorHAnsi"/>
          <w:lang w:val="es-ES_tradnl"/>
        </w:rPr>
        <w:tab/>
        <w:t>Si el usuario pulsa sobre el icono  (editar) aparece debajo de la tabla un formulario idéntico al de la sección “Nu</w:t>
      </w:r>
      <w:r w:rsidR="001E3305">
        <w:rPr>
          <w:rFonts w:asciiTheme="minorHAnsi" w:hAnsiTheme="minorHAnsi" w:cstheme="minorHAnsi"/>
          <w:lang w:val="es-ES_tradnl"/>
        </w:rPr>
        <w:t>eva ola” (ver sección 5.3.3</w:t>
      </w:r>
      <w:r w:rsidRPr="00C02ACA">
        <w:rPr>
          <w:rFonts w:asciiTheme="minorHAnsi" w:hAnsiTheme="minorHAnsi" w:cstheme="minorHAnsi"/>
          <w:lang w:val="es-ES_tradnl"/>
        </w:rPr>
        <w:t xml:space="preserve"> – Nueva ola), con toda la información ya cargada con los datos de la ola seleccionada para su edición.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La única diferencia entre la ventana de edición de ola y “Nueva ola” se puede ver en el último paso del formulario (entrenamiento del pronosticador especializado) como muestra la Fig. 5.25:</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371842" cy="2320506"/>
            <wp:effectExtent l="19050" t="0" r="8" b="0"/>
            <wp:docPr id="4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9" cstate="print"/>
                    <a:srcRect/>
                    <a:stretch>
                      <a:fillRect/>
                    </a:stretch>
                  </pic:blipFill>
                  <pic:spPr bwMode="auto">
                    <a:xfrm>
                      <a:off x="0" y="0"/>
                      <a:ext cx="3373314" cy="2321519"/>
                    </a:xfrm>
                    <a:prstGeom prst="rect">
                      <a:avLst/>
                    </a:prstGeom>
                    <a:noFill/>
                    <a:ln w="9525">
                      <a:noFill/>
                      <a:miter lim="800000"/>
                      <a:headEnd/>
                      <a:tailEnd/>
                    </a:ln>
                  </pic:spPr>
                </pic:pic>
              </a:graphicData>
            </a:graphic>
          </wp:inline>
        </w:drawing>
      </w:r>
    </w:p>
    <w:p w:rsidR="00C02ACA" w:rsidRPr="00C02ACA" w:rsidRDefault="001E3305" w:rsidP="00614E48">
      <w:pPr>
        <w:pStyle w:val="estilofiguras"/>
        <w:rPr>
          <w:lang w:val="es-ES_tradnl"/>
        </w:rPr>
      </w:pPr>
      <w:bookmarkStart w:id="154" w:name="_Toc266191986"/>
      <w:r>
        <w:rPr>
          <w:lang w:val="es-ES_tradnl"/>
        </w:rPr>
        <w:t>Fig. 5.25:</w:t>
      </w:r>
      <w:r w:rsidR="00C02ACA" w:rsidRPr="00C02ACA">
        <w:rPr>
          <w:lang w:val="es-ES_tradnl"/>
        </w:rPr>
        <w:t xml:space="preserve"> Mis olas – Edición de ola, pronosticador especializado.</w:t>
      </w:r>
      <w:bookmarkEnd w:id="154"/>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ab/>
        <w:t>Como se ve en la figura anterior, en esta sección, el formulario muestra una lista de los pronosticadores especializados con los que la ola ha sido entrenada previamente, si esta fue entrenada alguna vez, en la que cada ítem muestra:</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Nombre del pronosticador</w:t>
      </w:r>
      <w:r w:rsidRPr="00C02ACA">
        <w:rPr>
          <w:rFonts w:asciiTheme="minorHAnsi" w:hAnsiTheme="minorHAnsi" w:cstheme="minorHAnsi"/>
          <w:lang w:val="es-ES_tradnl"/>
        </w:rPr>
        <w:t>.</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Valor de correlación</w:t>
      </w:r>
      <w:r w:rsidRPr="00C02ACA">
        <w:rPr>
          <w:rFonts w:asciiTheme="minorHAnsi" w:hAnsiTheme="minorHAnsi" w:cstheme="minorHAnsi"/>
          <w:lang w:val="es-ES_tradnl"/>
        </w:rPr>
        <w:t xml:space="preserve"> resultante del entrenamiento entre los datos suministrados y los pronósticos generador por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xml:space="preserve"> en el </w:t>
      </w:r>
      <w:r w:rsidR="001E3305"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de la ola.</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Valor del error absoluto medio</w:t>
      </w:r>
      <w:r w:rsidRPr="00C02ACA">
        <w:rPr>
          <w:rFonts w:asciiTheme="minorHAnsi" w:hAnsiTheme="minorHAnsi" w:cstheme="minorHAnsi"/>
          <w:lang w:val="es-ES_tradnl"/>
        </w:rPr>
        <w:t xml:space="preserve"> resultante del entrenamiento, el cual indica cuanto se puede llegar a equivocar el pronosticador entre la altura predicha de la ola y la altura que realmente alcanzo la ola al momento de romper.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Adicionalmente se puede observar, debajo del campo para seleccionar el archivo de observaciones visuales, un control para decidir (en el caso que se intente actualizar la información de observaciones) si deseamos reemplazar todas las observaciones existentes por nuevas observaciones o si deseamos agregar más observaciones.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Mantener actualizadas las observaciones es recomendable para mantener actualizado al pronosticador especializado respecto de los posibles cambios de las condiciones geográficas de la ola, como puede ser por ejemplo cambios de la superficie del suelo en olas donde el fondo es de arena.</w:t>
      </w:r>
    </w:p>
    <w:p w:rsid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Finalmente presionando “Grabar”, los cambios realizados sobre la ola seleccionada son persistidos. En el caso que se hayan agregaron o reemplazado observaciones visuales, o si se cambio la ubicación de la ola o del </w:t>
      </w:r>
      <w:r w:rsidR="001E3305"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utilizado, se forzará a un reentrenamiento del pronosticador especializado que esta ola poseía, si es que poseía alguno.</w:t>
      </w:r>
    </w:p>
    <w:p w:rsidR="00581B6A" w:rsidRDefault="00581B6A" w:rsidP="00581B6A">
      <w:pPr>
        <w:spacing w:after="200"/>
        <w:jc w:val="both"/>
        <w:rPr>
          <w:rFonts w:asciiTheme="minorHAnsi" w:hAnsiTheme="minorHAnsi" w:cstheme="minorHAnsi"/>
          <w:lang w:val="es-ES_tradnl"/>
        </w:rPr>
      </w:pPr>
    </w:p>
    <w:p w:rsidR="00581B6A" w:rsidRPr="00232BFD" w:rsidRDefault="00581B6A" w:rsidP="00232BFD">
      <w:pPr>
        <w:pStyle w:val="Ttulo2"/>
        <w:spacing w:before="0" w:after="200"/>
        <w:rPr>
          <w:rFonts w:asciiTheme="minorHAnsi" w:hAnsiTheme="minorHAnsi" w:cstheme="minorHAnsi"/>
          <w:color w:val="auto"/>
          <w:sz w:val="24"/>
          <w:szCs w:val="24"/>
          <w:lang w:val="es-ES_tradnl"/>
        </w:rPr>
      </w:pPr>
      <w:bookmarkStart w:id="155" w:name="_Toc266191893"/>
      <w:r w:rsidRPr="00232BFD">
        <w:rPr>
          <w:rFonts w:asciiTheme="minorHAnsi" w:hAnsiTheme="minorHAnsi" w:cstheme="minorHAnsi"/>
          <w:color w:val="auto"/>
          <w:sz w:val="24"/>
          <w:szCs w:val="24"/>
          <w:lang w:val="es-ES_tradnl"/>
        </w:rPr>
        <w:t>5.4 Conclusiones</w:t>
      </w:r>
      <w:bookmarkEnd w:id="155"/>
    </w:p>
    <w:p w:rsidR="00581B6A" w:rsidRPr="00581B6A" w:rsidRDefault="00581B6A" w:rsidP="00581B6A">
      <w:pPr>
        <w:spacing w:after="200"/>
        <w:ind w:firstLine="708"/>
        <w:jc w:val="both"/>
        <w:rPr>
          <w:rFonts w:asciiTheme="minorHAnsi" w:hAnsiTheme="minorHAnsi" w:cstheme="minorHAnsi"/>
          <w:lang w:val="es-ES_tradnl"/>
        </w:rPr>
      </w:pPr>
      <w:r w:rsidRPr="00581B6A">
        <w:rPr>
          <w:rFonts w:asciiTheme="minorHAnsi" w:hAnsiTheme="minorHAnsi" w:cstheme="minorHAnsi"/>
          <w:lang w:val="es-ES_tradnl"/>
        </w:rPr>
        <w:t>S</w:t>
      </w:r>
      <w:r w:rsidR="00F86B0A">
        <w:rPr>
          <w:rFonts w:asciiTheme="minorHAnsi" w:hAnsiTheme="minorHAnsi" w:cstheme="minorHAnsi"/>
          <w:lang w:val="es-ES_tradnl"/>
        </w:rPr>
        <w:t>urf-Forecaster es sistema</w:t>
      </w:r>
      <w:r w:rsidRPr="00581B6A">
        <w:rPr>
          <w:rFonts w:asciiTheme="minorHAnsi" w:hAnsiTheme="minorHAnsi" w:cstheme="minorHAnsi"/>
          <w:lang w:val="es-ES_tradnl"/>
        </w:rPr>
        <w:t xml:space="preserve"> web </w:t>
      </w:r>
      <w:r w:rsidR="00F86B0A">
        <w:rPr>
          <w:rFonts w:asciiTheme="minorHAnsi" w:hAnsiTheme="minorHAnsi" w:cstheme="minorHAnsi"/>
          <w:lang w:val="es-ES_tradnl"/>
        </w:rPr>
        <w:t xml:space="preserve">desarrollado </w:t>
      </w:r>
      <w:r w:rsidRPr="00581B6A">
        <w:rPr>
          <w:rFonts w:asciiTheme="minorHAnsi" w:hAnsiTheme="minorHAnsi" w:cstheme="minorHAnsi"/>
          <w:lang w:val="es-ES_tradnl"/>
        </w:rPr>
        <w:t>para el pronóstico de olas. El usuario puede visualizar</w:t>
      </w:r>
      <w:r w:rsidR="00F86B0A">
        <w:rPr>
          <w:rFonts w:asciiTheme="minorHAnsi" w:hAnsiTheme="minorHAnsi" w:cstheme="minorHAnsi"/>
          <w:lang w:val="es-ES_tradnl"/>
        </w:rPr>
        <w:t>los con hasta una semana de anticipación en incrementos de tres horas</w:t>
      </w:r>
      <w:r w:rsidRPr="00581B6A">
        <w:rPr>
          <w:rFonts w:asciiTheme="minorHAnsi" w:hAnsiTheme="minorHAnsi" w:cstheme="minorHAnsi"/>
          <w:lang w:val="es-ES_tradnl"/>
        </w:rPr>
        <w:t xml:space="preserve"> para cualquie</w:t>
      </w:r>
      <w:r>
        <w:rPr>
          <w:rFonts w:asciiTheme="minorHAnsi" w:hAnsiTheme="minorHAnsi" w:cstheme="minorHAnsi"/>
          <w:lang w:val="es-ES_tradnl"/>
        </w:rPr>
        <w:t>r l</w:t>
      </w:r>
      <w:r w:rsidR="00F86B0A">
        <w:rPr>
          <w:rFonts w:asciiTheme="minorHAnsi" w:hAnsiTheme="minorHAnsi" w:cstheme="minorHAnsi"/>
          <w:lang w:val="es-ES_tradnl"/>
        </w:rPr>
        <w:t>ugar</w:t>
      </w:r>
      <w:r>
        <w:rPr>
          <w:rFonts w:asciiTheme="minorHAnsi" w:hAnsiTheme="minorHAnsi" w:cstheme="minorHAnsi"/>
          <w:lang w:val="es-ES_tradnl"/>
        </w:rPr>
        <w:t xml:space="preserve"> del mundo. </w:t>
      </w:r>
      <w:r w:rsidR="00F86B0A">
        <w:rPr>
          <w:rFonts w:asciiTheme="minorHAnsi" w:hAnsiTheme="minorHAnsi" w:cstheme="minorHAnsi"/>
          <w:lang w:val="es-ES_tradnl"/>
        </w:rPr>
        <w:t>Cada</w:t>
      </w:r>
      <w:r w:rsidRPr="00581B6A">
        <w:rPr>
          <w:rFonts w:asciiTheme="minorHAnsi" w:hAnsiTheme="minorHAnsi" w:cstheme="minorHAnsi"/>
          <w:lang w:val="es-ES_tradnl"/>
        </w:rPr>
        <w:t xml:space="preserve"> </w:t>
      </w:r>
      <w:r w:rsidR="00F86B0A" w:rsidRPr="00581B6A">
        <w:rPr>
          <w:rFonts w:asciiTheme="minorHAnsi" w:hAnsiTheme="minorHAnsi" w:cstheme="minorHAnsi"/>
          <w:lang w:val="es-ES_tradnl"/>
        </w:rPr>
        <w:t>pronóstico</w:t>
      </w:r>
      <w:r w:rsidRPr="00581B6A">
        <w:rPr>
          <w:rFonts w:asciiTheme="minorHAnsi" w:hAnsiTheme="minorHAnsi" w:cstheme="minorHAnsi"/>
          <w:lang w:val="es-ES_tradnl"/>
        </w:rPr>
        <w:t xml:space="preserve"> </w:t>
      </w:r>
      <w:r w:rsidR="00F86B0A">
        <w:rPr>
          <w:rFonts w:asciiTheme="minorHAnsi" w:hAnsiTheme="minorHAnsi" w:cstheme="minorHAnsi"/>
          <w:lang w:val="es-ES_tradnl"/>
        </w:rPr>
        <w:t xml:space="preserve">reportado </w:t>
      </w:r>
      <w:r w:rsidR="00F86B0A" w:rsidRPr="00581B6A">
        <w:rPr>
          <w:rFonts w:asciiTheme="minorHAnsi" w:hAnsiTheme="minorHAnsi" w:cstheme="minorHAnsi"/>
          <w:lang w:val="es-ES_tradnl"/>
        </w:rPr>
        <w:t>está</w:t>
      </w:r>
      <w:r w:rsidRPr="00581B6A">
        <w:rPr>
          <w:rFonts w:asciiTheme="minorHAnsi" w:hAnsiTheme="minorHAnsi" w:cstheme="minorHAnsi"/>
          <w:lang w:val="es-ES_tradnl"/>
        </w:rPr>
        <w:t xml:space="preserve"> compuesto de la </w:t>
      </w:r>
      <w:r w:rsidR="00F86B0A">
        <w:rPr>
          <w:rFonts w:asciiTheme="minorHAnsi" w:hAnsiTheme="minorHAnsi" w:cstheme="minorHAnsi"/>
          <w:lang w:val="es-ES_tradnl"/>
        </w:rPr>
        <w:t>a</w:t>
      </w:r>
      <w:r w:rsidRPr="00581B6A">
        <w:rPr>
          <w:rFonts w:asciiTheme="minorHAnsi" w:hAnsiTheme="minorHAnsi" w:cstheme="minorHAnsi"/>
          <w:lang w:val="es-ES_tradnl"/>
        </w:rPr>
        <w:t xml:space="preserve">ltura, </w:t>
      </w:r>
      <w:r w:rsidR="00F86B0A">
        <w:rPr>
          <w:rFonts w:asciiTheme="minorHAnsi" w:hAnsiTheme="minorHAnsi" w:cstheme="minorHAnsi"/>
          <w:lang w:val="es-ES_tradnl"/>
        </w:rPr>
        <w:t>d</w:t>
      </w:r>
      <w:r w:rsidR="00F86B0A" w:rsidRPr="00581B6A">
        <w:rPr>
          <w:rFonts w:asciiTheme="minorHAnsi" w:hAnsiTheme="minorHAnsi" w:cstheme="minorHAnsi"/>
          <w:lang w:val="es-ES_tradnl"/>
        </w:rPr>
        <w:t>irección</w:t>
      </w:r>
      <w:r w:rsidR="00F86B0A">
        <w:rPr>
          <w:rFonts w:asciiTheme="minorHAnsi" w:hAnsiTheme="minorHAnsi" w:cstheme="minorHAnsi"/>
          <w:lang w:val="es-ES_tradnl"/>
        </w:rPr>
        <w:t xml:space="preserve"> y p</w:t>
      </w:r>
      <w:r w:rsidRPr="00581B6A">
        <w:rPr>
          <w:rFonts w:asciiTheme="minorHAnsi" w:hAnsiTheme="minorHAnsi" w:cstheme="minorHAnsi"/>
          <w:lang w:val="es-ES_tradnl"/>
        </w:rPr>
        <w:t>eriodo de ola, junto con la intensidad y dirección del viento.</w:t>
      </w:r>
    </w:p>
    <w:p w:rsidR="00581B6A" w:rsidRPr="00581B6A" w:rsidRDefault="00581B6A" w:rsidP="00581B6A">
      <w:pPr>
        <w:spacing w:after="200"/>
        <w:ind w:firstLine="708"/>
        <w:jc w:val="both"/>
        <w:rPr>
          <w:rFonts w:asciiTheme="minorHAnsi" w:hAnsiTheme="minorHAnsi" w:cstheme="minorHAnsi"/>
          <w:lang w:val="es-ES_tradnl"/>
        </w:rPr>
      </w:pPr>
      <w:r w:rsidRPr="00581B6A">
        <w:rPr>
          <w:rFonts w:asciiTheme="minorHAnsi" w:hAnsiTheme="minorHAnsi" w:cstheme="minorHAnsi"/>
          <w:lang w:val="es-ES_tradnl"/>
        </w:rPr>
        <w:t xml:space="preserve">Surf-Forecaster ofrece dos tipos de </w:t>
      </w:r>
      <w:r w:rsidR="00F86B0A" w:rsidRPr="00581B6A">
        <w:rPr>
          <w:rFonts w:asciiTheme="minorHAnsi" w:hAnsiTheme="minorHAnsi" w:cstheme="minorHAnsi"/>
          <w:lang w:val="es-ES_tradnl"/>
        </w:rPr>
        <w:t>pronósticos</w:t>
      </w:r>
      <w:r w:rsidRPr="00581B6A">
        <w:rPr>
          <w:rFonts w:asciiTheme="minorHAnsi" w:hAnsiTheme="minorHAnsi" w:cstheme="minorHAnsi"/>
          <w:lang w:val="es-ES_tradnl"/>
        </w:rPr>
        <w:t xml:space="preserve"> para cada ola</w:t>
      </w:r>
      <w:r w:rsidR="00F86B0A">
        <w:rPr>
          <w:rFonts w:asciiTheme="minorHAnsi" w:hAnsiTheme="minorHAnsi" w:cstheme="minorHAnsi"/>
          <w:lang w:val="es-ES_tradnl"/>
        </w:rPr>
        <w:t xml:space="preserve"> dependiendo de cuanta información que el usuario ingresa en el sistema acerca de la misma</w:t>
      </w:r>
      <w:r w:rsidRPr="00581B6A">
        <w:rPr>
          <w:rFonts w:asciiTheme="minorHAnsi" w:hAnsiTheme="minorHAnsi" w:cstheme="minorHAnsi"/>
          <w:lang w:val="es-ES_tradnl"/>
        </w:rPr>
        <w:t xml:space="preserve">. Un </w:t>
      </w:r>
      <w:r w:rsidR="001618A4" w:rsidRPr="00581B6A">
        <w:rPr>
          <w:rFonts w:asciiTheme="minorHAnsi" w:hAnsiTheme="minorHAnsi" w:cstheme="minorHAnsi"/>
          <w:lang w:val="es-ES_tradnl"/>
        </w:rPr>
        <w:t>pronóstico</w:t>
      </w:r>
      <w:r w:rsidRPr="00581B6A">
        <w:rPr>
          <w:rFonts w:asciiTheme="minorHAnsi" w:hAnsiTheme="minorHAnsi" w:cstheme="minorHAnsi"/>
          <w:lang w:val="es-ES_tradnl"/>
        </w:rPr>
        <w:t xml:space="preserve"> general</w:t>
      </w:r>
      <w:r w:rsidR="00F86B0A">
        <w:rPr>
          <w:rFonts w:asciiTheme="minorHAnsi" w:hAnsiTheme="minorHAnsi" w:cstheme="minorHAnsi"/>
          <w:lang w:val="es-ES_tradnl"/>
        </w:rPr>
        <w:t xml:space="preserve"> </w:t>
      </w:r>
      <w:r w:rsidRPr="00581B6A">
        <w:rPr>
          <w:rFonts w:asciiTheme="minorHAnsi" w:hAnsiTheme="minorHAnsi" w:cstheme="minorHAnsi"/>
          <w:lang w:val="es-ES_tradnl"/>
        </w:rPr>
        <w:t>derivado directamente del sistema W</w:t>
      </w:r>
      <w:r w:rsidR="001618A4">
        <w:rPr>
          <w:rFonts w:asciiTheme="minorHAnsi" w:hAnsiTheme="minorHAnsi" w:cstheme="minorHAnsi"/>
          <w:lang w:val="es-ES_tradnl"/>
        </w:rPr>
        <w:t>AVEWATCH III y un pronó</w:t>
      </w:r>
      <w:r w:rsidRPr="00581B6A">
        <w:rPr>
          <w:rFonts w:asciiTheme="minorHAnsi" w:hAnsiTheme="minorHAnsi" w:cstheme="minorHAnsi"/>
          <w:lang w:val="es-ES_tradnl"/>
        </w:rPr>
        <w:t>stico especializado por ola</w:t>
      </w:r>
      <w:r w:rsidR="001618A4">
        <w:rPr>
          <w:rFonts w:asciiTheme="minorHAnsi" w:hAnsiTheme="minorHAnsi" w:cstheme="minorHAnsi"/>
          <w:lang w:val="es-ES_tradnl"/>
        </w:rPr>
        <w:t xml:space="preserve"> (exactamente ubicado donde al usuario le interesa). El primero </w:t>
      </w:r>
      <w:r w:rsidRPr="00581B6A">
        <w:rPr>
          <w:rFonts w:asciiTheme="minorHAnsi" w:hAnsiTheme="minorHAnsi" w:cstheme="minorHAnsi"/>
          <w:lang w:val="es-ES_tradnl"/>
        </w:rPr>
        <w:t>refleja las condiciones generales del mar en la zona que se encuentra la ola</w:t>
      </w:r>
      <w:r w:rsidR="001618A4">
        <w:rPr>
          <w:rFonts w:asciiTheme="minorHAnsi" w:hAnsiTheme="minorHAnsi" w:cstheme="minorHAnsi"/>
          <w:lang w:val="es-ES_tradnl"/>
        </w:rPr>
        <w:t xml:space="preserve"> seleccionada, estos datos son obtenidos de puntos predeterminados por WAVEWATCH III los cuales pueden no estar ubicados exactamente donde se encuentra la ola que se está analizando</w:t>
      </w:r>
      <w:r w:rsidRPr="00581B6A">
        <w:rPr>
          <w:rFonts w:asciiTheme="minorHAnsi" w:hAnsiTheme="minorHAnsi" w:cstheme="minorHAnsi"/>
          <w:lang w:val="es-ES_tradnl"/>
        </w:rPr>
        <w:t xml:space="preserve">. Mientras que el </w:t>
      </w:r>
      <w:r w:rsidR="001618A4" w:rsidRPr="00581B6A">
        <w:rPr>
          <w:rFonts w:asciiTheme="minorHAnsi" w:hAnsiTheme="minorHAnsi" w:cstheme="minorHAnsi"/>
          <w:lang w:val="es-ES_tradnl"/>
        </w:rPr>
        <w:t>pronóstico</w:t>
      </w:r>
      <w:r w:rsidRPr="00581B6A">
        <w:rPr>
          <w:rFonts w:asciiTheme="minorHAnsi" w:hAnsiTheme="minorHAnsi" w:cstheme="minorHAnsi"/>
          <w:lang w:val="es-ES_tradnl"/>
        </w:rPr>
        <w:t xml:space="preserve"> especializado provee </w:t>
      </w:r>
      <w:r w:rsidR="001618A4" w:rsidRPr="00581B6A">
        <w:rPr>
          <w:rFonts w:asciiTheme="minorHAnsi" w:hAnsiTheme="minorHAnsi" w:cstheme="minorHAnsi"/>
          <w:lang w:val="es-ES_tradnl"/>
        </w:rPr>
        <w:t>información</w:t>
      </w:r>
      <w:r w:rsidRPr="00581B6A">
        <w:rPr>
          <w:rFonts w:asciiTheme="minorHAnsi" w:hAnsiTheme="minorHAnsi" w:cstheme="minorHAnsi"/>
          <w:lang w:val="es-ES_tradnl"/>
        </w:rPr>
        <w:t xml:space="preserve"> </w:t>
      </w:r>
      <w:r w:rsidR="001618A4" w:rsidRPr="00581B6A">
        <w:rPr>
          <w:rFonts w:asciiTheme="minorHAnsi" w:hAnsiTheme="minorHAnsi" w:cstheme="minorHAnsi"/>
          <w:lang w:val="es-ES_tradnl"/>
        </w:rPr>
        <w:t>específica</w:t>
      </w:r>
      <w:r w:rsidRPr="00581B6A">
        <w:rPr>
          <w:rFonts w:asciiTheme="minorHAnsi" w:hAnsiTheme="minorHAnsi" w:cstheme="minorHAnsi"/>
          <w:lang w:val="es-ES_tradnl"/>
        </w:rPr>
        <w:t xml:space="preserve"> de la altura</w:t>
      </w:r>
      <w:r w:rsidR="001618A4">
        <w:rPr>
          <w:rFonts w:asciiTheme="minorHAnsi" w:hAnsiTheme="minorHAnsi" w:cstheme="minorHAnsi"/>
          <w:lang w:val="es-ES_tradnl"/>
        </w:rPr>
        <w:t xml:space="preserve"> de la ola</w:t>
      </w:r>
      <w:r w:rsidRPr="00581B6A">
        <w:rPr>
          <w:rFonts w:asciiTheme="minorHAnsi" w:hAnsiTheme="minorHAnsi" w:cstheme="minorHAnsi"/>
          <w:lang w:val="es-ES_tradnl"/>
        </w:rPr>
        <w:t xml:space="preserve"> en el lugar </w:t>
      </w:r>
      <w:r w:rsidR="001618A4">
        <w:rPr>
          <w:rFonts w:asciiTheme="minorHAnsi" w:hAnsiTheme="minorHAnsi" w:cstheme="minorHAnsi"/>
          <w:lang w:val="es-ES_tradnl"/>
        </w:rPr>
        <w:t>exacto</w:t>
      </w:r>
      <w:r w:rsidRPr="00581B6A">
        <w:rPr>
          <w:rFonts w:asciiTheme="minorHAnsi" w:hAnsiTheme="minorHAnsi" w:cstheme="minorHAnsi"/>
          <w:lang w:val="es-ES_tradnl"/>
        </w:rPr>
        <w:t xml:space="preserve"> </w:t>
      </w:r>
      <w:r w:rsidR="001618A4">
        <w:rPr>
          <w:rFonts w:asciiTheme="minorHAnsi" w:hAnsiTheme="minorHAnsi" w:cstheme="minorHAnsi"/>
          <w:lang w:val="es-ES_tradnl"/>
        </w:rPr>
        <w:t>donde</w:t>
      </w:r>
      <w:r w:rsidRPr="00581B6A">
        <w:rPr>
          <w:rFonts w:asciiTheme="minorHAnsi" w:hAnsiTheme="minorHAnsi" w:cstheme="minorHAnsi"/>
          <w:lang w:val="es-ES_tradnl"/>
        </w:rPr>
        <w:t xml:space="preserve"> se encuentra la ola.</w:t>
      </w:r>
    </w:p>
    <w:p w:rsidR="00581B6A" w:rsidRPr="00581B6A" w:rsidRDefault="00581B6A" w:rsidP="00581B6A">
      <w:pPr>
        <w:spacing w:after="200"/>
        <w:ind w:firstLine="708"/>
        <w:jc w:val="both"/>
        <w:rPr>
          <w:rFonts w:asciiTheme="minorHAnsi" w:hAnsiTheme="minorHAnsi" w:cstheme="minorHAnsi"/>
          <w:lang w:val="es-ES_tradnl"/>
        </w:rPr>
      </w:pPr>
      <w:r w:rsidRPr="00581B6A">
        <w:rPr>
          <w:rFonts w:asciiTheme="minorHAnsi" w:hAnsiTheme="minorHAnsi" w:cstheme="minorHAnsi"/>
          <w:lang w:val="es-ES_tradnl"/>
        </w:rPr>
        <w:t xml:space="preserve">El </w:t>
      </w:r>
      <w:r w:rsidR="001618A4" w:rsidRPr="00581B6A">
        <w:rPr>
          <w:rFonts w:asciiTheme="minorHAnsi" w:hAnsiTheme="minorHAnsi" w:cstheme="minorHAnsi"/>
          <w:lang w:val="es-ES_tradnl"/>
        </w:rPr>
        <w:t>pronóstico</w:t>
      </w:r>
      <w:r w:rsidRPr="00581B6A">
        <w:rPr>
          <w:rFonts w:asciiTheme="minorHAnsi" w:hAnsiTheme="minorHAnsi" w:cstheme="minorHAnsi"/>
          <w:lang w:val="es-ES_tradnl"/>
        </w:rPr>
        <w:t xml:space="preserve"> de </w:t>
      </w:r>
      <w:r w:rsidR="001618A4">
        <w:rPr>
          <w:rFonts w:asciiTheme="minorHAnsi" w:hAnsiTheme="minorHAnsi" w:cstheme="minorHAnsi"/>
          <w:lang w:val="es-ES_tradnl"/>
        </w:rPr>
        <w:t>WAVEWATCH III</w:t>
      </w:r>
      <w:r w:rsidRPr="00581B6A">
        <w:rPr>
          <w:rFonts w:asciiTheme="minorHAnsi" w:hAnsiTheme="minorHAnsi" w:cstheme="minorHAnsi"/>
          <w:lang w:val="es-ES_tradnl"/>
        </w:rPr>
        <w:t xml:space="preserve"> se encuentra disponible para cualquier zona del mundo</w:t>
      </w:r>
      <w:r w:rsidR="001618A4">
        <w:rPr>
          <w:rFonts w:asciiTheme="minorHAnsi" w:hAnsiTheme="minorHAnsi" w:cstheme="minorHAnsi"/>
          <w:lang w:val="es-ES_tradnl"/>
        </w:rPr>
        <w:t xml:space="preserve"> en coordenadas ya predeterminadas por el sistema (imaginar al mundo como una grilla en la que en cada intersección WW3 obtiene pronósticos)</w:t>
      </w:r>
      <w:r w:rsidRPr="00581B6A">
        <w:rPr>
          <w:rFonts w:asciiTheme="minorHAnsi" w:hAnsiTheme="minorHAnsi" w:cstheme="minorHAnsi"/>
          <w:lang w:val="es-ES_tradnl"/>
        </w:rPr>
        <w:t xml:space="preserve">. Mientras que los </w:t>
      </w:r>
      <w:r w:rsidR="001618A4" w:rsidRPr="00581B6A">
        <w:rPr>
          <w:rFonts w:asciiTheme="minorHAnsi" w:hAnsiTheme="minorHAnsi" w:cstheme="minorHAnsi"/>
          <w:lang w:val="es-ES_tradnl"/>
        </w:rPr>
        <w:t>pronósticos</w:t>
      </w:r>
      <w:r w:rsidRPr="00581B6A">
        <w:rPr>
          <w:rFonts w:asciiTheme="minorHAnsi" w:hAnsiTheme="minorHAnsi" w:cstheme="minorHAnsi"/>
          <w:lang w:val="es-ES_tradnl"/>
        </w:rPr>
        <w:t xml:space="preserve"> especializados deben ser entrenados particularmente por el usuario para cada ola en particular, proveyendo un c</w:t>
      </w:r>
      <w:r w:rsidR="00A16E8A">
        <w:rPr>
          <w:rFonts w:asciiTheme="minorHAnsi" w:hAnsiTheme="minorHAnsi" w:cstheme="minorHAnsi"/>
          <w:lang w:val="es-ES_tradnl"/>
        </w:rPr>
        <w:t xml:space="preserve">onjunto reportes de altura de </w:t>
      </w:r>
      <w:r w:rsidRPr="00581B6A">
        <w:rPr>
          <w:rFonts w:asciiTheme="minorHAnsi" w:hAnsiTheme="minorHAnsi" w:cstheme="minorHAnsi"/>
          <w:lang w:val="es-ES_tradnl"/>
        </w:rPr>
        <w:t>ola</w:t>
      </w:r>
      <w:r w:rsidR="00A16E8A">
        <w:rPr>
          <w:rFonts w:asciiTheme="minorHAnsi" w:hAnsiTheme="minorHAnsi" w:cstheme="minorHAnsi"/>
          <w:lang w:val="es-ES_tradnl"/>
        </w:rPr>
        <w:t xml:space="preserve"> máxima observada para cada día al menos durante dos meses</w:t>
      </w:r>
      <w:r w:rsidRPr="00581B6A">
        <w:rPr>
          <w:rFonts w:asciiTheme="minorHAnsi" w:hAnsiTheme="minorHAnsi" w:cstheme="minorHAnsi"/>
          <w:lang w:val="es-ES_tradnl"/>
        </w:rPr>
        <w:t xml:space="preserve">. </w:t>
      </w:r>
    </w:p>
    <w:p w:rsidR="00581B6A" w:rsidRPr="00581B6A" w:rsidRDefault="00581B6A" w:rsidP="00581B6A">
      <w:pPr>
        <w:spacing w:after="200"/>
        <w:ind w:firstLine="708"/>
        <w:jc w:val="both"/>
        <w:rPr>
          <w:rFonts w:asciiTheme="minorHAnsi" w:hAnsiTheme="minorHAnsi" w:cstheme="minorHAnsi"/>
          <w:lang w:val="es-ES_tradnl"/>
        </w:rPr>
      </w:pPr>
      <w:r w:rsidRPr="00581B6A">
        <w:rPr>
          <w:rFonts w:asciiTheme="minorHAnsi" w:hAnsiTheme="minorHAnsi" w:cstheme="minorHAnsi"/>
          <w:lang w:val="es-ES_tradnl"/>
        </w:rPr>
        <w:t>Para generar el pronosticador especializado el sistema utiliza los datos de reportes provistos por el usuario</w:t>
      </w:r>
      <w:r w:rsidR="002C1EA5">
        <w:rPr>
          <w:rFonts w:asciiTheme="minorHAnsi" w:hAnsiTheme="minorHAnsi" w:cstheme="minorHAnsi"/>
          <w:lang w:val="es-ES_tradnl"/>
        </w:rPr>
        <w:t xml:space="preserve"> para una ola</w:t>
      </w:r>
      <w:r w:rsidRPr="00581B6A">
        <w:rPr>
          <w:rFonts w:asciiTheme="minorHAnsi" w:hAnsiTheme="minorHAnsi" w:cstheme="minorHAnsi"/>
          <w:lang w:val="es-ES_tradnl"/>
        </w:rPr>
        <w:t xml:space="preserve"> </w:t>
      </w:r>
      <w:r w:rsidR="00A16E8A">
        <w:rPr>
          <w:rFonts w:asciiTheme="minorHAnsi" w:hAnsiTheme="minorHAnsi" w:cstheme="minorHAnsi"/>
          <w:lang w:val="es-ES_tradnl"/>
        </w:rPr>
        <w:t xml:space="preserve">combinados con información histórica de </w:t>
      </w:r>
      <w:r w:rsidRPr="00581B6A">
        <w:rPr>
          <w:rFonts w:asciiTheme="minorHAnsi" w:hAnsiTheme="minorHAnsi" w:cstheme="minorHAnsi"/>
          <w:lang w:val="es-ES_tradnl"/>
        </w:rPr>
        <w:t>W</w:t>
      </w:r>
      <w:r w:rsidR="00A16E8A">
        <w:rPr>
          <w:rFonts w:asciiTheme="minorHAnsi" w:hAnsiTheme="minorHAnsi" w:cstheme="minorHAnsi"/>
          <w:lang w:val="es-ES_tradnl"/>
        </w:rPr>
        <w:t>AVE</w:t>
      </w:r>
      <w:r w:rsidRPr="00581B6A">
        <w:rPr>
          <w:rFonts w:asciiTheme="minorHAnsi" w:hAnsiTheme="minorHAnsi" w:cstheme="minorHAnsi"/>
          <w:lang w:val="es-ES_tradnl"/>
        </w:rPr>
        <w:t>W</w:t>
      </w:r>
      <w:r w:rsidR="00A16E8A">
        <w:rPr>
          <w:rFonts w:asciiTheme="minorHAnsi" w:hAnsiTheme="minorHAnsi" w:cstheme="minorHAnsi"/>
          <w:lang w:val="es-ES_tradnl"/>
        </w:rPr>
        <w:t>ATCH III</w:t>
      </w:r>
      <w:r w:rsidR="002C1EA5">
        <w:rPr>
          <w:rFonts w:asciiTheme="minorHAnsi" w:hAnsiTheme="minorHAnsi" w:cstheme="minorHAnsi"/>
          <w:lang w:val="es-ES_tradnl"/>
        </w:rPr>
        <w:t xml:space="preserve"> en esa zona</w:t>
      </w:r>
      <w:r w:rsidRPr="00581B6A">
        <w:rPr>
          <w:rFonts w:asciiTheme="minorHAnsi" w:hAnsiTheme="minorHAnsi" w:cstheme="minorHAnsi"/>
          <w:lang w:val="es-ES_tradnl"/>
        </w:rPr>
        <w:t xml:space="preserve">. </w:t>
      </w:r>
      <w:r w:rsidR="002C1EA5">
        <w:rPr>
          <w:rFonts w:asciiTheme="minorHAnsi" w:hAnsiTheme="minorHAnsi" w:cstheme="minorHAnsi"/>
          <w:lang w:val="es-ES_tradnl"/>
        </w:rPr>
        <w:t xml:space="preserve">Los datos de ambas fuentes son </w:t>
      </w:r>
      <w:r w:rsidR="00DE2F16">
        <w:rPr>
          <w:rFonts w:asciiTheme="minorHAnsi" w:hAnsiTheme="minorHAnsi" w:cstheme="minorHAnsi"/>
          <w:lang w:val="es-ES_tradnl"/>
        </w:rPr>
        <w:t>acoplados</w:t>
      </w:r>
      <w:r w:rsidR="002C1EA5">
        <w:rPr>
          <w:rFonts w:asciiTheme="minorHAnsi" w:hAnsiTheme="minorHAnsi" w:cstheme="minorHAnsi"/>
          <w:lang w:val="es-ES_tradnl"/>
        </w:rPr>
        <w:t xml:space="preserve"> utilizando la fecha. Estos sirven como entrada a un algoritmo de aprendizaje de m</w:t>
      </w:r>
      <w:r w:rsidR="00DE2F16">
        <w:rPr>
          <w:rFonts w:asciiTheme="minorHAnsi" w:hAnsiTheme="minorHAnsi" w:cstheme="minorHAnsi"/>
          <w:lang w:val="es-ES_tradnl"/>
        </w:rPr>
        <w:t>á</w:t>
      </w:r>
      <w:r w:rsidR="002C1EA5">
        <w:rPr>
          <w:rFonts w:asciiTheme="minorHAnsi" w:hAnsiTheme="minorHAnsi" w:cstheme="minorHAnsi"/>
          <w:lang w:val="es-ES_tradnl"/>
        </w:rPr>
        <w:t xml:space="preserve">quina, en el caso de Surf-Forecaster se utilizaron Máquinas de soporte vectorial (SVM) que retornan como salida </w:t>
      </w:r>
      <w:r w:rsidR="00AA3FD2">
        <w:rPr>
          <w:rFonts w:asciiTheme="minorHAnsi" w:hAnsiTheme="minorHAnsi" w:cstheme="minorHAnsi"/>
          <w:lang w:val="es-ES_tradnl"/>
        </w:rPr>
        <w:t>el pronosticador especializado</w:t>
      </w:r>
      <w:r w:rsidR="00DE2F16">
        <w:rPr>
          <w:rFonts w:asciiTheme="minorHAnsi" w:hAnsiTheme="minorHAnsi" w:cstheme="minorHAnsi"/>
          <w:lang w:val="es-ES_tradnl"/>
        </w:rPr>
        <w:t>, entrenado</w:t>
      </w:r>
      <w:r w:rsidR="00AA3FD2">
        <w:rPr>
          <w:rFonts w:asciiTheme="minorHAnsi" w:hAnsiTheme="minorHAnsi" w:cstheme="minorHAnsi"/>
          <w:lang w:val="es-ES_tradnl"/>
        </w:rPr>
        <w:t xml:space="preserve"> para la ola en cuestión. Surf-Forecaster genera un </w:t>
      </w:r>
      <w:r w:rsidR="00AA3FD2">
        <w:rPr>
          <w:rFonts w:asciiTheme="minorHAnsi" w:hAnsiTheme="minorHAnsi" w:cstheme="minorHAnsi"/>
          <w:lang w:val="es-ES_tradnl"/>
        </w:rPr>
        <w:lastRenderedPageBreak/>
        <w:t>pronosticador de este tipo y lo persiste asociándolo a la ola estudiada, el cual va a ser recuperado a la hora de mostrar pronósticos para dicha ola.</w:t>
      </w:r>
    </w:p>
    <w:p w:rsidR="00581B6A" w:rsidRPr="00C02ACA" w:rsidRDefault="00DE2F16" w:rsidP="00581B6A">
      <w:pPr>
        <w:spacing w:after="200"/>
        <w:ind w:firstLine="720"/>
        <w:jc w:val="both"/>
        <w:rPr>
          <w:rFonts w:asciiTheme="minorHAnsi" w:hAnsiTheme="minorHAnsi" w:cstheme="minorHAnsi"/>
          <w:lang w:val="es-ES_tradnl"/>
        </w:rPr>
      </w:pPr>
      <w:r>
        <w:rPr>
          <w:rFonts w:asciiTheme="minorHAnsi" w:hAnsiTheme="minorHAnsi" w:cstheme="minorHAnsi"/>
          <w:lang w:val="es-ES_tradnl"/>
        </w:rPr>
        <w:t xml:space="preserve">Con Surf-Forecaster el usuario ya no necesita recorrer o analizar en </w:t>
      </w:r>
      <w:r w:rsidR="00384EA1">
        <w:rPr>
          <w:rFonts w:asciiTheme="minorHAnsi" w:hAnsiTheme="minorHAnsi" w:cstheme="minorHAnsi"/>
          <w:lang w:val="es-ES_tradnl"/>
        </w:rPr>
        <w:t>qué</w:t>
      </w:r>
      <w:r>
        <w:rPr>
          <w:rFonts w:asciiTheme="minorHAnsi" w:hAnsiTheme="minorHAnsi" w:cstheme="minorHAnsi"/>
          <w:lang w:val="es-ES_tradnl"/>
        </w:rPr>
        <w:t xml:space="preserve"> lugar de toda la costa de su localidad van a arribar las mejores olas</w:t>
      </w:r>
      <w:r w:rsidR="00384EA1">
        <w:rPr>
          <w:rFonts w:asciiTheme="minorHAnsi" w:hAnsiTheme="minorHAnsi" w:cstheme="minorHAnsi"/>
          <w:lang w:val="es-ES_tradnl"/>
        </w:rPr>
        <w:t xml:space="preserve">, ya que el mismo realiza este trabajo. Mientras la mayoría de los sistemas existentes entregan pronósticos generados en altamar, reportando datos crudos entregados por WAVEWATCH III (un solo pronostico para toda la zona, despreocupándose de la geografía de la misma), Surf-Forecaster, los utiliza como entrada, para generar un pronóstico más acertado directamente en la costa, pudiendo distinguir entre olas que rompen por ejemplo a 50 metros una de otra, pero dada la geografía del lugar sus atributos difieren. </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r>
    </w:p>
    <w:p w:rsidR="00C02ACA" w:rsidRDefault="00C02ACA" w:rsidP="00F273F3">
      <w:pPr>
        <w:spacing w:after="200" w:line="276" w:lineRule="auto"/>
        <w:jc w:val="both"/>
        <w:rPr>
          <w:rFonts w:asciiTheme="minorHAnsi" w:eastAsiaTheme="minorEastAsia" w:hAnsiTheme="minorHAnsi" w:cstheme="minorBidi"/>
          <w:b/>
          <w:lang w:val="es-ES_tradnl" w:eastAsia="en-US"/>
        </w:rPr>
        <w:sectPr w:rsidR="00C02ACA" w:rsidSect="00724A76">
          <w:headerReference w:type="default" r:id="rId100"/>
          <w:pgSz w:w="12240" w:h="15840"/>
          <w:pgMar w:top="1417" w:right="1701" w:bottom="1417" w:left="1701" w:header="708" w:footer="708" w:gutter="0"/>
          <w:cols w:space="708"/>
          <w:docGrid w:linePitch="360"/>
        </w:sectPr>
      </w:pPr>
    </w:p>
    <w:p w:rsidR="0012362B" w:rsidRPr="0012362B" w:rsidRDefault="0012362B" w:rsidP="0012362B">
      <w:pPr>
        <w:pStyle w:val="Ttulo1"/>
        <w:spacing w:before="0" w:after="200"/>
        <w:rPr>
          <w:rFonts w:asciiTheme="minorHAnsi" w:hAnsiTheme="minorHAnsi" w:cstheme="minorHAnsi"/>
          <w:color w:val="auto"/>
          <w:sz w:val="40"/>
          <w:szCs w:val="40"/>
        </w:rPr>
      </w:pPr>
      <w:bookmarkStart w:id="156" w:name="_Toc266191894"/>
      <w:r w:rsidRPr="0012362B">
        <w:rPr>
          <w:rFonts w:asciiTheme="minorHAnsi" w:hAnsiTheme="minorHAnsi" w:cstheme="minorHAnsi"/>
          <w:color w:val="auto"/>
          <w:sz w:val="40"/>
          <w:szCs w:val="40"/>
        </w:rPr>
        <w:lastRenderedPageBreak/>
        <w:t>Capítulo 6 - Conclusiones</w:t>
      </w:r>
      <w:bookmarkEnd w:id="156"/>
    </w:p>
    <w:p w:rsidR="0012362B" w:rsidRDefault="0012362B" w:rsidP="0012362B">
      <w:pPr>
        <w:spacing w:after="200"/>
        <w:jc w:val="both"/>
        <w:rPr>
          <w:rFonts w:asciiTheme="minorHAnsi" w:hAnsiTheme="minorHAnsi" w:cstheme="minorHAnsi"/>
          <w:b/>
          <w:lang w:val="es-ES_tradnl" w:eastAsia="en-US"/>
        </w:rPr>
      </w:pPr>
    </w:p>
    <w:p w:rsidR="0012362B" w:rsidRPr="0012362B" w:rsidRDefault="0012362B" w:rsidP="0012362B">
      <w:pPr>
        <w:pStyle w:val="Ttulo2"/>
        <w:spacing w:before="0" w:after="200"/>
        <w:rPr>
          <w:rFonts w:asciiTheme="minorHAnsi" w:hAnsiTheme="minorHAnsi" w:cstheme="minorHAnsi"/>
          <w:b w:val="0"/>
          <w:color w:val="auto"/>
          <w:sz w:val="24"/>
          <w:szCs w:val="24"/>
          <w:lang w:val="es-ES_tradnl" w:eastAsia="en-US"/>
        </w:rPr>
      </w:pPr>
      <w:bookmarkStart w:id="157" w:name="_Toc266191895"/>
      <w:r w:rsidRPr="0012362B">
        <w:rPr>
          <w:rFonts w:asciiTheme="minorHAnsi" w:hAnsiTheme="minorHAnsi" w:cstheme="minorHAnsi"/>
          <w:color w:val="auto"/>
          <w:sz w:val="24"/>
          <w:szCs w:val="24"/>
          <w:lang w:val="es-ES_tradnl" w:eastAsia="en-US"/>
        </w:rPr>
        <w:t>6.1 Resumen</w:t>
      </w:r>
      <w:bookmarkEnd w:id="157"/>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El aprendizaje de maquina es una disciplina de la inteligencia artificial dedicada al desarrollo de algoritmos que permiten a la computadora aprender a partir de la experiencia. Dentro del área de aprendizaje de máquina el aprendizaje supervisado es una técnica que consiste en aprender una función a partir de un conjunto de datos de entrenamiento. El conjunto de entrenamiento consiste en pares de objetos de entrada y salida esperada, es decir cada par es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 </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El resultado del proceso de aprendizaje es un clasificador, el cual representa un concepto aprendido a partir de los ejemplos. El clasificador obtenido es resultado de un proceso inductivo y como tal su efectividad no está garantizada. Además de evaluar el clasificador con el sentido crítico del usuario es necesario establecer métricas claras del desempeño del mismo. Para esto se prueba el clasificador con instancias cuya clase se conoce previamente y se comparan la clase verdadera y la predicha. </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Dentro del aprendizaje supervisado existen diferentes métodos de predicción, los cuales son más o menos eficientes de acuerdo a la naturaleza de los datos del problema en cuestión. Ejemplos de ellos son las maquinas de soporte vectorial, redes neuronales, árboles de decisión, regresión lineal, etc.</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La herramienta WEKA contiene una colección de algoritmos para el análisis de datos y modelado predictivo para hacer experimentos de aprendizaje automático. Provee, entre otros, los métodos de predicción mencionados en el párrafo anterior, para experimentación e investigación. Dicha herramienta toma como entrada un conjunto de instancias (cada instancia se compone de un conjunto de variables predictoras y uno o más atributos de clase que representan las variables a predecir) y ejecuta el algoritmo correspondiente. El resultado de este proceso es un clasificador entrenado el cual es capaz de predecir el atributo de clase (variable a predecir) suministrándole únicamente las variables predictoras que componen una instancia. Esta herramienta fue utilizada en este proyecto para el entrenar los clasificadores que utiliza el sistema desarrollado para realizar predicciones.</w:t>
      </w:r>
    </w:p>
    <w:p w:rsidR="00BD6B7A" w:rsidRDefault="00BD6B7A" w:rsidP="0012362B">
      <w:pPr>
        <w:pStyle w:val="Ttulo2"/>
        <w:spacing w:before="0" w:after="200"/>
        <w:rPr>
          <w:rFonts w:asciiTheme="minorHAnsi" w:hAnsiTheme="minorHAnsi" w:cstheme="minorHAnsi"/>
          <w:color w:val="auto"/>
          <w:sz w:val="24"/>
          <w:szCs w:val="24"/>
          <w:lang w:val="es-ES_tradnl" w:eastAsia="en-US"/>
        </w:rPr>
      </w:pPr>
    </w:p>
    <w:p w:rsidR="0012362B" w:rsidRPr="0012362B" w:rsidRDefault="0012362B" w:rsidP="0012362B">
      <w:pPr>
        <w:pStyle w:val="Ttulo2"/>
        <w:spacing w:before="0" w:after="200"/>
        <w:rPr>
          <w:rFonts w:asciiTheme="minorHAnsi" w:hAnsiTheme="minorHAnsi" w:cstheme="minorHAnsi"/>
          <w:color w:val="auto"/>
          <w:sz w:val="24"/>
          <w:szCs w:val="24"/>
          <w:lang w:val="es-ES_tradnl" w:eastAsia="en-US"/>
        </w:rPr>
      </w:pPr>
      <w:bookmarkStart w:id="158" w:name="_Toc266191896"/>
      <w:r w:rsidRPr="0012362B">
        <w:rPr>
          <w:rFonts w:asciiTheme="minorHAnsi" w:hAnsiTheme="minorHAnsi" w:cstheme="minorHAnsi"/>
          <w:color w:val="auto"/>
          <w:sz w:val="24"/>
          <w:szCs w:val="24"/>
          <w:lang w:val="es-ES_tradnl" w:eastAsia="en-US"/>
        </w:rPr>
        <w:t>6.2 Conclusiones del trabajo</w:t>
      </w:r>
      <w:bookmarkEnd w:id="158"/>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En el proyecto presentado utilizamos el técnicas de aprendizaje supervisado para desarrollar un sistema capaz de pronosticar olas en las cercanías de la costa de cualquier lugar del mundo basándonos en lecturas de altamar provistas por un sistema de pronósticos global denominado WAVEWATCH III desarrollado por el NOAA (National Oceanic and Atmospheric Administration) y en observaciones visuales suministradas por un observador experto en la ubicación exacta de la que se espera obtener pronósticos. El resultado del estudio fue un sistema denominado “Surf-Forecaster” en el cual los usuarios pueden dar de alta sus olas preferidas en cualquier lugar y obtener pronósticos en dichas ubicaciones con hasta una semana de anticipación en incrementos de tres horas, siempre y cuando se le provea al sistema de un histórico de observaciones visuales tomadas en dicha ubicación.</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El sistema cuenta con un clasificador entrenado generado con WEKA para poder realizar las predicciones en la ubicación deseada por el usuario. El algoritmo utilizado fueron las Maquinas de Soporte </w:t>
      </w:r>
      <w:r w:rsidRPr="0012362B">
        <w:rPr>
          <w:rFonts w:asciiTheme="minorHAnsi" w:hAnsiTheme="minorHAnsi" w:cstheme="minorHAnsi"/>
          <w:lang w:val="es-ES_tradnl" w:eastAsia="en-US"/>
        </w:rPr>
        <w:lastRenderedPageBreak/>
        <w:t>Vectorial debido a que fue el que mejor rendimiento demostró luego de varias etapas de evaluaciones y experimentaciones (Ver capitulo 4 - Evaluaciones).</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Finalmente para evaluar el sistema desarrollado utilizamos información de diferentes </w:t>
      </w:r>
      <w:r w:rsidR="003D4708">
        <w:rPr>
          <w:rFonts w:asciiTheme="minorHAnsi" w:hAnsiTheme="minorHAnsi" w:cstheme="minorHAnsi"/>
          <w:lang w:val="es-ES_tradnl" w:eastAsia="en-US"/>
        </w:rPr>
        <w:t>olas</w:t>
      </w:r>
      <w:r w:rsidRPr="0012362B">
        <w:rPr>
          <w:rFonts w:asciiTheme="minorHAnsi" w:hAnsiTheme="minorHAnsi" w:cstheme="minorHAnsi"/>
          <w:lang w:val="es-ES_tradnl" w:eastAsia="en-US"/>
        </w:rPr>
        <w:t xml:space="preserve"> ubicadas alrededor de la isla de Oahu en Hawái, más específicamente Sunset, Diamond Head, Makapu</w:t>
      </w:r>
      <w:r w:rsidR="003D4708">
        <w:rPr>
          <w:rFonts w:asciiTheme="minorHAnsi" w:hAnsiTheme="minorHAnsi" w:cstheme="minorHAnsi"/>
          <w:lang w:val="es-ES_tradnl" w:eastAsia="en-US"/>
        </w:rPr>
        <w:t>u</w:t>
      </w:r>
      <w:r w:rsidRPr="0012362B">
        <w:rPr>
          <w:rFonts w:asciiTheme="minorHAnsi" w:hAnsiTheme="minorHAnsi" w:cstheme="minorHAnsi"/>
          <w:lang w:val="es-ES_tradnl" w:eastAsia="en-US"/>
        </w:rPr>
        <w:t xml:space="preserve">, Makaha y Ala Moana, de las cuales disponíamos de una base de datos histórica de observaciones visuales con más de seis años de registros con periodicidad diaria. Los resultados obtenidos fueron comparados, con muy buenos resultados, con los publicados en diferentes sitios web locales de la isla, orientados a deportes acuáticos como puede ser el surf, windsurf, kite-surf, etc. Estos sitios dan información al lector de las condiciones del mar para la práctica de estos deportes en distintas </w:t>
      </w:r>
      <w:r w:rsidR="003D4708">
        <w:rPr>
          <w:rFonts w:asciiTheme="minorHAnsi" w:hAnsiTheme="minorHAnsi" w:cstheme="minorHAnsi"/>
          <w:lang w:val="es-ES_tradnl" w:eastAsia="en-US"/>
        </w:rPr>
        <w:t>olas</w:t>
      </w:r>
      <w:r w:rsidRPr="0012362B">
        <w:rPr>
          <w:rFonts w:asciiTheme="minorHAnsi" w:hAnsiTheme="minorHAnsi" w:cstheme="minorHAnsi"/>
          <w:lang w:val="es-ES_tradnl" w:eastAsia="en-US"/>
        </w:rPr>
        <w:t xml:space="preserve"> de Oahu. Con este enfoque logramos demostrar que el uso de algoritmos de aprendizaje de maquina son una herramienta efectiva y viable para realizar pronósticos de oleaje y del comportamiento del mar, mejorando también los resultados e información ofrecidos por modelos matemáticos desarrollados para el mismo fin.</w:t>
      </w:r>
    </w:p>
    <w:p w:rsidR="00BD6B7A" w:rsidRDefault="00BD6B7A" w:rsidP="0012362B">
      <w:pPr>
        <w:pStyle w:val="Ttulo2"/>
        <w:spacing w:before="0" w:after="200"/>
        <w:rPr>
          <w:rFonts w:asciiTheme="minorHAnsi" w:hAnsiTheme="minorHAnsi" w:cstheme="minorHAnsi"/>
          <w:color w:val="auto"/>
          <w:sz w:val="24"/>
          <w:szCs w:val="24"/>
          <w:lang w:val="es-ES_tradnl" w:eastAsia="en-US"/>
        </w:rPr>
      </w:pPr>
    </w:p>
    <w:p w:rsidR="0012362B" w:rsidRPr="0012362B" w:rsidRDefault="0012362B" w:rsidP="0012362B">
      <w:pPr>
        <w:pStyle w:val="Ttulo2"/>
        <w:spacing w:before="0" w:after="200"/>
        <w:rPr>
          <w:rFonts w:asciiTheme="minorHAnsi" w:hAnsiTheme="minorHAnsi" w:cstheme="minorHAnsi"/>
          <w:color w:val="auto"/>
          <w:sz w:val="24"/>
          <w:szCs w:val="24"/>
          <w:lang w:val="es-ES_tradnl" w:eastAsia="en-US"/>
        </w:rPr>
      </w:pPr>
      <w:bookmarkStart w:id="159" w:name="_Toc266191897"/>
      <w:r w:rsidRPr="0012362B">
        <w:rPr>
          <w:rFonts w:asciiTheme="minorHAnsi" w:hAnsiTheme="minorHAnsi" w:cstheme="minorHAnsi"/>
          <w:color w:val="auto"/>
          <w:sz w:val="24"/>
          <w:szCs w:val="24"/>
          <w:lang w:val="es-ES_tradnl" w:eastAsia="en-US"/>
        </w:rPr>
        <w:t>6.3 Ventajas del enfoque</w:t>
      </w:r>
      <w:bookmarkEnd w:id="159"/>
    </w:p>
    <w:p w:rsidR="0012362B" w:rsidRPr="0012362B" w:rsidRDefault="0012362B" w:rsidP="0012362B">
      <w:pPr>
        <w:spacing w:after="200"/>
        <w:jc w:val="both"/>
        <w:rPr>
          <w:rFonts w:asciiTheme="minorHAnsi" w:hAnsiTheme="minorHAnsi" w:cstheme="minorHAnsi"/>
          <w:lang w:val="es-ES_tradnl" w:eastAsia="en-US"/>
        </w:rPr>
      </w:pPr>
      <w:r w:rsidRPr="0012362B">
        <w:rPr>
          <w:rFonts w:asciiTheme="minorHAnsi" w:hAnsiTheme="minorHAnsi" w:cstheme="minorHAnsi"/>
          <w:lang w:val="es-ES_tradnl" w:eastAsia="en-US"/>
        </w:rPr>
        <w:t>El sistema desarrollado, Surf-Forecaster, presenta un gran número de ventajas respecto de los sistemas de pronósticos de oleaje existentes actualmente:</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Se logro predecir la altura de las olas exactamente en la ubicación del observador, lo que le da al usuario mayor certeza de las condiciones del mar donde a este realmente le interesa, dado que otros pronosticadores dan esta información pero en una zona alejada de la costa ya sea a partir de mediciones de boyas en altamar o de mediciones brindadas por algún sistema como puede ser WAVEWATCH III en un GridPoint especifico.</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Con Surf-Forecaster llevamos la predicción a una granularidad de “Ola” a diferencia de los pronosticadores existentes más usados los cuales tienen una granularidad de “Localidad” o “Zona”, es decir que logramos diferenciar la predicción de la altura de dos olas que pueden romper por ejemplo a una distancia de no más 100 metros entre ambas. Aunque la distancia sea mínima, estas dos olas pueden ser totalmente diferentes dependiendo de la geografía de la zona, de la arquitectura de la playa o del fondo del mar entre otros parámetros. Tal vez una escollera puede separar una ola que rompe en mar abierto de una ola que rompe a tan solo 50 metros de esta última, pero esta se encuentra rodeada entre escolleras, estas condiciones hacen que la predicción de esta ola sea distinta a la que rompe en mar abierto. Con este nivel de granularidad trabaja Surf-Forecaster, permitiendo definir múltiples olas a lo largo de la costa de una localidad específica. Los pronosticadores comunes, generalmente obtienen la información de la boya más cercana en altamar o del GridPoint más cercano si estos utilizan un sistema como WAVEWATCH III y dan el mismo pronóstico para toda la costa de una localidad, lo cual es irreal.  </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Surf-Forecaster es un sistema web muy sencillo de entender y utilizar. Si es un usuario registrado puede crear las olas que desee y si dispone de un histórico de observaciones visuales para esas olas podría entrenar varios clasificadores para comenzar a recibir pronósticos exactamente en esos lugares, si no dispone de esta historia, entonces solo recibirá los pronósticos de los GridPoint elegidos como fuente de medición en altamar, en este último caso el sistema se comportara como cualquier otro pronosticador existente basado en WAVEWATCH III.</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Si el usuario interesado depende de encontrar un lugar a lo largo de toda la costa de una localidad que presente las mejores condiciones de oleaje y vientos para desarrollar una actividad determinada, Surf-Forecaster le ahorra recorrer largas distancias en busca de tales condiciones, permitiéndole ir directamente al lugar de su interés.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lastRenderedPageBreak/>
        <w:t>En lugares donde la población se encuentra ubicada cerca de la costa el sistema puede predecir posibles catástrofes con olas de gran tamaño, con hasta una semana de anticipación. Esta es una posible ventaja de utilización de un sistema de este tipo, aunque para detectar este tipo de catástrofes, el clasificador debe ser entrenado con datos excepcionales, ya que el aprendizaje es en base a experiencia de casos pasados, y estos hechos son poco frecuentes.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Este enfoque hace que no necesitemos recolectar datos costosos de conseguir como la batimetría marina. La batimetría es la ciencia que mide las profundidades marinas para determinar la topografía del fondo del mar, actualmente las mediciones son realizadas por GPS diferencial para una posición exacta, y con sonares hidrográficos mono o multihaz para determinar la profundidad exacta. Recolectar esta información es sumamente costoso, requiere de equipamiento especial y de expertos en la materia para analizar los resultados y poder cargarlos una vez procesados en un sistema que haga uso de ellos para poder pronosticar el oleaje. Gracias al uso de algoritmos de aprendizaje de máquina para entrenar un clasificador, los datos suministrados por las boyas en altamar, mas las observaciones visuales costeras son suficientes para poder pronosticar olas en aguas poco profundas.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Surf-Forecaster puede predecir olas sin importar el tipo de fondo que la geografía de esa costa presenta. Es indistinto para el sistema si este es de arena, piedra, arcilla, arrecife de corales, etc. Aunque el tipo de fondo no afecta a las predicciones, si el fondo no es de un material solido como la piedra o un arrecife, este puede requerir una actualización de las observaciones visuales cada determinado tiempo (dependiente de cuán rápido la actividad marina pueda remover el fondo cambiando su topografía).</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Es posible pronosticar olas en cualquier lugar del mundo. Si se dispone de un histórico suficiente de observaciones visuales en cualquier lugar se podrán obtener pronósticos exactamente en esa ubicación, caso contrario el sistema nos mostrará los pronósticos capturados por WAVEWATCH III de un GridPoint cercano a ese punto elegido por el usuario al momento de dar de alta la ola. Cualquiera sea el caso, se recibirán pronósticos con una semana de anticipación en incrementos de tres horas.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El sistema provee una sección de comparaciones, lo cual puede resultarle útil al usuario a la hora de decidir en qué lugar va a practicar su actividad. En dicha sección puede ver gráficos y tablas comparativas con las condiciones del mar actuales y durante las siguientes 180hs que el sistema alcanza a pronosticar. Así mismo puede resultar útil a usuarios con intenciones de realizar algún viaje y todavía no han elegido el destino, dado que esta elección depende de las condiciones que el mar presente en cada lugar.</w:t>
      </w:r>
    </w:p>
    <w:p w:rsidR="00BD6B7A" w:rsidRDefault="00BD6B7A" w:rsidP="0012362B">
      <w:pPr>
        <w:pStyle w:val="Ttulo2"/>
        <w:spacing w:before="0" w:after="200"/>
        <w:rPr>
          <w:rFonts w:asciiTheme="minorHAnsi" w:hAnsiTheme="minorHAnsi" w:cstheme="minorHAnsi"/>
          <w:color w:val="auto"/>
          <w:sz w:val="24"/>
          <w:szCs w:val="24"/>
          <w:lang w:val="es-ES_tradnl" w:eastAsia="en-US"/>
        </w:rPr>
      </w:pPr>
    </w:p>
    <w:p w:rsidR="0012362B" w:rsidRPr="0012362B" w:rsidRDefault="0012362B" w:rsidP="0012362B">
      <w:pPr>
        <w:pStyle w:val="Ttulo2"/>
        <w:spacing w:before="0" w:after="200"/>
        <w:rPr>
          <w:rFonts w:asciiTheme="minorHAnsi" w:hAnsiTheme="minorHAnsi" w:cstheme="minorHAnsi"/>
          <w:color w:val="auto"/>
          <w:sz w:val="24"/>
          <w:szCs w:val="24"/>
          <w:lang w:val="es-ES_tradnl" w:eastAsia="en-US"/>
        </w:rPr>
      </w:pPr>
      <w:bookmarkStart w:id="160" w:name="_Toc266191898"/>
      <w:r w:rsidRPr="0012362B">
        <w:rPr>
          <w:rFonts w:asciiTheme="minorHAnsi" w:hAnsiTheme="minorHAnsi" w:cstheme="minorHAnsi"/>
          <w:color w:val="auto"/>
          <w:sz w:val="24"/>
          <w:szCs w:val="24"/>
          <w:lang w:val="es-ES_tradnl" w:eastAsia="en-US"/>
        </w:rPr>
        <w:t>6.4 Limitaciones</w:t>
      </w:r>
      <w:bookmarkEnd w:id="160"/>
    </w:p>
    <w:p w:rsidR="0012362B" w:rsidRPr="0012362B" w:rsidRDefault="0012362B" w:rsidP="0012362B">
      <w:pPr>
        <w:spacing w:after="200"/>
        <w:jc w:val="both"/>
        <w:rPr>
          <w:rFonts w:asciiTheme="minorHAnsi" w:hAnsiTheme="minorHAnsi" w:cstheme="minorHAnsi"/>
          <w:lang w:val="es-ES_tradnl" w:eastAsia="en-US"/>
        </w:rPr>
      </w:pPr>
      <w:r w:rsidRPr="0012362B">
        <w:rPr>
          <w:rFonts w:asciiTheme="minorHAnsi" w:hAnsiTheme="minorHAnsi" w:cstheme="minorHAnsi"/>
          <w:lang w:val="es-ES_tradnl" w:eastAsia="en-US"/>
        </w:rPr>
        <w:t>La siguiente lista muestra algunas de las limitaciones, o posibles implementaciones que podrían ser agregadas a Surf-Forecaster en el futuro a fin de tener un sistema pronosticador aun más robusto:</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Solo predice la altura de la ola en la costa y nos da información del periodo y dirección de la misma y a su vez velocidad y dirección del viento en esa zona, pero el sistema no indica si estas condiciones son óptimas, buenas o malas para una actividad. Supongamos que al usuario le interesa practicar surf, el sistema puede indicar que la altura de las olas en un determinado lugar va a ser de 3 metros (lo cual le puede resultar una altura ideal), pero esto a veces no es suficiente, dado que si, por ejemplo, el periodo de ola es pequeño (3 o 4 segundos) y los vientos son fuertes y </w:t>
      </w:r>
      <w:r w:rsidRPr="0012362B">
        <w:rPr>
          <w:rFonts w:asciiTheme="minorHAnsi" w:hAnsiTheme="minorHAnsi" w:cstheme="minorHAnsi"/>
          <w:lang w:val="es-ES_tradnl" w:eastAsia="en-US"/>
        </w:rPr>
        <w:lastRenderedPageBreak/>
        <w:t>tienen una dirección determinada, esto puede ser un indicador de que el mar estará revuelto, generando olas grandes de altura como predijo pero desparejas y sin forma, que no son buenas para la práctica del surf, pero tal vez lo sean para la práctica de windsurf o kite-surf. En definitiva el sistema puede predecir la altura de las olas en la costa con seguridad, pero aun requiere de un mínimo conocimiento del usuario en cuanto al análisis del resto de las variables pronosticadas para saber cual ola será la más apropiada para practicar su actividad favorita.</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Surf-Forecaster requiere de una historia de al menos 60 observaciones visuales en el punto exacto en el que se quiere obtener pronósticos. Solo requiere de la altura de la ola más grande de ese día junto con la fecha de la observación lo cual no es difícil de recolectar, pero si el usuario desea obtener pronósticos de todas las olas que rompen en la costa de su ciudad tendrá que dedicar al menos dos meses (aunque es recomendable más tiempo para mejorar los pronósticos) para recorrer la costa y recolectar la información necesaria, para luego entrenar cada clasificador en el sistema. </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Si el fondo del mar varia (por ejemplo en playas donde el fondo es de arena), hay que recolectar datos actualizados cada N cantidad de meses u años (según la frecuencia con que el fondo cambia lo suficiente como para que la ola que rompe en esa zona cambie su comportamiento) para mantener entrenado con información actualizada  al clasificador que pronostica dicha ola. </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El sistema requiere de hardware con grandes capacidades de almacenamiento ya que está continuamente descargando información de las olas para todos los GridPoint definidos por WAVEWATCH III del planeta los cuales reportan lecturas actualizadas cada 6 horas. Toda esta información es persistida en la base de datos que utiliza luego Surf-Forecaster como historia para futuras predicciones.</w:t>
      </w:r>
    </w:p>
    <w:p w:rsidR="0012362B" w:rsidRDefault="0012362B" w:rsidP="00F273F3">
      <w:pPr>
        <w:spacing w:after="200" w:line="276" w:lineRule="auto"/>
        <w:jc w:val="both"/>
        <w:rPr>
          <w:rFonts w:asciiTheme="minorHAnsi" w:eastAsiaTheme="minorEastAsia" w:hAnsiTheme="minorHAnsi" w:cstheme="minorBidi"/>
          <w:b/>
          <w:lang w:val="es-ES_tradnl" w:eastAsia="en-US"/>
        </w:rPr>
        <w:sectPr w:rsidR="0012362B" w:rsidSect="00724A76">
          <w:headerReference w:type="default" r:id="rId101"/>
          <w:pgSz w:w="12240" w:h="15840"/>
          <w:pgMar w:top="1417" w:right="1701" w:bottom="1417" w:left="1701" w:header="708" w:footer="708" w:gutter="0"/>
          <w:cols w:space="708"/>
          <w:docGrid w:linePitch="360"/>
        </w:sectPr>
      </w:pPr>
    </w:p>
    <w:p w:rsidR="008B4B03" w:rsidRPr="004A0B9E" w:rsidRDefault="007F2768" w:rsidP="004A0B9E">
      <w:pPr>
        <w:pStyle w:val="Ttulo1"/>
        <w:spacing w:before="0" w:after="200"/>
        <w:rPr>
          <w:rFonts w:asciiTheme="minorHAnsi" w:eastAsiaTheme="minorEastAsia" w:hAnsiTheme="minorHAnsi" w:cstheme="minorBidi"/>
          <w:color w:val="auto"/>
          <w:sz w:val="40"/>
          <w:szCs w:val="40"/>
          <w:lang w:val="es-ES_tradnl" w:eastAsia="en-US"/>
        </w:rPr>
      </w:pPr>
      <w:bookmarkStart w:id="161" w:name="_Toc266191899"/>
      <w:r w:rsidRPr="004A0B9E">
        <w:rPr>
          <w:rFonts w:asciiTheme="minorHAnsi" w:eastAsiaTheme="minorEastAsia" w:hAnsiTheme="minorHAnsi" w:cstheme="minorBidi"/>
          <w:color w:val="auto"/>
          <w:sz w:val="40"/>
          <w:szCs w:val="40"/>
          <w:lang w:val="es-ES_tradnl" w:eastAsia="en-US"/>
        </w:rPr>
        <w:lastRenderedPageBreak/>
        <w:t>Referencias</w:t>
      </w:r>
      <w:bookmarkEnd w:id="161"/>
    </w:p>
    <w:p w:rsidR="004A0B9E" w:rsidRPr="004A0B9E" w:rsidRDefault="005A698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Witten, I. H., Frank, E.: </w:t>
      </w:r>
      <w:r w:rsidR="0088617C" w:rsidRPr="00890157">
        <w:rPr>
          <w:rFonts w:asciiTheme="minorHAnsi" w:eastAsiaTheme="minorEastAsia" w:hAnsiTheme="minorHAnsi" w:cstheme="minorBidi"/>
          <w:lang w:val="en-US" w:eastAsia="en-US"/>
        </w:rPr>
        <w:t>Data Mining: Practical Machine Learning Tools and Techniques, Second Edition.</w:t>
      </w:r>
      <w:r w:rsidRPr="00890157">
        <w:rPr>
          <w:rFonts w:asciiTheme="minorHAnsi" w:eastAsiaTheme="minorEastAsia" w:hAnsiTheme="minorHAnsi" w:cstheme="minorBidi"/>
          <w:lang w:val="en-US" w:eastAsia="en-US"/>
        </w:rPr>
        <w:t xml:space="preserve"> </w:t>
      </w:r>
      <w:r w:rsidRPr="004A0B9E">
        <w:rPr>
          <w:rFonts w:asciiTheme="minorHAnsi" w:eastAsiaTheme="minorEastAsia" w:hAnsiTheme="minorHAnsi" w:cstheme="minorBidi"/>
          <w:lang w:val="es-ES_tradnl" w:eastAsia="en-US"/>
        </w:rPr>
        <w:t>Morgan Kaufmann, 2005.</w:t>
      </w:r>
    </w:p>
    <w:p w:rsidR="004A0B9E" w:rsidRPr="004A0B9E" w:rsidRDefault="007062E9"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Specht, D.</w:t>
      </w:r>
      <w:r w:rsidR="00D047A8" w:rsidRPr="00890157">
        <w:rPr>
          <w:rFonts w:asciiTheme="minorHAnsi" w:eastAsiaTheme="minorEastAsia" w:hAnsiTheme="minorHAnsi" w:cstheme="minorBidi"/>
          <w:lang w:val="en-US" w:eastAsia="en-US"/>
        </w:rPr>
        <w:t xml:space="preserve"> </w:t>
      </w:r>
      <w:r w:rsidRPr="00890157">
        <w:rPr>
          <w:rFonts w:asciiTheme="minorHAnsi" w:eastAsiaTheme="minorEastAsia" w:hAnsiTheme="minorHAnsi" w:cstheme="minorBidi"/>
          <w:lang w:val="en-US" w:eastAsia="en-US"/>
        </w:rPr>
        <w:t xml:space="preserve">F.: A General Regression Neural Network. IEEE Transactions on </w:t>
      </w:r>
      <w:r w:rsidR="00D047A8" w:rsidRPr="00890157">
        <w:rPr>
          <w:rFonts w:asciiTheme="minorHAnsi" w:eastAsiaTheme="minorEastAsia" w:hAnsiTheme="minorHAnsi" w:cstheme="minorBidi"/>
          <w:lang w:val="en-US" w:eastAsia="en-US"/>
        </w:rPr>
        <w:t>Neural Networks</w:t>
      </w:r>
      <w:r w:rsidR="00217B76" w:rsidRPr="00890157">
        <w:rPr>
          <w:rFonts w:asciiTheme="minorHAnsi" w:eastAsiaTheme="minorEastAsia" w:hAnsiTheme="minorHAnsi" w:cstheme="minorBidi"/>
          <w:lang w:val="en-US" w:eastAsia="en-US"/>
        </w:rPr>
        <w:t xml:space="preserve">. </w:t>
      </w:r>
      <w:r w:rsidR="00D047A8" w:rsidRPr="004A0B9E">
        <w:rPr>
          <w:rFonts w:asciiTheme="minorHAnsi" w:eastAsiaTheme="minorEastAsia" w:hAnsiTheme="minorHAnsi" w:cstheme="minorBidi"/>
          <w:lang w:val="es-ES_tradnl" w:eastAsia="en-US"/>
        </w:rPr>
        <w:t>Vol. 2(6), pp. 568-576. 1991.</w:t>
      </w:r>
    </w:p>
    <w:p w:rsidR="004A0B9E" w:rsidRPr="00890157" w:rsidRDefault="007062E9"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Breiman, L., J. H. Friedman, R. A. Olshen, and C. J. Stone.. Classification and regression</w:t>
      </w:r>
      <w:r w:rsidR="00217B76" w:rsidRPr="00890157">
        <w:rPr>
          <w:rFonts w:asciiTheme="minorHAnsi" w:eastAsiaTheme="minorEastAsia" w:hAnsiTheme="minorHAnsi" w:cstheme="minorBidi"/>
          <w:lang w:val="en-US" w:eastAsia="en-US"/>
        </w:rPr>
        <w:t xml:space="preserve"> </w:t>
      </w:r>
      <w:r w:rsidRPr="00890157">
        <w:rPr>
          <w:rFonts w:asciiTheme="minorHAnsi" w:eastAsiaTheme="minorEastAsia" w:hAnsiTheme="minorHAnsi" w:cstheme="minorBidi"/>
          <w:lang w:val="en-US" w:eastAsia="en-US"/>
        </w:rPr>
        <w:t>trees. Monterey, Calif</w:t>
      </w:r>
      <w:r w:rsidR="00217B76" w:rsidRPr="00890157">
        <w:rPr>
          <w:rFonts w:asciiTheme="minorHAnsi" w:eastAsiaTheme="minorEastAsia" w:hAnsiTheme="minorHAnsi" w:cstheme="minorBidi"/>
          <w:lang w:val="en-US" w:eastAsia="en-US"/>
        </w:rPr>
        <w:t>ornia</w:t>
      </w:r>
      <w:r w:rsidRPr="00890157">
        <w:rPr>
          <w:rFonts w:asciiTheme="minorHAnsi" w:eastAsiaTheme="minorEastAsia" w:hAnsiTheme="minorHAnsi" w:cstheme="minorBidi"/>
          <w:lang w:val="en-US" w:eastAsia="en-US"/>
        </w:rPr>
        <w:t>, U.S.A.: Wadsworth, Inc.</w:t>
      </w:r>
      <w:r w:rsidR="00217B76" w:rsidRPr="00890157">
        <w:rPr>
          <w:rFonts w:asciiTheme="minorHAnsi" w:eastAsiaTheme="minorEastAsia" w:hAnsiTheme="minorHAnsi" w:cstheme="minorBidi"/>
          <w:lang w:val="en-US" w:eastAsia="en-US"/>
        </w:rPr>
        <w:t xml:space="preserve"> 1984.</w:t>
      </w:r>
    </w:p>
    <w:p w:rsidR="004A0B9E" w:rsidRPr="004A0B9E" w:rsidRDefault="005A698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Browne, M. Strauss, D. Castelle, B. Blumenstein, M. Tomlinson, R. Lane, C.: </w:t>
      </w:r>
      <w:r w:rsidR="0088617C" w:rsidRPr="00890157">
        <w:rPr>
          <w:rFonts w:asciiTheme="minorHAnsi" w:eastAsiaTheme="minorEastAsia" w:hAnsiTheme="minorHAnsi" w:cstheme="minorBidi"/>
          <w:lang w:val="en-US" w:eastAsia="en-US"/>
        </w:rPr>
        <w:t>Empirical Estimation of Nearshore Waves From a Global Deep-Water Wave Model</w:t>
      </w:r>
      <w:r w:rsidRPr="00890157">
        <w:rPr>
          <w:rFonts w:asciiTheme="minorHAnsi" w:eastAsiaTheme="minorEastAsia" w:hAnsiTheme="minorHAnsi" w:cstheme="minorBidi"/>
          <w:lang w:val="en-US" w:eastAsia="en-US"/>
        </w:rPr>
        <w:t>.</w:t>
      </w:r>
      <w:r w:rsidR="009F10C6" w:rsidRPr="00890157">
        <w:rPr>
          <w:rFonts w:asciiTheme="minorHAnsi" w:eastAsiaTheme="minorEastAsia" w:hAnsiTheme="minorHAnsi" w:cstheme="minorBidi"/>
          <w:lang w:val="en-US" w:eastAsia="en-US"/>
        </w:rPr>
        <w:t xml:space="preserve"> </w:t>
      </w:r>
      <w:r w:rsidR="009F1D96" w:rsidRPr="004A0B9E">
        <w:rPr>
          <w:rFonts w:asciiTheme="minorHAnsi" w:eastAsiaTheme="minorEastAsia" w:hAnsiTheme="minorHAnsi" w:cstheme="minorBidi"/>
          <w:lang w:val="es-ES_tradnl" w:eastAsia="en-US"/>
        </w:rPr>
        <w:t>IEEE Geoscience and Remote Sensing Letters. Vol. 3(4), pp. 462-466. 2006.</w:t>
      </w:r>
    </w:p>
    <w:p w:rsidR="004A0B9E" w:rsidRPr="00890157" w:rsidRDefault="00B833C6"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Caldwell, P. C. and J. P. Aucan. 2007. An empirical method for estimating surf heights from deepwater significant wave height and peak periods in coastal zones with narrow shelves, steep bottom slopes, and high refraction. Journal of Coastal Research 23/5:1237–1244.</w:t>
      </w:r>
      <w:hyperlink r:id="rId102" w:tgtFrame="new" w:history="1">
        <w:r w:rsidRPr="00890157">
          <w:rPr>
            <w:rFonts w:asciiTheme="minorHAnsi" w:eastAsiaTheme="minorEastAsia" w:hAnsiTheme="minorHAnsi" w:cstheme="minorBidi"/>
            <w:lang w:val="en-US" w:eastAsia="en-US"/>
          </w:rPr>
          <w:t>Bioone</w:t>
        </w:r>
      </w:hyperlink>
    </w:p>
    <w:p w:rsidR="004A0B9E" w:rsidRPr="004A0B9E" w:rsidRDefault="00B833C6"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Deo M.C., Sridhar Naidu C. Real time wave forecasting using neural networks. </w:t>
      </w:r>
      <w:hyperlink r:id="rId103" w:tooltip="Ocean Engineering" w:history="1">
        <w:r w:rsidRPr="004A0B9E">
          <w:rPr>
            <w:rFonts w:asciiTheme="minorHAnsi" w:eastAsiaTheme="minorEastAsia" w:hAnsiTheme="minorHAnsi" w:cstheme="minorBidi"/>
            <w:lang w:val="es-ES_tradnl" w:eastAsia="en-US"/>
          </w:rPr>
          <w:t>Ocean Engineering</w:t>
        </w:r>
      </w:hyperlink>
      <w:r w:rsidRPr="004A0B9E">
        <w:rPr>
          <w:rFonts w:asciiTheme="minorHAnsi" w:eastAsiaTheme="minorEastAsia" w:hAnsiTheme="minorHAnsi" w:cstheme="minorBidi"/>
          <w:lang w:val="es-ES_tradnl" w:eastAsia="en-US"/>
        </w:rPr>
        <w:t xml:space="preserve">, Volume 26, Number 3, August </w:t>
      </w:r>
      <w:r w:rsidR="005F42DD" w:rsidRPr="004A0B9E">
        <w:rPr>
          <w:rFonts w:asciiTheme="minorHAnsi" w:eastAsiaTheme="minorEastAsia" w:hAnsiTheme="minorHAnsi" w:cstheme="minorBidi"/>
          <w:lang w:val="es-ES_tradnl" w:eastAsia="en-US"/>
        </w:rPr>
        <w:t>1998,</w:t>
      </w:r>
      <w:r w:rsidRPr="004A0B9E">
        <w:rPr>
          <w:rFonts w:asciiTheme="minorHAnsi" w:eastAsiaTheme="minorEastAsia" w:hAnsiTheme="minorHAnsi" w:cstheme="minorBidi"/>
          <w:lang w:val="es-ES_tradnl" w:eastAsia="en-US"/>
        </w:rPr>
        <w:t xml:space="preserve"> pp. 191-203(13). </w:t>
      </w:r>
      <w:hyperlink r:id="rId104" w:tooltip="publisher" w:history="1">
        <w:r w:rsidRPr="004A0B9E">
          <w:rPr>
            <w:rFonts w:asciiTheme="minorHAnsi" w:eastAsiaTheme="minorEastAsia" w:hAnsiTheme="minorHAnsi" w:cstheme="minorBidi"/>
            <w:lang w:val="es-ES_tradnl" w:eastAsia="en-US"/>
          </w:rPr>
          <w:t>Elsevier</w:t>
        </w:r>
      </w:hyperlink>
      <w:r w:rsidRPr="004A0B9E">
        <w:rPr>
          <w:rFonts w:asciiTheme="minorHAnsi" w:eastAsiaTheme="minorEastAsia" w:hAnsiTheme="minorHAnsi" w:cstheme="minorBidi"/>
          <w:lang w:val="es-ES_tradnl" w:eastAsia="en-US"/>
        </w:rPr>
        <w:t>.</w:t>
      </w:r>
    </w:p>
    <w:p w:rsidR="004A0B9E" w:rsidRPr="004A0B9E" w:rsidRDefault="00B833C6"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Makarynskyy O. Improving wave predictions with artificial neu</w:t>
      </w:r>
      <w:r w:rsidR="005F42DD" w:rsidRPr="00890157">
        <w:rPr>
          <w:rFonts w:asciiTheme="minorHAnsi" w:eastAsiaTheme="minorEastAsia" w:hAnsiTheme="minorHAnsi" w:cstheme="minorBidi"/>
          <w:lang w:val="en-US" w:eastAsia="en-US"/>
        </w:rPr>
        <w:t xml:space="preserve">ral networks. </w:t>
      </w:r>
      <w:r w:rsidR="005F42DD" w:rsidRPr="004A0B9E">
        <w:rPr>
          <w:rFonts w:asciiTheme="minorHAnsi" w:eastAsiaTheme="minorEastAsia" w:hAnsiTheme="minorHAnsi" w:cstheme="minorBidi"/>
          <w:lang w:val="es-ES_tradnl" w:eastAsia="en-US"/>
        </w:rPr>
        <w:t>Ocean Engineering</w:t>
      </w:r>
      <w:r w:rsidRPr="004A0B9E">
        <w:rPr>
          <w:rFonts w:asciiTheme="minorHAnsi" w:eastAsiaTheme="minorEastAsia" w:hAnsiTheme="minorHAnsi" w:cstheme="minorBidi"/>
          <w:lang w:val="es-ES_tradnl" w:eastAsia="en-US"/>
        </w:rPr>
        <w:t xml:space="preserve"> 2004, </w:t>
      </w:r>
      <w:r w:rsidR="00B440F8" w:rsidRPr="004A0B9E">
        <w:rPr>
          <w:rFonts w:asciiTheme="minorHAnsi" w:eastAsiaTheme="minorEastAsia" w:hAnsiTheme="minorHAnsi" w:cstheme="minorBidi"/>
          <w:lang w:val="es-ES_tradnl" w:eastAsia="en-US"/>
        </w:rPr>
        <w:t>Volume</w:t>
      </w:r>
      <w:r w:rsidRPr="004A0B9E">
        <w:rPr>
          <w:rFonts w:asciiTheme="minorHAnsi" w:eastAsiaTheme="minorEastAsia" w:hAnsiTheme="minorHAnsi" w:cstheme="minorBidi"/>
          <w:lang w:val="es-ES_tradnl" w:eastAsia="en-US"/>
        </w:rPr>
        <w:t> 31, no5-6, pp. 709-724.</w:t>
      </w:r>
      <w:r w:rsidR="005F42DD"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Elsevier.</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A.Baranauskas, C.Monard. Reviewing Some Machine Learning Concepts and Methods. </w:t>
      </w:r>
      <w:r w:rsidRPr="004A0B9E">
        <w:rPr>
          <w:rFonts w:asciiTheme="minorHAnsi" w:eastAsiaTheme="minorEastAsia" w:hAnsiTheme="minorHAnsi" w:cstheme="minorBidi"/>
          <w:lang w:val="es-ES_tradnl" w:eastAsia="en-US"/>
        </w:rPr>
        <w:t>Univeristy of Sao Paulo.2000.</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Bishop, C. Neural Networks for Pattern Recognition. </w:t>
      </w:r>
      <w:r w:rsidRPr="004A0B9E">
        <w:rPr>
          <w:rFonts w:asciiTheme="minorHAnsi" w:eastAsiaTheme="minorEastAsia" w:hAnsiTheme="minorHAnsi" w:cstheme="minorBidi"/>
          <w:lang w:val="es-ES_tradnl" w:eastAsia="en-US"/>
        </w:rPr>
        <w:t>Oxford: University Press. 1995.</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Booij, N., R. C. Ris, and L. H. Holthuijsen, A third-generation wave model for coastal regions 1. </w:t>
      </w:r>
      <w:r w:rsidRPr="004A0B9E">
        <w:rPr>
          <w:rFonts w:asciiTheme="minorHAnsi" w:eastAsiaTheme="minorEastAsia" w:hAnsiTheme="minorHAnsi" w:cstheme="minorBidi"/>
          <w:lang w:val="es-ES_tradnl" w:eastAsia="en-US"/>
        </w:rPr>
        <w:t>Model description and validation, J. Geophys. Res., 104(C4), 7649–7666. 1999.</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B. E. Boser, I. M. Guyon, and V. N. Vapnik. A training algorithm for optimal margin classifiers. In D. Haussler, editor 5th Annual ACM Workshop on COLT, pp 144-152, Pittsburgh, PA, 1992. </w:t>
      </w:r>
      <w:r w:rsidRPr="004A0B9E">
        <w:rPr>
          <w:rFonts w:asciiTheme="minorHAnsi" w:eastAsiaTheme="minorEastAsia" w:hAnsiTheme="minorHAnsi" w:cstheme="minorBidi"/>
          <w:lang w:val="es-ES_tradnl" w:eastAsia="en-US"/>
        </w:rPr>
        <w:t>ACM Press.</w:t>
      </w:r>
    </w:p>
    <w:p w:rsidR="004A0B9E"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H. Drucker, C. J. C. Burges, L. Kaufman, A. Smola, and V. Vapnik. Support vector regression machines. En M. Mozer, M Jordan, y T. Petsche, editores, Advances in Neural Information Processing Systems 9, paginas 155-161, Cambridge, MA, 1997, MIT Press.</w:t>
      </w:r>
    </w:p>
    <w:p w:rsidR="004A0B9E"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Fausett, L. (1994). Fundamentals of Neural Networks. New York: Prentice Hall. Guyon, B. Boser and V. Vapnik. Automatic capacity tuning of very large VCdimension classiers. En Stephen Jose Hanson, Jack D. Cowan, y C. Lee Giles, editors, Advances in Neural Information Processing Systems, volumen 5, paginas 147-155, Morgan Kaufmann, San Mateo, CA, 1993.</w:t>
      </w:r>
    </w:p>
    <w:p w:rsidR="004A0B9E"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4A0B9E">
        <w:rPr>
          <w:rFonts w:asciiTheme="minorHAnsi" w:eastAsiaTheme="minorEastAsia" w:hAnsiTheme="minorHAnsi" w:cstheme="minorBidi"/>
          <w:lang w:val="es-ES_tradnl" w:eastAsia="en-US"/>
        </w:rPr>
        <w:t xml:space="preserve">J. Han y M. Kamber. </w:t>
      </w:r>
      <w:r w:rsidRPr="00890157">
        <w:rPr>
          <w:rFonts w:asciiTheme="minorHAnsi" w:eastAsiaTheme="minorEastAsia" w:hAnsiTheme="minorHAnsi" w:cstheme="minorBidi"/>
          <w:lang w:val="en-US" w:eastAsia="en-US"/>
        </w:rPr>
        <w:t>Data mining: concepts and techniques, Morgan Kaufmann; 1st edition 2000</w:t>
      </w:r>
      <w:r w:rsidR="004A0B9E" w:rsidRPr="00890157">
        <w:rPr>
          <w:rFonts w:asciiTheme="minorHAnsi" w:eastAsiaTheme="minorEastAsia" w:hAnsiTheme="minorHAnsi" w:cstheme="minorBidi"/>
          <w:lang w:val="en-US" w:eastAsia="en-US"/>
        </w:rPr>
        <w:t>.</w:t>
      </w:r>
    </w:p>
    <w:p w:rsidR="004A0B9E" w:rsidRPr="00D078A7" w:rsidRDefault="00800FF3" w:rsidP="00D078A7">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Haykin, S. (1994). Neural Networks: A Comprehensive Foundation. </w:t>
      </w:r>
      <w:r w:rsidRPr="004A0B9E">
        <w:rPr>
          <w:rFonts w:asciiTheme="minorHAnsi" w:eastAsiaTheme="minorEastAsia" w:hAnsiTheme="minorHAnsi" w:cstheme="minorBidi"/>
          <w:lang w:val="es-ES_tradnl" w:eastAsia="en-US"/>
        </w:rPr>
        <w:t xml:space="preserve">New York: Macmillan Publishing. </w:t>
      </w:r>
    </w:p>
    <w:p w:rsidR="004A0B9E"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 xml:space="preserve">Kubat, M., Bratki, I., y Michalski, </w:t>
      </w:r>
      <w:r w:rsidR="00EC41FA" w:rsidRPr="00890157">
        <w:rPr>
          <w:rFonts w:asciiTheme="minorHAnsi" w:eastAsiaTheme="minorEastAsia" w:hAnsiTheme="minorHAnsi" w:cstheme="minorBidi"/>
          <w:lang w:val="en-US" w:eastAsia="en-US"/>
        </w:rPr>
        <w:t>R.S (</w:t>
      </w:r>
      <w:r w:rsidRPr="00890157">
        <w:rPr>
          <w:rFonts w:asciiTheme="minorHAnsi" w:eastAsiaTheme="minorEastAsia" w:hAnsiTheme="minorHAnsi" w:cstheme="minorBidi"/>
          <w:lang w:val="en-US" w:eastAsia="en-US"/>
        </w:rPr>
        <w:t>1998). A review of Machine learning Methods</w:t>
      </w:r>
      <w:r w:rsidR="004A0B9E" w:rsidRPr="00890157">
        <w:rPr>
          <w:rFonts w:asciiTheme="minorHAnsi" w:eastAsiaTheme="minorEastAsia" w:hAnsiTheme="minorHAnsi" w:cstheme="minorBidi"/>
          <w:lang w:val="en-US" w:eastAsia="en-US"/>
        </w:rPr>
        <w:t>.</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D. Mattera y S. Haykin. </w:t>
      </w:r>
      <w:r w:rsidRPr="00890157">
        <w:rPr>
          <w:rFonts w:asciiTheme="minorHAnsi" w:eastAsiaTheme="minorEastAsia" w:hAnsiTheme="minorHAnsi" w:cstheme="minorBidi"/>
          <w:lang w:val="en-US" w:eastAsia="en-US"/>
        </w:rPr>
        <w:t xml:space="preserve">Support vector machines for dynamic reconstruction of a chaotic system. In B. Scholkopf, C.J.C. Burges, y A.J. Smola, editores, Advances in Kernel Methods - Support Vector Learning, paginas 211-242, Cambridge, MA, 1999. </w:t>
      </w:r>
      <w:r w:rsidRPr="004A0B9E">
        <w:rPr>
          <w:rFonts w:asciiTheme="minorHAnsi" w:eastAsiaTheme="minorEastAsia" w:hAnsiTheme="minorHAnsi" w:cstheme="minorBidi"/>
          <w:lang w:val="es-ES_tradnl" w:eastAsia="en-US"/>
        </w:rPr>
        <w:t>MIT Press.</w:t>
      </w:r>
    </w:p>
    <w:p w:rsidR="00800FF3"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T. M. Mitchell (2006). The Discipline of Machine Learning</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Huang, W., Foo, S., 2002. Neural network modelling of salinity variation in Apalachicola River. </w:t>
      </w:r>
      <w:r w:rsidRPr="004A0B9E">
        <w:rPr>
          <w:rFonts w:asciiTheme="minorHAnsi" w:eastAsiaTheme="minorEastAsia" w:hAnsiTheme="minorHAnsi" w:cstheme="minorBidi"/>
          <w:lang w:val="es-ES_tradnl" w:eastAsia="en-US"/>
        </w:rPr>
        <w:t>Water Research36, 356–362.</w:t>
      </w:r>
    </w:p>
    <w:p w:rsidR="00800FF3"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 xml:space="preserve">MIT resource, Artificial Neural Networks – Lecture 6, </w:t>
      </w:r>
      <w:hyperlink r:id="rId105" w:history="1">
        <w:r w:rsidRPr="00890157">
          <w:rPr>
            <w:rFonts w:asciiTheme="minorHAnsi" w:eastAsiaTheme="minorEastAsia" w:hAnsiTheme="minorHAnsi" w:cstheme="minorBidi"/>
            <w:lang w:val="en-US" w:eastAsia="en-US"/>
          </w:rPr>
          <w:t>http://ocw.mit.edu/NR/rdonlyres/Sloan-School-of-Management/15-062Data-MiningSpring2003/650A194A-828C-4990-98CE-7EB966628437/0/NeuralNet2002.pdf</w:t>
        </w:r>
      </w:hyperlink>
      <w:r w:rsidRPr="00890157">
        <w:rPr>
          <w:rFonts w:asciiTheme="minorHAnsi" w:eastAsiaTheme="minorEastAsia" w:hAnsiTheme="minorHAnsi" w:cstheme="minorBidi"/>
          <w:lang w:val="en-US" w:eastAsia="en-US"/>
        </w:rPr>
        <w:t xml:space="preserve"> (accessed August 29, 2009).</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K.R. Muller, A. Smola, G. Ratsch, B. Scholkopf, J. Kohlmorgen, and V. Vapnik. Predicting time series with support vector machines. En W. Gerstner, A. Germond, M. Hasler, y J.D. Nicoud, editores, </w:t>
      </w:r>
      <w:r w:rsidRPr="00890157">
        <w:rPr>
          <w:rFonts w:asciiTheme="minorHAnsi" w:eastAsiaTheme="minorEastAsia" w:hAnsiTheme="minorHAnsi" w:cstheme="minorBidi"/>
          <w:lang w:val="en-US" w:eastAsia="en-US"/>
        </w:rPr>
        <w:lastRenderedPageBreak/>
        <w:t xml:space="preserve">Artificial Neural Networks - ICANN'97, paginas 999-1004, Berlin, 1997. </w:t>
      </w:r>
      <w:r w:rsidRPr="004A0B9E">
        <w:rPr>
          <w:rFonts w:asciiTheme="minorHAnsi" w:eastAsiaTheme="minorEastAsia" w:hAnsiTheme="minorHAnsi" w:cstheme="minorBidi"/>
          <w:lang w:val="es-ES_tradnl" w:eastAsia="en-US"/>
        </w:rPr>
        <w:t>Springer Lecture Notes in Computer Science, Vol. 1327.</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Patterson, D. (1996). Artificial Neural Networks. </w:t>
      </w:r>
      <w:r w:rsidRPr="004A0B9E">
        <w:rPr>
          <w:rFonts w:asciiTheme="minorHAnsi" w:eastAsiaTheme="minorEastAsia" w:hAnsiTheme="minorHAnsi" w:cstheme="minorBidi"/>
          <w:lang w:val="es-ES_tradnl" w:eastAsia="en-US"/>
        </w:rPr>
        <w:t xml:space="preserve">Singapore: Prentice Hall. </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Quinlan, J. R. Learning with continuous classes. In N. Adams and L. Sterling,</w:t>
      </w:r>
      <w:r w:rsidR="000A7881" w:rsidRPr="00890157">
        <w:rPr>
          <w:rFonts w:asciiTheme="minorHAnsi" w:eastAsiaTheme="minorEastAsia" w:hAnsiTheme="minorHAnsi" w:cstheme="minorBidi"/>
          <w:lang w:val="en-US" w:eastAsia="en-US"/>
        </w:rPr>
        <w:t xml:space="preserve"> </w:t>
      </w:r>
      <w:r w:rsidRPr="00890157">
        <w:rPr>
          <w:rFonts w:asciiTheme="minorHAnsi" w:eastAsiaTheme="minorEastAsia" w:hAnsiTheme="minorHAnsi" w:cstheme="minorBidi"/>
          <w:lang w:val="en-US" w:eastAsia="en-US"/>
        </w:rPr>
        <w:t xml:space="preserve">editors, Proceedings of the Fifth Australian Joint Conference on Artificial Intelligence,Hobart, Tasmania. </w:t>
      </w:r>
      <w:r w:rsidRPr="004A0B9E">
        <w:rPr>
          <w:rFonts w:asciiTheme="minorHAnsi" w:eastAsiaTheme="minorEastAsia" w:hAnsiTheme="minorHAnsi" w:cstheme="minorBidi"/>
          <w:lang w:val="es-ES_tradnl" w:eastAsia="en-US"/>
        </w:rPr>
        <w:t>Singapore: World Scientific, pp. 343–348.1992.</w:t>
      </w:r>
    </w:p>
    <w:p w:rsidR="00D078A7" w:rsidRDefault="00800FF3" w:rsidP="00D078A7">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B. Scholkopf, C. Burges, Y V. Vapnik. Extracting support data for a given</w:t>
      </w:r>
      <w:r w:rsidR="000A7881" w:rsidRPr="00890157">
        <w:rPr>
          <w:rFonts w:asciiTheme="minorHAnsi" w:eastAsiaTheme="minorEastAsia" w:hAnsiTheme="minorHAnsi" w:cstheme="minorBidi"/>
          <w:lang w:val="en-US" w:eastAsia="en-US"/>
        </w:rPr>
        <w:t xml:space="preserve"> </w:t>
      </w:r>
      <w:r w:rsidRPr="00890157">
        <w:rPr>
          <w:rFonts w:asciiTheme="minorHAnsi" w:eastAsiaTheme="minorEastAsia" w:hAnsiTheme="minorHAnsi" w:cstheme="minorBidi"/>
          <w:lang w:val="en-US" w:eastAsia="en-US"/>
        </w:rPr>
        <w:t xml:space="preserve">task. En U. M. Fayyad y R. Uthurusamy, editores, Proceedings, First International Conference on Knowledge Discovery and Data Mining, Menlo Park 1995. </w:t>
      </w:r>
      <w:r w:rsidRPr="004A0B9E">
        <w:rPr>
          <w:rFonts w:asciiTheme="minorHAnsi" w:eastAsiaTheme="minorEastAsia" w:hAnsiTheme="minorHAnsi" w:cstheme="minorBidi"/>
          <w:lang w:val="es-ES_tradnl" w:eastAsia="en-US"/>
        </w:rPr>
        <w:t>AAAI Press.</w:t>
      </w:r>
      <w:r w:rsidR="00D078A7">
        <w:rPr>
          <w:rFonts w:asciiTheme="minorHAnsi" w:eastAsiaTheme="minorEastAsia" w:hAnsiTheme="minorHAnsi" w:cstheme="minorBidi"/>
          <w:lang w:val="es-ES_tradnl" w:eastAsia="en-US"/>
        </w:rPr>
        <w:t xml:space="preserve"> </w:t>
      </w:r>
    </w:p>
    <w:p w:rsidR="00800FF3" w:rsidRPr="00890157" w:rsidRDefault="00800FF3" w:rsidP="00D078A7">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Smola y B. Scholkopf (1998). A tutorial on support vector regression.</w:t>
      </w:r>
    </w:p>
    <w:p w:rsidR="00800FF3" w:rsidRPr="00890157" w:rsidRDefault="006276EA"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hyperlink r:id="rId106" w:history="1">
        <w:r w:rsidR="00800FF3" w:rsidRPr="00890157">
          <w:rPr>
            <w:rFonts w:asciiTheme="minorHAnsi" w:eastAsiaTheme="minorEastAsia" w:hAnsiTheme="minorHAnsi" w:cstheme="minorBidi"/>
            <w:lang w:val="en-US" w:eastAsia="en-US"/>
          </w:rPr>
          <w:t>Shalizi</w:t>
        </w:r>
      </w:hyperlink>
      <w:r w:rsidR="00800FF3" w:rsidRPr="00890157">
        <w:rPr>
          <w:rFonts w:asciiTheme="minorHAnsi" w:eastAsiaTheme="minorEastAsia" w:hAnsiTheme="minorHAnsi" w:cstheme="minorBidi"/>
          <w:lang w:val="en-US" w:eastAsia="en-US"/>
        </w:rPr>
        <w:t xml:space="preserve"> Cosma, Regression Trees– Lecture 10, </w:t>
      </w:r>
      <w:hyperlink r:id="rId107" w:history="1">
        <w:r w:rsidR="00800FF3" w:rsidRPr="00890157">
          <w:rPr>
            <w:rFonts w:asciiTheme="minorHAnsi" w:eastAsiaTheme="minorEastAsia" w:hAnsiTheme="minorHAnsi" w:cstheme="minorBidi"/>
            <w:lang w:val="en-US" w:eastAsia="en-US"/>
          </w:rPr>
          <w:t>http://www.stat.cmu.edu/~cshalizi/350-2006/lecture-10.pdf</w:t>
        </w:r>
      </w:hyperlink>
      <w:r w:rsidR="00800FF3" w:rsidRPr="00890157">
        <w:rPr>
          <w:rFonts w:asciiTheme="minorHAnsi" w:eastAsiaTheme="minorEastAsia" w:hAnsiTheme="minorHAnsi" w:cstheme="minorBidi"/>
          <w:lang w:val="en-US" w:eastAsia="en-US"/>
        </w:rPr>
        <w:t xml:space="preserve"> (accessed August 29, 2009).</w:t>
      </w:r>
    </w:p>
    <w:p w:rsidR="00800FF3"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M. Stitson, A. Gammerman, V. Vapnik, V. Vovk, C. Watkins, y J. Weston. Support vector regression with ANOVA decomposition kernels. En B. Scholkopf, C.J.C. Burges, y A.J. Smola, editores, Advances in Kernel Methods - Support Vector Learning, paginas 285-292, Cambridge, MA, 1999.MIT Press.</w:t>
      </w:r>
    </w:p>
    <w:p w:rsidR="000A7881"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V. Vapnik, S. Golowich, y A. Smola. Support vector method for function approximation regression estimation, and signal processing. En M. Mozer, M. Jordan, y T. Petsche, editores, Advances in Neural Information Processing Systems 9, paginas 281-287, Cambridge, MA, 1997. </w:t>
      </w:r>
      <w:r w:rsidRPr="004A0B9E">
        <w:rPr>
          <w:rFonts w:asciiTheme="minorHAnsi" w:eastAsiaTheme="minorEastAsia" w:hAnsiTheme="minorHAnsi" w:cstheme="minorBidi"/>
          <w:lang w:val="es-ES_tradnl" w:eastAsia="en-US"/>
        </w:rPr>
        <w:t>MIT Press.</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Caldwell, P., 2005: Validity of North Shore, Oahu, Hawaiian Islands surf observations. </w:t>
      </w:r>
      <w:r w:rsidRPr="004A0B9E">
        <w:rPr>
          <w:rFonts w:asciiTheme="minorHAnsi" w:eastAsiaTheme="minorEastAsia" w:hAnsiTheme="minorHAnsi" w:cstheme="minorBidi"/>
          <w:lang w:val="es-ES_tradnl" w:eastAsia="en-US"/>
        </w:rPr>
        <w:t>Journal of Coastal Research, 21(1), 2005.</w:t>
      </w:r>
    </w:p>
    <w:p w:rsidR="000A7881" w:rsidRPr="00890157" w:rsidRDefault="000A7881"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Tolman, H. L., 1989: The numerical model WAVEWATCH: a third generation model for the hindcasting of wind waves on tides in shelf seas. Communications on Hydraulic and Geotechnical Engineering, Delft Univ. of Techn., ISSN 0169-6548, Rep. no. 89-2, 72 pp.</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Tolman, H. L., 1991a: A third-generation model for wind waves on slowly varying, unsteady and inhomogeneous depths and currents. </w:t>
      </w:r>
      <w:r w:rsidRPr="004A0B9E">
        <w:rPr>
          <w:rFonts w:asciiTheme="minorHAnsi" w:eastAsiaTheme="minorEastAsia" w:hAnsiTheme="minorHAnsi" w:cstheme="minorBidi"/>
          <w:lang w:val="es-ES_tradnl" w:eastAsia="en-US"/>
        </w:rPr>
        <w:t>J. Phys. Oceanogr. , 21, 782-797</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Tolman, H. L., 1992: Effects of numerics on the physics in a third-generation wind-wave model. </w:t>
      </w:r>
      <w:r w:rsidRPr="004A0B9E">
        <w:rPr>
          <w:rFonts w:asciiTheme="minorHAnsi" w:eastAsiaTheme="minorEastAsia" w:hAnsiTheme="minorHAnsi" w:cstheme="minorBidi"/>
          <w:lang w:val="es-ES_tradnl" w:eastAsia="en-US"/>
        </w:rPr>
        <w:t>J. Phys. Oceanogr., 22, 1095-1111.</w:t>
      </w:r>
    </w:p>
    <w:p w:rsidR="000A7881" w:rsidRPr="00890157" w:rsidRDefault="006276EA"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hyperlink r:id="rId108" w:history="1">
        <w:r w:rsidR="000A7881" w:rsidRPr="00890157">
          <w:rPr>
            <w:rFonts w:asciiTheme="minorHAnsi" w:eastAsiaTheme="minorEastAsia" w:hAnsiTheme="minorHAnsi" w:cstheme="minorBidi"/>
            <w:lang w:val="en-US" w:eastAsia="en-US"/>
          </w:rPr>
          <w:t>Tolman, H. L., 1997</w:t>
        </w:r>
      </w:hyperlink>
      <w:r w:rsidR="000A7881" w:rsidRPr="00890157">
        <w:rPr>
          <w:rFonts w:asciiTheme="minorHAnsi" w:eastAsiaTheme="minorEastAsia" w:hAnsiTheme="minorHAnsi" w:cstheme="minorBidi"/>
          <w:lang w:val="en-US" w:eastAsia="en-US"/>
        </w:rPr>
        <w:t>: User manual and system documentation of WAVEWATCH-III version 1.15. NOAA / NWS / NCEP / OMB Technical Note 151, 97 pp. (0.74MB PDF file).</w:t>
      </w:r>
    </w:p>
    <w:p w:rsidR="000A7881" w:rsidRPr="00890157" w:rsidRDefault="006276EA"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hyperlink r:id="rId109" w:history="1">
        <w:r w:rsidR="000A7881" w:rsidRPr="00890157">
          <w:rPr>
            <w:rFonts w:asciiTheme="minorHAnsi" w:eastAsiaTheme="minorEastAsia" w:hAnsiTheme="minorHAnsi" w:cstheme="minorBidi"/>
            <w:lang w:val="en-US" w:eastAsia="en-US"/>
          </w:rPr>
          <w:t>Tolman, H. L., 1999a</w:t>
        </w:r>
      </w:hyperlink>
      <w:r w:rsidR="000A7881" w:rsidRPr="00890157">
        <w:rPr>
          <w:rFonts w:asciiTheme="minorHAnsi" w:eastAsiaTheme="minorEastAsia" w:hAnsiTheme="minorHAnsi" w:cstheme="minorBidi"/>
          <w:lang w:val="en-US" w:eastAsia="en-US"/>
        </w:rPr>
        <w:t>: User manual and system documentation of WAVEWATCH-III version 1.18. NOAA / NWS / NCEP / OMB Technical Note 166, 110 pp. (0.76Mb pdf file).</w:t>
      </w:r>
    </w:p>
    <w:p w:rsidR="000A7881" w:rsidRPr="00890157" w:rsidRDefault="006276EA"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hyperlink r:id="rId110" w:history="1">
        <w:r w:rsidR="000A7881" w:rsidRPr="00890157">
          <w:rPr>
            <w:rFonts w:asciiTheme="minorHAnsi" w:eastAsiaTheme="minorEastAsia" w:hAnsiTheme="minorHAnsi" w:cstheme="minorBidi"/>
            <w:lang w:val="en-US" w:eastAsia="en-US"/>
          </w:rPr>
          <w:t>Tolman, H. L., 2009</w:t>
        </w:r>
      </w:hyperlink>
      <w:r w:rsidR="000A7881" w:rsidRPr="00890157">
        <w:rPr>
          <w:rFonts w:asciiTheme="minorHAnsi" w:eastAsiaTheme="minorEastAsia" w:hAnsiTheme="minorHAnsi" w:cstheme="minorBidi"/>
          <w:lang w:val="en-US" w:eastAsia="en-US"/>
        </w:rPr>
        <w:t>a: User manual and system documentation of WAVEWATCH III version 3.14. NOAA / NWS / NCEP / MMAB Technical Note 276, 194 pp.+ Appendices (0.83Mb pdf file).</w:t>
      </w:r>
    </w:p>
    <w:p w:rsidR="000A7881" w:rsidRPr="00890157" w:rsidRDefault="006276EA"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hyperlink r:id="rId111" w:history="1">
        <w:r w:rsidR="000A7881" w:rsidRPr="00890157">
          <w:rPr>
            <w:rFonts w:asciiTheme="minorHAnsi" w:eastAsiaTheme="minorEastAsia" w:hAnsiTheme="minorHAnsi" w:cstheme="minorBidi"/>
            <w:lang w:val="en-US" w:eastAsia="en-US"/>
          </w:rPr>
          <w:t>Tolman, H. L., 2009</w:t>
        </w:r>
      </w:hyperlink>
      <w:r w:rsidR="000A7881" w:rsidRPr="00890157">
        <w:rPr>
          <w:rFonts w:asciiTheme="minorHAnsi" w:eastAsiaTheme="minorEastAsia" w:hAnsiTheme="minorHAnsi" w:cstheme="minorBidi"/>
          <w:lang w:val="en-US" w:eastAsia="en-US"/>
        </w:rPr>
        <w:t xml:space="preserve">b: Operational Use of WAVEWATCH III.  Webcast produced by COMET program. Accessed 02/11/2009 11:00 am. Url: </w:t>
      </w:r>
      <w:hyperlink r:id="rId112" w:history="1">
        <w:r w:rsidR="000A7881" w:rsidRPr="00890157">
          <w:rPr>
            <w:rFonts w:asciiTheme="minorHAnsi" w:eastAsiaTheme="minorEastAsia" w:hAnsiTheme="minorHAnsi" w:cstheme="minorBidi"/>
            <w:lang w:val="en-US" w:eastAsia="en-US"/>
          </w:rPr>
          <w:t>http://www.meted.ucar.edu/oceans/wavewatch3/index.htm</w:t>
        </w:r>
      </w:hyperlink>
      <w:r w:rsidR="000A7881" w:rsidRPr="00890157">
        <w:rPr>
          <w:rFonts w:asciiTheme="minorHAnsi" w:eastAsiaTheme="minorEastAsia" w:hAnsiTheme="minorHAnsi" w:cstheme="minorBidi"/>
          <w:lang w:val="en-US" w:eastAsia="en-US"/>
        </w:rPr>
        <w:t>.</w:t>
      </w:r>
    </w:p>
    <w:p w:rsidR="000A7881" w:rsidRPr="00890157" w:rsidRDefault="000A7881"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WMO (World Meteorological Organization), Guide to wave analysis and forecasting, 1998 Second Edition.</w:t>
      </w:r>
    </w:p>
    <w:p w:rsidR="000A7881" w:rsidRPr="00890157" w:rsidRDefault="000A7881" w:rsidP="000A7881">
      <w:pPr>
        <w:spacing w:after="200" w:line="276" w:lineRule="auto"/>
        <w:ind w:firstLine="720"/>
        <w:jc w:val="both"/>
        <w:rPr>
          <w:rFonts w:asciiTheme="minorHAnsi" w:eastAsiaTheme="minorEastAsia" w:hAnsiTheme="minorHAnsi" w:cstheme="minorBidi"/>
          <w:lang w:val="en-US" w:eastAsia="en-US"/>
        </w:rPr>
      </w:pPr>
    </w:p>
    <w:sectPr w:rsidR="000A7881" w:rsidRPr="00890157" w:rsidSect="00724A76">
      <w:headerReference w:type="default" r:id="rId113"/>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401E6" w:rsidRDefault="00A401E6" w:rsidP="00966779">
      <w:r>
        <w:separator/>
      </w:r>
    </w:p>
  </w:endnote>
  <w:endnote w:type="continuationSeparator" w:id="1">
    <w:p w:rsidR="00A401E6" w:rsidRDefault="00A401E6" w:rsidP="0096677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lbany">
    <w:altName w:val="Arial"/>
    <w:charset w:val="00"/>
    <w:family w:val="swiss"/>
    <w:pitch w:val="variable"/>
    <w:sig w:usb0="00000000" w:usb1="00000000" w:usb2="00000000" w:usb3="00000000" w:csb0="00000000" w:csb1="00000000"/>
  </w:font>
  <w:font w:name="HG Mincho Light J">
    <w:altName w:val="Times New Roman"/>
    <w:charset w:val="00"/>
    <w:family w:val="auto"/>
    <w:pitch w:val="variable"/>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ymbolBS">
    <w:altName w:val="Arial Unicode MS"/>
    <w:panose1 w:val="00000000000000000000"/>
    <w:charset w:val="81"/>
    <w:family w:val="auto"/>
    <w:notTrueType/>
    <w:pitch w:val="default"/>
    <w:sig w:usb0="00000000" w:usb1="09060000" w:usb2="00000010" w:usb3="00000000" w:csb0="00080000" w:csb1="00000000"/>
  </w:font>
  <w:font w:name="Cambria Math">
    <w:panose1 w:val="02040503050406030204"/>
    <w:charset w:val="00"/>
    <w:family w:val="roman"/>
    <w:pitch w:val="variable"/>
    <w:sig w:usb0="A00002EF" w:usb1="420020E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486698"/>
      <w:docPartObj>
        <w:docPartGallery w:val="Page Numbers (Bottom of Page)"/>
        <w:docPartUnique/>
      </w:docPartObj>
    </w:sdtPr>
    <w:sdtContent>
      <w:p w:rsidR="008D018E" w:rsidRDefault="006276EA">
        <w:pPr>
          <w:pStyle w:val="Piedepgina"/>
          <w:jc w:val="center"/>
        </w:pPr>
        <w:fldSimple w:instr=" PAGE   \* MERGEFORMAT ">
          <w:r w:rsidR="00BE6A48">
            <w:rPr>
              <w:noProof/>
            </w:rPr>
            <w:t>99</w:t>
          </w:r>
        </w:fldSimple>
      </w:p>
    </w:sdtContent>
  </w:sdt>
  <w:p w:rsidR="008D018E" w:rsidRDefault="008D018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401E6" w:rsidRDefault="00A401E6" w:rsidP="00966779">
      <w:r>
        <w:separator/>
      </w:r>
    </w:p>
  </w:footnote>
  <w:footnote w:type="continuationSeparator" w:id="1">
    <w:p w:rsidR="00A401E6" w:rsidRDefault="00A401E6" w:rsidP="00966779">
      <w:r>
        <w:continuationSeparator/>
      </w:r>
    </w:p>
  </w:footnote>
  <w:footnote w:id="2">
    <w:p w:rsidR="008D018E" w:rsidRDefault="008D018E" w:rsidP="00614E48">
      <w:pPr>
        <w:spacing w:after="200"/>
        <w:rPr>
          <w:rStyle w:val="apple-style-span"/>
          <w:rFonts w:asciiTheme="minorHAnsi" w:hAnsiTheme="minorHAnsi" w:cstheme="minorHAnsi"/>
          <w:color w:val="000000"/>
        </w:rPr>
      </w:pPr>
      <w:r>
        <w:rPr>
          <w:rStyle w:val="Refdenotaalpie"/>
        </w:rPr>
        <w:footnoteRef/>
      </w:r>
      <w:r>
        <w:t xml:space="preserve"> </w:t>
      </w:r>
      <w:r w:rsidRPr="005C3EE3">
        <w:rPr>
          <w:rFonts w:asciiTheme="minorHAnsi" w:hAnsiTheme="minorHAnsi" w:cstheme="minorHAnsi"/>
        </w:rPr>
        <w:t xml:space="preserve">Base de datos Goddard-Caldwell: </w:t>
      </w:r>
      <w:hyperlink r:id="rId1" w:history="1">
        <w:r w:rsidRPr="005C3EE3">
          <w:rPr>
            <w:rStyle w:val="Hipervnculo"/>
            <w:rFonts w:asciiTheme="minorHAnsi" w:hAnsiTheme="minorHAnsi" w:cstheme="minorHAnsi"/>
          </w:rPr>
          <w:t>http://www.nodc.noaa.gov/archive/arc0012/0001754/</w:t>
        </w:r>
      </w:hyperlink>
    </w:p>
    <w:p w:rsidR="008D018E" w:rsidRPr="000E4005" w:rsidRDefault="008D018E" w:rsidP="00BE351A">
      <w:pPr>
        <w:pStyle w:val="Textonotapie"/>
      </w:pPr>
    </w:p>
  </w:footnote>
  <w:footnote w:id="3">
    <w:p w:rsidR="008D018E" w:rsidRPr="00B77420" w:rsidRDefault="008D018E" w:rsidP="00BE351A">
      <w:pPr>
        <w:pStyle w:val="Textonotapie"/>
      </w:pPr>
      <w:r>
        <w:rPr>
          <w:rStyle w:val="Refdenotaalpie"/>
        </w:rPr>
        <w:footnoteRef/>
      </w:r>
      <w:r>
        <w:t xml:space="preserve">Acceso a datos NOAA WAVEWATCH III: </w:t>
      </w:r>
      <w:hyperlink r:id="rId2" w:history="1">
        <w:r>
          <w:rPr>
            <w:rStyle w:val="Hipervnculo"/>
          </w:rPr>
          <w:t>http://polar.ncep.noaa.gov/waves/download.shtml?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18E" w:rsidRPr="007F2C8B" w:rsidRDefault="008D018E">
    <w:pPr>
      <w:pStyle w:val="Encabezado"/>
      <w:rPr>
        <w:rFonts w:asciiTheme="minorHAnsi" w:hAnsiTheme="minorHAnsi" w:cstheme="minorHAnsi"/>
        <w:sz w:val="24"/>
        <w:szCs w:val="24"/>
      </w:rPr>
    </w:pPr>
    <w:r w:rsidRPr="007F2C8B">
      <w:rPr>
        <w:rFonts w:asciiTheme="minorHAnsi" w:hAnsiTheme="minorHAnsi" w:cstheme="minorHAnsi"/>
        <w:sz w:val="24"/>
        <w:szCs w:val="24"/>
      </w:rPr>
      <w:t>Capitulo 1 - Introducción</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18E" w:rsidRPr="008B0111" w:rsidRDefault="008D018E">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18E" w:rsidRPr="008B0111" w:rsidRDefault="008D018E">
    <w:pPr>
      <w:pStyle w:val="Encabezado"/>
      <w:rPr>
        <w:rFonts w:asciiTheme="minorHAnsi" w:hAnsiTheme="minorHAnsi" w:cstheme="minorHAnsi"/>
        <w:sz w:val="24"/>
        <w:szCs w:val="24"/>
      </w:rPr>
    </w:pPr>
    <w:r>
      <w:rPr>
        <w:rFonts w:asciiTheme="minorHAnsi" w:hAnsiTheme="minorHAnsi" w:cstheme="minorHAnsi"/>
        <w:sz w:val="24"/>
        <w:szCs w:val="24"/>
      </w:rPr>
      <w:t>Capítulo 5 – Desarrollo de la aplicación</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18E" w:rsidRPr="008B0111" w:rsidRDefault="008D018E">
    <w:pPr>
      <w:pStyle w:val="Encabezado"/>
      <w:rPr>
        <w:rFonts w:asciiTheme="minorHAnsi" w:hAnsiTheme="minorHAnsi" w:cstheme="minorHAnsi"/>
        <w:sz w:val="24"/>
        <w:szCs w:val="24"/>
      </w:rPr>
    </w:pPr>
    <w:r>
      <w:rPr>
        <w:rFonts w:asciiTheme="minorHAnsi" w:hAnsiTheme="minorHAnsi" w:cstheme="minorHAnsi"/>
        <w:sz w:val="24"/>
        <w:szCs w:val="24"/>
      </w:rPr>
      <w:t>Capítulo 6 - Conclusiones</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18E" w:rsidRPr="008B0111" w:rsidRDefault="008D018E">
    <w:pPr>
      <w:pStyle w:val="Encabezado"/>
      <w:rPr>
        <w:rFonts w:asciiTheme="minorHAnsi" w:hAnsiTheme="minorHAnsi" w:cstheme="minorHAnsi"/>
        <w:sz w:val="24"/>
        <w:szCs w:val="24"/>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18E" w:rsidRPr="008B0111" w:rsidRDefault="008D018E">
    <w:pPr>
      <w:pStyle w:val="Encabezado"/>
      <w:rPr>
        <w:rFonts w:asciiTheme="minorHAnsi" w:hAnsiTheme="minorHAnsi" w:cstheme="minorHAnsi"/>
        <w:sz w:val="24"/>
        <w:szCs w:val="24"/>
      </w:rPr>
    </w:pPr>
    <w:r w:rsidRPr="008B0111">
      <w:rPr>
        <w:rFonts w:asciiTheme="minorHAnsi" w:hAnsiTheme="minorHAnsi" w:cstheme="minorHAnsi"/>
        <w:sz w:val="24"/>
        <w:szCs w:val="24"/>
      </w:rPr>
      <w:t>Capitulo 2 – Estado del arte</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18E" w:rsidRPr="008B0111" w:rsidRDefault="008D018E">
    <w:pPr>
      <w:pStyle w:val="Encabezado"/>
      <w:rPr>
        <w:rFonts w:asciiTheme="minorHAnsi" w:hAnsiTheme="minorHAnsi" w:cstheme="minorHAnsi"/>
        <w:sz w:val="24"/>
        <w:szCs w:val="24"/>
      </w:rPr>
    </w:pPr>
    <w:r>
      <w:rPr>
        <w:rFonts w:asciiTheme="minorHAnsi" w:hAnsiTheme="minorHAnsi" w:cstheme="minorHAnsi"/>
        <w:sz w:val="24"/>
        <w:szCs w:val="24"/>
      </w:rPr>
      <w:t>Capitulo 3 – Datos para predicción de oleaje</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4E79" w:rsidRPr="008B0111" w:rsidRDefault="000A4E79">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18E" w:rsidRPr="008B0111" w:rsidRDefault="008D018E">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18E" w:rsidRPr="008B0111" w:rsidRDefault="008D018E">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18E" w:rsidRPr="008B0111" w:rsidRDefault="008D018E">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18E" w:rsidRPr="008B0111" w:rsidRDefault="008D018E">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18E" w:rsidRPr="008B0111" w:rsidRDefault="008D018E">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2">
    <w:nsid w:val="00000003"/>
    <w:multiLevelType w:val="singleLevel"/>
    <w:tmpl w:val="00000003"/>
    <w:name w:val="WW8Num6"/>
    <w:lvl w:ilvl="0">
      <w:start w:val="1"/>
      <w:numFmt w:val="decimal"/>
      <w:lvlText w:val="%1."/>
      <w:lvlJc w:val="left"/>
      <w:pPr>
        <w:tabs>
          <w:tab w:val="num" w:pos="0"/>
        </w:tabs>
        <w:ind w:left="720" w:hanging="360"/>
      </w:pPr>
    </w:lvl>
  </w:abstractNum>
  <w:abstractNum w:abstractNumId="3">
    <w:nsid w:val="013E48DB"/>
    <w:multiLevelType w:val="hybridMultilevel"/>
    <w:tmpl w:val="E24C2AE4"/>
    <w:lvl w:ilvl="0" w:tplc="C46A8806">
      <w:start w:val="1"/>
      <w:numFmt w:val="upperLetter"/>
      <w:lvlText w:val="%1."/>
      <w:lvlJc w:val="left"/>
      <w:pPr>
        <w:ind w:left="3555" w:hanging="360"/>
      </w:pPr>
      <w:rPr>
        <w:rFonts w:hint="default"/>
      </w:rPr>
    </w:lvl>
    <w:lvl w:ilvl="1" w:tplc="2C0A0019" w:tentative="1">
      <w:start w:val="1"/>
      <w:numFmt w:val="lowerLetter"/>
      <w:lvlText w:val="%2."/>
      <w:lvlJc w:val="left"/>
      <w:pPr>
        <w:ind w:left="4275" w:hanging="360"/>
      </w:pPr>
    </w:lvl>
    <w:lvl w:ilvl="2" w:tplc="2C0A001B" w:tentative="1">
      <w:start w:val="1"/>
      <w:numFmt w:val="lowerRoman"/>
      <w:lvlText w:val="%3."/>
      <w:lvlJc w:val="right"/>
      <w:pPr>
        <w:ind w:left="4995" w:hanging="180"/>
      </w:pPr>
    </w:lvl>
    <w:lvl w:ilvl="3" w:tplc="2C0A000F" w:tentative="1">
      <w:start w:val="1"/>
      <w:numFmt w:val="decimal"/>
      <w:lvlText w:val="%4."/>
      <w:lvlJc w:val="left"/>
      <w:pPr>
        <w:ind w:left="5715" w:hanging="360"/>
      </w:pPr>
    </w:lvl>
    <w:lvl w:ilvl="4" w:tplc="2C0A0019" w:tentative="1">
      <w:start w:val="1"/>
      <w:numFmt w:val="lowerLetter"/>
      <w:lvlText w:val="%5."/>
      <w:lvlJc w:val="left"/>
      <w:pPr>
        <w:ind w:left="6435" w:hanging="360"/>
      </w:pPr>
    </w:lvl>
    <w:lvl w:ilvl="5" w:tplc="2C0A001B" w:tentative="1">
      <w:start w:val="1"/>
      <w:numFmt w:val="lowerRoman"/>
      <w:lvlText w:val="%6."/>
      <w:lvlJc w:val="right"/>
      <w:pPr>
        <w:ind w:left="7155" w:hanging="180"/>
      </w:pPr>
    </w:lvl>
    <w:lvl w:ilvl="6" w:tplc="2C0A000F" w:tentative="1">
      <w:start w:val="1"/>
      <w:numFmt w:val="decimal"/>
      <w:lvlText w:val="%7."/>
      <w:lvlJc w:val="left"/>
      <w:pPr>
        <w:ind w:left="7875" w:hanging="360"/>
      </w:pPr>
    </w:lvl>
    <w:lvl w:ilvl="7" w:tplc="2C0A0019" w:tentative="1">
      <w:start w:val="1"/>
      <w:numFmt w:val="lowerLetter"/>
      <w:lvlText w:val="%8."/>
      <w:lvlJc w:val="left"/>
      <w:pPr>
        <w:ind w:left="8595" w:hanging="360"/>
      </w:pPr>
    </w:lvl>
    <w:lvl w:ilvl="8" w:tplc="2C0A001B" w:tentative="1">
      <w:start w:val="1"/>
      <w:numFmt w:val="lowerRoman"/>
      <w:lvlText w:val="%9."/>
      <w:lvlJc w:val="right"/>
      <w:pPr>
        <w:ind w:left="9315" w:hanging="180"/>
      </w:pPr>
    </w:lvl>
  </w:abstractNum>
  <w:abstractNum w:abstractNumId="4">
    <w:nsid w:val="02F101E3"/>
    <w:multiLevelType w:val="hybridMultilevel"/>
    <w:tmpl w:val="0DD6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9F048F"/>
    <w:multiLevelType w:val="hybridMultilevel"/>
    <w:tmpl w:val="2DF6AE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6D8231B"/>
    <w:multiLevelType w:val="hybridMultilevel"/>
    <w:tmpl w:val="F4A887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CD84350"/>
    <w:multiLevelType w:val="hybridMultilevel"/>
    <w:tmpl w:val="CAFCA38C"/>
    <w:lvl w:ilvl="0" w:tplc="7D2EC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350206"/>
    <w:multiLevelType w:val="hybridMultilevel"/>
    <w:tmpl w:val="A67A358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nsid w:val="241D2622"/>
    <w:multiLevelType w:val="hybridMultilevel"/>
    <w:tmpl w:val="5F5818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82B2F37"/>
    <w:multiLevelType w:val="hybridMultilevel"/>
    <w:tmpl w:val="3B8CE9C2"/>
    <w:lvl w:ilvl="0" w:tplc="B6CE7376">
      <w:start w:val="1"/>
      <w:numFmt w:val="decimal"/>
      <w:lvlText w:val="[%1]"/>
      <w:lvlJc w:val="left"/>
      <w:pPr>
        <w:ind w:left="720" w:hanging="360"/>
      </w:pPr>
      <w:rPr>
        <w:rFonts w:hint="default"/>
      </w:rPr>
    </w:lvl>
    <w:lvl w:ilvl="1" w:tplc="A986F5C4">
      <w:start w:val="1"/>
      <w:numFmt w:val="upperRoman"/>
      <w:lvlText w:val="%2."/>
      <w:lvlJc w:val="left"/>
      <w:pPr>
        <w:ind w:left="1800" w:hanging="720"/>
      </w:pPr>
      <w:rPr>
        <w:rFonts w:hint="default"/>
      </w:rPr>
    </w:lvl>
    <w:lvl w:ilvl="2" w:tplc="7534E67E">
      <w:start w:val="1"/>
      <w:numFmt w:val="upperLetter"/>
      <w:lvlText w:val="%3."/>
      <w:lvlJc w:val="left"/>
      <w:pPr>
        <w:ind w:left="2340" w:hanging="36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FB021DC"/>
    <w:multiLevelType w:val="hybridMultilevel"/>
    <w:tmpl w:val="753E694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nsid w:val="339F1FA4"/>
    <w:multiLevelType w:val="hybridMultilevel"/>
    <w:tmpl w:val="2B3ADF3C"/>
    <w:lvl w:ilvl="0" w:tplc="B6CE737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4F42C35"/>
    <w:multiLevelType w:val="hybridMultilevel"/>
    <w:tmpl w:val="2952942E"/>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35106589"/>
    <w:multiLevelType w:val="hybridMultilevel"/>
    <w:tmpl w:val="2B1A103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364416D1"/>
    <w:multiLevelType w:val="hybridMultilevel"/>
    <w:tmpl w:val="FCFE64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38BE0EC3"/>
    <w:multiLevelType w:val="hybridMultilevel"/>
    <w:tmpl w:val="19A2AB1E"/>
    <w:lvl w:ilvl="0" w:tplc="2C0A0011">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17">
    <w:nsid w:val="3B990FF7"/>
    <w:multiLevelType w:val="hybridMultilevel"/>
    <w:tmpl w:val="2EAC09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EDC30BA"/>
    <w:multiLevelType w:val="hybridMultilevel"/>
    <w:tmpl w:val="F56E41D8"/>
    <w:lvl w:ilvl="0" w:tplc="B6CE7376">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9">
    <w:nsid w:val="40AE2709"/>
    <w:multiLevelType w:val="hybridMultilevel"/>
    <w:tmpl w:val="28EA27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C27A2C"/>
    <w:multiLevelType w:val="multilevel"/>
    <w:tmpl w:val="83D4C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78C1A85"/>
    <w:multiLevelType w:val="hybridMultilevel"/>
    <w:tmpl w:val="1C1EF7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4AB24802"/>
    <w:multiLevelType w:val="hybridMultilevel"/>
    <w:tmpl w:val="57D63D0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nsid w:val="4F007D36"/>
    <w:multiLevelType w:val="hybridMultilevel"/>
    <w:tmpl w:val="C4F46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6B2AA3"/>
    <w:multiLevelType w:val="hybridMultilevel"/>
    <w:tmpl w:val="EAC41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C50F9A"/>
    <w:multiLevelType w:val="singleLevel"/>
    <w:tmpl w:val="8814F45E"/>
    <w:lvl w:ilvl="0">
      <w:start w:val="1"/>
      <w:numFmt w:val="decimal"/>
      <w:lvlText w:val="%1."/>
      <w:lvlJc w:val="left"/>
      <w:pPr>
        <w:tabs>
          <w:tab w:val="num" w:pos="720"/>
        </w:tabs>
        <w:ind w:left="720" w:hanging="360"/>
      </w:pPr>
      <w:rPr>
        <w:rFonts w:hint="default"/>
      </w:rPr>
    </w:lvl>
  </w:abstractNum>
  <w:abstractNum w:abstractNumId="26">
    <w:nsid w:val="53A51AA4"/>
    <w:multiLevelType w:val="hybridMultilevel"/>
    <w:tmpl w:val="83549A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54730EA6"/>
    <w:multiLevelType w:val="hybridMultilevel"/>
    <w:tmpl w:val="357675BC"/>
    <w:lvl w:ilvl="0" w:tplc="4A10CBA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nsid w:val="56263090"/>
    <w:multiLevelType w:val="hybridMultilevel"/>
    <w:tmpl w:val="86F4B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0C7D5E"/>
    <w:multiLevelType w:val="hybridMultilevel"/>
    <w:tmpl w:val="6AFE00CC"/>
    <w:lvl w:ilvl="0" w:tplc="100635FC">
      <w:start w:val="1"/>
      <w:numFmt w:val="upperLetter"/>
      <w:lvlText w:val="(%1."/>
      <w:lvlJc w:val="left"/>
      <w:pPr>
        <w:ind w:left="3195" w:hanging="360"/>
      </w:pPr>
      <w:rPr>
        <w:rFonts w:hint="default"/>
      </w:rPr>
    </w:lvl>
    <w:lvl w:ilvl="1" w:tplc="2C0A0019" w:tentative="1">
      <w:start w:val="1"/>
      <w:numFmt w:val="lowerLetter"/>
      <w:lvlText w:val="%2."/>
      <w:lvlJc w:val="left"/>
      <w:pPr>
        <w:ind w:left="3915" w:hanging="360"/>
      </w:pPr>
    </w:lvl>
    <w:lvl w:ilvl="2" w:tplc="2C0A001B" w:tentative="1">
      <w:start w:val="1"/>
      <w:numFmt w:val="lowerRoman"/>
      <w:lvlText w:val="%3."/>
      <w:lvlJc w:val="right"/>
      <w:pPr>
        <w:ind w:left="4635" w:hanging="180"/>
      </w:pPr>
    </w:lvl>
    <w:lvl w:ilvl="3" w:tplc="2C0A000F" w:tentative="1">
      <w:start w:val="1"/>
      <w:numFmt w:val="decimal"/>
      <w:lvlText w:val="%4."/>
      <w:lvlJc w:val="left"/>
      <w:pPr>
        <w:ind w:left="5355" w:hanging="360"/>
      </w:pPr>
    </w:lvl>
    <w:lvl w:ilvl="4" w:tplc="2C0A0019" w:tentative="1">
      <w:start w:val="1"/>
      <w:numFmt w:val="lowerLetter"/>
      <w:lvlText w:val="%5."/>
      <w:lvlJc w:val="left"/>
      <w:pPr>
        <w:ind w:left="6075" w:hanging="360"/>
      </w:pPr>
    </w:lvl>
    <w:lvl w:ilvl="5" w:tplc="2C0A001B" w:tentative="1">
      <w:start w:val="1"/>
      <w:numFmt w:val="lowerRoman"/>
      <w:lvlText w:val="%6."/>
      <w:lvlJc w:val="right"/>
      <w:pPr>
        <w:ind w:left="6795" w:hanging="180"/>
      </w:pPr>
    </w:lvl>
    <w:lvl w:ilvl="6" w:tplc="2C0A000F" w:tentative="1">
      <w:start w:val="1"/>
      <w:numFmt w:val="decimal"/>
      <w:lvlText w:val="%7."/>
      <w:lvlJc w:val="left"/>
      <w:pPr>
        <w:ind w:left="7515" w:hanging="360"/>
      </w:pPr>
    </w:lvl>
    <w:lvl w:ilvl="7" w:tplc="2C0A0019" w:tentative="1">
      <w:start w:val="1"/>
      <w:numFmt w:val="lowerLetter"/>
      <w:lvlText w:val="%8."/>
      <w:lvlJc w:val="left"/>
      <w:pPr>
        <w:ind w:left="8235" w:hanging="360"/>
      </w:pPr>
    </w:lvl>
    <w:lvl w:ilvl="8" w:tplc="2C0A001B" w:tentative="1">
      <w:start w:val="1"/>
      <w:numFmt w:val="lowerRoman"/>
      <w:lvlText w:val="%9."/>
      <w:lvlJc w:val="right"/>
      <w:pPr>
        <w:ind w:left="8955" w:hanging="180"/>
      </w:pPr>
    </w:lvl>
  </w:abstractNum>
  <w:abstractNum w:abstractNumId="30">
    <w:nsid w:val="59893027"/>
    <w:multiLevelType w:val="hybridMultilevel"/>
    <w:tmpl w:val="D67602CC"/>
    <w:lvl w:ilvl="0" w:tplc="7D2EC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BD309F8"/>
    <w:multiLevelType w:val="hybridMultilevel"/>
    <w:tmpl w:val="344A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816D68"/>
    <w:multiLevelType w:val="hybridMultilevel"/>
    <w:tmpl w:val="092E791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3">
    <w:nsid w:val="662575A0"/>
    <w:multiLevelType w:val="hybridMultilevel"/>
    <w:tmpl w:val="76425E0E"/>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6CCA454C"/>
    <w:multiLevelType w:val="hybridMultilevel"/>
    <w:tmpl w:val="7C3A40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D774B90"/>
    <w:multiLevelType w:val="hybridMultilevel"/>
    <w:tmpl w:val="2BC48C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6">
    <w:nsid w:val="71A87A87"/>
    <w:multiLevelType w:val="hybridMultilevel"/>
    <w:tmpl w:val="C6EAAFC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nsid w:val="750D4FE8"/>
    <w:multiLevelType w:val="hybridMultilevel"/>
    <w:tmpl w:val="A1BC5158"/>
    <w:lvl w:ilvl="0" w:tplc="6AB8A9A4">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nsid w:val="78900476"/>
    <w:multiLevelType w:val="hybridMultilevel"/>
    <w:tmpl w:val="E15E68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96E54CD"/>
    <w:multiLevelType w:val="hybridMultilevel"/>
    <w:tmpl w:val="69C88F3C"/>
    <w:lvl w:ilvl="0" w:tplc="B6CE7376">
      <w:start w:val="1"/>
      <w:numFmt w:val="decimal"/>
      <w:lvlText w:val="[%1]"/>
      <w:lvlJc w:val="left"/>
      <w:pPr>
        <w:ind w:left="1440" w:hanging="360"/>
      </w:pPr>
      <w:rPr>
        <w:rFonts w:hint="default"/>
      </w:rPr>
    </w:lvl>
    <w:lvl w:ilvl="1" w:tplc="B6CE7376">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7A3E79F7"/>
    <w:multiLevelType w:val="hybridMultilevel"/>
    <w:tmpl w:val="BD642FE4"/>
    <w:lvl w:ilvl="0" w:tplc="FE26BA2E">
      <w:start w:val="1"/>
      <w:numFmt w:val="bullet"/>
      <w:lvlText w:val="-"/>
      <w:lvlJc w:val="left"/>
      <w:pPr>
        <w:tabs>
          <w:tab w:val="num" w:pos="1272"/>
        </w:tabs>
        <w:ind w:left="1272" w:hanging="705"/>
      </w:pPr>
      <w:rPr>
        <w:rFonts w:ascii="Times New Roman" w:eastAsia="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1">
    <w:nsid w:val="7B012F1A"/>
    <w:multiLevelType w:val="hybridMultilevel"/>
    <w:tmpl w:val="7B6EA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CB918A6"/>
    <w:multiLevelType w:val="hybridMultilevel"/>
    <w:tmpl w:val="9406237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7DA16FB6"/>
    <w:multiLevelType w:val="hybridMultilevel"/>
    <w:tmpl w:val="BB402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FB62CE8"/>
    <w:multiLevelType w:val="hybridMultilevel"/>
    <w:tmpl w:val="154ED098"/>
    <w:lvl w:ilvl="0" w:tplc="4A10CBA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5"/>
  </w:num>
  <w:num w:numId="2">
    <w:abstractNumId w:val="40"/>
  </w:num>
  <w:num w:numId="3">
    <w:abstractNumId w:val="14"/>
  </w:num>
  <w:num w:numId="4">
    <w:abstractNumId w:val="32"/>
  </w:num>
  <w:num w:numId="5">
    <w:abstractNumId w:val="11"/>
  </w:num>
  <w:num w:numId="6">
    <w:abstractNumId w:val="38"/>
  </w:num>
  <w:num w:numId="7">
    <w:abstractNumId w:val="8"/>
  </w:num>
  <w:num w:numId="8">
    <w:abstractNumId w:val="20"/>
  </w:num>
  <w:num w:numId="9">
    <w:abstractNumId w:val="35"/>
  </w:num>
  <w:num w:numId="10">
    <w:abstractNumId w:val="0"/>
  </w:num>
  <w:num w:numId="11">
    <w:abstractNumId w:val="1"/>
  </w:num>
  <w:num w:numId="12">
    <w:abstractNumId w:val="27"/>
  </w:num>
  <w:num w:numId="13">
    <w:abstractNumId w:val="44"/>
  </w:num>
  <w:num w:numId="14">
    <w:abstractNumId w:val="22"/>
  </w:num>
  <w:num w:numId="15">
    <w:abstractNumId w:val="16"/>
  </w:num>
  <w:num w:numId="16">
    <w:abstractNumId w:val="36"/>
  </w:num>
  <w:num w:numId="17">
    <w:abstractNumId w:val="2"/>
  </w:num>
  <w:num w:numId="18">
    <w:abstractNumId w:val="29"/>
  </w:num>
  <w:num w:numId="19">
    <w:abstractNumId w:val="3"/>
  </w:num>
  <w:num w:numId="20">
    <w:abstractNumId w:val="13"/>
  </w:num>
  <w:num w:numId="21">
    <w:abstractNumId w:val="15"/>
  </w:num>
  <w:num w:numId="22">
    <w:abstractNumId w:val="21"/>
  </w:num>
  <w:num w:numId="23">
    <w:abstractNumId w:val="26"/>
  </w:num>
  <w:num w:numId="24">
    <w:abstractNumId w:val="28"/>
  </w:num>
  <w:num w:numId="25">
    <w:abstractNumId w:val="31"/>
  </w:num>
  <w:num w:numId="26">
    <w:abstractNumId w:val="23"/>
  </w:num>
  <w:num w:numId="27">
    <w:abstractNumId w:val="4"/>
  </w:num>
  <w:num w:numId="28">
    <w:abstractNumId w:val="19"/>
  </w:num>
  <w:num w:numId="29">
    <w:abstractNumId w:val="7"/>
  </w:num>
  <w:num w:numId="30">
    <w:abstractNumId w:val="30"/>
  </w:num>
  <w:num w:numId="31">
    <w:abstractNumId w:val="43"/>
  </w:num>
  <w:num w:numId="32">
    <w:abstractNumId w:val="17"/>
  </w:num>
  <w:num w:numId="33">
    <w:abstractNumId w:val="41"/>
  </w:num>
  <w:num w:numId="34">
    <w:abstractNumId w:val="24"/>
  </w:num>
  <w:num w:numId="35">
    <w:abstractNumId w:val="42"/>
  </w:num>
  <w:num w:numId="36">
    <w:abstractNumId w:val="33"/>
  </w:num>
  <w:num w:numId="37">
    <w:abstractNumId w:val="39"/>
  </w:num>
  <w:num w:numId="38">
    <w:abstractNumId w:val="12"/>
  </w:num>
  <w:num w:numId="39">
    <w:abstractNumId w:val="18"/>
  </w:num>
  <w:num w:numId="40">
    <w:abstractNumId w:val="10"/>
  </w:num>
  <w:num w:numId="41">
    <w:abstractNumId w:val="37"/>
  </w:num>
  <w:num w:numId="42">
    <w:abstractNumId w:val="9"/>
  </w:num>
  <w:num w:numId="43">
    <w:abstractNumId w:val="5"/>
  </w:num>
  <w:num w:numId="44">
    <w:abstractNumId w:val="34"/>
  </w:num>
  <w:num w:numId="45">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drawingGridHorizontalSpacing w:val="100"/>
  <w:displayHorizontalDrawingGridEvery w:val="2"/>
  <w:characterSpacingControl w:val="doNotCompress"/>
  <w:hdrShapeDefaults>
    <o:shapedefaults v:ext="edit" spidmax="90114"/>
  </w:hdrShapeDefaults>
  <w:footnotePr>
    <w:footnote w:id="0"/>
    <w:footnote w:id="1"/>
  </w:footnotePr>
  <w:endnotePr>
    <w:endnote w:id="0"/>
    <w:endnote w:id="1"/>
  </w:endnotePr>
  <w:compat/>
  <w:rsids>
    <w:rsidRoot w:val="007E1A9C"/>
    <w:rsid w:val="0000192C"/>
    <w:rsid w:val="00003DC5"/>
    <w:rsid w:val="000068C7"/>
    <w:rsid w:val="00007D48"/>
    <w:rsid w:val="00010034"/>
    <w:rsid w:val="00011210"/>
    <w:rsid w:val="000118D2"/>
    <w:rsid w:val="00011D66"/>
    <w:rsid w:val="00013381"/>
    <w:rsid w:val="0001404B"/>
    <w:rsid w:val="00034AC0"/>
    <w:rsid w:val="0003768D"/>
    <w:rsid w:val="00046C4B"/>
    <w:rsid w:val="00052230"/>
    <w:rsid w:val="0005717A"/>
    <w:rsid w:val="000609DF"/>
    <w:rsid w:val="00060EF0"/>
    <w:rsid w:val="00066618"/>
    <w:rsid w:val="00071375"/>
    <w:rsid w:val="00074EEB"/>
    <w:rsid w:val="000778A8"/>
    <w:rsid w:val="0008031C"/>
    <w:rsid w:val="0008170A"/>
    <w:rsid w:val="00092415"/>
    <w:rsid w:val="000958A1"/>
    <w:rsid w:val="000962FC"/>
    <w:rsid w:val="00097C73"/>
    <w:rsid w:val="000A2CA9"/>
    <w:rsid w:val="000A3D0F"/>
    <w:rsid w:val="000A4E79"/>
    <w:rsid w:val="000A7881"/>
    <w:rsid w:val="000B4A58"/>
    <w:rsid w:val="000D52E3"/>
    <w:rsid w:val="000D678D"/>
    <w:rsid w:val="000E065C"/>
    <w:rsid w:val="000E0AA4"/>
    <w:rsid w:val="000E154B"/>
    <w:rsid w:val="000E19E4"/>
    <w:rsid w:val="000E5300"/>
    <w:rsid w:val="000F53E1"/>
    <w:rsid w:val="000F5D39"/>
    <w:rsid w:val="000F6049"/>
    <w:rsid w:val="000F6FF8"/>
    <w:rsid w:val="000F7484"/>
    <w:rsid w:val="00101304"/>
    <w:rsid w:val="00107237"/>
    <w:rsid w:val="0011383E"/>
    <w:rsid w:val="0012362B"/>
    <w:rsid w:val="001340A8"/>
    <w:rsid w:val="001359AF"/>
    <w:rsid w:val="00137A65"/>
    <w:rsid w:val="001455BC"/>
    <w:rsid w:val="00152222"/>
    <w:rsid w:val="0015552C"/>
    <w:rsid w:val="001600AE"/>
    <w:rsid w:val="001618A4"/>
    <w:rsid w:val="00164635"/>
    <w:rsid w:val="001653C1"/>
    <w:rsid w:val="001655C8"/>
    <w:rsid w:val="001658AE"/>
    <w:rsid w:val="00167008"/>
    <w:rsid w:val="00173326"/>
    <w:rsid w:val="00174DC7"/>
    <w:rsid w:val="001828ED"/>
    <w:rsid w:val="0019066F"/>
    <w:rsid w:val="001928C6"/>
    <w:rsid w:val="00196BDB"/>
    <w:rsid w:val="00196F2E"/>
    <w:rsid w:val="00197953"/>
    <w:rsid w:val="00197CCE"/>
    <w:rsid w:val="001A0EEA"/>
    <w:rsid w:val="001A7887"/>
    <w:rsid w:val="001C416F"/>
    <w:rsid w:val="001C67CC"/>
    <w:rsid w:val="001D05BB"/>
    <w:rsid w:val="001D0FA7"/>
    <w:rsid w:val="001D3DF2"/>
    <w:rsid w:val="001D5E89"/>
    <w:rsid w:val="001E1E73"/>
    <w:rsid w:val="001E2347"/>
    <w:rsid w:val="001E3305"/>
    <w:rsid w:val="001E331A"/>
    <w:rsid w:val="001E44FF"/>
    <w:rsid w:val="001F2621"/>
    <w:rsid w:val="001F2E1B"/>
    <w:rsid w:val="00205764"/>
    <w:rsid w:val="00206103"/>
    <w:rsid w:val="00206A47"/>
    <w:rsid w:val="00212B45"/>
    <w:rsid w:val="002147EE"/>
    <w:rsid w:val="00216F2A"/>
    <w:rsid w:val="00217B76"/>
    <w:rsid w:val="0022482F"/>
    <w:rsid w:val="00230520"/>
    <w:rsid w:val="0023083D"/>
    <w:rsid w:val="00232BFD"/>
    <w:rsid w:val="00244C76"/>
    <w:rsid w:val="002504C5"/>
    <w:rsid w:val="00253969"/>
    <w:rsid w:val="00254E11"/>
    <w:rsid w:val="00255536"/>
    <w:rsid w:val="00256323"/>
    <w:rsid w:val="00264BD6"/>
    <w:rsid w:val="00276071"/>
    <w:rsid w:val="00284F0E"/>
    <w:rsid w:val="002920AA"/>
    <w:rsid w:val="00293397"/>
    <w:rsid w:val="00295791"/>
    <w:rsid w:val="002A0C68"/>
    <w:rsid w:val="002A25F2"/>
    <w:rsid w:val="002A35EF"/>
    <w:rsid w:val="002A514C"/>
    <w:rsid w:val="002A63F1"/>
    <w:rsid w:val="002B0978"/>
    <w:rsid w:val="002C0BB1"/>
    <w:rsid w:val="002C1EA5"/>
    <w:rsid w:val="002C3CF7"/>
    <w:rsid w:val="002C6A1E"/>
    <w:rsid w:val="002E4AEC"/>
    <w:rsid w:val="002E6D42"/>
    <w:rsid w:val="00305E2C"/>
    <w:rsid w:val="003072A5"/>
    <w:rsid w:val="003073B2"/>
    <w:rsid w:val="00317DFA"/>
    <w:rsid w:val="00321912"/>
    <w:rsid w:val="00322285"/>
    <w:rsid w:val="0034229E"/>
    <w:rsid w:val="00343549"/>
    <w:rsid w:val="00347A65"/>
    <w:rsid w:val="0035423B"/>
    <w:rsid w:val="0035750D"/>
    <w:rsid w:val="003618A8"/>
    <w:rsid w:val="00365230"/>
    <w:rsid w:val="00371519"/>
    <w:rsid w:val="00371A94"/>
    <w:rsid w:val="00375173"/>
    <w:rsid w:val="00375E7E"/>
    <w:rsid w:val="00384EA1"/>
    <w:rsid w:val="0039428F"/>
    <w:rsid w:val="003A299C"/>
    <w:rsid w:val="003A4BEC"/>
    <w:rsid w:val="003B14E5"/>
    <w:rsid w:val="003B66FA"/>
    <w:rsid w:val="003C115B"/>
    <w:rsid w:val="003C3FA6"/>
    <w:rsid w:val="003C4BD6"/>
    <w:rsid w:val="003C55CC"/>
    <w:rsid w:val="003C6DFF"/>
    <w:rsid w:val="003D11A0"/>
    <w:rsid w:val="003D4708"/>
    <w:rsid w:val="003E45D5"/>
    <w:rsid w:val="00403768"/>
    <w:rsid w:val="004072D7"/>
    <w:rsid w:val="00414D78"/>
    <w:rsid w:val="00415B85"/>
    <w:rsid w:val="00422FB4"/>
    <w:rsid w:val="0042475E"/>
    <w:rsid w:val="004269BF"/>
    <w:rsid w:val="0044363D"/>
    <w:rsid w:val="0044485A"/>
    <w:rsid w:val="0044781C"/>
    <w:rsid w:val="004529D2"/>
    <w:rsid w:val="00454063"/>
    <w:rsid w:val="00470430"/>
    <w:rsid w:val="00477D19"/>
    <w:rsid w:val="0048492D"/>
    <w:rsid w:val="00494336"/>
    <w:rsid w:val="00496145"/>
    <w:rsid w:val="0049639B"/>
    <w:rsid w:val="004A0B9E"/>
    <w:rsid w:val="004A0D54"/>
    <w:rsid w:val="004A100B"/>
    <w:rsid w:val="004A3E0B"/>
    <w:rsid w:val="004A561E"/>
    <w:rsid w:val="004B2769"/>
    <w:rsid w:val="004C7304"/>
    <w:rsid w:val="004E3420"/>
    <w:rsid w:val="004F14D1"/>
    <w:rsid w:val="004F1600"/>
    <w:rsid w:val="004F2729"/>
    <w:rsid w:val="004F3A8D"/>
    <w:rsid w:val="004F425E"/>
    <w:rsid w:val="004F6ABC"/>
    <w:rsid w:val="0050748B"/>
    <w:rsid w:val="005108FB"/>
    <w:rsid w:val="0051186B"/>
    <w:rsid w:val="00516AC0"/>
    <w:rsid w:val="00522E5F"/>
    <w:rsid w:val="00533D29"/>
    <w:rsid w:val="005362EB"/>
    <w:rsid w:val="00541C52"/>
    <w:rsid w:val="005470A1"/>
    <w:rsid w:val="00560F12"/>
    <w:rsid w:val="00564676"/>
    <w:rsid w:val="00571FAC"/>
    <w:rsid w:val="0057427A"/>
    <w:rsid w:val="0058038C"/>
    <w:rsid w:val="00581B6A"/>
    <w:rsid w:val="00586CEE"/>
    <w:rsid w:val="005874B0"/>
    <w:rsid w:val="00591E7F"/>
    <w:rsid w:val="005A0F8E"/>
    <w:rsid w:val="005A6983"/>
    <w:rsid w:val="005A7071"/>
    <w:rsid w:val="005B1B0B"/>
    <w:rsid w:val="005B1E22"/>
    <w:rsid w:val="005B27DF"/>
    <w:rsid w:val="005C26E5"/>
    <w:rsid w:val="005C3EE3"/>
    <w:rsid w:val="005D0768"/>
    <w:rsid w:val="005D08FE"/>
    <w:rsid w:val="005D62AC"/>
    <w:rsid w:val="005D6859"/>
    <w:rsid w:val="005D7687"/>
    <w:rsid w:val="005E2C2D"/>
    <w:rsid w:val="005E61A4"/>
    <w:rsid w:val="005F03F3"/>
    <w:rsid w:val="005F42DD"/>
    <w:rsid w:val="005F4E2C"/>
    <w:rsid w:val="00606A89"/>
    <w:rsid w:val="0061107C"/>
    <w:rsid w:val="00614E48"/>
    <w:rsid w:val="00620B7C"/>
    <w:rsid w:val="0062316B"/>
    <w:rsid w:val="00623AF7"/>
    <w:rsid w:val="00624F4E"/>
    <w:rsid w:val="006276EA"/>
    <w:rsid w:val="00627F34"/>
    <w:rsid w:val="0063420E"/>
    <w:rsid w:val="0063504C"/>
    <w:rsid w:val="006439DD"/>
    <w:rsid w:val="0064755C"/>
    <w:rsid w:val="00650975"/>
    <w:rsid w:val="0065175B"/>
    <w:rsid w:val="00665592"/>
    <w:rsid w:val="00673060"/>
    <w:rsid w:val="00680C02"/>
    <w:rsid w:val="00683CA6"/>
    <w:rsid w:val="00686AE1"/>
    <w:rsid w:val="006944E8"/>
    <w:rsid w:val="00695138"/>
    <w:rsid w:val="00696B3D"/>
    <w:rsid w:val="00697A76"/>
    <w:rsid w:val="006A0B63"/>
    <w:rsid w:val="006A23D7"/>
    <w:rsid w:val="006A4BE8"/>
    <w:rsid w:val="006A7B6D"/>
    <w:rsid w:val="006B7F72"/>
    <w:rsid w:val="006C5BA1"/>
    <w:rsid w:val="006C6985"/>
    <w:rsid w:val="006D60A3"/>
    <w:rsid w:val="006E01A2"/>
    <w:rsid w:val="006E481B"/>
    <w:rsid w:val="006E792A"/>
    <w:rsid w:val="006F10BA"/>
    <w:rsid w:val="006F5607"/>
    <w:rsid w:val="007028FE"/>
    <w:rsid w:val="0070480D"/>
    <w:rsid w:val="007062E9"/>
    <w:rsid w:val="007066A0"/>
    <w:rsid w:val="007141AB"/>
    <w:rsid w:val="00717687"/>
    <w:rsid w:val="007206D1"/>
    <w:rsid w:val="00724A76"/>
    <w:rsid w:val="007266D2"/>
    <w:rsid w:val="0073087A"/>
    <w:rsid w:val="007356C4"/>
    <w:rsid w:val="007364A3"/>
    <w:rsid w:val="007429F7"/>
    <w:rsid w:val="00746FBB"/>
    <w:rsid w:val="00747A17"/>
    <w:rsid w:val="00754550"/>
    <w:rsid w:val="00760D53"/>
    <w:rsid w:val="00765529"/>
    <w:rsid w:val="007773DE"/>
    <w:rsid w:val="00784111"/>
    <w:rsid w:val="007841CF"/>
    <w:rsid w:val="00791162"/>
    <w:rsid w:val="007A2677"/>
    <w:rsid w:val="007A2823"/>
    <w:rsid w:val="007A660B"/>
    <w:rsid w:val="007B04A9"/>
    <w:rsid w:val="007B1812"/>
    <w:rsid w:val="007C5A40"/>
    <w:rsid w:val="007C6628"/>
    <w:rsid w:val="007D1A9C"/>
    <w:rsid w:val="007D330E"/>
    <w:rsid w:val="007D3B17"/>
    <w:rsid w:val="007D4478"/>
    <w:rsid w:val="007D4CBF"/>
    <w:rsid w:val="007D4ED4"/>
    <w:rsid w:val="007D781B"/>
    <w:rsid w:val="007E0CA0"/>
    <w:rsid w:val="007E1A9C"/>
    <w:rsid w:val="007E3147"/>
    <w:rsid w:val="007E3CDB"/>
    <w:rsid w:val="007E797F"/>
    <w:rsid w:val="007F2768"/>
    <w:rsid w:val="007F2C8B"/>
    <w:rsid w:val="007F344D"/>
    <w:rsid w:val="007F3B12"/>
    <w:rsid w:val="007F4189"/>
    <w:rsid w:val="00800FF3"/>
    <w:rsid w:val="008032AB"/>
    <w:rsid w:val="00806823"/>
    <w:rsid w:val="00815F16"/>
    <w:rsid w:val="00823624"/>
    <w:rsid w:val="00835A6B"/>
    <w:rsid w:val="00840516"/>
    <w:rsid w:val="00844C18"/>
    <w:rsid w:val="00844FA5"/>
    <w:rsid w:val="00863C9D"/>
    <w:rsid w:val="00873123"/>
    <w:rsid w:val="0087734C"/>
    <w:rsid w:val="008841EA"/>
    <w:rsid w:val="0088617C"/>
    <w:rsid w:val="00890157"/>
    <w:rsid w:val="008911F9"/>
    <w:rsid w:val="00896CD9"/>
    <w:rsid w:val="008A031B"/>
    <w:rsid w:val="008A1C10"/>
    <w:rsid w:val="008B0111"/>
    <w:rsid w:val="008B4A52"/>
    <w:rsid w:val="008B4B03"/>
    <w:rsid w:val="008B545C"/>
    <w:rsid w:val="008C3E75"/>
    <w:rsid w:val="008C7283"/>
    <w:rsid w:val="008D018E"/>
    <w:rsid w:val="008D1E19"/>
    <w:rsid w:val="008D25B6"/>
    <w:rsid w:val="008D29A3"/>
    <w:rsid w:val="008D59EA"/>
    <w:rsid w:val="008E2945"/>
    <w:rsid w:val="008E5254"/>
    <w:rsid w:val="008E6C10"/>
    <w:rsid w:val="008F2148"/>
    <w:rsid w:val="00900F3B"/>
    <w:rsid w:val="00903661"/>
    <w:rsid w:val="00904CA6"/>
    <w:rsid w:val="00914508"/>
    <w:rsid w:val="00915AAD"/>
    <w:rsid w:val="00922F6C"/>
    <w:rsid w:val="00936539"/>
    <w:rsid w:val="00936C7C"/>
    <w:rsid w:val="00937ADA"/>
    <w:rsid w:val="009504BA"/>
    <w:rsid w:val="00966111"/>
    <w:rsid w:val="009666AC"/>
    <w:rsid w:val="00966779"/>
    <w:rsid w:val="00970715"/>
    <w:rsid w:val="00972234"/>
    <w:rsid w:val="009735B1"/>
    <w:rsid w:val="00980649"/>
    <w:rsid w:val="00992FB1"/>
    <w:rsid w:val="00994A9E"/>
    <w:rsid w:val="00994D5A"/>
    <w:rsid w:val="00996B26"/>
    <w:rsid w:val="009A532E"/>
    <w:rsid w:val="009A7F6A"/>
    <w:rsid w:val="009B2164"/>
    <w:rsid w:val="009D05B6"/>
    <w:rsid w:val="009D1A7C"/>
    <w:rsid w:val="009E0DCA"/>
    <w:rsid w:val="009E19F9"/>
    <w:rsid w:val="009E539F"/>
    <w:rsid w:val="009F10C6"/>
    <w:rsid w:val="009F17AB"/>
    <w:rsid w:val="009F1D96"/>
    <w:rsid w:val="00A01789"/>
    <w:rsid w:val="00A04B9E"/>
    <w:rsid w:val="00A13B6A"/>
    <w:rsid w:val="00A1603F"/>
    <w:rsid w:val="00A16E8A"/>
    <w:rsid w:val="00A207F9"/>
    <w:rsid w:val="00A22B92"/>
    <w:rsid w:val="00A2615B"/>
    <w:rsid w:val="00A316D4"/>
    <w:rsid w:val="00A33692"/>
    <w:rsid w:val="00A33E0E"/>
    <w:rsid w:val="00A37A34"/>
    <w:rsid w:val="00A37C72"/>
    <w:rsid w:val="00A401E6"/>
    <w:rsid w:val="00A45E1A"/>
    <w:rsid w:val="00A461DE"/>
    <w:rsid w:val="00A62C0C"/>
    <w:rsid w:val="00A6402E"/>
    <w:rsid w:val="00A721FC"/>
    <w:rsid w:val="00A73544"/>
    <w:rsid w:val="00A8592F"/>
    <w:rsid w:val="00A94AA7"/>
    <w:rsid w:val="00A96936"/>
    <w:rsid w:val="00A9788B"/>
    <w:rsid w:val="00AA1F18"/>
    <w:rsid w:val="00AA2405"/>
    <w:rsid w:val="00AA37D7"/>
    <w:rsid w:val="00AA3FD2"/>
    <w:rsid w:val="00AB5D94"/>
    <w:rsid w:val="00AB6760"/>
    <w:rsid w:val="00AB701E"/>
    <w:rsid w:val="00AB7B7B"/>
    <w:rsid w:val="00AC23BA"/>
    <w:rsid w:val="00AC2F71"/>
    <w:rsid w:val="00AC3260"/>
    <w:rsid w:val="00AC7B26"/>
    <w:rsid w:val="00AD064F"/>
    <w:rsid w:val="00AD133E"/>
    <w:rsid w:val="00AD6966"/>
    <w:rsid w:val="00AE234F"/>
    <w:rsid w:val="00AE3F29"/>
    <w:rsid w:val="00AE4FEB"/>
    <w:rsid w:val="00AE56AF"/>
    <w:rsid w:val="00AF50B0"/>
    <w:rsid w:val="00B02001"/>
    <w:rsid w:val="00B024C7"/>
    <w:rsid w:val="00B066E3"/>
    <w:rsid w:val="00B1276E"/>
    <w:rsid w:val="00B1785D"/>
    <w:rsid w:val="00B24DEC"/>
    <w:rsid w:val="00B31E41"/>
    <w:rsid w:val="00B36AAC"/>
    <w:rsid w:val="00B440F8"/>
    <w:rsid w:val="00B53943"/>
    <w:rsid w:val="00B562BE"/>
    <w:rsid w:val="00B62C19"/>
    <w:rsid w:val="00B63E55"/>
    <w:rsid w:val="00B67A24"/>
    <w:rsid w:val="00B716DC"/>
    <w:rsid w:val="00B833C6"/>
    <w:rsid w:val="00B962CC"/>
    <w:rsid w:val="00BA2770"/>
    <w:rsid w:val="00BA2C6A"/>
    <w:rsid w:val="00BA39CD"/>
    <w:rsid w:val="00BA52B5"/>
    <w:rsid w:val="00BC43FE"/>
    <w:rsid w:val="00BD33F4"/>
    <w:rsid w:val="00BD6B7A"/>
    <w:rsid w:val="00BE351A"/>
    <w:rsid w:val="00BE4252"/>
    <w:rsid w:val="00BE6A48"/>
    <w:rsid w:val="00BF5517"/>
    <w:rsid w:val="00BF59ED"/>
    <w:rsid w:val="00BF6A6D"/>
    <w:rsid w:val="00BF6D06"/>
    <w:rsid w:val="00C02ACA"/>
    <w:rsid w:val="00C044C0"/>
    <w:rsid w:val="00C07838"/>
    <w:rsid w:val="00C07C92"/>
    <w:rsid w:val="00C10D37"/>
    <w:rsid w:val="00C12DE5"/>
    <w:rsid w:val="00C21D69"/>
    <w:rsid w:val="00C258FA"/>
    <w:rsid w:val="00C25ECB"/>
    <w:rsid w:val="00C315CC"/>
    <w:rsid w:val="00C325DC"/>
    <w:rsid w:val="00C3458F"/>
    <w:rsid w:val="00C3619D"/>
    <w:rsid w:val="00C43459"/>
    <w:rsid w:val="00C46963"/>
    <w:rsid w:val="00C54FE9"/>
    <w:rsid w:val="00C561BA"/>
    <w:rsid w:val="00C56A15"/>
    <w:rsid w:val="00C62FAE"/>
    <w:rsid w:val="00C756DC"/>
    <w:rsid w:val="00C83EC3"/>
    <w:rsid w:val="00C858D6"/>
    <w:rsid w:val="00C946EE"/>
    <w:rsid w:val="00C94784"/>
    <w:rsid w:val="00C97645"/>
    <w:rsid w:val="00CA642C"/>
    <w:rsid w:val="00CB6CA3"/>
    <w:rsid w:val="00CC3E91"/>
    <w:rsid w:val="00CC6FEF"/>
    <w:rsid w:val="00CC721D"/>
    <w:rsid w:val="00CE23B1"/>
    <w:rsid w:val="00CE56BC"/>
    <w:rsid w:val="00CF173D"/>
    <w:rsid w:val="00CF7EAA"/>
    <w:rsid w:val="00D047A8"/>
    <w:rsid w:val="00D05438"/>
    <w:rsid w:val="00D078A7"/>
    <w:rsid w:val="00D07C0E"/>
    <w:rsid w:val="00D11654"/>
    <w:rsid w:val="00D146B7"/>
    <w:rsid w:val="00D168A8"/>
    <w:rsid w:val="00D20F2A"/>
    <w:rsid w:val="00D25218"/>
    <w:rsid w:val="00D33ABF"/>
    <w:rsid w:val="00D366ED"/>
    <w:rsid w:val="00D534FA"/>
    <w:rsid w:val="00D549BF"/>
    <w:rsid w:val="00D71522"/>
    <w:rsid w:val="00D72F70"/>
    <w:rsid w:val="00D944DA"/>
    <w:rsid w:val="00D97AD3"/>
    <w:rsid w:val="00DA0876"/>
    <w:rsid w:val="00DA1628"/>
    <w:rsid w:val="00DA31A7"/>
    <w:rsid w:val="00DA40D4"/>
    <w:rsid w:val="00DA4FCC"/>
    <w:rsid w:val="00DB04C7"/>
    <w:rsid w:val="00DB4F85"/>
    <w:rsid w:val="00DC226D"/>
    <w:rsid w:val="00DC3F1F"/>
    <w:rsid w:val="00DE2F16"/>
    <w:rsid w:val="00DE492C"/>
    <w:rsid w:val="00DE5A9E"/>
    <w:rsid w:val="00DF5EE2"/>
    <w:rsid w:val="00E02781"/>
    <w:rsid w:val="00E05ED8"/>
    <w:rsid w:val="00E13634"/>
    <w:rsid w:val="00E15F1E"/>
    <w:rsid w:val="00E23D3D"/>
    <w:rsid w:val="00E3711A"/>
    <w:rsid w:val="00E479A5"/>
    <w:rsid w:val="00E505A6"/>
    <w:rsid w:val="00E5290A"/>
    <w:rsid w:val="00E64355"/>
    <w:rsid w:val="00E76D3C"/>
    <w:rsid w:val="00E910B9"/>
    <w:rsid w:val="00EA2CC7"/>
    <w:rsid w:val="00EA34E4"/>
    <w:rsid w:val="00EA3D06"/>
    <w:rsid w:val="00EA6014"/>
    <w:rsid w:val="00EB3556"/>
    <w:rsid w:val="00EB42C4"/>
    <w:rsid w:val="00EB5564"/>
    <w:rsid w:val="00EC3BF1"/>
    <w:rsid w:val="00EC41FA"/>
    <w:rsid w:val="00EC765D"/>
    <w:rsid w:val="00ED10A6"/>
    <w:rsid w:val="00ED39F6"/>
    <w:rsid w:val="00ED7526"/>
    <w:rsid w:val="00EE1932"/>
    <w:rsid w:val="00EE590F"/>
    <w:rsid w:val="00EF0E28"/>
    <w:rsid w:val="00EF3965"/>
    <w:rsid w:val="00EF3DDA"/>
    <w:rsid w:val="00EF536C"/>
    <w:rsid w:val="00EF53E7"/>
    <w:rsid w:val="00EF6F02"/>
    <w:rsid w:val="00F0042F"/>
    <w:rsid w:val="00F0180A"/>
    <w:rsid w:val="00F063AA"/>
    <w:rsid w:val="00F07621"/>
    <w:rsid w:val="00F07C5C"/>
    <w:rsid w:val="00F15B63"/>
    <w:rsid w:val="00F17D8B"/>
    <w:rsid w:val="00F24728"/>
    <w:rsid w:val="00F273F3"/>
    <w:rsid w:val="00F314E1"/>
    <w:rsid w:val="00F34050"/>
    <w:rsid w:val="00F349AD"/>
    <w:rsid w:val="00F35440"/>
    <w:rsid w:val="00F40794"/>
    <w:rsid w:val="00F43A2A"/>
    <w:rsid w:val="00F45A05"/>
    <w:rsid w:val="00F5191B"/>
    <w:rsid w:val="00F54C24"/>
    <w:rsid w:val="00F56E5F"/>
    <w:rsid w:val="00F57E38"/>
    <w:rsid w:val="00F64A48"/>
    <w:rsid w:val="00F86B0A"/>
    <w:rsid w:val="00FA160D"/>
    <w:rsid w:val="00FA6092"/>
    <w:rsid w:val="00FB4879"/>
    <w:rsid w:val="00FD4484"/>
    <w:rsid w:val="00FE372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901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1A9C"/>
    <w:rPr>
      <w:rFonts w:ascii="Times New Roman" w:eastAsia="Times New Roman" w:hAnsi="Times New Roman"/>
      <w:lang w:eastAsia="es-ES"/>
    </w:rPr>
  </w:style>
  <w:style w:type="paragraph" w:styleId="Ttulo1">
    <w:name w:val="heading 1"/>
    <w:basedOn w:val="Normal"/>
    <w:next w:val="Normal"/>
    <w:link w:val="Ttulo1Car"/>
    <w:uiPriority w:val="9"/>
    <w:qFormat/>
    <w:rsid w:val="00003DC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E910B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Textoindependiente"/>
    <w:link w:val="Ttulo3Car"/>
    <w:qFormat/>
    <w:rsid w:val="007F2C8B"/>
    <w:pPr>
      <w:keepNext/>
      <w:widowControl w:val="0"/>
      <w:tabs>
        <w:tab w:val="num" w:pos="0"/>
      </w:tabs>
      <w:suppressAutoHyphens/>
      <w:spacing w:before="240" w:after="283"/>
      <w:ind w:right="86"/>
      <w:outlineLvl w:val="2"/>
    </w:pPr>
    <w:rPr>
      <w:rFonts w:ascii="Albany" w:eastAsia="HG Mincho Light J" w:hAnsi="Albany" w:cs="Arial Unicode MS"/>
      <w:b/>
      <w:bCs/>
      <w:sz w:val="28"/>
      <w:szCs w:val="28"/>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style-span">
    <w:name w:val="apple-style-span"/>
    <w:basedOn w:val="Fuentedeprrafopredeter"/>
    <w:rsid w:val="007F2768"/>
  </w:style>
  <w:style w:type="paragraph" w:styleId="NormalWeb">
    <w:name w:val="Normal (Web)"/>
    <w:basedOn w:val="Normal"/>
    <w:uiPriority w:val="99"/>
    <w:unhideWhenUsed/>
    <w:rsid w:val="00980649"/>
    <w:pPr>
      <w:spacing w:before="100" w:beforeAutospacing="1" w:after="100" w:afterAutospacing="1"/>
    </w:pPr>
    <w:rPr>
      <w:sz w:val="24"/>
      <w:szCs w:val="24"/>
      <w:lang w:eastAsia="es-AR"/>
    </w:rPr>
  </w:style>
  <w:style w:type="character" w:customStyle="1" w:styleId="headnavbluexlarge2">
    <w:name w:val="headnavbluexlarge2"/>
    <w:basedOn w:val="Fuentedeprrafopredeter"/>
    <w:rsid w:val="00980649"/>
  </w:style>
  <w:style w:type="character" w:customStyle="1" w:styleId="bodycopyblacklargespaced">
    <w:name w:val="bodycopyblacklargespaced"/>
    <w:basedOn w:val="Fuentedeprrafopredeter"/>
    <w:rsid w:val="00980649"/>
  </w:style>
  <w:style w:type="character" w:customStyle="1" w:styleId="apple-converted-space">
    <w:name w:val="apple-converted-space"/>
    <w:basedOn w:val="Fuentedeprrafopredeter"/>
    <w:rsid w:val="00980649"/>
  </w:style>
  <w:style w:type="paragraph" w:styleId="Sinespaciado">
    <w:name w:val="No Spacing"/>
    <w:uiPriority w:val="1"/>
    <w:qFormat/>
    <w:rsid w:val="00196F2E"/>
    <w:rPr>
      <w:rFonts w:ascii="Times New Roman" w:eastAsia="Times New Roman" w:hAnsi="Times New Roman"/>
      <w:lang w:eastAsia="es-ES"/>
    </w:rPr>
  </w:style>
  <w:style w:type="paragraph" w:styleId="Prrafodelista">
    <w:name w:val="List Paragraph"/>
    <w:basedOn w:val="Normal"/>
    <w:uiPriority w:val="34"/>
    <w:qFormat/>
    <w:rsid w:val="00343549"/>
    <w:pPr>
      <w:ind w:left="720"/>
      <w:contextualSpacing/>
    </w:pPr>
  </w:style>
  <w:style w:type="character" w:styleId="Hipervnculo">
    <w:name w:val="Hyperlink"/>
    <w:uiPriority w:val="99"/>
    <w:rsid w:val="00B833C6"/>
    <w:rPr>
      <w:color w:val="000080"/>
      <w:u w:val="single"/>
    </w:rPr>
  </w:style>
  <w:style w:type="character" w:customStyle="1" w:styleId="nlmyear">
    <w:name w:val="nlm_year"/>
    <w:basedOn w:val="Fuentedeprrafopredeter"/>
    <w:rsid w:val="00B833C6"/>
  </w:style>
  <w:style w:type="character" w:customStyle="1" w:styleId="nlmarticle-title">
    <w:name w:val="nlm_article-title"/>
    <w:basedOn w:val="Fuentedeprrafopredeter"/>
    <w:rsid w:val="00B833C6"/>
  </w:style>
  <w:style w:type="character" w:customStyle="1" w:styleId="citationsource-journal">
    <w:name w:val="citation_source-journal"/>
    <w:basedOn w:val="Fuentedeprrafopredeter"/>
    <w:rsid w:val="00B833C6"/>
  </w:style>
  <w:style w:type="character" w:customStyle="1" w:styleId="nlmfpage">
    <w:name w:val="nlm_fpage"/>
    <w:basedOn w:val="Fuentedeprrafopredeter"/>
    <w:rsid w:val="00B833C6"/>
  </w:style>
  <w:style w:type="character" w:customStyle="1" w:styleId="nlmlpage">
    <w:name w:val="nlm_lpage"/>
    <w:basedOn w:val="Fuentedeprrafopredeter"/>
    <w:rsid w:val="00B833C6"/>
  </w:style>
  <w:style w:type="paragraph" w:styleId="Textodeglobo">
    <w:name w:val="Balloon Text"/>
    <w:basedOn w:val="Normal"/>
    <w:link w:val="TextodegloboCar"/>
    <w:uiPriority w:val="99"/>
    <w:semiHidden/>
    <w:unhideWhenUsed/>
    <w:rsid w:val="00196BDB"/>
    <w:rPr>
      <w:rFonts w:ascii="Tahoma" w:hAnsi="Tahoma" w:cs="Tahoma"/>
      <w:sz w:val="16"/>
      <w:szCs w:val="16"/>
    </w:rPr>
  </w:style>
  <w:style w:type="character" w:customStyle="1" w:styleId="TextodegloboCar">
    <w:name w:val="Texto de globo Car"/>
    <w:basedOn w:val="Fuentedeprrafopredeter"/>
    <w:link w:val="Textodeglobo"/>
    <w:uiPriority w:val="99"/>
    <w:semiHidden/>
    <w:rsid w:val="00196BDB"/>
    <w:rPr>
      <w:rFonts w:ascii="Tahoma" w:eastAsia="Times New Roman" w:hAnsi="Tahoma" w:cs="Tahoma"/>
      <w:sz w:val="16"/>
      <w:szCs w:val="16"/>
      <w:lang w:eastAsia="es-ES"/>
    </w:rPr>
  </w:style>
  <w:style w:type="character" w:customStyle="1" w:styleId="Ttulo1Car">
    <w:name w:val="Título 1 Car"/>
    <w:basedOn w:val="Fuentedeprrafopredeter"/>
    <w:link w:val="Ttulo1"/>
    <w:uiPriority w:val="9"/>
    <w:rsid w:val="00003DC5"/>
    <w:rPr>
      <w:rFonts w:asciiTheme="majorHAnsi" w:eastAsiaTheme="majorEastAsia" w:hAnsiTheme="majorHAnsi" w:cstheme="majorBidi"/>
      <w:b/>
      <w:bCs/>
      <w:color w:val="365F91" w:themeColor="accent1" w:themeShade="BF"/>
      <w:sz w:val="28"/>
      <w:szCs w:val="28"/>
      <w:lang w:eastAsia="es-ES"/>
    </w:rPr>
  </w:style>
  <w:style w:type="paragraph" w:styleId="TtulodeTDC">
    <w:name w:val="TOC Heading"/>
    <w:basedOn w:val="Ttulo1"/>
    <w:next w:val="Normal"/>
    <w:uiPriority w:val="39"/>
    <w:semiHidden/>
    <w:unhideWhenUsed/>
    <w:qFormat/>
    <w:rsid w:val="00003DC5"/>
    <w:pPr>
      <w:spacing w:line="276" w:lineRule="auto"/>
      <w:outlineLvl w:val="9"/>
    </w:pPr>
    <w:rPr>
      <w:lang w:val="es-ES" w:eastAsia="en-US"/>
    </w:rPr>
  </w:style>
  <w:style w:type="paragraph" w:styleId="TDC1">
    <w:name w:val="toc 1"/>
    <w:basedOn w:val="Normal"/>
    <w:next w:val="Normal"/>
    <w:autoRedefine/>
    <w:uiPriority w:val="39"/>
    <w:unhideWhenUsed/>
    <w:rsid w:val="007E797F"/>
    <w:pPr>
      <w:spacing w:before="120" w:after="120"/>
    </w:pPr>
    <w:rPr>
      <w:rFonts w:asciiTheme="minorHAnsi" w:hAnsiTheme="minorHAnsi" w:cstheme="minorHAnsi"/>
      <w:b/>
      <w:bCs/>
      <w:caps/>
      <w:sz w:val="32"/>
    </w:rPr>
  </w:style>
  <w:style w:type="paragraph" w:styleId="TDC2">
    <w:name w:val="toc 2"/>
    <w:basedOn w:val="Normal"/>
    <w:next w:val="Normal"/>
    <w:autoRedefine/>
    <w:uiPriority w:val="39"/>
    <w:unhideWhenUsed/>
    <w:rsid w:val="007E797F"/>
    <w:pPr>
      <w:ind w:left="200"/>
    </w:pPr>
    <w:rPr>
      <w:rFonts w:asciiTheme="minorHAnsi" w:hAnsiTheme="minorHAnsi" w:cstheme="minorHAnsi"/>
      <w:smallCaps/>
      <w:sz w:val="24"/>
    </w:rPr>
  </w:style>
  <w:style w:type="paragraph" w:styleId="TDC3">
    <w:name w:val="toc 3"/>
    <w:basedOn w:val="Normal"/>
    <w:next w:val="Normal"/>
    <w:autoRedefine/>
    <w:uiPriority w:val="39"/>
    <w:unhideWhenUsed/>
    <w:rsid w:val="007E797F"/>
    <w:pPr>
      <w:ind w:left="400"/>
    </w:pPr>
    <w:rPr>
      <w:rFonts w:asciiTheme="minorHAnsi" w:hAnsiTheme="minorHAnsi" w:cstheme="minorHAnsi"/>
      <w:iCs/>
      <w:sz w:val="22"/>
    </w:rPr>
  </w:style>
  <w:style w:type="paragraph" w:styleId="TDC4">
    <w:name w:val="toc 4"/>
    <w:basedOn w:val="Normal"/>
    <w:next w:val="Normal"/>
    <w:autoRedefine/>
    <w:uiPriority w:val="39"/>
    <w:unhideWhenUsed/>
    <w:rsid w:val="007E797F"/>
    <w:pPr>
      <w:ind w:left="600"/>
    </w:pPr>
    <w:rPr>
      <w:rFonts w:asciiTheme="minorHAnsi" w:hAnsiTheme="minorHAnsi" w:cstheme="minorHAnsi"/>
      <w:szCs w:val="18"/>
    </w:rPr>
  </w:style>
  <w:style w:type="paragraph" w:styleId="TDC5">
    <w:name w:val="toc 5"/>
    <w:basedOn w:val="Normal"/>
    <w:next w:val="Normal"/>
    <w:autoRedefine/>
    <w:uiPriority w:val="39"/>
    <w:unhideWhenUsed/>
    <w:rsid w:val="00003DC5"/>
    <w:pPr>
      <w:ind w:left="800"/>
    </w:pPr>
    <w:rPr>
      <w:rFonts w:asciiTheme="minorHAnsi" w:hAnsiTheme="minorHAnsi" w:cstheme="minorHAnsi"/>
      <w:sz w:val="18"/>
      <w:szCs w:val="18"/>
    </w:rPr>
  </w:style>
  <w:style w:type="paragraph" w:styleId="TDC6">
    <w:name w:val="toc 6"/>
    <w:basedOn w:val="Normal"/>
    <w:next w:val="Normal"/>
    <w:autoRedefine/>
    <w:uiPriority w:val="39"/>
    <w:unhideWhenUsed/>
    <w:rsid w:val="00003DC5"/>
    <w:pPr>
      <w:ind w:left="1000"/>
    </w:pPr>
    <w:rPr>
      <w:rFonts w:asciiTheme="minorHAnsi" w:hAnsiTheme="minorHAnsi" w:cstheme="minorHAnsi"/>
      <w:sz w:val="18"/>
      <w:szCs w:val="18"/>
    </w:rPr>
  </w:style>
  <w:style w:type="paragraph" w:styleId="TDC7">
    <w:name w:val="toc 7"/>
    <w:basedOn w:val="Normal"/>
    <w:next w:val="Normal"/>
    <w:autoRedefine/>
    <w:uiPriority w:val="39"/>
    <w:unhideWhenUsed/>
    <w:rsid w:val="00003DC5"/>
    <w:pPr>
      <w:ind w:left="1200"/>
    </w:pPr>
    <w:rPr>
      <w:rFonts w:asciiTheme="minorHAnsi" w:hAnsiTheme="minorHAnsi" w:cstheme="minorHAnsi"/>
      <w:sz w:val="18"/>
      <w:szCs w:val="18"/>
    </w:rPr>
  </w:style>
  <w:style w:type="paragraph" w:styleId="TDC8">
    <w:name w:val="toc 8"/>
    <w:basedOn w:val="Normal"/>
    <w:next w:val="Normal"/>
    <w:autoRedefine/>
    <w:uiPriority w:val="39"/>
    <w:unhideWhenUsed/>
    <w:rsid w:val="00003DC5"/>
    <w:pPr>
      <w:ind w:left="1400"/>
    </w:pPr>
    <w:rPr>
      <w:rFonts w:asciiTheme="minorHAnsi" w:hAnsiTheme="minorHAnsi" w:cstheme="minorHAnsi"/>
      <w:sz w:val="18"/>
      <w:szCs w:val="18"/>
    </w:rPr>
  </w:style>
  <w:style w:type="paragraph" w:styleId="TDC9">
    <w:name w:val="toc 9"/>
    <w:basedOn w:val="Normal"/>
    <w:next w:val="Normal"/>
    <w:autoRedefine/>
    <w:uiPriority w:val="39"/>
    <w:unhideWhenUsed/>
    <w:rsid w:val="00003DC5"/>
    <w:pPr>
      <w:ind w:left="1600"/>
    </w:pPr>
    <w:rPr>
      <w:rFonts w:asciiTheme="minorHAnsi" w:hAnsiTheme="minorHAnsi" w:cstheme="minorHAnsi"/>
      <w:sz w:val="18"/>
      <w:szCs w:val="18"/>
    </w:rPr>
  </w:style>
  <w:style w:type="character" w:customStyle="1" w:styleId="Ttulo2Car">
    <w:name w:val="Título 2 Car"/>
    <w:basedOn w:val="Fuentedeprrafopredeter"/>
    <w:link w:val="Ttulo2"/>
    <w:rsid w:val="00E910B9"/>
    <w:rPr>
      <w:rFonts w:asciiTheme="majorHAnsi" w:eastAsiaTheme="majorEastAsia" w:hAnsiTheme="majorHAnsi" w:cstheme="majorBidi"/>
      <w:b/>
      <w:bCs/>
      <w:color w:val="4F81BD" w:themeColor="accent1"/>
      <w:sz w:val="26"/>
      <w:szCs w:val="26"/>
      <w:lang w:eastAsia="es-ES"/>
    </w:rPr>
  </w:style>
  <w:style w:type="paragraph" w:styleId="Encabezado">
    <w:name w:val="header"/>
    <w:basedOn w:val="Normal"/>
    <w:link w:val="EncabezadoCar"/>
    <w:uiPriority w:val="99"/>
    <w:unhideWhenUsed/>
    <w:rsid w:val="00966779"/>
    <w:pPr>
      <w:tabs>
        <w:tab w:val="center" w:pos="4252"/>
        <w:tab w:val="right" w:pos="8504"/>
      </w:tabs>
    </w:pPr>
  </w:style>
  <w:style w:type="character" w:customStyle="1" w:styleId="EncabezadoCar">
    <w:name w:val="Encabezado Car"/>
    <w:basedOn w:val="Fuentedeprrafopredeter"/>
    <w:link w:val="Encabezado"/>
    <w:uiPriority w:val="99"/>
    <w:rsid w:val="00966779"/>
    <w:rPr>
      <w:rFonts w:ascii="Times New Roman" w:eastAsia="Times New Roman" w:hAnsi="Times New Roman"/>
      <w:lang w:eastAsia="es-ES"/>
    </w:rPr>
  </w:style>
  <w:style w:type="paragraph" w:styleId="Piedepgina">
    <w:name w:val="footer"/>
    <w:basedOn w:val="Normal"/>
    <w:link w:val="PiedepginaCar"/>
    <w:uiPriority w:val="99"/>
    <w:unhideWhenUsed/>
    <w:rsid w:val="00966779"/>
    <w:pPr>
      <w:tabs>
        <w:tab w:val="center" w:pos="4252"/>
        <w:tab w:val="right" w:pos="8504"/>
      </w:tabs>
    </w:pPr>
  </w:style>
  <w:style w:type="character" w:customStyle="1" w:styleId="PiedepginaCar">
    <w:name w:val="Pie de página Car"/>
    <w:basedOn w:val="Fuentedeprrafopredeter"/>
    <w:link w:val="Piedepgina"/>
    <w:uiPriority w:val="99"/>
    <w:rsid w:val="00966779"/>
    <w:rPr>
      <w:rFonts w:ascii="Times New Roman" w:eastAsia="Times New Roman" w:hAnsi="Times New Roman"/>
      <w:lang w:eastAsia="es-ES"/>
    </w:rPr>
  </w:style>
  <w:style w:type="character" w:customStyle="1" w:styleId="Ttulo3Car">
    <w:name w:val="Título 3 Car"/>
    <w:basedOn w:val="Fuentedeprrafopredeter"/>
    <w:link w:val="Ttulo3"/>
    <w:rsid w:val="007F2C8B"/>
    <w:rPr>
      <w:rFonts w:ascii="Albany" w:eastAsia="HG Mincho Light J" w:hAnsi="Albany" w:cs="Arial Unicode MS"/>
      <w:b/>
      <w:bCs/>
      <w:sz w:val="28"/>
      <w:szCs w:val="28"/>
      <w:lang w:val="en-US" w:eastAsia="en-US"/>
    </w:rPr>
  </w:style>
  <w:style w:type="paragraph" w:styleId="Textoindependiente">
    <w:name w:val="Body Text"/>
    <w:basedOn w:val="Normal"/>
    <w:link w:val="TextoindependienteCar"/>
    <w:semiHidden/>
    <w:rsid w:val="007F2C8B"/>
    <w:pPr>
      <w:widowControl w:val="0"/>
      <w:suppressAutoHyphens/>
    </w:pPr>
    <w:rPr>
      <w:rFonts w:ascii="Verdana" w:eastAsia="Verdana" w:hAnsi="Verdana"/>
      <w:lang w:val="en-US" w:eastAsia="en-US"/>
    </w:rPr>
  </w:style>
  <w:style w:type="character" w:customStyle="1" w:styleId="TextoindependienteCar">
    <w:name w:val="Texto independiente Car"/>
    <w:basedOn w:val="Fuentedeprrafopredeter"/>
    <w:link w:val="Textoindependiente"/>
    <w:semiHidden/>
    <w:rsid w:val="007F2C8B"/>
    <w:rPr>
      <w:rFonts w:ascii="Verdana" w:eastAsia="Verdana" w:hAnsi="Verdana"/>
      <w:lang w:val="en-US" w:eastAsia="en-US"/>
    </w:rPr>
  </w:style>
  <w:style w:type="character" w:customStyle="1" w:styleId="FootnoteCharacters">
    <w:name w:val="Footnote Characters"/>
    <w:rsid w:val="007F2C8B"/>
  </w:style>
  <w:style w:type="character" w:styleId="Textodelmarcadordeposicin">
    <w:name w:val="Placeholder Text"/>
    <w:basedOn w:val="Fuentedeprrafopredeter"/>
    <w:uiPriority w:val="99"/>
    <w:semiHidden/>
    <w:rsid w:val="007F2C8B"/>
    <w:rPr>
      <w:color w:val="808080"/>
    </w:rPr>
  </w:style>
  <w:style w:type="paragraph" w:styleId="Epgrafe">
    <w:name w:val="caption"/>
    <w:basedOn w:val="Normal"/>
    <w:next w:val="Normal"/>
    <w:link w:val="EpgrafeCar"/>
    <w:uiPriority w:val="35"/>
    <w:qFormat/>
    <w:rsid w:val="007F2C8B"/>
    <w:pPr>
      <w:spacing w:after="200"/>
    </w:pPr>
    <w:rPr>
      <w:rFonts w:ascii="Calibri" w:eastAsia="Calibri" w:hAnsi="Calibri"/>
      <w:b/>
      <w:bCs/>
      <w:color w:val="4F81BD"/>
      <w:sz w:val="18"/>
      <w:szCs w:val="18"/>
      <w:lang w:eastAsia="en-US"/>
    </w:rPr>
  </w:style>
  <w:style w:type="table" w:styleId="Tablaconcuadrcula">
    <w:name w:val="Table Grid"/>
    <w:basedOn w:val="Tablanormal"/>
    <w:uiPriority w:val="59"/>
    <w:rsid w:val="007F2C8B"/>
    <w:rPr>
      <w:sz w:val="22"/>
      <w:szCs w:val="22"/>
      <w:lang w:val="es-ES"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extoennegrita">
    <w:name w:val="Strong"/>
    <w:basedOn w:val="Fuentedeprrafopredeter"/>
    <w:uiPriority w:val="22"/>
    <w:qFormat/>
    <w:rsid w:val="007F2C8B"/>
    <w:rPr>
      <w:b/>
      <w:bCs/>
    </w:rPr>
  </w:style>
  <w:style w:type="paragraph" w:styleId="Mapadeldocumento">
    <w:name w:val="Document Map"/>
    <w:basedOn w:val="Normal"/>
    <w:link w:val="MapadeldocumentoCar"/>
    <w:uiPriority w:val="99"/>
    <w:semiHidden/>
    <w:unhideWhenUsed/>
    <w:rsid w:val="007F2C8B"/>
    <w:rPr>
      <w:rFonts w:ascii="Tahoma" w:eastAsia="Calibri" w:hAnsi="Tahoma" w:cs="Tahoma"/>
      <w:sz w:val="16"/>
      <w:szCs w:val="16"/>
      <w:lang w:eastAsia="en-US"/>
    </w:rPr>
  </w:style>
  <w:style w:type="character" w:customStyle="1" w:styleId="MapadeldocumentoCar">
    <w:name w:val="Mapa del documento Car"/>
    <w:basedOn w:val="Fuentedeprrafopredeter"/>
    <w:link w:val="Mapadeldocumento"/>
    <w:uiPriority w:val="99"/>
    <w:semiHidden/>
    <w:rsid w:val="007F2C8B"/>
    <w:rPr>
      <w:rFonts w:ascii="Tahoma" w:hAnsi="Tahoma" w:cs="Tahoma"/>
      <w:sz w:val="16"/>
      <w:szCs w:val="16"/>
      <w:lang w:eastAsia="en-US"/>
    </w:rPr>
  </w:style>
  <w:style w:type="character" w:styleId="Hipervnculovisitado">
    <w:name w:val="FollowedHyperlink"/>
    <w:basedOn w:val="Fuentedeprrafopredeter"/>
    <w:uiPriority w:val="99"/>
    <w:semiHidden/>
    <w:unhideWhenUsed/>
    <w:rsid w:val="007F2C8B"/>
    <w:rPr>
      <w:color w:val="800080"/>
      <w:u w:val="single"/>
    </w:rPr>
  </w:style>
  <w:style w:type="character" w:customStyle="1" w:styleId="title">
    <w:name w:val="title"/>
    <w:basedOn w:val="Fuentedeprrafopredeter"/>
    <w:rsid w:val="007F2C8B"/>
  </w:style>
  <w:style w:type="character" w:customStyle="1" w:styleId="ital">
    <w:name w:val="ital"/>
    <w:basedOn w:val="Fuentedeprrafopredeter"/>
    <w:rsid w:val="007F2C8B"/>
  </w:style>
  <w:style w:type="paragraph" w:styleId="Textonotapie">
    <w:name w:val="footnote text"/>
    <w:basedOn w:val="Normal"/>
    <w:link w:val="TextonotapieCar"/>
    <w:uiPriority w:val="99"/>
    <w:semiHidden/>
    <w:unhideWhenUsed/>
    <w:rsid w:val="00BE351A"/>
    <w:rPr>
      <w:rFonts w:ascii="Calibri" w:eastAsia="Calibri" w:hAnsi="Calibri"/>
      <w:lang w:eastAsia="en-US"/>
    </w:rPr>
  </w:style>
  <w:style w:type="character" w:customStyle="1" w:styleId="TextonotapieCar">
    <w:name w:val="Texto nota pie Car"/>
    <w:basedOn w:val="Fuentedeprrafopredeter"/>
    <w:link w:val="Textonotapie"/>
    <w:uiPriority w:val="99"/>
    <w:semiHidden/>
    <w:rsid w:val="00BE351A"/>
    <w:rPr>
      <w:lang w:eastAsia="en-US"/>
    </w:rPr>
  </w:style>
  <w:style w:type="character" w:styleId="Refdenotaalpie">
    <w:name w:val="footnote reference"/>
    <w:basedOn w:val="Fuentedeprrafopredeter"/>
    <w:uiPriority w:val="99"/>
    <w:unhideWhenUsed/>
    <w:rsid w:val="00BE351A"/>
    <w:rPr>
      <w:vertAlign w:val="superscript"/>
    </w:rPr>
  </w:style>
  <w:style w:type="paragraph" w:customStyle="1" w:styleId="reg">
    <w:name w:val="reg"/>
    <w:basedOn w:val="Normal"/>
    <w:rsid w:val="000A7881"/>
    <w:pPr>
      <w:spacing w:before="100" w:beforeAutospacing="1" w:after="100" w:afterAutospacing="1"/>
    </w:pPr>
    <w:rPr>
      <w:sz w:val="24"/>
      <w:szCs w:val="24"/>
      <w:lang w:eastAsia="es-AR"/>
    </w:rPr>
  </w:style>
  <w:style w:type="paragraph" w:customStyle="1" w:styleId="estilofiguras">
    <w:name w:val="estilo figuras"/>
    <w:basedOn w:val="Epgrafe"/>
    <w:link w:val="estilofigurasCar"/>
    <w:qFormat/>
    <w:rsid w:val="00B066E3"/>
    <w:pPr>
      <w:jc w:val="center"/>
    </w:pPr>
    <w:rPr>
      <w:rFonts w:asciiTheme="minorHAnsi" w:hAnsiTheme="minorHAnsi" w:cstheme="minorHAnsi"/>
      <w:b w:val="0"/>
      <w:color w:val="auto"/>
      <w:sz w:val="20"/>
      <w:szCs w:val="20"/>
    </w:rPr>
  </w:style>
  <w:style w:type="paragraph" w:styleId="Tabladeilustraciones">
    <w:name w:val="table of figures"/>
    <w:basedOn w:val="Normal"/>
    <w:next w:val="Normal"/>
    <w:uiPriority w:val="99"/>
    <w:unhideWhenUsed/>
    <w:rsid w:val="004B2769"/>
    <w:rPr>
      <w:rFonts w:asciiTheme="minorHAnsi" w:hAnsiTheme="minorHAnsi"/>
      <w:sz w:val="22"/>
    </w:rPr>
  </w:style>
  <w:style w:type="character" w:customStyle="1" w:styleId="EpgrafeCar">
    <w:name w:val="Epígrafe Car"/>
    <w:basedOn w:val="Fuentedeprrafopredeter"/>
    <w:link w:val="Epgrafe"/>
    <w:uiPriority w:val="35"/>
    <w:rsid w:val="00B066E3"/>
    <w:rPr>
      <w:b/>
      <w:bCs/>
      <w:color w:val="4F81BD"/>
      <w:sz w:val="18"/>
      <w:szCs w:val="18"/>
      <w:lang w:eastAsia="en-US"/>
    </w:rPr>
  </w:style>
  <w:style w:type="character" w:customStyle="1" w:styleId="estilofigurasCar">
    <w:name w:val="estilo figuras Car"/>
    <w:basedOn w:val="EpgrafeCar"/>
    <w:link w:val="estilofiguras"/>
    <w:rsid w:val="00B066E3"/>
  </w:style>
  <w:style w:type="paragraph" w:customStyle="1" w:styleId="Sinespaciado2">
    <w:name w:val="Sin espaciado2"/>
    <w:uiPriority w:val="1"/>
    <w:qFormat/>
    <w:rsid w:val="008E2945"/>
    <w:rPr>
      <w:sz w:val="22"/>
      <w:szCs w:val="22"/>
      <w:lang w:eastAsia="en-US"/>
    </w:rPr>
  </w:style>
  <w:style w:type="paragraph" w:customStyle="1" w:styleId="Default">
    <w:name w:val="Default"/>
    <w:rsid w:val="00F24728"/>
    <w:pPr>
      <w:autoSpaceDE w:val="0"/>
      <w:autoSpaceDN w:val="0"/>
      <w:adjustRightInd w:val="0"/>
    </w:pPr>
    <w:rPr>
      <w:rFonts w:cs="Calibri"/>
      <w:color w:val="000000"/>
      <w:sz w:val="24"/>
      <w:szCs w:val="24"/>
      <w:lang w:val="es-ES"/>
    </w:rPr>
  </w:style>
  <w:style w:type="character" w:styleId="Refdecomentario">
    <w:name w:val="annotation reference"/>
    <w:basedOn w:val="Fuentedeprrafopredeter"/>
    <w:uiPriority w:val="99"/>
    <w:semiHidden/>
    <w:unhideWhenUsed/>
    <w:rsid w:val="00F349AD"/>
    <w:rPr>
      <w:sz w:val="16"/>
      <w:szCs w:val="16"/>
    </w:rPr>
  </w:style>
  <w:style w:type="paragraph" w:styleId="Textocomentario">
    <w:name w:val="annotation text"/>
    <w:basedOn w:val="Normal"/>
    <w:link w:val="TextocomentarioCar"/>
    <w:uiPriority w:val="99"/>
    <w:semiHidden/>
    <w:unhideWhenUsed/>
    <w:rsid w:val="00F349AD"/>
  </w:style>
  <w:style w:type="character" w:customStyle="1" w:styleId="TextocomentarioCar">
    <w:name w:val="Texto comentario Car"/>
    <w:basedOn w:val="Fuentedeprrafopredeter"/>
    <w:link w:val="Textocomentario"/>
    <w:uiPriority w:val="99"/>
    <w:semiHidden/>
    <w:rsid w:val="00F349AD"/>
    <w:rPr>
      <w:rFonts w:ascii="Times New Roman" w:eastAsia="Times New Roman" w:hAnsi="Times New Roman"/>
      <w:lang w:eastAsia="es-ES"/>
    </w:rPr>
  </w:style>
  <w:style w:type="paragraph" w:styleId="Asuntodelcomentario">
    <w:name w:val="annotation subject"/>
    <w:basedOn w:val="Textocomentario"/>
    <w:next w:val="Textocomentario"/>
    <w:link w:val="AsuntodelcomentarioCar"/>
    <w:uiPriority w:val="99"/>
    <w:semiHidden/>
    <w:unhideWhenUsed/>
    <w:rsid w:val="00F349AD"/>
    <w:rPr>
      <w:b/>
      <w:bCs/>
    </w:rPr>
  </w:style>
  <w:style w:type="character" w:customStyle="1" w:styleId="AsuntodelcomentarioCar">
    <w:name w:val="Asunto del comentario Car"/>
    <w:basedOn w:val="TextocomentarioCar"/>
    <w:link w:val="Asuntodelcomentario"/>
    <w:uiPriority w:val="99"/>
    <w:semiHidden/>
    <w:rsid w:val="00F349AD"/>
    <w:rPr>
      <w:b/>
      <w:bCs/>
    </w:rPr>
  </w:style>
</w:styles>
</file>

<file path=word/webSettings.xml><?xml version="1.0" encoding="utf-8"?>
<w:webSettings xmlns:r="http://schemas.openxmlformats.org/officeDocument/2006/relationships" xmlns:w="http://schemas.openxmlformats.org/wordprocessingml/2006/main">
  <w:divs>
    <w:div w:id="317467824">
      <w:bodyDiv w:val="1"/>
      <w:marLeft w:val="0"/>
      <w:marRight w:val="0"/>
      <w:marTop w:val="0"/>
      <w:marBottom w:val="0"/>
      <w:divBdr>
        <w:top w:val="none" w:sz="0" w:space="0" w:color="auto"/>
        <w:left w:val="none" w:sz="0" w:space="0" w:color="auto"/>
        <w:bottom w:val="none" w:sz="0" w:space="0" w:color="auto"/>
        <w:right w:val="none" w:sz="0" w:space="0" w:color="auto"/>
      </w:divBdr>
    </w:div>
    <w:div w:id="609628303">
      <w:bodyDiv w:val="1"/>
      <w:marLeft w:val="0"/>
      <w:marRight w:val="0"/>
      <w:marTop w:val="0"/>
      <w:marBottom w:val="0"/>
      <w:divBdr>
        <w:top w:val="none" w:sz="0" w:space="0" w:color="auto"/>
        <w:left w:val="none" w:sz="0" w:space="0" w:color="auto"/>
        <w:bottom w:val="none" w:sz="0" w:space="0" w:color="auto"/>
        <w:right w:val="none" w:sz="0" w:space="0" w:color="auto"/>
      </w:divBdr>
    </w:div>
    <w:div w:id="675226067">
      <w:bodyDiv w:val="1"/>
      <w:marLeft w:val="0"/>
      <w:marRight w:val="0"/>
      <w:marTop w:val="0"/>
      <w:marBottom w:val="0"/>
      <w:divBdr>
        <w:top w:val="none" w:sz="0" w:space="0" w:color="auto"/>
        <w:left w:val="none" w:sz="0" w:space="0" w:color="auto"/>
        <w:bottom w:val="none" w:sz="0" w:space="0" w:color="auto"/>
        <w:right w:val="none" w:sz="0" w:space="0" w:color="auto"/>
      </w:divBdr>
    </w:div>
    <w:div w:id="746071803">
      <w:bodyDiv w:val="1"/>
      <w:marLeft w:val="0"/>
      <w:marRight w:val="0"/>
      <w:marTop w:val="0"/>
      <w:marBottom w:val="0"/>
      <w:divBdr>
        <w:top w:val="none" w:sz="0" w:space="0" w:color="auto"/>
        <w:left w:val="none" w:sz="0" w:space="0" w:color="auto"/>
        <w:bottom w:val="none" w:sz="0" w:space="0" w:color="auto"/>
        <w:right w:val="none" w:sz="0" w:space="0" w:color="auto"/>
      </w:divBdr>
    </w:div>
    <w:div w:id="1070034234">
      <w:bodyDiv w:val="1"/>
      <w:marLeft w:val="0"/>
      <w:marRight w:val="0"/>
      <w:marTop w:val="0"/>
      <w:marBottom w:val="0"/>
      <w:divBdr>
        <w:top w:val="none" w:sz="0" w:space="0" w:color="auto"/>
        <w:left w:val="none" w:sz="0" w:space="0" w:color="auto"/>
        <w:bottom w:val="none" w:sz="0" w:space="0" w:color="auto"/>
        <w:right w:val="none" w:sz="0" w:space="0" w:color="auto"/>
      </w:divBdr>
    </w:div>
    <w:div w:id="1154252799">
      <w:bodyDiv w:val="1"/>
      <w:marLeft w:val="0"/>
      <w:marRight w:val="0"/>
      <w:marTop w:val="0"/>
      <w:marBottom w:val="0"/>
      <w:divBdr>
        <w:top w:val="none" w:sz="0" w:space="0" w:color="auto"/>
        <w:left w:val="none" w:sz="0" w:space="0" w:color="auto"/>
        <w:bottom w:val="none" w:sz="0" w:space="0" w:color="auto"/>
        <w:right w:val="none" w:sz="0" w:space="0" w:color="auto"/>
      </w:divBdr>
    </w:div>
    <w:div w:id="1347830394">
      <w:bodyDiv w:val="1"/>
      <w:marLeft w:val="0"/>
      <w:marRight w:val="0"/>
      <w:marTop w:val="0"/>
      <w:marBottom w:val="0"/>
      <w:divBdr>
        <w:top w:val="none" w:sz="0" w:space="0" w:color="auto"/>
        <w:left w:val="none" w:sz="0" w:space="0" w:color="auto"/>
        <w:bottom w:val="none" w:sz="0" w:space="0" w:color="auto"/>
        <w:right w:val="none" w:sz="0" w:space="0" w:color="auto"/>
      </w:divBdr>
    </w:div>
    <w:div w:id="1452820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9.jpeg"/><Relationship Id="rId42" Type="http://schemas.openxmlformats.org/officeDocument/2006/relationships/chart" Target="charts/chart6.xml"/><Relationship Id="rId47" Type="http://schemas.openxmlformats.org/officeDocument/2006/relationships/header" Target="header6.xml"/><Relationship Id="rId63" Type="http://schemas.openxmlformats.org/officeDocument/2006/relationships/chart" Target="charts/chart21.xml"/><Relationship Id="rId68" Type="http://schemas.openxmlformats.org/officeDocument/2006/relationships/chart" Target="charts/chart24.xml"/><Relationship Id="rId84" Type="http://schemas.openxmlformats.org/officeDocument/2006/relationships/image" Target="media/image38.png"/><Relationship Id="rId89" Type="http://schemas.openxmlformats.org/officeDocument/2006/relationships/image" Target="media/image43.png"/><Relationship Id="rId112" Type="http://schemas.openxmlformats.org/officeDocument/2006/relationships/hyperlink" Target="http://www.meted.ucar.edu/oceans/wavewatch3/index.htm" TargetMode="External"/><Relationship Id="rId16" Type="http://schemas.openxmlformats.org/officeDocument/2006/relationships/hyperlink" Target="http://en.wikipedia.org/wiki/Function_approximation" TargetMode="External"/><Relationship Id="rId107" Type="http://schemas.openxmlformats.org/officeDocument/2006/relationships/hyperlink" Target="http://www.stat.cmu.edu/~cshalizi/350-2006/lecture-10.pdf" TargetMode="External"/><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image" Target="media/image18.jpeg"/><Relationship Id="rId37" Type="http://schemas.openxmlformats.org/officeDocument/2006/relationships/chart" Target="charts/chart3.xml"/><Relationship Id="rId40" Type="http://schemas.openxmlformats.org/officeDocument/2006/relationships/header" Target="header5.xml"/><Relationship Id="rId45" Type="http://schemas.openxmlformats.org/officeDocument/2006/relationships/chart" Target="charts/chart9.xml"/><Relationship Id="rId53" Type="http://schemas.openxmlformats.org/officeDocument/2006/relationships/header" Target="header7.xml"/><Relationship Id="rId58" Type="http://schemas.openxmlformats.org/officeDocument/2006/relationships/image" Target="media/image23.png"/><Relationship Id="rId66" Type="http://schemas.openxmlformats.org/officeDocument/2006/relationships/chart" Target="charts/chart22.xml"/><Relationship Id="rId74" Type="http://schemas.openxmlformats.org/officeDocument/2006/relationships/image" Target="media/image28.png"/><Relationship Id="rId79" Type="http://schemas.openxmlformats.org/officeDocument/2006/relationships/image" Target="media/image33.png"/><Relationship Id="rId87" Type="http://schemas.openxmlformats.org/officeDocument/2006/relationships/image" Target="media/image41.png"/><Relationship Id="rId102" Type="http://schemas.openxmlformats.org/officeDocument/2006/relationships/hyperlink" Target="http://www.bioone.org/servlet/linkout?suffix=i1551-5036-25-3-539-b37&amp;dbid=4&amp;doi=10.2112%2F07-0958.1&amp;key=10.2112%2F04-0397R.1" TargetMode="External"/><Relationship Id="rId110" Type="http://schemas.openxmlformats.org/officeDocument/2006/relationships/hyperlink" Target="http://polar.ncep.noaa.gov/mmab/papers/tn276/MMAB_276.pdf" TargetMode="External"/><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chart" Target="charts/chart19.xml"/><Relationship Id="rId82" Type="http://schemas.openxmlformats.org/officeDocument/2006/relationships/image" Target="media/image36.png"/><Relationship Id="rId90" Type="http://schemas.openxmlformats.org/officeDocument/2006/relationships/image" Target="media/image44.png"/><Relationship Id="rId95" Type="http://schemas.openxmlformats.org/officeDocument/2006/relationships/image" Target="media/image49.png"/><Relationship Id="rId19" Type="http://schemas.openxmlformats.org/officeDocument/2006/relationships/image" Target="media/image7.emf"/><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eader" Target="header4.xml"/><Relationship Id="rId43" Type="http://schemas.openxmlformats.org/officeDocument/2006/relationships/chart" Target="charts/chart7.xml"/><Relationship Id="rId48" Type="http://schemas.openxmlformats.org/officeDocument/2006/relationships/chart" Target="charts/chart10.xml"/><Relationship Id="rId56" Type="http://schemas.openxmlformats.org/officeDocument/2006/relationships/chart" Target="charts/chart16.xml"/><Relationship Id="rId64" Type="http://schemas.openxmlformats.org/officeDocument/2006/relationships/image" Target="media/image24.png"/><Relationship Id="rId69" Type="http://schemas.openxmlformats.org/officeDocument/2006/relationships/chart" Target="charts/chart25.xml"/><Relationship Id="rId77" Type="http://schemas.openxmlformats.org/officeDocument/2006/relationships/image" Target="media/image31.png"/><Relationship Id="rId100" Type="http://schemas.openxmlformats.org/officeDocument/2006/relationships/header" Target="header11.xml"/><Relationship Id="rId105" Type="http://schemas.openxmlformats.org/officeDocument/2006/relationships/hyperlink" Target="http://ocw.mit.edu/NR/rdonlyres/Sloan-School-of-Management/15-062Data-MiningSpring2003/650A194A-828C-4990-98CE-7EB966628437/0/NeuralNet2002.pdf" TargetMode="External"/><Relationship Id="rId113" Type="http://schemas.openxmlformats.org/officeDocument/2006/relationships/header" Target="header13.xml"/><Relationship Id="rId8" Type="http://schemas.openxmlformats.org/officeDocument/2006/relationships/image" Target="media/image1.emf"/><Relationship Id="rId51" Type="http://schemas.openxmlformats.org/officeDocument/2006/relationships/chart" Target="charts/chart13.xml"/><Relationship Id="rId72" Type="http://schemas.openxmlformats.org/officeDocument/2006/relationships/image" Target="media/image26.png"/><Relationship Id="rId80" Type="http://schemas.openxmlformats.org/officeDocument/2006/relationships/image" Target="media/image34.png"/><Relationship Id="rId85" Type="http://schemas.openxmlformats.org/officeDocument/2006/relationships/image" Target="media/image39.png"/><Relationship Id="rId93" Type="http://schemas.openxmlformats.org/officeDocument/2006/relationships/image" Target="media/image47.png"/><Relationship Id="rId98"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hyperlink" Target="http://en.wikipedia.org/wiki/Statistical_classification" TargetMode="External"/><Relationship Id="rId25" Type="http://schemas.openxmlformats.org/officeDocument/2006/relationships/header" Target="header2.xml"/><Relationship Id="rId33" Type="http://schemas.openxmlformats.org/officeDocument/2006/relationships/image" Target="media/image19.png"/><Relationship Id="rId38" Type="http://schemas.openxmlformats.org/officeDocument/2006/relationships/chart" Target="charts/chart4.xml"/><Relationship Id="rId46" Type="http://schemas.openxmlformats.org/officeDocument/2006/relationships/image" Target="media/image21.png"/><Relationship Id="rId59" Type="http://schemas.openxmlformats.org/officeDocument/2006/relationships/header" Target="header8.xml"/><Relationship Id="rId67" Type="http://schemas.openxmlformats.org/officeDocument/2006/relationships/chart" Target="charts/chart23.xml"/><Relationship Id="rId103" Type="http://schemas.openxmlformats.org/officeDocument/2006/relationships/hyperlink" Target="http://www.ingentaconnect.com/content/els/00298018;jsessionid=3ldc1bvjg94j9.alice" TargetMode="External"/><Relationship Id="rId108" Type="http://schemas.openxmlformats.org/officeDocument/2006/relationships/hyperlink" Target="http://polar.ncep.noaa.gov/mmab/papers/tn151/OMB_151.pdf" TargetMode="External"/><Relationship Id="rId20"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chart" Target="charts/chart14.xml"/><Relationship Id="rId62" Type="http://schemas.openxmlformats.org/officeDocument/2006/relationships/chart" Target="charts/chart20.xml"/><Relationship Id="rId70" Type="http://schemas.openxmlformats.org/officeDocument/2006/relationships/header" Target="header10.xml"/><Relationship Id="rId75" Type="http://schemas.openxmlformats.org/officeDocument/2006/relationships/image" Target="media/image29.png"/><Relationship Id="rId83" Type="http://schemas.openxmlformats.org/officeDocument/2006/relationships/image" Target="media/image37.png"/><Relationship Id="rId88" Type="http://schemas.openxmlformats.org/officeDocument/2006/relationships/image" Target="media/image42.png"/><Relationship Id="rId91" Type="http://schemas.openxmlformats.org/officeDocument/2006/relationships/image" Target="media/image45.png"/><Relationship Id="rId96" Type="http://schemas.openxmlformats.org/officeDocument/2006/relationships/image" Target="media/image50.png"/><Relationship Id="rId111" Type="http://schemas.openxmlformats.org/officeDocument/2006/relationships/hyperlink" Target="http://polar.ncep.noaa.gov/mmab/papers/tn276/MMAB_276.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image" Target="media/image15.png"/><Relationship Id="rId36" Type="http://schemas.openxmlformats.org/officeDocument/2006/relationships/chart" Target="charts/chart2.xml"/><Relationship Id="rId49" Type="http://schemas.openxmlformats.org/officeDocument/2006/relationships/chart" Target="charts/chart11.xml"/><Relationship Id="rId57" Type="http://schemas.openxmlformats.org/officeDocument/2006/relationships/chart" Target="charts/chart17.xml"/><Relationship Id="rId106" Type="http://schemas.openxmlformats.org/officeDocument/2006/relationships/hyperlink" Target="Shalizi" TargetMode="External"/><Relationship Id="rId114"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yperlink" Target="http://www.noaa.gov/" TargetMode="External"/><Relationship Id="rId44" Type="http://schemas.openxmlformats.org/officeDocument/2006/relationships/chart" Target="charts/chart8.xml"/><Relationship Id="rId52" Type="http://schemas.openxmlformats.org/officeDocument/2006/relationships/image" Target="media/image22.png"/><Relationship Id="rId60" Type="http://schemas.openxmlformats.org/officeDocument/2006/relationships/chart" Target="charts/chart18.xml"/><Relationship Id="rId65" Type="http://schemas.openxmlformats.org/officeDocument/2006/relationships/header" Target="header9.xml"/><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image" Target="media/image48.png"/><Relationship Id="rId99" Type="http://schemas.openxmlformats.org/officeDocument/2006/relationships/image" Target="media/image53.png"/><Relationship Id="rId101"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6.emf"/><Relationship Id="rId39" Type="http://schemas.openxmlformats.org/officeDocument/2006/relationships/chart" Target="charts/chart5.xml"/><Relationship Id="rId109" Type="http://schemas.openxmlformats.org/officeDocument/2006/relationships/hyperlink" Target="http://polar.ncep.noaa.gov/mmab/papers/tn166/OMB_166.pdf" TargetMode="External"/><Relationship Id="rId34" Type="http://schemas.openxmlformats.org/officeDocument/2006/relationships/header" Target="header3.xml"/><Relationship Id="rId50" Type="http://schemas.openxmlformats.org/officeDocument/2006/relationships/chart" Target="charts/chart12.xml"/><Relationship Id="rId55" Type="http://schemas.openxmlformats.org/officeDocument/2006/relationships/chart" Target="charts/chart15.xml"/><Relationship Id="rId76" Type="http://schemas.openxmlformats.org/officeDocument/2006/relationships/image" Target="media/image30.png"/><Relationship Id="rId97" Type="http://schemas.openxmlformats.org/officeDocument/2006/relationships/image" Target="media/image51.png"/><Relationship Id="rId104" Type="http://schemas.openxmlformats.org/officeDocument/2006/relationships/hyperlink" Target="http://www.ingentaconnect.com/content/els;jsessionid=3ldc1bvjg94j9.alice" TargetMode="External"/><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image" Target="media/image16.jpeg"/></Relationships>
</file>

<file path=word/_rels/footnotes.xml.rels><?xml version="1.0" encoding="UTF-8" standalone="yes"?>
<Relationships xmlns="http://schemas.openxmlformats.org/package/2006/relationships"><Relationship Id="rId2" Type="http://schemas.openxmlformats.org/officeDocument/2006/relationships/hyperlink" Target="http://polar.ncep.noaa.gov/waves/download.shtml?" TargetMode="External"/><Relationship Id="rId1" Type="http://schemas.openxmlformats.org/officeDocument/2006/relationships/hyperlink" Target="http://www.nodc.noaa.gov/archive/arc0012/0001754/"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SMOLearningCurve.xls"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SMOLearningCurve.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SMOLearningCurve.xls"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SMOLearningCurve.xls"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sz="1300" b="0" i="0" baseline="0">
                <a:latin typeface="Calibri" pitchFamily="34" charset="0"/>
              </a:defRPr>
            </a:pPr>
            <a:r>
              <a:rPr lang="en-US" sz="1300" b="0" i="0" baseline="0">
                <a:latin typeface="Calibri" pitchFamily="34" charset="0"/>
              </a:rPr>
              <a:t>salario/experiencia</a:t>
            </a:r>
          </a:p>
        </c:rich>
      </c:tx>
      <c:layout>
        <c:manualLayout>
          <c:xMode val="edge"/>
          <c:yMode val="edge"/>
          <c:x val="0.345034121414936"/>
          <c:y val="4.1025414601312461E-2"/>
        </c:manualLayout>
      </c:layout>
    </c:title>
    <c:plotArea>
      <c:layout>
        <c:manualLayout>
          <c:layoutTarget val="inner"/>
          <c:xMode val="edge"/>
          <c:yMode val="edge"/>
          <c:x val="8.3882319066528904E-2"/>
          <c:y val="0.19999575643683687"/>
          <c:w val="0.83251228801874944"/>
          <c:h val="0.63170506609431276"/>
        </c:manualLayout>
      </c:layout>
      <c:scatterChart>
        <c:scatterStyle val="lineMarker"/>
        <c:ser>
          <c:idx val="0"/>
          <c:order val="0"/>
          <c:tx>
            <c:strRef>
              <c:f>Sheet1!$B$2</c:f>
              <c:strCache>
                <c:ptCount val="1"/>
                <c:pt idx="0">
                  <c:v>salario(Y)(miles)</c:v>
                </c:pt>
              </c:strCache>
            </c:strRef>
          </c:tx>
          <c:spPr>
            <a:ln w="28575">
              <a:noFill/>
            </a:ln>
          </c:spPr>
          <c:trendline>
            <c:name>Recta de Regresion</c:name>
            <c:trendlineType val="linear"/>
          </c:trendline>
          <c:xVal>
            <c:numRef>
              <c:f>Sheet1!$A$3:$A$12</c:f>
              <c:numCache>
                <c:formatCode>General</c:formatCode>
                <c:ptCount val="10"/>
                <c:pt idx="0">
                  <c:v>1</c:v>
                </c:pt>
                <c:pt idx="1">
                  <c:v>3</c:v>
                </c:pt>
                <c:pt idx="2">
                  <c:v>3</c:v>
                </c:pt>
                <c:pt idx="3">
                  <c:v>6</c:v>
                </c:pt>
                <c:pt idx="4">
                  <c:v>8</c:v>
                </c:pt>
                <c:pt idx="5">
                  <c:v>9</c:v>
                </c:pt>
                <c:pt idx="6">
                  <c:v>11</c:v>
                </c:pt>
                <c:pt idx="7">
                  <c:v>13</c:v>
                </c:pt>
                <c:pt idx="8">
                  <c:v>16</c:v>
                </c:pt>
                <c:pt idx="9">
                  <c:v>21</c:v>
                </c:pt>
              </c:numCache>
            </c:numRef>
          </c:xVal>
          <c:yVal>
            <c:numRef>
              <c:f>Sheet1!$B$3:$B$12</c:f>
              <c:numCache>
                <c:formatCode>General</c:formatCode>
                <c:ptCount val="10"/>
                <c:pt idx="0">
                  <c:v>20</c:v>
                </c:pt>
                <c:pt idx="1">
                  <c:v>30</c:v>
                </c:pt>
                <c:pt idx="2">
                  <c:v>36</c:v>
                </c:pt>
                <c:pt idx="3">
                  <c:v>43</c:v>
                </c:pt>
                <c:pt idx="4">
                  <c:v>57</c:v>
                </c:pt>
                <c:pt idx="5">
                  <c:v>64</c:v>
                </c:pt>
                <c:pt idx="6">
                  <c:v>59</c:v>
                </c:pt>
                <c:pt idx="7">
                  <c:v>72</c:v>
                </c:pt>
                <c:pt idx="8">
                  <c:v>83</c:v>
                </c:pt>
                <c:pt idx="9">
                  <c:v>90</c:v>
                </c:pt>
              </c:numCache>
            </c:numRef>
          </c:yVal>
        </c:ser>
        <c:axId val="81092992"/>
        <c:axId val="81094528"/>
      </c:scatterChart>
      <c:valAx>
        <c:axId val="81092992"/>
        <c:scaling>
          <c:orientation val="minMax"/>
        </c:scaling>
        <c:axPos val="b"/>
        <c:numFmt formatCode="General" sourceLinked="1"/>
        <c:tickLblPos val="nextTo"/>
        <c:txPr>
          <a:bodyPr/>
          <a:lstStyle/>
          <a:p>
            <a:pPr>
              <a:defRPr lang="es-AR"/>
            </a:pPr>
            <a:endParaRPr lang="es-ES"/>
          </a:p>
        </c:txPr>
        <c:crossAx val="81094528"/>
        <c:crosses val="autoZero"/>
        <c:crossBetween val="midCat"/>
      </c:valAx>
      <c:valAx>
        <c:axId val="81094528"/>
        <c:scaling>
          <c:orientation val="minMax"/>
        </c:scaling>
        <c:axPos val="l"/>
        <c:numFmt formatCode="General" sourceLinked="1"/>
        <c:tickLblPos val="nextTo"/>
        <c:txPr>
          <a:bodyPr/>
          <a:lstStyle/>
          <a:p>
            <a:pPr>
              <a:defRPr lang="es-AR"/>
            </a:pPr>
            <a:endParaRPr lang="es-ES"/>
          </a:p>
        </c:txPr>
        <c:crossAx val="81092992"/>
        <c:crosses val="autoZero"/>
        <c:crossBetween val="midCat"/>
      </c:valAx>
    </c:plotArea>
    <c:plotVisOnly val="1"/>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Ala Moana - Observacion Visual / Wave Watch III</a:t>
            </a:r>
          </a:p>
        </c:rich>
      </c:tx>
    </c:title>
    <c:plotArea>
      <c:layout>
        <c:manualLayout>
          <c:layoutTarget val="inner"/>
          <c:xMode val="edge"/>
          <c:yMode val="edge"/>
          <c:x val="5.0128971669717602E-2"/>
          <c:y val="0.16285573489051136"/>
          <c:w val="0.91229087688864363"/>
          <c:h val="0.42844667523762242"/>
        </c:manualLayout>
      </c:layout>
      <c:scatterChart>
        <c:scatterStyle val="lineMarker"/>
        <c:ser>
          <c:idx val="0"/>
          <c:order val="0"/>
          <c:tx>
            <c:v>Observacion Visual</c:v>
          </c:tx>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Sheet1!$B$1:$B$64</c:f>
              <c:numCache>
                <c:formatCode>General</c:formatCode>
                <c:ptCount val="64"/>
                <c:pt idx="1">
                  <c:v>1.829</c:v>
                </c:pt>
                <c:pt idx="2">
                  <c:v>0.61000000000000065</c:v>
                </c:pt>
                <c:pt idx="3">
                  <c:v>1.829</c:v>
                </c:pt>
                <c:pt idx="4">
                  <c:v>1.829</c:v>
                </c:pt>
                <c:pt idx="5">
                  <c:v>1.2189999999999965</c:v>
                </c:pt>
                <c:pt idx="6">
                  <c:v>1.829</c:v>
                </c:pt>
                <c:pt idx="7">
                  <c:v>1.829</c:v>
                </c:pt>
                <c:pt idx="8">
                  <c:v>3.6579999999999999</c:v>
                </c:pt>
                <c:pt idx="9">
                  <c:v>1.2189999999999965</c:v>
                </c:pt>
                <c:pt idx="10">
                  <c:v>1.2189999999999965</c:v>
                </c:pt>
                <c:pt idx="11">
                  <c:v>1.829</c:v>
                </c:pt>
                <c:pt idx="12">
                  <c:v>1.829</c:v>
                </c:pt>
                <c:pt idx="13">
                  <c:v>0.61000000000000065</c:v>
                </c:pt>
                <c:pt idx="14">
                  <c:v>1.829</c:v>
                </c:pt>
                <c:pt idx="15">
                  <c:v>1.2189999999999965</c:v>
                </c:pt>
                <c:pt idx="16">
                  <c:v>1.2189999999999965</c:v>
                </c:pt>
                <c:pt idx="17">
                  <c:v>1.2189999999999965</c:v>
                </c:pt>
                <c:pt idx="18">
                  <c:v>1.2189999999999965</c:v>
                </c:pt>
                <c:pt idx="19">
                  <c:v>0.61000000000000065</c:v>
                </c:pt>
                <c:pt idx="20">
                  <c:v>1.2189999999999965</c:v>
                </c:pt>
                <c:pt idx="21">
                  <c:v>0.61000000000000065</c:v>
                </c:pt>
                <c:pt idx="22">
                  <c:v>3.048</c:v>
                </c:pt>
                <c:pt idx="23">
                  <c:v>1.829</c:v>
                </c:pt>
                <c:pt idx="24">
                  <c:v>0.61000000000000065</c:v>
                </c:pt>
                <c:pt idx="25">
                  <c:v>1.2189999999999965</c:v>
                </c:pt>
                <c:pt idx="26">
                  <c:v>1.829</c:v>
                </c:pt>
                <c:pt idx="27">
                  <c:v>1.2189999999999965</c:v>
                </c:pt>
                <c:pt idx="28">
                  <c:v>1.2189999999999965</c:v>
                </c:pt>
                <c:pt idx="29">
                  <c:v>0.61000000000000065</c:v>
                </c:pt>
                <c:pt idx="30">
                  <c:v>1.2189999999999965</c:v>
                </c:pt>
                <c:pt idx="31">
                  <c:v>1.829</c:v>
                </c:pt>
                <c:pt idx="32">
                  <c:v>1.829</c:v>
                </c:pt>
                <c:pt idx="33">
                  <c:v>1.2189999999999965</c:v>
                </c:pt>
                <c:pt idx="34">
                  <c:v>1.2189999999999965</c:v>
                </c:pt>
                <c:pt idx="35">
                  <c:v>0.61000000000000065</c:v>
                </c:pt>
                <c:pt idx="36">
                  <c:v>2.4379999999999997</c:v>
                </c:pt>
                <c:pt idx="37">
                  <c:v>0.61000000000000065</c:v>
                </c:pt>
                <c:pt idx="38">
                  <c:v>1.2189999999999965</c:v>
                </c:pt>
                <c:pt idx="39">
                  <c:v>1.829</c:v>
                </c:pt>
                <c:pt idx="40">
                  <c:v>1.829</c:v>
                </c:pt>
                <c:pt idx="41">
                  <c:v>0.61000000000000065</c:v>
                </c:pt>
                <c:pt idx="42">
                  <c:v>1.829</c:v>
                </c:pt>
                <c:pt idx="43">
                  <c:v>1.829</c:v>
                </c:pt>
                <c:pt idx="44">
                  <c:v>1.829</c:v>
                </c:pt>
                <c:pt idx="45">
                  <c:v>1.2189999999999965</c:v>
                </c:pt>
                <c:pt idx="46">
                  <c:v>1.829</c:v>
                </c:pt>
                <c:pt idx="47">
                  <c:v>1.829</c:v>
                </c:pt>
                <c:pt idx="48">
                  <c:v>1.829</c:v>
                </c:pt>
                <c:pt idx="49">
                  <c:v>2.4379999999999997</c:v>
                </c:pt>
                <c:pt idx="50">
                  <c:v>1.2189999999999965</c:v>
                </c:pt>
                <c:pt idx="51">
                  <c:v>0.61000000000000065</c:v>
                </c:pt>
                <c:pt idx="52">
                  <c:v>1.2189999999999965</c:v>
                </c:pt>
                <c:pt idx="53">
                  <c:v>1.2189999999999965</c:v>
                </c:pt>
                <c:pt idx="54">
                  <c:v>0.61000000000000065</c:v>
                </c:pt>
                <c:pt idx="55">
                  <c:v>1.2189999999999965</c:v>
                </c:pt>
                <c:pt idx="56">
                  <c:v>1.2189999999999965</c:v>
                </c:pt>
                <c:pt idx="57">
                  <c:v>1.829</c:v>
                </c:pt>
                <c:pt idx="58">
                  <c:v>1.829</c:v>
                </c:pt>
                <c:pt idx="59">
                  <c:v>1.829</c:v>
                </c:pt>
                <c:pt idx="60">
                  <c:v>1.2189999999999965</c:v>
                </c:pt>
                <c:pt idx="61">
                  <c:v>1.829</c:v>
                </c:pt>
                <c:pt idx="62">
                  <c:v>1.2189999999999965</c:v>
                </c:pt>
                <c:pt idx="63">
                  <c:v>0.61000000000000065</c:v>
                </c:pt>
              </c:numCache>
            </c:numRef>
          </c:yVal>
        </c:ser>
        <c:ser>
          <c:idx val="1"/>
          <c:order val="1"/>
          <c:tx>
            <c:v>Prediccion Wave Watch 3</c:v>
          </c:tx>
          <c:spPr>
            <a:ln w="22225"/>
          </c:spPr>
          <c:marker>
            <c:symbol val="diamond"/>
            <c:size val="4"/>
          </c:marker>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Sheet1!$E$1:$E$64</c:f>
              <c:numCache>
                <c:formatCode>General</c:formatCode>
                <c:ptCount val="64"/>
                <c:pt idx="1">
                  <c:v>1.8</c:v>
                </c:pt>
                <c:pt idx="2">
                  <c:v>3.2600000000000002</c:v>
                </c:pt>
                <c:pt idx="3">
                  <c:v>4.5</c:v>
                </c:pt>
                <c:pt idx="4">
                  <c:v>2.13</c:v>
                </c:pt>
                <c:pt idx="5">
                  <c:v>2.2200000000000002</c:v>
                </c:pt>
                <c:pt idx="6">
                  <c:v>1.61</c:v>
                </c:pt>
                <c:pt idx="7">
                  <c:v>1.87</c:v>
                </c:pt>
                <c:pt idx="8">
                  <c:v>1.9500000000000031</c:v>
                </c:pt>
                <c:pt idx="9">
                  <c:v>2.4899999999999998</c:v>
                </c:pt>
                <c:pt idx="10">
                  <c:v>1.680000000000003</c:v>
                </c:pt>
                <c:pt idx="11">
                  <c:v>2.98</c:v>
                </c:pt>
                <c:pt idx="12">
                  <c:v>1.4</c:v>
                </c:pt>
                <c:pt idx="13">
                  <c:v>1.6400000000000001</c:v>
                </c:pt>
                <c:pt idx="14">
                  <c:v>2.2799999999999998</c:v>
                </c:pt>
                <c:pt idx="15">
                  <c:v>3.3099999999999987</c:v>
                </c:pt>
                <c:pt idx="16">
                  <c:v>1.9500000000000031</c:v>
                </c:pt>
                <c:pt idx="17">
                  <c:v>1.4</c:v>
                </c:pt>
                <c:pt idx="18">
                  <c:v>1.72</c:v>
                </c:pt>
                <c:pt idx="19">
                  <c:v>1.28</c:v>
                </c:pt>
                <c:pt idx="20">
                  <c:v>3.02</c:v>
                </c:pt>
                <c:pt idx="21">
                  <c:v>3.08</c:v>
                </c:pt>
                <c:pt idx="22">
                  <c:v>1.86</c:v>
                </c:pt>
                <c:pt idx="23">
                  <c:v>1.5</c:v>
                </c:pt>
                <c:pt idx="24">
                  <c:v>2.69</c:v>
                </c:pt>
                <c:pt idx="25">
                  <c:v>1.45</c:v>
                </c:pt>
                <c:pt idx="26">
                  <c:v>1.9900000000000033</c:v>
                </c:pt>
                <c:pt idx="27">
                  <c:v>3</c:v>
                </c:pt>
                <c:pt idx="28">
                  <c:v>2.1</c:v>
                </c:pt>
                <c:pt idx="29">
                  <c:v>2.52</c:v>
                </c:pt>
                <c:pt idx="30">
                  <c:v>2.12</c:v>
                </c:pt>
                <c:pt idx="31">
                  <c:v>1.47</c:v>
                </c:pt>
                <c:pt idx="32">
                  <c:v>5.53</c:v>
                </c:pt>
                <c:pt idx="33">
                  <c:v>2.82</c:v>
                </c:pt>
                <c:pt idx="34">
                  <c:v>3.13</c:v>
                </c:pt>
                <c:pt idx="35">
                  <c:v>2.56</c:v>
                </c:pt>
                <c:pt idx="36">
                  <c:v>2.11</c:v>
                </c:pt>
                <c:pt idx="37">
                  <c:v>2.25</c:v>
                </c:pt>
                <c:pt idx="38">
                  <c:v>1.73</c:v>
                </c:pt>
                <c:pt idx="39">
                  <c:v>2.04</c:v>
                </c:pt>
                <c:pt idx="40">
                  <c:v>1.9600000000000031</c:v>
                </c:pt>
                <c:pt idx="41">
                  <c:v>3.09</c:v>
                </c:pt>
                <c:pt idx="42">
                  <c:v>1.76</c:v>
                </c:pt>
                <c:pt idx="43">
                  <c:v>2.0099999999999998</c:v>
                </c:pt>
                <c:pt idx="44">
                  <c:v>1.54</c:v>
                </c:pt>
                <c:pt idx="45">
                  <c:v>1.9000000000000001</c:v>
                </c:pt>
                <c:pt idx="46">
                  <c:v>4.24</c:v>
                </c:pt>
                <c:pt idx="47">
                  <c:v>1.56</c:v>
                </c:pt>
                <c:pt idx="48">
                  <c:v>1.8800000000000001</c:v>
                </c:pt>
                <c:pt idx="49">
                  <c:v>5.63</c:v>
                </c:pt>
                <c:pt idx="50">
                  <c:v>2.27</c:v>
                </c:pt>
                <c:pt idx="51">
                  <c:v>3.16</c:v>
                </c:pt>
                <c:pt idx="52">
                  <c:v>4.5999999999999996</c:v>
                </c:pt>
                <c:pt idx="53">
                  <c:v>1.6500000000000001</c:v>
                </c:pt>
                <c:pt idx="54">
                  <c:v>2.3699999999999997</c:v>
                </c:pt>
                <c:pt idx="55">
                  <c:v>1.8</c:v>
                </c:pt>
                <c:pt idx="56">
                  <c:v>2.82</c:v>
                </c:pt>
                <c:pt idx="57">
                  <c:v>2</c:v>
                </c:pt>
                <c:pt idx="58">
                  <c:v>5.48</c:v>
                </c:pt>
                <c:pt idx="59">
                  <c:v>3.57</c:v>
                </c:pt>
                <c:pt idx="60">
                  <c:v>2.56</c:v>
                </c:pt>
                <c:pt idx="61">
                  <c:v>2.4</c:v>
                </c:pt>
                <c:pt idx="62">
                  <c:v>1.82</c:v>
                </c:pt>
                <c:pt idx="63">
                  <c:v>3.06</c:v>
                </c:pt>
              </c:numCache>
            </c:numRef>
          </c:yVal>
        </c:ser>
        <c:axId val="94837376"/>
        <c:axId val="94843648"/>
      </c:scatterChart>
      <c:valAx>
        <c:axId val="94837376"/>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94843648"/>
        <c:crosses val="autoZero"/>
        <c:crossBetween val="midCat"/>
        <c:majorUnit val="5"/>
      </c:valAx>
      <c:valAx>
        <c:axId val="94843648"/>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94"/>
            </c:manualLayout>
          </c:layout>
        </c:title>
        <c:numFmt formatCode="General" sourceLinked="1"/>
        <c:majorTickMark val="none"/>
        <c:tickLblPos val="nextTo"/>
        <c:txPr>
          <a:bodyPr/>
          <a:lstStyle/>
          <a:p>
            <a:pPr>
              <a:defRPr lang="es-AR"/>
            </a:pPr>
            <a:endParaRPr lang="es-ES"/>
          </a:p>
        </c:txPr>
        <c:crossAx val="94837376"/>
        <c:crosses val="autoZero"/>
        <c:crossBetween val="midCat"/>
      </c:valAx>
    </c:plotArea>
    <c:legend>
      <c:legendPos val="r"/>
      <c:layout>
        <c:manualLayout>
          <c:xMode val="edge"/>
          <c:yMode val="edge"/>
          <c:x val="0.74133589770230268"/>
          <c:y val="0.71233526043915962"/>
          <c:w val="0.24201434347572462"/>
          <c:h val="0.16317756172635517"/>
        </c:manualLayout>
      </c:layout>
      <c:txPr>
        <a:bodyPr/>
        <a:lstStyle/>
        <a:p>
          <a:pPr>
            <a:defRPr lang="es-AR"/>
          </a:pPr>
          <a:endParaRPr lang="es-ES"/>
        </a:p>
      </c:txPr>
    </c:legend>
    <c:plotVisOnly val="1"/>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Ala Moana - Observacion Visual / Máquina de Soporte Vectorial</a:t>
            </a:r>
          </a:p>
        </c:rich>
      </c:tx>
    </c:title>
    <c:plotArea>
      <c:layout>
        <c:manualLayout>
          <c:layoutTarget val="inner"/>
          <c:xMode val="edge"/>
          <c:yMode val="edge"/>
          <c:x val="5.0128971669717602E-2"/>
          <c:y val="0.16285573489051136"/>
          <c:w val="0.91229087688864363"/>
          <c:h val="0.42844667523762209"/>
        </c:manualLayout>
      </c:layout>
      <c:scatterChart>
        <c:scatterStyle val="lineMarker"/>
        <c:ser>
          <c:idx val="0"/>
          <c:order val="0"/>
          <c:tx>
            <c:v>Observacion Visual</c:v>
          </c:tx>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Sheet1!$B$1:$B$64</c:f>
              <c:numCache>
                <c:formatCode>General</c:formatCode>
                <c:ptCount val="64"/>
                <c:pt idx="1">
                  <c:v>1.829</c:v>
                </c:pt>
                <c:pt idx="2">
                  <c:v>0.61000000000000065</c:v>
                </c:pt>
                <c:pt idx="3">
                  <c:v>1.829</c:v>
                </c:pt>
                <c:pt idx="4">
                  <c:v>1.829</c:v>
                </c:pt>
                <c:pt idx="5">
                  <c:v>1.2189999999999965</c:v>
                </c:pt>
                <c:pt idx="6">
                  <c:v>1.829</c:v>
                </c:pt>
                <c:pt idx="7">
                  <c:v>1.829</c:v>
                </c:pt>
                <c:pt idx="8">
                  <c:v>3.6579999999999999</c:v>
                </c:pt>
                <c:pt idx="9">
                  <c:v>1.2189999999999965</c:v>
                </c:pt>
                <c:pt idx="10">
                  <c:v>1.2189999999999965</c:v>
                </c:pt>
                <c:pt idx="11">
                  <c:v>1.829</c:v>
                </c:pt>
                <c:pt idx="12">
                  <c:v>1.829</c:v>
                </c:pt>
                <c:pt idx="13">
                  <c:v>0.61000000000000065</c:v>
                </c:pt>
                <c:pt idx="14">
                  <c:v>1.829</c:v>
                </c:pt>
                <c:pt idx="15">
                  <c:v>1.2189999999999965</c:v>
                </c:pt>
                <c:pt idx="16">
                  <c:v>1.2189999999999965</c:v>
                </c:pt>
                <c:pt idx="17">
                  <c:v>1.2189999999999965</c:v>
                </c:pt>
                <c:pt idx="18">
                  <c:v>1.2189999999999965</c:v>
                </c:pt>
                <c:pt idx="19">
                  <c:v>0.61000000000000065</c:v>
                </c:pt>
                <c:pt idx="20">
                  <c:v>1.2189999999999965</c:v>
                </c:pt>
                <c:pt idx="21">
                  <c:v>0.61000000000000065</c:v>
                </c:pt>
                <c:pt idx="22">
                  <c:v>3.048</c:v>
                </c:pt>
                <c:pt idx="23">
                  <c:v>1.829</c:v>
                </c:pt>
                <c:pt idx="24">
                  <c:v>0.61000000000000065</c:v>
                </c:pt>
                <c:pt idx="25">
                  <c:v>1.2189999999999965</c:v>
                </c:pt>
                <c:pt idx="26">
                  <c:v>1.829</c:v>
                </c:pt>
                <c:pt idx="27">
                  <c:v>1.2189999999999965</c:v>
                </c:pt>
                <c:pt idx="28">
                  <c:v>1.2189999999999965</c:v>
                </c:pt>
                <c:pt idx="29">
                  <c:v>0.61000000000000065</c:v>
                </c:pt>
                <c:pt idx="30">
                  <c:v>1.2189999999999965</c:v>
                </c:pt>
                <c:pt idx="31">
                  <c:v>1.829</c:v>
                </c:pt>
                <c:pt idx="32">
                  <c:v>1.829</c:v>
                </c:pt>
                <c:pt idx="33">
                  <c:v>1.2189999999999965</c:v>
                </c:pt>
                <c:pt idx="34">
                  <c:v>1.2189999999999965</c:v>
                </c:pt>
                <c:pt idx="35">
                  <c:v>0.61000000000000065</c:v>
                </c:pt>
                <c:pt idx="36">
                  <c:v>2.4379999999999997</c:v>
                </c:pt>
                <c:pt idx="37">
                  <c:v>0.61000000000000065</c:v>
                </c:pt>
                <c:pt idx="38">
                  <c:v>1.2189999999999965</c:v>
                </c:pt>
                <c:pt idx="39">
                  <c:v>1.829</c:v>
                </c:pt>
                <c:pt idx="40">
                  <c:v>1.829</c:v>
                </c:pt>
                <c:pt idx="41">
                  <c:v>0.61000000000000065</c:v>
                </c:pt>
                <c:pt idx="42">
                  <c:v>1.829</c:v>
                </c:pt>
                <c:pt idx="43">
                  <c:v>1.829</c:v>
                </c:pt>
                <c:pt idx="44">
                  <c:v>1.829</c:v>
                </c:pt>
                <c:pt idx="45">
                  <c:v>1.2189999999999965</c:v>
                </c:pt>
                <c:pt idx="46">
                  <c:v>1.829</c:v>
                </c:pt>
                <c:pt idx="47">
                  <c:v>1.829</c:v>
                </c:pt>
                <c:pt idx="48">
                  <c:v>1.829</c:v>
                </c:pt>
                <c:pt idx="49">
                  <c:v>2.4379999999999997</c:v>
                </c:pt>
                <c:pt idx="50">
                  <c:v>1.2189999999999965</c:v>
                </c:pt>
                <c:pt idx="51">
                  <c:v>0.61000000000000065</c:v>
                </c:pt>
                <c:pt idx="52">
                  <c:v>1.2189999999999965</c:v>
                </c:pt>
                <c:pt idx="53">
                  <c:v>1.2189999999999965</c:v>
                </c:pt>
                <c:pt idx="54">
                  <c:v>0.61000000000000065</c:v>
                </c:pt>
                <c:pt idx="55">
                  <c:v>1.2189999999999965</c:v>
                </c:pt>
                <c:pt idx="56">
                  <c:v>1.2189999999999965</c:v>
                </c:pt>
                <c:pt idx="57">
                  <c:v>1.829</c:v>
                </c:pt>
                <c:pt idx="58">
                  <c:v>1.829</c:v>
                </c:pt>
                <c:pt idx="59">
                  <c:v>1.829</c:v>
                </c:pt>
                <c:pt idx="60">
                  <c:v>1.2189999999999965</c:v>
                </c:pt>
                <c:pt idx="61">
                  <c:v>1.829</c:v>
                </c:pt>
                <c:pt idx="62">
                  <c:v>1.2189999999999965</c:v>
                </c:pt>
                <c:pt idx="63">
                  <c:v>0.61000000000000065</c:v>
                </c:pt>
              </c:numCache>
            </c:numRef>
          </c:yVal>
        </c:ser>
        <c:ser>
          <c:idx val="1"/>
          <c:order val="1"/>
          <c:tx>
            <c:v>Prediccion Clasificador</c:v>
          </c:tx>
          <c:spPr>
            <a:ln w="22225"/>
          </c:spPr>
          <c:marker>
            <c:symbol val="diamond"/>
            <c:size val="4"/>
          </c:marker>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Sheet1!$C$1:$C$64</c:f>
              <c:numCache>
                <c:formatCode>General</c:formatCode>
                <c:ptCount val="64"/>
                <c:pt idx="1">
                  <c:v>1.2729999999999966</c:v>
                </c:pt>
                <c:pt idx="2">
                  <c:v>1.07</c:v>
                </c:pt>
                <c:pt idx="3">
                  <c:v>1.657</c:v>
                </c:pt>
                <c:pt idx="4">
                  <c:v>1.179</c:v>
                </c:pt>
                <c:pt idx="5">
                  <c:v>1.1950000000000001</c:v>
                </c:pt>
                <c:pt idx="6">
                  <c:v>1.2809999999999966</c:v>
                </c:pt>
                <c:pt idx="7">
                  <c:v>1.29</c:v>
                </c:pt>
                <c:pt idx="8">
                  <c:v>1.2409999999999966</c:v>
                </c:pt>
                <c:pt idx="9">
                  <c:v>1.2149999999999963</c:v>
                </c:pt>
                <c:pt idx="10">
                  <c:v>1.294</c:v>
                </c:pt>
                <c:pt idx="11">
                  <c:v>1.32</c:v>
                </c:pt>
                <c:pt idx="12">
                  <c:v>2.3099999999999987</c:v>
                </c:pt>
                <c:pt idx="13">
                  <c:v>1.2669999999999966</c:v>
                </c:pt>
                <c:pt idx="14">
                  <c:v>1.1700000000000021</c:v>
                </c:pt>
                <c:pt idx="15">
                  <c:v>1.1559999999999966</c:v>
                </c:pt>
                <c:pt idx="16">
                  <c:v>1.2749999999999966</c:v>
                </c:pt>
                <c:pt idx="17">
                  <c:v>1.7949999999999968</c:v>
                </c:pt>
                <c:pt idx="18">
                  <c:v>1.26</c:v>
                </c:pt>
                <c:pt idx="19">
                  <c:v>1.3169999999999968</c:v>
                </c:pt>
                <c:pt idx="20">
                  <c:v>1.056</c:v>
                </c:pt>
                <c:pt idx="21">
                  <c:v>1.181</c:v>
                </c:pt>
                <c:pt idx="22">
                  <c:v>2.5189999999999997</c:v>
                </c:pt>
                <c:pt idx="23">
                  <c:v>1.2929999999999968</c:v>
                </c:pt>
                <c:pt idx="24">
                  <c:v>1.2489999999999968</c:v>
                </c:pt>
                <c:pt idx="25">
                  <c:v>1.371</c:v>
                </c:pt>
                <c:pt idx="26">
                  <c:v>1.2709999999999966</c:v>
                </c:pt>
                <c:pt idx="27">
                  <c:v>1.224</c:v>
                </c:pt>
                <c:pt idx="28">
                  <c:v>1.246</c:v>
                </c:pt>
                <c:pt idx="29">
                  <c:v>1.1080000000000001</c:v>
                </c:pt>
                <c:pt idx="30">
                  <c:v>1.2529999999999966</c:v>
                </c:pt>
                <c:pt idx="31">
                  <c:v>1.7589999999999966</c:v>
                </c:pt>
                <c:pt idx="32">
                  <c:v>1.9770000000000001</c:v>
                </c:pt>
                <c:pt idx="33">
                  <c:v>0.89800000000000002</c:v>
                </c:pt>
                <c:pt idx="34">
                  <c:v>1.1759999999999968</c:v>
                </c:pt>
                <c:pt idx="35">
                  <c:v>1.2649999999999966</c:v>
                </c:pt>
                <c:pt idx="36">
                  <c:v>1.9410000000000001</c:v>
                </c:pt>
                <c:pt idx="37">
                  <c:v>1.0900000000000001</c:v>
                </c:pt>
                <c:pt idx="38">
                  <c:v>1.3049999999999968</c:v>
                </c:pt>
                <c:pt idx="39">
                  <c:v>1.21</c:v>
                </c:pt>
                <c:pt idx="40">
                  <c:v>1.3540000000000001</c:v>
                </c:pt>
                <c:pt idx="41">
                  <c:v>1.284</c:v>
                </c:pt>
                <c:pt idx="42">
                  <c:v>1.282</c:v>
                </c:pt>
                <c:pt idx="43">
                  <c:v>1.671</c:v>
                </c:pt>
                <c:pt idx="44">
                  <c:v>1.2389999999999965</c:v>
                </c:pt>
                <c:pt idx="45">
                  <c:v>1.345</c:v>
                </c:pt>
                <c:pt idx="46">
                  <c:v>1.2929999999999968</c:v>
                </c:pt>
                <c:pt idx="47">
                  <c:v>1.353</c:v>
                </c:pt>
                <c:pt idx="48">
                  <c:v>1.0980000000000001</c:v>
                </c:pt>
                <c:pt idx="49">
                  <c:v>2.16</c:v>
                </c:pt>
                <c:pt idx="50">
                  <c:v>1.5129999999999966</c:v>
                </c:pt>
                <c:pt idx="51">
                  <c:v>1.06</c:v>
                </c:pt>
                <c:pt idx="52">
                  <c:v>1.87</c:v>
                </c:pt>
                <c:pt idx="53">
                  <c:v>1.363</c:v>
                </c:pt>
                <c:pt idx="54">
                  <c:v>1.383</c:v>
                </c:pt>
                <c:pt idx="55">
                  <c:v>1.26</c:v>
                </c:pt>
                <c:pt idx="56">
                  <c:v>1.327</c:v>
                </c:pt>
                <c:pt idx="57">
                  <c:v>1.3440000000000001</c:v>
                </c:pt>
                <c:pt idx="58">
                  <c:v>1.7989999999999968</c:v>
                </c:pt>
                <c:pt idx="59">
                  <c:v>1.224</c:v>
                </c:pt>
                <c:pt idx="60">
                  <c:v>1.1900000000000031</c:v>
                </c:pt>
                <c:pt idx="61">
                  <c:v>1.9319999999999968</c:v>
                </c:pt>
                <c:pt idx="62">
                  <c:v>1.331</c:v>
                </c:pt>
                <c:pt idx="63">
                  <c:v>0.86000000000000065</c:v>
                </c:pt>
              </c:numCache>
            </c:numRef>
          </c:yVal>
        </c:ser>
        <c:axId val="94860800"/>
        <c:axId val="94862720"/>
      </c:scatterChart>
      <c:valAx>
        <c:axId val="94860800"/>
        <c:scaling>
          <c:orientation val="minMax"/>
        </c:scaling>
        <c:axPos val="b"/>
        <c:title>
          <c:tx>
            <c:rich>
              <a:bodyPr/>
              <a:lstStyle/>
              <a:p>
                <a:pPr>
                  <a:defRPr lang="es-AR"/>
                </a:pPr>
                <a:r>
                  <a:rPr lang="es-AR"/>
                  <a:t>Día</a:t>
                </a:r>
                <a:r>
                  <a:rPr lang="es-AR" sz="1000" b="1" i="0" u="none" strike="noStrike" baseline="0"/>
                  <a:t> de observación</a:t>
                </a:r>
                <a:endParaRPr lang="es-AR"/>
              </a:p>
            </c:rich>
          </c:tx>
        </c:title>
        <c:numFmt formatCode="#,##0;\-#,##0" sourceLinked="0"/>
        <c:majorTickMark val="none"/>
        <c:tickLblPos val="nextTo"/>
        <c:txPr>
          <a:bodyPr/>
          <a:lstStyle/>
          <a:p>
            <a:pPr>
              <a:defRPr lang="es-AR" baseline="0"/>
            </a:pPr>
            <a:endParaRPr lang="es-ES"/>
          </a:p>
        </c:txPr>
        <c:crossAx val="94862720"/>
        <c:crosses val="autoZero"/>
        <c:crossBetween val="midCat"/>
        <c:majorUnit val="5"/>
      </c:valAx>
      <c:valAx>
        <c:axId val="94862720"/>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83"/>
            </c:manualLayout>
          </c:layout>
        </c:title>
        <c:numFmt formatCode="General" sourceLinked="1"/>
        <c:majorTickMark val="none"/>
        <c:tickLblPos val="nextTo"/>
        <c:txPr>
          <a:bodyPr/>
          <a:lstStyle/>
          <a:p>
            <a:pPr>
              <a:defRPr lang="es-AR"/>
            </a:pPr>
            <a:endParaRPr lang="es-ES"/>
          </a:p>
        </c:txPr>
        <c:crossAx val="94860800"/>
        <c:crosses val="autoZero"/>
        <c:crossBetween val="midCat"/>
      </c:valAx>
    </c:plotArea>
    <c:legend>
      <c:legendPos val="r"/>
      <c:layout>
        <c:manualLayout>
          <c:xMode val="edge"/>
          <c:yMode val="edge"/>
          <c:x val="0.74133589770230268"/>
          <c:y val="0.71233526043915962"/>
          <c:w val="0.24201434347572451"/>
          <c:h val="0.16317756172635517"/>
        </c:manualLayout>
      </c:layout>
      <c:txPr>
        <a:bodyPr/>
        <a:lstStyle/>
        <a:p>
          <a:pPr>
            <a:defRPr lang="es-AR"/>
          </a:pPr>
          <a:endParaRPr lang="es-ES"/>
        </a:p>
      </c:txPr>
    </c:legend>
    <c:plotVisOnly val="1"/>
  </c:chart>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46E-2"/>
          <c:w val="0.87042860499284569"/>
          <c:h val="0.75935138208448494"/>
        </c:manualLayout>
      </c:layout>
      <c:scatterChart>
        <c:scatterStyle val="lineMarker"/>
        <c:ser>
          <c:idx val="0"/>
          <c:order val="0"/>
          <c:tx>
            <c:v>Observacion Visual</c:v>
          </c:tx>
          <c:spPr>
            <a:ln w="28575">
              <a:noFill/>
            </a:ln>
          </c:spPr>
          <c:xVal>
            <c:numRef>
              <c:f>Sheet1!$E$2:$E$65</c:f>
              <c:numCache>
                <c:formatCode>General</c:formatCode>
                <c:ptCount val="64"/>
                <c:pt idx="0">
                  <c:v>1.8</c:v>
                </c:pt>
                <c:pt idx="1">
                  <c:v>3.2600000000000002</c:v>
                </c:pt>
                <c:pt idx="2">
                  <c:v>4.5</c:v>
                </c:pt>
                <c:pt idx="3">
                  <c:v>2.13</c:v>
                </c:pt>
                <c:pt idx="4">
                  <c:v>2.2200000000000002</c:v>
                </c:pt>
                <c:pt idx="5">
                  <c:v>1.61</c:v>
                </c:pt>
                <c:pt idx="6">
                  <c:v>1.87</c:v>
                </c:pt>
                <c:pt idx="7">
                  <c:v>1.9500000000000031</c:v>
                </c:pt>
                <c:pt idx="8">
                  <c:v>2.4899999999999998</c:v>
                </c:pt>
                <c:pt idx="9">
                  <c:v>1.680000000000003</c:v>
                </c:pt>
                <c:pt idx="10">
                  <c:v>2.98</c:v>
                </c:pt>
                <c:pt idx="11">
                  <c:v>1.4</c:v>
                </c:pt>
                <c:pt idx="12">
                  <c:v>1.6400000000000001</c:v>
                </c:pt>
                <c:pt idx="13">
                  <c:v>2.2799999999999998</c:v>
                </c:pt>
                <c:pt idx="14">
                  <c:v>3.3099999999999987</c:v>
                </c:pt>
                <c:pt idx="15">
                  <c:v>1.9500000000000031</c:v>
                </c:pt>
                <c:pt idx="16">
                  <c:v>1.4</c:v>
                </c:pt>
                <c:pt idx="17">
                  <c:v>1.72</c:v>
                </c:pt>
                <c:pt idx="18">
                  <c:v>1.28</c:v>
                </c:pt>
                <c:pt idx="19">
                  <c:v>3.02</c:v>
                </c:pt>
                <c:pt idx="20">
                  <c:v>3.08</c:v>
                </c:pt>
                <c:pt idx="21">
                  <c:v>1.86</c:v>
                </c:pt>
                <c:pt idx="22">
                  <c:v>1.5</c:v>
                </c:pt>
                <c:pt idx="23">
                  <c:v>2.69</c:v>
                </c:pt>
                <c:pt idx="24">
                  <c:v>1.45</c:v>
                </c:pt>
                <c:pt idx="25">
                  <c:v>1.9900000000000033</c:v>
                </c:pt>
                <c:pt idx="26">
                  <c:v>3</c:v>
                </c:pt>
                <c:pt idx="27">
                  <c:v>2.1</c:v>
                </c:pt>
                <c:pt idx="28">
                  <c:v>2.52</c:v>
                </c:pt>
                <c:pt idx="29">
                  <c:v>2.12</c:v>
                </c:pt>
                <c:pt idx="30">
                  <c:v>1.47</c:v>
                </c:pt>
                <c:pt idx="31">
                  <c:v>5.53</c:v>
                </c:pt>
                <c:pt idx="32">
                  <c:v>2.82</c:v>
                </c:pt>
                <c:pt idx="33">
                  <c:v>3.13</c:v>
                </c:pt>
                <c:pt idx="34">
                  <c:v>2.56</c:v>
                </c:pt>
                <c:pt idx="35">
                  <c:v>2.11</c:v>
                </c:pt>
                <c:pt idx="36">
                  <c:v>2.25</c:v>
                </c:pt>
                <c:pt idx="37">
                  <c:v>1.73</c:v>
                </c:pt>
                <c:pt idx="38">
                  <c:v>2.04</c:v>
                </c:pt>
                <c:pt idx="39">
                  <c:v>1.9600000000000031</c:v>
                </c:pt>
                <c:pt idx="40">
                  <c:v>3.09</c:v>
                </c:pt>
                <c:pt idx="41">
                  <c:v>1.76</c:v>
                </c:pt>
                <c:pt idx="42">
                  <c:v>2.0099999999999998</c:v>
                </c:pt>
                <c:pt idx="43">
                  <c:v>1.54</c:v>
                </c:pt>
                <c:pt idx="44">
                  <c:v>1.9000000000000001</c:v>
                </c:pt>
                <c:pt idx="45">
                  <c:v>4.24</c:v>
                </c:pt>
                <c:pt idx="46">
                  <c:v>1.56</c:v>
                </c:pt>
                <c:pt idx="47">
                  <c:v>1.8800000000000001</c:v>
                </c:pt>
                <c:pt idx="48">
                  <c:v>5.63</c:v>
                </c:pt>
                <c:pt idx="49">
                  <c:v>2.27</c:v>
                </c:pt>
                <c:pt idx="50">
                  <c:v>3.16</c:v>
                </c:pt>
                <c:pt idx="51">
                  <c:v>4.5999999999999996</c:v>
                </c:pt>
                <c:pt idx="52">
                  <c:v>1.6500000000000001</c:v>
                </c:pt>
                <c:pt idx="53">
                  <c:v>2.3699999999999997</c:v>
                </c:pt>
                <c:pt idx="54">
                  <c:v>1.8</c:v>
                </c:pt>
                <c:pt idx="55">
                  <c:v>2.82</c:v>
                </c:pt>
                <c:pt idx="56">
                  <c:v>2</c:v>
                </c:pt>
                <c:pt idx="57">
                  <c:v>5.48</c:v>
                </c:pt>
                <c:pt idx="58">
                  <c:v>3.57</c:v>
                </c:pt>
                <c:pt idx="59">
                  <c:v>2.56</c:v>
                </c:pt>
                <c:pt idx="60">
                  <c:v>2.4</c:v>
                </c:pt>
                <c:pt idx="61">
                  <c:v>1.82</c:v>
                </c:pt>
                <c:pt idx="62">
                  <c:v>3.06</c:v>
                </c:pt>
                <c:pt idx="63">
                  <c:v>2.0099999999999998</c:v>
                </c:pt>
              </c:numCache>
            </c:numRef>
          </c:xVal>
          <c:yVal>
            <c:numRef>
              <c:f>Sheet1!$B$2:$B$65</c:f>
              <c:numCache>
                <c:formatCode>General</c:formatCode>
                <c:ptCount val="64"/>
                <c:pt idx="0">
                  <c:v>1.829</c:v>
                </c:pt>
                <c:pt idx="1">
                  <c:v>0.61000000000000065</c:v>
                </c:pt>
                <c:pt idx="2">
                  <c:v>1.829</c:v>
                </c:pt>
                <c:pt idx="3">
                  <c:v>1.829</c:v>
                </c:pt>
                <c:pt idx="4">
                  <c:v>1.2189999999999965</c:v>
                </c:pt>
                <c:pt idx="5">
                  <c:v>1.829</c:v>
                </c:pt>
                <c:pt idx="6">
                  <c:v>1.829</c:v>
                </c:pt>
                <c:pt idx="7">
                  <c:v>3.6579999999999999</c:v>
                </c:pt>
                <c:pt idx="8">
                  <c:v>1.2189999999999965</c:v>
                </c:pt>
                <c:pt idx="9">
                  <c:v>1.2189999999999965</c:v>
                </c:pt>
                <c:pt idx="10">
                  <c:v>1.829</c:v>
                </c:pt>
                <c:pt idx="11">
                  <c:v>1.829</c:v>
                </c:pt>
                <c:pt idx="12">
                  <c:v>0.61000000000000065</c:v>
                </c:pt>
                <c:pt idx="13">
                  <c:v>1.829</c:v>
                </c:pt>
                <c:pt idx="14">
                  <c:v>1.2189999999999965</c:v>
                </c:pt>
                <c:pt idx="15">
                  <c:v>1.2189999999999965</c:v>
                </c:pt>
                <c:pt idx="16">
                  <c:v>1.2189999999999965</c:v>
                </c:pt>
                <c:pt idx="17">
                  <c:v>1.2189999999999965</c:v>
                </c:pt>
                <c:pt idx="18">
                  <c:v>0.61000000000000065</c:v>
                </c:pt>
                <c:pt idx="19">
                  <c:v>1.2189999999999965</c:v>
                </c:pt>
                <c:pt idx="20">
                  <c:v>0.61000000000000065</c:v>
                </c:pt>
                <c:pt idx="21">
                  <c:v>3.048</c:v>
                </c:pt>
                <c:pt idx="22">
                  <c:v>1.829</c:v>
                </c:pt>
                <c:pt idx="23">
                  <c:v>0.61000000000000065</c:v>
                </c:pt>
                <c:pt idx="24">
                  <c:v>1.2189999999999965</c:v>
                </c:pt>
                <c:pt idx="25">
                  <c:v>1.829</c:v>
                </c:pt>
                <c:pt idx="26">
                  <c:v>1.2189999999999965</c:v>
                </c:pt>
                <c:pt idx="27">
                  <c:v>1.2189999999999965</c:v>
                </c:pt>
                <c:pt idx="28">
                  <c:v>0.61000000000000065</c:v>
                </c:pt>
                <c:pt idx="29">
                  <c:v>1.2189999999999965</c:v>
                </c:pt>
                <c:pt idx="30">
                  <c:v>1.829</c:v>
                </c:pt>
                <c:pt idx="31">
                  <c:v>1.829</c:v>
                </c:pt>
                <c:pt idx="32">
                  <c:v>1.2189999999999965</c:v>
                </c:pt>
                <c:pt idx="33">
                  <c:v>1.2189999999999965</c:v>
                </c:pt>
                <c:pt idx="34">
                  <c:v>0.61000000000000065</c:v>
                </c:pt>
                <c:pt idx="35">
                  <c:v>2.4379999999999997</c:v>
                </c:pt>
                <c:pt idx="36">
                  <c:v>0.61000000000000065</c:v>
                </c:pt>
                <c:pt idx="37">
                  <c:v>1.2189999999999965</c:v>
                </c:pt>
                <c:pt idx="38">
                  <c:v>1.829</c:v>
                </c:pt>
                <c:pt idx="39">
                  <c:v>1.829</c:v>
                </c:pt>
                <c:pt idx="40">
                  <c:v>0.61000000000000065</c:v>
                </c:pt>
                <c:pt idx="41">
                  <c:v>1.829</c:v>
                </c:pt>
                <c:pt idx="42">
                  <c:v>1.829</c:v>
                </c:pt>
                <c:pt idx="43">
                  <c:v>1.829</c:v>
                </c:pt>
                <c:pt idx="44">
                  <c:v>1.2189999999999965</c:v>
                </c:pt>
                <c:pt idx="45">
                  <c:v>1.829</c:v>
                </c:pt>
                <c:pt idx="46">
                  <c:v>1.829</c:v>
                </c:pt>
                <c:pt idx="47">
                  <c:v>1.829</c:v>
                </c:pt>
                <c:pt idx="48">
                  <c:v>2.4379999999999997</c:v>
                </c:pt>
                <c:pt idx="49">
                  <c:v>1.2189999999999965</c:v>
                </c:pt>
                <c:pt idx="50">
                  <c:v>0.61000000000000065</c:v>
                </c:pt>
                <c:pt idx="51">
                  <c:v>1.2189999999999965</c:v>
                </c:pt>
                <c:pt idx="52">
                  <c:v>1.2189999999999965</c:v>
                </c:pt>
                <c:pt idx="53">
                  <c:v>0.61000000000000065</c:v>
                </c:pt>
                <c:pt idx="54">
                  <c:v>1.2189999999999965</c:v>
                </c:pt>
                <c:pt idx="55">
                  <c:v>1.2189999999999965</c:v>
                </c:pt>
                <c:pt idx="56">
                  <c:v>1.829</c:v>
                </c:pt>
                <c:pt idx="57">
                  <c:v>1.829</c:v>
                </c:pt>
                <c:pt idx="58">
                  <c:v>1.829</c:v>
                </c:pt>
                <c:pt idx="59">
                  <c:v>1.2189999999999965</c:v>
                </c:pt>
                <c:pt idx="60">
                  <c:v>1.829</c:v>
                </c:pt>
                <c:pt idx="61">
                  <c:v>1.2189999999999965</c:v>
                </c:pt>
                <c:pt idx="62">
                  <c:v>0.61000000000000065</c:v>
                </c:pt>
                <c:pt idx="63">
                  <c:v>1.2189999999999965</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94638464"/>
        <c:axId val="94640384"/>
      </c:scatterChart>
      <c:valAx>
        <c:axId val="94638464"/>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ES"/>
          </a:p>
        </c:txPr>
        <c:crossAx val="94640384"/>
        <c:crosses val="autoZero"/>
        <c:crossBetween val="midCat"/>
        <c:majorUnit val="2"/>
      </c:valAx>
      <c:valAx>
        <c:axId val="94640384"/>
        <c:scaling>
          <c:orientation val="minMax"/>
        </c:scaling>
        <c:axPos val="l"/>
        <c:majorGridlines/>
        <c:minorGridlines/>
        <c:title>
          <c:tx>
            <c:rich>
              <a:bodyPr/>
              <a:lstStyle/>
              <a:p>
                <a:pPr>
                  <a:defRPr lang="es-AR"/>
                </a:pPr>
                <a:r>
                  <a:rPr lang="es-AR"/>
                  <a:t>Observacion Visual </a:t>
                </a:r>
                <a:r>
                  <a:rPr lang="es-AR" sz="1000" b="1" i="0" u="none" strike="noStrike" baseline="0"/>
                  <a:t>(Altura en mts.)</a:t>
                </a:r>
                <a:endParaRPr lang="es-AR"/>
              </a:p>
            </c:rich>
          </c:tx>
        </c:title>
        <c:numFmt formatCode="General" sourceLinked="1"/>
        <c:tickLblPos val="nextTo"/>
        <c:txPr>
          <a:bodyPr/>
          <a:lstStyle/>
          <a:p>
            <a:pPr>
              <a:defRPr lang="es-AR"/>
            </a:pPr>
            <a:endParaRPr lang="es-ES"/>
          </a:p>
        </c:txPr>
        <c:crossAx val="94638464"/>
        <c:crosses val="autoZero"/>
        <c:crossBetween val="midCat"/>
      </c:valAx>
    </c:plotArea>
    <c:plotVisOnly val="1"/>
  </c:chart>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46E-2"/>
          <c:w val="0.87042860499284569"/>
          <c:h val="0.75935138208448472"/>
        </c:manualLayout>
      </c:layout>
      <c:scatterChart>
        <c:scatterStyle val="lineMarker"/>
        <c:ser>
          <c:idx val="0"/>
          <c:order val="0"/>
          <c:tx>
            <c:v>Observacion Visual</c:v>
          </c:tx>
          <c:spPr>
            <a:ln w="28575">
              <a:noFill/>
            </a:ln>
          </c:spPr>
          <c:xVal>
            <c:numRef>
              <c:f>Sheet1!$C$2:$C$65</c:f>
              <c:numCache>
                <c:formatCode>General</c:formatCode>
                <c:ptCount val="64"/>
                <c:pt idx="0">
                  <c:v>1.2729999999999966</c:v>
                </c:pt>
                <c:pt idx="1">
                  <c:v>1.07</c:v>
                </c:pt>
                <c:pt idx="2">
                  <c:v>1.657</c:v>
                </c:pt>
                <c:pt idx="3">
                  <c:v>1.179</c:v>
                </c:pt>
                <c:pt idx="4">
                  <c:v>1.1950000000000001</c:v>
                </c:pt>
                <c:pt idx="5">
                  <c:v>1.2809999999999966</c:v>
                </c:pt>
                <c:pt idx="6">
                  <c:v>1.29</c:v>
                </c:pt>
                <c:pt idx="7">
                  <c:v>1.2409999999999966</c:v>
                </c:pt>
                <c:pt idx="8">
                  <c:v>1.2149999999999963</c:v>
                </c:pt>
                <c:pt idx="9">
                  <c:v>1.294</c:v>
                </c:pt>
                <c:pt idx="10">
                  <c:v>1.32</c:v>
                </c:pt>
                <c:pt idx="11">
                  <c:v>2.3099999999999987</c:v>
                </c:pt>
                <c:pt idx="12">
                  <c:v>1.2669999999999966</c:v>
                </c:pt>
                <c:pt idx="13">
                  <c:v>1.1700000000000021</c:v>
                </c:pt>
                <c:pt idx="14">
                  <c:v>1.1559999999999966</c:v>
                </c:pt>
                <c:pt idx="15">
                  <c:v>1.2749999999999966</c:v>
                </c:pt>
                <c:pt idx="16">
                  <c:v>1.7949999999999968</c:v>
                </c:pt>
                <c:pt idx="17">
                  <c:v>1.26</c:v>
                </c:pt>
                <c:pt idx="18">
                  <c:v>1.3169999999999968</c:v>
                </c:pt>
                <c:pt idx="19">
                  <c:v>1.056</c:v>
                </c:pt>
                <c:pt idx="20">
                  <c:v>1.181</c:v>
                </c:pt>
                <c:pt idx="21">
                  <c:v>2.5189999999999997</c:v>
                </c:pt>
                <c:pt idx="22">
                  <c:v>1.2929999999999968</c:v>
                </c:pt>
                <c:pt idx="23">
                  <c:v>1.2489999999999968</c:v>
                </c:pt>
                <c:pt idx="24">
                  <c:v>1.371</c:v>
                </c:pt>
                <c:pt idx="25">
                  <c:v>1.2709999999999966</c:v>
                </c:pt>
                <c:pt idx="26">
                  <c:v>1.224</c:v>
                </c:pt>
                <c:pt idx="27">
                  <c:v>1.246</c:v>
                </c:pt>
                <c:pt idx="28">
                  <c:v>1.1080000000000001</c:v>
                </c:pt>
                <c:pt idx="29">
                  <c:v>1.2529999999999966</c:v>
                </c:pt>
                <c:pt idx="30">
                  <c:v>1.7589999999999966</c:v>
                </c:pt>
                <c:pt idx="31">
                  <c:v>1.9770000000000001</c:v>
                </c:pt>
                <c:pt idx="32">
                  <c:v>0.89800000000000002</c:v>
                </c:pt>
                <c:pt idx="33">
                  <c:v>1.1759999999999968</c:v>
                </c:pt>
                <c:pt idx="34">
                  <c:v>1.2649999999999966</c:v>
                </c:pt>
                <c:pt idx="35">
                  <c:v>1.9410000000000001</c:v>
                </c:pt>
                <c:pt idx="36">
                  <c:v>1.0900000000000001</c:v>
                </c:pt>
                <c:pt idx="37">
                  <c:v>1.3049999999999968</c:v>
                </c:pt>
                <c:pt idx="38">
                  <c:v>1.21</c:v>
                </c:pt>
                <c:pt idx="39">
                  <c:v>1.3540000000000001</c:v>
                </c:pt>
                <c:pt idx="40">
                  <c:v>1.284</c:v>
                </c:pt>
                <c:pt idx="41">
                  <c:v>1.282</c:v>
                </c:pt>
                <c:pt idx="42">
                  <c:v>1.671</c:v>
                </c:pt>
                <c:pt idx="43">
                  <c:v>1.2389999999999965</c:v>
                </c:pt>
                <c:pt idx="44">
                  <c:v>1.345</c:v>
                </c:pt>
                <c:pt idx="45">
                  <c:v>1.2929999999999968</c:v>
                </c:pt>
                <c:pt idx="46">
                  <c:v>1.353</c:v>
                </c:pt>
                <c:pt idx="47">
                  <c:v>1.0980000000000001</c:v>
                </c:pt>
                <c:pt idx="48">
                  <c:v>2.16</c:v>
                </c:pt>
                <c:pt idx="49">
                  <c:v>1.5129999999999966</c:v>
                </c:pt>
                <c:pt idx="50">
                  <c:v>1.06</c:v>
                </c:pt>
                <c:pt idx="51">
                  <c:v>1.87</c:v>
                </c:pt>
                <c:pt idx="52">
                  <c:v>1.363</c:v>
                </c:pt>
                <c:pt idx="53">
                  <c:v>1.383</c:v>
                </c:pt>
                <c:pt idx="54">
                  <c:v>1.26</c:v>
                </c:pt>
                <c:pt idx="55">
                  <c:v>1.327</c:v>
                </c:pt>
                <c:pt idx="56">
                  <c:v>1.3440000000000001</c:v>
                </c:pt>
                <c:pt idx="57">
                  <c:v>1.7989999999999968</c:v>
                </c:pt>
                <c:pt idx="58">
                  <c:v>1.224</c:v>
                </c:pt>
                <c:pt idx="59">
                  <c:v>1.1900000000000031</c:v>
                </c:pt>
                <c:pt idx="60">
                  <c:v>1.9319999999999968</c:v>
                </c:pt>
                <c:pt idx="61">
                  <c:v>1.331</c:v>
                </c:pt>
                <c:pt idx="62">
                  <c:v>0.86000000000000065</c:v>
                </c:pt>
                <c:pt idx="63">
                  <c:v>1.2769999999999966</c:v>
                </c:pt>
              </c:numCache>
            </c:numRef>
          </c:xVal>
          <c:yVal>
            <c:numRef>
              <c:f>Sheet1!$B$2:$B$65</c:f>
              <c:numCache>
                <c:formatCode>General</c:formatCode>
                <c:ptCount val="64"/>
                <c:pt idx="0">
                  <c:v>1.829</c:v>
                </c:pt>
                <c:pt idx="1">
                  <c:v>0.61000000000000065</c:v>
                </c:pt>
                <c:pt idx="2">
                  <c:v>1.829</c:v>
                </c:pt>
                <c:pt idx="3">
                  <c:v>1.829</c:v>
                </c:pt>
                <c:pt idx="4">
                  <c:v>1.2189999999999965</c:v>
                </c:pt>
                <c:pt idx="5">
                  <c:v>1.829</c:v>
                </c:pt>
                <c:pt idx="6">
                  <c:v>1.829</c:v>
                </c:pt>
                <c:pt idx="7">
                  <c:v>3.6579999999999999</c:v>
                </c:pt>
                <c:pt idx="8">
                  <c:v>1.2189999999999965</c:v>
                </c:pt>
                <c:pt idx="9">
                  <c:v>1.2189999999999965</c:v>
                </c:pt>
                <c:pt idx="10">
                  <c:v>1.829</c:v>
                </c:pt>
                <c:pt idx="11">
                  <c:v>1.829</c:v>
                </c:pt>
                <c:pt idx="12">
                  <c:v>0.61000000000000065</c:v>
                </c:pt>
                <c:pt idx="13">
                  <c:v>1.829</c:v>
                </c:pt>
                <c:pt idx="14">
                  <c:v>1.2189999999999965</c:v>
                </c:pt>
                <c:pt idx="15">
                  <c:v>1.2189999999999965</c:v>
                </c:pt>
                <c:pt idx="16">
                  <c:v>1.2189999999999965</c:v>
                </c:pt>
                <c:pt idx="17">
                  <c:v>1.2189999999999965</c:v>
                </c:pt>
                <c:pt idx="18">
                  <c:v>0.61000000000000065</c:v>
                </c:pt>
                <c:pt idx="19">
                  <c:v>1.2189999999999965</c:v>
                </c:pt>
                <c:pt idx="20">
                  <c:v>0.61000000000000065</c:v>
                </c:pt>
                <c:pt idx="21">
                  <c:v>3.048</c:v>
                </c:pt>
                <c:pt idx="22">
                  <c:v>1.829</c:v>
                </c:pt>
                <c:pt idx="23">
                  <c:v>0.61000000000000065</c:v>
                </c:pt>
                <c:pt idx="24">
                  <c:v>1.2189999999999965</c:v>
                </c:pt>
                <c:pt idx="25">
                  <c:v>1.829</c:v>
                </c:pt>
                <c:pt idx="26">
                  <c:v>1.2189999999999965</c:v>
                </c:pt>
                <c:pt idx="27">
                  <c:v>1.2189999999999965</c:v>
                </c:pt>
                <c:pt idx="28">
                  <c:v>0.61000000000000065</c:v>
                </c:pt>
                <c:pt idx="29">
                  <c:v>1.2189999999999965</c:v>
                </c:pt>
                <c:pt idx="30">
                  <c:v>1.829</c:v>
                </c:pt>
                <c:pt idx="31">
                  <c:v>1.829</c:v>
                </c:pt>
                <c:pt idx="32">
                  <c:v>1.2189999999999965</c:v>
                </c:pt>
                <c:pt idx="33">
                  <c:v>1.2189999999999965</c:v>
                </c:pt>
                <c:pt idx="34">
                  <c:v>0.61000000000000065</c:v>
                </c:pt>
                <c:pt idx="35">
                  <c:v>2.4379999999999997</c:v>
                </c:pt>
                <c:pt idx="36">
                  <c:v>0.61000000000000065</c:v>
                </c:pt>
                <c:pt idx="37">
                  <c:v>1.2189999999999965</c:v>
                </c:pt>
                <c:pt idx="38">
                  <c:v>1.829</c:v>
                </c:pt>
                <c:pt idx="39">
                  <c:v>1.829</c:v>
                </c:pt>
                <c:pt idx="40">
                  <c:v>0.61000000000000065</c:v>
                </c:pt>
                <c:pt idx="41">
                  <c:v>1.829</c:v>
                </c:pt>
                <c:pt idx="42">
                  <c:v>1.829</c:v>
                </c:pt>
                <c:pt idx="43">
                  <c:v>1.829</c:v>
                </c:pt>
                <c:pt idx="44">
                  <c:v>1.2189999999999965</c:v>
                </c:pt>
                <c:pt idx="45">
                  <c:v>1.829</c:v>
                </c:pt>
                <c:pt idx="46">
                  <c:v>1.829</c:v>
                </c:pt>
                <c:pt idx="47">
                  <c:v>1.829</c:v>
                </c:pt>
                <c:pt idx="48">
                  <c:v>2.4379999999999997</c:v>
                </c:pt>
                <c:pt idx="49">
                  <c:v>1.2189999999999965</c:v>
                </c:pt>
                <c:pt idx="50">
                  <c:v>0.61000000000000065</c:v>
                </c:pt>
                <c:pt idx="51">
                  <c:v>1.2189999999999965</c:v>
                </c:pt>
                <c:pt idx="52">
                  <c:v>1.2189999999999965</c:v>
                </c:pt>
                <c:pt idx="53">
                  <c:v>0.61000000000000065</c:v>
                </c:pt>
                <c:pt idx="54">
                  <c:v>1.2189999999999965</c:v>
                </c:pt>
                <c:pt idx="55">
                  <c:v>1.2189999999999965</c:v>
                </c:pt>
                <c:pt idx="56">
                  <c:v>1.829</c:v>
                </c:pt>
                <c:pt idx="57">
                  <c:v>1.829</c:v>
                </c:pt>
                <c:pt idx="58">
                  <c:v>1.829</c:v>
                </c:pt>
                <c:pt idx="59">
                  <c:v>1.2189999999999965</c:v>
                </c:pt>
                <c:pt idx="60">
                  <c:v>1.829</c:v>
                </c:pt>
                <c:pt idx="61">
                  <c:v>1.2189999999999965</c:v>
                </c:pt>
                <c:pt idx="62">
                  <c:v>0.61000000000000065</c:v>
                </c:pt>
                <c:pt idx="63">
                  <c:v>1.2189999999999965</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94689536"/>
        <c:axId val="94699904"/>
      </c:scatterChart>
      <c:valAx>
        <c:axId val="94689536"/>
        <c:scaling>
          <c:orientation val="minMax"/>
          <c:max val="8"/>
        </c:scaling>
        <c:axPos val="b"/>
        <c:minorGridlines/>
        <c:title>
          <c:tx>
            <c:rich>
              <a:bodyPr/>
              <a:lstStyle/>
              <a:p>
                <a:pPr>
                  <a:defRPr lang="es-AR"/>
                </a:pPr>
                <a:r>
                  <a:rPr lang="es-AR"/>
                  <a:t>Predicción</a:t>
                </a:r>
                <a:r>
                  <a:rPr lang="es-AR" baseline="0"/>
                  <a:t> SVM</a:t>
                </a:r>
                <a:r>
                  <a:rPr lang="es-AR" sz="1000" b="1" i="0" u="none" strike="noStrike" baseline="0"/>
                  <a:t>(Altura en mts.)</a:t>
                </a:r>
                <a:endParaRPr lang="es-AR" baseline="0"/>
              </a:p>
            </c:rich>
          </c:tx>
        </c:title>
        <c:numFmt formatCode="#,##0;\-#,##0" sourceLinked="0"/>
        <c:tickLblPos val="nextTo"/>
        <c:txPr>
          <a:bodyPr/>
          <a:lstStyle/>
          <a:p>
            <a:pPr>
              <a:defRPr lang="es-AR" baseline="0"/>
            </a:pPr>
            <a:endParaRPr lang="es-ES"/>
          </a:p>
        </c:txPr>
        <c:crossAx val="94699904"/>
        <c:crosses val="autoZero"/>
        <c:crossBetween val="midCat"/>
        <c:majorUnit val="2"/>
      </c:valAx>
      <c:valAx>
        <c:axId val="94699904"/>
        <c:scaling>
          <c:orientation val="minMax"/>
        </c:scaling>
        <c:axPos val="l"/>
        <c:majorGridlines/>
        <c:minorGridlines/>
        <c:title>
          <c:tx>
            <c:rich>
              <a:bodyPr/>
              <a:lstStyle/>
              <a:p>
                <a:pPr>
                  <a:defRPr lang="es-AR"/>
                </a:pPr>
                <a:r>
                  <a:rPr lang="es-AR"/>
                  <a:t>Observacion Visual </a:t>
                </a:r>
                <a:r>
                  <a:rPr lang="es-AR" sz="1000" b="1" i="0" u="none" strike="noStrike" baseline="0"/>
                  <a:t>(Altura en mts.)</a:t>
                </a:r>
                <a:endParaRPr lang="es-AR"/>
              </a:p>
            </c:rich>
          </c:tx>
        </c:title>
        <c:numFmt formatCode="General" sourceLinked="1"/>
        <c:tickLblPos val="nextTo"/>
        <c:txPr>
          <a:bodyPr/>
          <a:lstStyle/>
          <a:p>
            <a:pPr>
              <a:defRPr lang="es-AR"/>
            </a:pPr>
            <a:endParaRPr lang="es-ES"/>
          </a:p>
        </c:txPr>
        <c:crossAx val="94689536"/>
        <c:crosses val="autoZero"/>
        <c:crossBetween val="midCat"/>
      </c:valAx>
    </c:plotArea>
    <c:plotVisOnly val="1"/>
  </c:chart>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Diamond Head Observación Visual / Wave Watch III</a:t>
            </a:r>
          </a:p>
        </c:rich>
      </c:tx>
    </c:title>
    <c:plotArea>
      <c:layout>
        <c:manualLayout>
          <c:layoutTarget val="inner"/>
          <c:xMode val="edge"/>
          <c:yMode val="edge"/>
          <c:x val="5.0128971669717602E-2"/>
          <c:y val="0.16285573489051136"/>
          <c:w val="0.91229087688864363"/>
          <c:h val="0.42844667523762142"/>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0.61000000000000065</c:v>
                </c:pt>
                <c:pt idx="3">
                  <c:v>1.829</c:v>
                </c:pt>
                <c:pt idx="4">
                  <c:v>1.829</c:v>
                </c:pt>
                <c:pt idx="5">
                  <c:v>1.218999999999997</c:v>
                </c:pt>
                <c:pt idx="6">
                  <c:v>2.4379999999999997</c:v>
                </c:pt>
                <c:pt idx="7">
                  <c:v>1.829</c:v>
                </c:pt>
                <c:pt idx="8">
                  <c:v>3.6579999999999999</c:v>
                </c:pt>
                <c:pt idx="9">
                  <c:v>1.218999999999997</c:v>
                </c:pt>
                <c:pt idx="10">
                  <c:v>1.218999999999997</c:v>
                </c:pt>
                <c:pt idx="11">
                  <c:v>1.829</c:v>
                </c:pt>
                <c:pt idx="12">
                  <c:v>1.829</c:v>
                </c:pt>
                <c:pt idx="13">
                  <c:v>1.829</c:v>
                </c:pt>
                <c:pt idx="14">
                  <c:v>2.4379999999999997</c:v>
                </c:pt>
                <c:pt idx="15">
                  <c:v>1.218999999999997</c:v>
                </c:pt>
                <c:pt idx="16">
                  <c:v>1.829</c:v>
                </c:pt>
                <c:pt idx="17">
                  <c:v>1.829</c:v>
                </c:pt>
                <c:pt idx="18">
                  <c:v>1.218999999999997</c:v>
                </c:pt>
                <c:pt idx="19">
                  <c:v>1.218999999999997</c:v>
                </c:pt>
                <c:pt idx="20">
                  <c:v>1.218999999999997</c:v>
                </c:pt>
                <c:pt idx="21">
                  <c:v>1.218999999999997</c:v>
                </c:pt>
                <c:pt idx="22">
                  <c:v>3.6579999999999999</c:v>
                </c:pt>
                <c:pt idx="23">
                  <c:v>2.4379999999999997</c:v>
                </c:pt>
                <c:pt idx="24">
                  <c:v>1.218999999999997</c:v>
                </c:pt>
                <c:pt idx="25">
                  <c:v>1.218999999999997</c:v>
                </c:pt>
                <c:pt idx="26">
                  <c:v>2.4379999999999997</c:v>
                </c:pt>
                <c:pt idx="27">
                  <c:v>1.218999999999997</c:v>
                </c:pt>
                <c:pt idx="28">
                  <c:v>1.218999999999997</c:v>
                </c:pt>
                <c:pt idx="29">
                  <c:v>1.218999999999997</c:v>
                </c:pt>
                <c:pt idx="30">
                  <c:v>1.829</c:v>
                </c:pt>
                <c:pt idx="31">
                  <c:v>1.829</c:v>
                </c:pt>
                <c:pt idx="32">
                  <c:v>2.4379999999999997</c:v>
                </c:pt>
                <c:pt idx="33">
                  <c:v>1.829</c:v>
                </c:pt>
                <c:pt idx="34">
                  <c:v>1.218999999999997</c:v>
                </c:pt>
                <c:pt idx="35">
                  <c:v>1.218999999999997</c:v>
                </c:pt>
                <c:pt idx="36">
                  <c:v>3.048</c:v>
                </c:pt>
                <c:pt idx="37">
                  <c:v>1.218999999999997</c:v>
                </c:pt>
                <c:pt idx="38">
                  <c:v>2.4379999999999997</c:v>
                </c:pt>
                <c:pt idx="39">
                  <c:v>1.829</c:v>
                </c:pt>
                <c:pt idx="40">
                  <c:v>2.4379999999999997</c:v>
                </c:pt>
                <c:pt idx="41">
                  <c:v>1.218999999999997</c:v>
                </c:pt>
                <c:pt idx="42">
                  <c:v>1.829</c:v>
                </c:pt>
                <c:pt idx="43">
                  <c:v>2.4379999999999997</c:v>
                </c:pt>
                <c:pt idx="44">
                  <c:v>1.829</c:v>
                </c:pt>
                <c:pt idx="45">
                  <c:v>1.829</c:v>
                </c:pt>
                <c:pt idx="46">
                  <c:v>1.829</c:v>
                </c:pt>
                <c:pt idx="47">
                  <c:v>1.829</c:v>
                </c:pt>
                <c:pt idx="48">
                  <c:v>1.829</c:v>
                </c:pt>
                <c:pt idx="49">
                  <c:v>2.4379999999999997</c:v>
                </c:pt>
                <c:pt idx="50">
                  <c:v>1.218999999999997</c:v>
                </c:pt>
                <c:pt idx="51">
                  <c:v>0.61000000000000065</c:v>
                </c:pt>
                <c:pt idx="52">
                  <c:v>1.829</c:v>
                </c:pt>
                <c:pt idx="53">
                  <c:v>1.218999999999997</c:v>
                </c:pt>
                <c:pt idx="54">
                  <c:v>0.61000000000000065</c:v>
                </c:pt>
                <c:pt idx="55">
                  <c:v>1.829</c:v>
                </c:pt>
                <c:pt idx="56">
                  <c:v>1.218999999999997</c:v>
                </c:pt>
                <c:pt idx="57">
                  <c:v>2.4379999999999997</c:v>
                </c:pt>
                <c:pt idx="58">
                  <c:v>1.829</c:v>
                </c:pt>
                <c:pt idx="59">
                  <c:v>2.4379999999999997</c:v>
                </c:pt>
                <c:pt idx="60">
                  <c:v>1.829</c:v>
                </c:pt>
                <c:pt idx="61">
                  <c:v>1.829</c:v>
                </c:pt>
                <c:pt idx="62">
                  <c:v>1.218999999999997</c:v>
                </c:pt>
                <c:pt idx="63">
                  <c:v>1.218999999999997</c:v>
                </c:pt>
              </c:numCache>
            </c:numRef>
          </c:yVal>
        </c:ser>
        <c:ser>
          <c:idx val="1"/>
          <c:order val="1"/>
          <c:tx>
            <c:v>Prediccion Wave Watch 3</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Sheet1!$E$1:$E$64</c:f>
              <c:numCache>
                <c:formatCode>General</c:formatCode>
                <c:ptCount val="64"/>
                <c:pt idx="0">
                  <c:v>0</c:v>
                </c:pt>
                <c:pt idx="1">
                  <c:v>1.83</c:v>
                </c:pt>
                <c:pt idx="2">
                  <c:v>3.16</c:v>
                </c:pt>
                <c:pt idx="3">
                  <c:v>4.2699999999999996</c:v>
                </c:pt>
                <c:pt idx="4">
                  <c:v>2.12</c:v>
                </c:pt>
                <c:pt idx="5">
                  <c:v>2.27</c:v>
                </c:pt>
                <c:pt idx="6">
                  <c:v>1.62</c:v>
                </c:pt>
                <c:pt idx="7">
                  <c:v>1.86</c:v>
                </c:pt>
                <c:pt idx="8">
                  <c:v>2</c:v>
                </c:pt>
                <c:pt idx="9">
                  <c:v>2.3699999999999997</c:v>
                </c:pt>
                <c:pt idx="10">
                  <c:v>1.72</c:v>
                </c:pt>
                <c:pt idx="11">
                  <c:v>2.8499999999999988</c:v>
                </c:pt>
                <c:pt idx="12">
                  <c:v>1.35</c:v>
                </c:pt>
                <c:pt idx="13">
                  <c:v>1.8</c:v>
                </c:pt>
                <c:pt idx="14">
                  <c:v>2.38</c:v>
                </c:pt>
                <c:pt idx="15">
                  <c:v>3.2</c:v>
                </c:pt>
                <c:pt idx="16">
                  <c:v>1.9200000000000021</c:v>
                </c:pt>
                <c:pt idx="17">
                  <c:v>1.43</c:v>
                </c:pt>
                <c:pt idx="18">
                  <c:v>1.76</c:v>
                </c:pt>
                <c:pt idx="19">
                  <c:v>1.32</c:v>
                </c:pt>
                <c:pt idx="20">
                  <c:v>2.9899999999999998</c:v>
                </c:pt>
                <c:pt idx="21">
                  <c:v>2.9099999999999997</c:v>
                </c:pt>
                <c:pt idx="22">
                  <c:v>1.85</c:v>
                </c:pt>
                <c:pt idx="23">
                  <c:v>1.3800000000000001</c:v>
                </c:pt>
                <c:pt idx="24">
                  <c:v>2.8899999999999997</c:v>
                </c:pt>
                <c:pt idx="25">
                  <c:v>1.52</c:v>
                </c:pt>
                <c:pt idx="26">
                  <c:v>1.9900000000000029</c:v>
                </c:pt>
                <c:pt idx="27">
                  <c:v>2.9499999999999997</c:v>
                </c:pt>
                <c:pt idx="28">
                  <c:v>2.08</c:v>
                </c:pt>
                <c:pt idx="29">
                  <c:v>2.5299999999999998</c:v>
                </c:pt>
                <c:pt idx="30">
                  <c:v>2.2000000000000002</c:v>
                </c:pt>
                <c:pt idx="31">
                  <c:v>1.46</c:v>
                </c:pt>
                <c:pt idx="32">
                  <c:v>5.9</c:v>
                </c:pt>
                <c:pt idx="33">
                  <c:v>2.8899999999999997</c:v>
                </c:pt>
                <c:pt idx="34">
                  <c:v>3.09</c:v>
                </c:pt>
                <c:pt idx="35">
                  <c:v>2.5099999999999998</c:v>
                </c:pt>
                <c:pt idx="36">
                  <c:v>1.9800000000000029</c:v>
                </c:pt>
                <c:pt idx="37">
                  <c:v>2.27</c:v>
                </c:pt>
                <c:pt idx="38">
                  <c:v>1.8</c:v>
                </c:pt>
                <c:pt idx="39">
                  <c:v>2.0699999999999998</c:v>
                </c:pt>
                <c:pt idx="40">
                  <c:v>2.0099999999999998</c:v>
                </c:pt>
                <c:pt idx="41">
                  <c:v>2.92</c:v>
                </c:pt>
                <c:pt idx="42">
                  <c:v>1.74</c:v>
                </c:pt>
                <c:pt idx="43">
                  <c:v>2.5299999999999998</c:v>
                </c:pt>
                <c:pt idx="44">
                  <c:v>1.57</c:v>
                </c:pt>
                <c:pt idx="45">
                  <c:v>1.9200000000000021</c:v>
                </c:pt>
                <c:pt idx="46">
                  <c:v>4.22</c:v>
                </c:pt>
                <c:pt idx="47">
                  <c:v>1.47</c:v>
                </c:pt>
                <c:pt idx="48">
                  <c:v>1.9000000000000001</c:v>
                </c:pt>
                <c:pt idx="49">
                  <c:v>5.2700000000000014</c:v>
                </c:pt>
                <c:pt idx="50">
                  <c:v>2.36</c:v>
                </c:pt>
                <c:pt idx="51">
                  <c:v>3.1</c:v>
                </c:pt>
                <c:pt idx="52">
                  <c:v>4.8499999999999996</c:v>
                </c:pt>
                <c:pt idx="53">
                  <c:v>1.6700000000000021</c:v>
                </c:pt>
                <c:pt idx="54">
                  <c:v>2.4499999999999997</c:v>
                </c:pt>
                <c:pt idx="55">
                  <c:v>1.9000000000000001</c:v>
                </c:pt>
                <c:pt idx="56">
                  <c:v>2.74</c:v>
                </c:pt>
                <c:pt idx="57">
                  <c:v>2.0299999999999998</c:v>
                </c:pt>
                <c:pt idx="58">
                  <c:v>5.33</c:v>
                </c:pt>
                <c:pt idx="59">
                  <c:v>3.68</c:v>
                </c:pt>
                <c:pt idx="60">
                  <c:v>2.52</c:v>
                </c:pt>
                <c:pt idx="61">
                  <c:v>2.69</c:v>
                </c:pt>
                <c:pt idx="62">
                  <c:v>1.8800000000000001</c:v>
                </c:pt>
                <c:pt idx="63">
                  <c:v>3.13</c:v>
                </c:pt>
              </c:numCache>
            </c:numRef>
          </c:yVal>
        </c:ser>
        <c:axId val="94720384"/>
        <c:axId val="94722304"/>
      </c:scatterChart>
      <c:valAx>
        <c:axId val="94720384"/>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94722304"/>
        <c:crosses val="autoZero"/>
        <c:crossBetween val="midCat"/>
        <c:majorUnit val="5"/>
      </c:valAx>
      <c:valAx>
        <c:axId val="94722304"/>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55"/>
            </c:manualLayout>
          </c:layout>
        </c:title>
        <c:numFmt formatCode="General" sourceLinked="1"/>
        <c:majorTickMark val="none"/>
        <c:tickLblPos val="nextTo"/>
        <c:txPr>
          <a:bodyPr/>
          <a:lstStyle/>
          <a:p>
            <a:pPr>
              <a:defRPr lang="es-AR"/>
            </a:pPr>
            <a:endParaRPr lang="es-ES"/>
          </a:p>
        </c:txPr>
        <c:crossAx val="94720384"/>
        <c:crosses val="autoZero"/>
        <c:crossBetween val="midCat"/>
      </c:valAx>
    </c:plotArea>
    <c:legend>
      <c:legendPos val="r"/>
      <c:layout>
        <c:manualLayout>
          <c:xMode val="edge"/>
          <c:yMode val="edge"/>
          <c:x val="0.74133589770230268"/>
          <c:y val="0.71233526043915962"/>
          <c:w val="0.2420143434757242"/>
          <c:h val="0.16317756172635517"/>
        </c:manualLayout>
      </c:layout>
      <c:txPr>
        <a:bodyPr/>
        <a:lstStyle/>
        <a:p>
          <a:pPr>
            <a:defRPr lang="es-AR"/>
          </a:pPr>
          <a:endParaRPr lang="es-ES"/>
        </a:p>
      </c:txPr>
    </c:legend>
    <c:plotVisOnly val="1"/>
  </c:chart>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Diamond Head Observación Visual/ Máquina de Soporte Vectorial</a:t>
            </a:r>
          </a:p>
        </c:rich>
      </c:tx>
    </c:title>
    <c:plotArea>
      <c:layout>
        <c:manualLayout>
          <c:layoutTarget val="inner"/>
          <c:xMode val="edge"/>
          <c:yMode val="edge"/>
          <c:x val="5.0128971669717602E-2"/>
          <c:y val="0.16285573489051136"/>
          <c:w val="0.91229087688864363"/>
          <c:h val="0.42844667523762098"/>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0.61000000000000065</c:v>
                </c:pt>
                <c:pt idx="3">
                  <c:v>1.829</c:v>
                </c:pt>
                <c:pt idx="4">
                  <c:v>1.829</c:v>
                </c:pt>
                <c:pt idx="5">
                  <c:v>1.218999999999997</c:v>
                </c:pt>
                <c:pt idx="6">
                  <c:v>2.4379999999999997</c:v>
                </c:pt>
                <c:pt idx="7">
                  <c:v>1.829</c:v>
                </c:pt>
                <c:pt idx="8">
                  <c:v>3.6579999999999999</c:v>
                </c:pt>
                <c:pt idx="9">
                  <c:v>1.218999999999997</c:v>
                </c:pt>
                <c:pt idx="10">
                  <c:v>1.218999999999997</c:v>
                </c:pt>
                <c:pt idx="11">
                  <c:v>1.829</c:v>
                </c:pt>
                <c:pt idx="12">
                  <c:v>1.829</c:v>
                </c:pt>
                <c:pt idx="13">
                  <c:v>1.829</c:v>
                </c:pt>
                <c:pt idx="14">
                  <c:v>2.4379999999999997</c:v>
                </c:pt>
                <c:pt idx="15">
                  <c:v>1.218999999999997</c:v>
                </c:pt>
                <c:pt idx="16">
                  <c:v>1.829</c:v>
                </c:pt>
                <c:pt idx="17">
                  <c:v>1.829</c:v>
                </c:pt>
                <c:pt idx="18">
                  <c:v>1.218999999999997</c:v>
                </c:pt>
                <c:pt idx="19">
                  <c:v>1.218999999999997</c:v>
                </c:pt>
                <c:pt idx="20">
                  <c:v>1.218999999999997</c:v>
                </c:pt>
                <c:pt idx="21">
                  <c:v>1.218999999999997</c:v>
                </c:pt>
                <c:pt idx="22">
                  <c:v>3.6579999999999999</c:v>
                </c:pt>
                <c:pt idx="23">
                  <c:v>2.4379999999999997</c:v>
                </c:pt>
                <c:pt idx="24">
                  <c:v>1.218999999999997</c:v>
                </c:pt>
                <c:pt idx="25">
                  <c:v>1.218999999999997</c:v>
                </c:pt>
                <c:pt idx="26">
                  <c:v>2.4379999999999997</c:v>
                </c:pt>
                <c:pt idx="27">
                  <c:v>1.218999999999997</c:v>
                </c:pt>
                <c:pt idx="28">
                  <c:v>1.218999999999997</c:v>
                </c:pt>
                <c:pt idx="29">
                  <c:v>1.218999999999997</c:v>
                </c:pt>
                <c:pt idx="30">
                  <c:v>1.829</c:v>
                </c:pt>
                <c:pt idx="31">
                  <c:v>1.829</c:v>
                </c:pt>
                <c:pt idx="32">
                  <c:v>2.4379999999999997</c:v>
                </c:pt>
                <c:pt idx="33">
                  <c:v>1.829</c:v>
                </c:pt>
                <c:pt idx="34">
                  <c:v>1.218999999999997</c:v>
                </c:pt>
                <c:pt idx="35">
                  <c:v>1.218999999999997</c:v>
                </c:pt>
                <c:pt idx="36">
                  <c:v>3.048</c:v>
                </c:pt>
                <c:pt idx="37">
                  <c:v>1.218999999999997</c:v>
                </c:pt>
                <c:pt idx="38">
                  <c:v>2.4379999999999997</c:v>
                </c:pt>
                <c:pt idx="39">
                  <c:v>1.829</c:v>
                </c:pt>
                <c:pt idx="40">
                  <c:v>2.4379999999999997</c:v>
                </c:pt>
                <c:pt idx="41">
                  <c:v>1.218999999999997</c:v>
                </c:pt>
                <c:pt idx="42">
                  <c:v>1.829</c:v>
                </c:pt>
                <c:pt idx="43">
                  <c:v>2.4379999999999997</c:v>
                </c:pt>
                <c:pt idx="44">
                  <c:v>1.829</c:v>
                </c:pt>
                <c:pt idx="45">
                  <c:v>1.829</c:v>
                </c:pt>
                <c:pt idx="46">
                  <c:v>1.829</c:v>
                </c:pt>
                <c:pt idx="47">
                  <c:v>1.829</c:v>
                </c:pt>
                <c:pt idx="48">
                  <c:v>1.829</c:v>
                </c:pt>
                <c:pt idx="49">
                  <c:v>2.4379999999999997</c:v>
                </c:pt>
                <c:pt idx="50">
                  <c:v>1.218999999999997</c:v>
                </c:pt>
                <c:pt idx="51">
                  <c:v>0.61000000000000065</c:v>
                </c:pt>
                <c:pt idx="52">
                  <c:v>1.829</c:v>
                </c:pt>
                <c:pt idx="53">
                  <c:v>1.218999999999997</c:v>
                </c:pt>
                <c:pt idx="54">
                  <c:v>0.61000000000000065</c:v>
                </c:pt>
                <c:pt idx="55">
                  <c:v>1.829</c:v>
                </c:pt>
                <c:pt idx="56">
                  <c:v>1.218999999999997</c:v>
                </c:pt>
                <c:pt idx="57">
                  <c:v>2.4379999999999997</c:v>
                </c:pt>
                <c:pt idx="58">
                  <c:v>1.829</c:v>
                </c:pt>
                <c:pt idx="59">
                  <c:v>2.4379999999999997</c:v>
                </c:pt>
                <c:pt idx="60">
                  <c:v>1.829</c:v>
                </c:pt>
                <c:pt idx="61">
                  <c:v>1.829</c:v>
                </c:pt>
                <c:pt idx="62">
                  <c:v>1.218999999999997</c:v>
                </c:pt>
                <c:pt idx="63">
                  <c:v>1.218999999999997</c:v>
                </c:pt>
              </c:numCache>
            </c:numRef>
          </c:yVal>
        </c:ser>
        <c:ser>
          <c:idx val="1"/>
          <c:order val="1"/>
          <c:tx>
            <c:v>Prediccion Clasificador</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Sheet1!$C$1:$C$64</c:f>
              <c:numCache>
                <c:formatCode>General</c:formatCode>
                <c:ptCount val="64"/>
                <c:pt idx="0">
                  <c:v>0</c:v>
                </c:pt>
                <c:pt idx="1">
                  <c:v>1.8149999999999973</c:v>
                </c:pt>
                <c:pt idx="2">
                  <c:v>1.770999999999997</c:v>
                </c:pt>
                <c:pt idx="3">
                  <c:v>2.137</c:v>
                </c:pt>
                <c:pt idx="4">
                  <c:v>1.3069999999999973</c:v>
                </c:pt>
                <c:pt idx="5">
                  <c:v>1.353</c:v>
                </c:pt>
                <c:pt idx="6">
                  <c:v>1.724</c:v>
                </c:pt>
                <c:pt idx="7">
                  <c:v>1.786999999999997</c:v>
                </c:pt>
                <c:pt idx="8">
                  <c:v>1.8089999999999973</c:v>
                </c:pt>
                <c:pt idx="9">
                  <c:v>1.897</c:v>
                </c:pt>
                <c:pt idx="10">
                  <c:v>1.798</c:v>
                </c:pt>
                <c:pt idx="11">
                  <c:v>1.5529999999999973</c:v>
                </c:pt>
                <c:pt idx="12">
                  <c:v>2.6589999999999998</c:v>
                </c:pt>
                <c:pt idx="13">
                  <c:v>1.774999999999997</c:v>
                </c:pt>
                <c:pt idx="14">
                  <c:v>1.1850000000000001</c:v>
                </c:pt>
                <c:pt idx="15">
                  <c:v>1.4269999999999965</c:v>
                </c:pt>
                <c:pt idx="16">
                  <c:v>1.819</c:v>
                </c:pt>
                <c:pt idx="17">
                  <c:v>2.2159999999999997</c:v>
                </c:pt>
                <c:pt idx="18">
                  <c:v>1.77</c:v>
                </c:pt>
                <c:pt idx="19">
                  <c:v>1.74</c:v>
                </c:pt>
                <c:pt idx="20">
                  <c:v>1.236999999999997</c:v>
                </c:pt>
                <c:pt idx="21">
                  <c:v>1.4059999999999941</c:v>
                </c:pt>
                <c:pt idx="22">
                  <c:v>2.8699999999999997</c:v>
                </c:pt>
                <c:pt idx="23">
                  <c:v>1.736</c:v>
                </c:pt>
                <c:pt idx="24">
                  <c:v>1.9580000000000026</c:v>
                </c:pt>
                <c:pt idx="25">
                  <c:v>1.845</c:v>
                </c:pt>
                <c:pt idx="26">
                  <c:v>1.806</c:v>
                </c:pt>
                <c:pt idx="27">
                  <c:v>1.732999999999997</c:v>
                </c:pt>
                <c:pt idx="28">
                  <c:v>1.625</c:v>
                </c:pt>
                <c:pt idx="29">
                  <c:v>1.230999999999997</c:v>
                </c:pt>
                <c:pt idx="30">
                  <c:v>1.827</c:v>
                </c:pt>
                <c:pt idx="31">
                  <c:v>2.1419999999999999</c:v>
                </c:pt>
                <c:pt idx="32">
                  <c:v>2.4179999999999997</c:v>
                </c:pt>
                <c:pt idx="33">
                  <c:v>1.0880000000000001</c:v>
                </c:pt>
                <c:pt idx="34">
                  <c:v>1.4049999999999963</c:v>
                </c:pt>
                <c:pt idx="35">
                  <c:v>1.4239999999999946</c:v>
                </c:pt>
                <c:pt idx="36">
                  <c:v>2.2490000000000001</c:v>
                </c:pt>
                <c:pt idx="37">
                  <c:v>1.222</c:v>
                </c:pt>
                <c:pt idx="38">
                  <c:v>1.804</c:v>
                </c:pt>
                <c:pt idx="39">
                  <c:v>1.4039999999999941</c:v>
                </c:pt>
                <c:pt idx="40">
                  <c:v>1.8140000000000001</c:v>
                </c:pt>
                <c:pt idx="41">
                  <c:v>1.573</c:v>
                </c:pt>
                <c:pt idx="42">
                  <c:v>1.78</c:v>
                </c:pt>
                <c:pt idx="43">
                  <c:v>2.0329999999999977</c:v>
                </c:pt>
                <c:pt idx="44">
                  <c:v>1.494</c:v>
                </c:pt>
                <c:pt idx="45">
                  <c:v>1.833</c:v>
                </c:pt>
                <c:pt idx="46">
                  <c:v>1.778999999999997</c:v>
                </c:pt>
                <c:pt idx="47">
                  <c:v>1.732999999999997</c:v>
                </c:pt>
                <c:pt idx="48">
                  <c:v>1.3280000000000001</c:v>
                </c:pt>
                <c:pt idx="49">
                  <c:v>2.4489999999999998</c:v>
                </c:pt>
                <c:pt idx="50">
                  <c:v>1.895999999999997</c:v>
                </c:pt>
                <c:pt idx="51">
                  <c:v>1.1960000000000026</c:v>
                </c:pt>
                <c:pt idx="52">
                  <c:v>2.145</c:v>
                </c:pt>
                <c:pt idx="53">
                  <c:v>1.8009999999999973</c:v>
                </c:pt>
                <c:pt idx="54">
                  <c:v>1.9450000000000001</c:v>
                </c:pt>
                <c:pt idx="55">
                  <c:v>1.7989999999999973</c:v>
                </c:pt>
                <c:pt idx="56">
                  <c:v>1.508999999999997</c:v>
                </c:pt>
                <c:pt idx="57">
                  <c:v>1.8580000000000001</c:v>
                </c:pt>
                <c:pt idx="58">
                  <c:v>1.8560000000000001</c:v>
                </c:pt>
                <c:pt idx="59">
                  <c:v>1.740999999999997</c:v>
                </c:pt>
                <c:pt idx="60">
                  <c:v>1.3460000000000001</c:v>
                </c:pt>
                <c:pt idx="61">
                  <c:v>2.1019999999999999</c:v>
                </c:pt>
                <c:pt idx="62">
                  <c:v>1.8220000000000001</c:v>
                </c:pt>
                <c:pt idx="63">
                  <c:v>1.206999999999997</c:v>
                </c:pt>
              </c:numCache>
            </c:numRef>
          </c:yVal>
        </c:ser>
        <c:axId val="94751744"/>
        <c:axId val="94762112"/>
      </c:scatterChart>
      <c:valAx>
        <c:axId val="94751744"/>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94762112"/>
        <c:crosses val="autoZero"/>
        <c:crossBetween val="midCat"/>
        <c:majorUnit val="5"/>
      </c:valAx>
      <c:valAx>
        <c:axId val="94762112"/>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39"/>
            </c:manualLayout>
          </c:layout>
        </c:title>
        <c:numFmt formatCode="General" sourceLinked="1"/>
        <c:majorTickMark val="none"/>
        <c:tickLblPos val="nextTo"/>
        <c:txPr>
          <a:bodyPr/>
          <a:lstStyle/>
          <a:p>
            <a:pPr>
              <a:defRPr lang="es-AR"/>
            </a:pPr>
            <a:endParaRPr lang="es-ES"/>
          </a:p>
        </c:txPr>
        <c:crossAx val="94751744"/>
        <c:crosses val="autoZero"/>
        <c:crossBetween val="midCat"/>
      </c:valAx>
    </c:plotArea>
    <c:legend>
      <c:legendPos val="r"/>
      <c:layout>
        <c:manualLayout>
          <c:xMode val="edge"/>
          <c:yMode val="edge"/>
          <c:x val="0.74133589770230268"/>
          <c:y val="0.71233526043915962"/>
          <c:w val="0.24201434347572401"/>
          <c:h val="0.16317756172635517"/>
        </c:manualLayout>
      </c:layout>
      <c:txPr>
        <a:bodyPr/>
        <a:lstStyle/>
        <a:p>
          <a:pPr>
            <a:defRPr lang="es-AR"/>
          </a:pPr>
          <a:endParaRPr lang="es-ES"/>
        </a:p>
      </c:txPr>
    </c:legend>
    <c:plotVisOnly val="1"/>
  </c:chart>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6E-2"/>
          <c:w val="0.87042860499284569"/>
          <c:h val="0.75935138208448394"/>
        </c:manualLayout>
      </c:layout>
      <c:scatterChart>
        <c:scatterStyle val="lineMarker"/>
        <c:ser>
          <c:idx val="0"/>
          <c:order val="0"/>
          <c:tx>
            <c:v>Observacion Visual</c:v>
          </c:tx>
          <c:spPr>
            <a:ln w="28575">
              <a:noFill/>
            </a:ln>
          </c:spPr>
          <c:xVal>
            <c:numRef>
              <c:f>Sheet1!$E$2:$E$65</c:f>
              <c:numCache>
                <c:formatCode>General</c:formatCode>
                <c:ptCount val="64"/>
                <c:pt idx="0">
                  <c:v>1.83</c:v>
                </c:pt>
                <c:pt idx="1">
                  <c:v>3.16</c:v>
                </c:pt>
                <c:pt idx="2">
                  <c:v>4.2699999999999996</c:v>
                </c:pt>
                <c:pt idx="3">
                  <c:v>2.12</c:v>
                </c:pt>
                <c:pt idx="4">
                  <c:v>2.27</c:v>
                </c:pt>
                <c:pt idx="5">
                  <c:v>1.62</c:v>
                </c:pt>
                <c:pt idx="6">
                  <c:v>1.86</c:v>
                </c:pt>
                <c:pt idx="7">
                  <c:v>2</c:v>
                </c:pt>
                <c:pt idx="8">
                  <c:v>2.3699999999999997</c:v>
                </c:pt>
                <c:pt idx="9">
                  <c:v>1.72</c:v>
                </c:pt>
                <c:pt idx="10">
                  <c:v>2.8499999999999988</c:v>
                </c:pt>
                <c:pt idx="11">
                  <c:v>1.35</c:v>
                </c:pt>
                <c:pt idx="12">
                  <c:v>1.8</c:v>
                </c:pt>
                <c:pt idx="13">
                  <c:v>2.38</c:v>
                </c:pt>
                <c:pt idx="14">
                  <c:v>3.2</c:v>
                </c:pt>
                <c:pt idx="15">
                  <c:v>1.9200000000000021</c:v>
                </c:pt>
                <c:pt idx="16">
                  <c:v>1.43</c:v>
                </c:pt>
                <c:pt idx="17">
                  <c:v>1.76</c:v>
                </c:pt>
                <c:pt idx="18">
                  <c:v>1.32</c:v>
                </c:pt>
                <c:pt idx="19">
                  <c:v>2.9899999999999998</c:v>
                </c:pt>
                <c:pt idx="20">
                  <c:v>2.9099999999999997</c:v>
                </c:pt>
                <c:pt idx="21">
                  <c:v>1.85</c:v>
                </c:pt>
                <c:pt idx="22">
                  <c:v>1.3800000000000001</c:v>
                </c:pt>
                <c:pt idx="23">
                  <c:v>2.8899999999999997</c:v>
                </c:pt>
                <c:pt idx="24">
                  <c:v>1.52</c:v>
                </c:pt>
                <c:pt idx="25">
                  <c:v>1.9900000000000029</c:v>
                </c:pt>
                <c:pt idx="26">
                  <c:v>2.9499999999999997</c:v>
                </c:pt>
                <c:pt idx="27">
                  <c:v>2.08</c:v>
                </c:pt>
                <c:pt idx="28">
                  <c:v>2.5299999999999998</c:v>
                </c:pt>
                <c:pt idx="29">
                  <c:v>2.2000000000000002</c:v>
                </c:pt>
                <c:pt idx="30">
                  <c:v>1.46</c:v>
                </c:pt>
                <c:pt idx="31">
                  <c:v>5.9</c:v>
                </c:pt>
                <c:pt idx="32">
                  <c:v>2.8899999999999997</c:v>
                </c:pt>
                <c:pt idx="33">
                  <c:v>3.09</c:v>
                </c:pt>
                <c:pt idx="34">
                  <c:v>2.5099999999999998</c:v>
                </c:pt>
                <c:pt idx="35">
                  <c:v>1.9800000000000029</c:v>
                </c:pt>
                <c:pt idx="36">
                  <c:v>2.27</c:v>
                </c:pt>
                <c:pt idx="37">
                  <c:v>1.8</c:v>
                </c:pt>
                <c:pt idx="38">
                  <c:v>2.0699999999999998</c:v>
                </c:pt>
                <c:pt idx="39">
                  <c:v>2.0099999999999998</c:v>
                </c:pt>
                <c:pt idx="40">
                  <c:v>2.92</c:v>
                </c:pt>
                <c:pt idx="41">
                  <c:v>1.74</c:v>
                </c:pt>
                <c:pt idx="42">
                  <c:v>2.5299999999999998</c:v>
                </c:pt>
                <c:pt idx="43">
                  <c:v>1.57</c:v>
                </c:pt>
                <c:pt idx="44">
                  <c:v>1.9200000000000021</c:v>
                </c:pt>
                <c:pt idx="45">
                  <c:v>4.22</c:v>
                </c:pt>
                <c:pt idx="46">
                  <c:v>1.47</c:v>
                </c:pt>
                <c:pt idx="47">
                  <c:v>1.9000000000000001</c:v>
                </c:pt>
                <c:pt idx="48">
                  <c:v>5.2700000000000014</c:v>
                </c:pt>
                <c:pt idx="49">
                  <c:v>2.36</c:v>
                </c:pt>
                <c:pt idx="50">
                  <c:v>3.1</c:v>
                </c:pt>
                <c:pt idx="51">
                  <c:v>4.8499999999999996</c:v>
                </c:pt>
                <c:pt idx="52">
                  <c:v>1.6700000000000021</c:v>
                </c:pt>
                <c:pt idx="53">
                  <c:v>2.4499999999999997</c:v>
                </c:pt>
                <c:pt idx="54">
                  <c:v>1.9000000000000001</c:v>
                </c:pt>
                <c:pt idx="55">
                  <c:v>2.74</c:v>
                </c:pt>
                <c:pt idx="56">
                  <c:v>2.0299999999999998</c:v>
                </c:pt>
                <c:pt idx="57">
                  <c:v>5.33</c:v>
                </c:pt>
                <c:pt idx="58">
                  <c:v>3.68</c:v>
                </c:pt>
                <c:pt idx="59">
                  <c:v>2.52</c:v>
                </c:pt>
                <c:pt idx="60">
                  <c:v>2.69</c:v>
                </c:pt>
                <c:pt idx="61">
                  <c:v>1.8800000000000001</c:v>
                </c:pt>
                <c:pt idx="62">
                  <c:v>3.13</c:v>
                </c:pt>
                <c:pt idx="63">
                  <c:v>2</c:v>
                </c:pt>
              </c:numCache>
            </c:numRef>
          </c:xVal>
          <c:yVal>
            <c:numRef>
              <c:f>Sheet1!$B$2:$B$65</c:f>
              <c:numCache>
                <c:formatCode>General</c:formatCode>
                <c:ptCount val="64"/>
                <c:pt idx="0">
                  <c:v>1.829</c:v>
                </c:pt>
                <c:pt idx="1">
                  <c:v>0.61000000000000065</c:v>
                </c:pt>
                <c:pt idx="2">
                  <c:v>1.829</c:v>
                </c:pt>
                <c:pt idx="3">
                  <c:v>1.829</c:v>
                </c:pt>
                <c:pt idx="4">
                  <c:v>1.218999999999997</c:v>
                </c:pt>
                <c:pt idx="5">
                  <c:v>2.4379999999999997</c:v>
                </c:pt>
                <c:pt idx="6">
                  <c:v>1.829</c:v>
                </c:pt>
                <c:pt idx="7">
                  <c:v>3.6579999999999999</c:v>
                </c:pt>
                <c:pt idx="8">
                  <c:v>1.218999999999997</c:v>
                </c:pt>
                <c:pt idx="9">
                  <c:v>1.218999999999997</c:v>
                </c:pt>
                <c:pt idx="10">
                  <c:v>1.829</c:v>
                </c:pt>
                <c:pt idx="11">
                  <c:v>1.829</c:v>
                </c:pt>
                <c:pt idx="12">
                  <c:v>1.829</c:v>
                </c:pt>
                <c:pt idx="13">
                  <c:v>2.4379999999999997</c:v>
                </c:pt>
                <c:pt idx="14">
                  <c:v>1.218999999999997</c:v>
                </c:pt>
                <c:pt idx="15">
                  <c:v>1.829</c:v>
                </c:pt>
                <c:pt idx="16">
                  <c:v>1.829</c:v>
                </c:pt>
                <c:pt idx="17">
                  <c:v>1.218999999999997</c:v>
                </c:pt>
                <c:pt idx="18">
                  <c:v>1.218999999999997</c:v>
                </c:pt>
                <c:pt idx="19">
                  <c:v>1.218999999999997</c:v>
                </c:pt>
                <c:pt idx="20">
                  <c:v>1.218999999999997</c:v>
                </c:pt>
                <c:pt idx="21">
                  <c:v>3.6579999999999999</c:v>
                </c:pt>
                <c:pt idx="22">
                  <c:v>2.4379999999999997</c:v>
                </c:pt>
                <c:pt idx="23">
                  <c:v>1.218999999999997</c:v>
                </c:pt>
                <c:pt idx="24">
                  <c:v>1.218999999999997</c:v>
                </c:pt>
                <c:pt idx="25">
                  <c:v>2.4379999999999997</c:v>
                </c:pt>
                <c:pt idx="26">
                  <c:v>1.218999999999997</c:v>
                </c:pt>
                <c:pt idx="27">
                  <c:v>1.218999999999997</c:v>
                </c:pt>
                <c:pt idx="28">
                  <c:v>1.218999999999997</c:v>
                </c:pt>
                <c:pt idx="29">
                  <c:v>1.829</c:v>
                </c:pt>
                <c:pt idx="30">
                  <c:v>1.829</c:v>
                </c:pt>
                <c:pt idx="31">
                  <c:v>2.4379999999999997</c:v>
                </c:pt>
                <c:pt idx="32">
                  <c:v>1.829</c:v>
                </c:pt>
                <c:pt idx="33">
                  <c:v>1.218999999999997</c:v>
                </c:pt>
                <c:pt idx="34">
                  <c:v>1.218999999999997</c:v>
                </c:pt>
                <c:pt idx="35">
                  <c:v>3.048</c:v>
                </c:pt>
                <c:pt idx="36">
                  <c:v>1.218999999999997</c:v>
                </c:pt>
                <c:pt idx="37">
                  <c:v>2.4379999999999997</c:v>
                </c:pt>
                <c:pt idx="38">
                  <c:v>1.829</c:v>
                </c:pt>
                <c:pt idx="39">
                  <c:v>2.4379999999999997</c:v>
                </c:pt>
                <c:pt idx="40">
                  <c:v>1.218999999999997</c:v>
                </c:pt>
                <c:pt idx="41">
                  <c:v>1.829</c:v>
                </c:pt>
                <c:pt idx="42">
                  <c:v>2.4379999999999997</c:v>
                </c:pt>
                <c:pt idx="43">
                  <c:v>1.829</c:v>
                </c:pt>
                <c:pt idx="44">
                  <c:v>1.829</c:v>
                </c:pt>
                <c:pt idx="45">
                  <c:v>1.829</c:v>
                </c:pt>
                <c:pt idx="46">
                  <c:v>1.829</c:v>
                </c:pt>
                <c:pt idx="47">
                  <c:v>1.829</c:v>
                </c:pt>
                <c:pt idx="48">
                  <c:v>2.4379999999999997</c:v>
                </c:pt>
                <c:pt idx="49">
                  <c:v>1.218999999999997</c:v>
                </c:pt>
                <c:pt idx="50">
                  <c:v>0.61000000000000065</c:v>
                </c:pt>
                <c:pt idx="51">
                  <c:v>1.829</c:v>
                </c:pt>
                <c:pt idx="52">
                  <c:v>1.218999999999997</c:v>
                </c:pt>
                <c:pt idx="53">
                  <c:v>0.61000000000000065</c:v>
                </c:pt>
                <c:pt idx="54">
                  <c:v>1.829</c:v>
                </c:pt>
                <c:pt idx="55">
                  <c:v>1.218999999999997</c:v>
                </c:pt>
                <c:pt idx="56">
                  <c:v>2.4379999999999997</c:v>
                </c:pt>
                <c:pt idx="57">
                  <c:v>1.829</c:v>
                </c:pt>
                <c:pt idx="58">
                  <c:v>2.4379999999999997</c:v>
                </c:pt>
                <c:pt idx="59">
                  <c:v>1.829</c:v>
                </c:pt>
                <c:pt idx="60">
                  <c:v>1.829</c:v>
                </c:pt>
                <c:pt idx="61">
                  <c:v>1.218999999999997</c:v>
                </c:pt>
                <c:pt idx="62">
                  <c:v>1.218999999999997</c:v>
                </c:pt>
                <c:pt idx="63">
                  <c:v>1.829</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95065984"/>
        <c:axId val="95072256"/>
      </c:scatterChart>
      <c:valAx>
        <c:axId val="95065984"/>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ES"/>
          </a:p>
        </c:txPr>
        <c:crossAx val="95072256"/>
        <c:crosses val="autoZero"/>
        <c:crossBetween val="midCat"/>
        <c:majorUnit val="2"/>
      </c:valAx>
      <c:valAx>
        <c:axId val="95072256"/>
        <c:scaling>
          <c:orientation val="minMax"/>
        </c:scaling>
        <c:axPos val="l"/>
        <c:majorGridlines/>
        <c:minorGridlines/>
        <c:title>
          <c:tx>
            <c:rich>
              <a:bodyPr/>
              <a:lstStyle/>
              <a:p>
                <a:pPr>
                  <a:defRPr lang="es-AR"/>
                </a:pPr>
                <a:r>
                  <a:rPr lang="es-AR"/>
                  <a:t>Observacion Visual (Altura en mts.)</a:t>
                </a:r>
              </a:p>
            </c:rich>
          </c:tx>
        </c:title>
        <c:numFmt formatCode="General" sourceLinked="1"/>
        <c:tickLblPos val="nextTo"/>
        <c:txPr>
          <a:bodyPr/>
          <a:lstStyle/>
          <a:p>
            <a:pPr>
              <a:defRPr lang="es-AR"/>
            </a:pPr>
            <a:endParaRPr lang="es-ES"/>
          </a:p>
        </c:txPr>
        <c:crossAx val="95065984"/>
        <c:crosses val="autoZero"/>
        <c:crossBetween val="midCat"/>
      </c:valAx>
    </c:plotArea>
    <c:plotVisOnly val="1"/>
  </c:chart>
  <c:externalData r:id="rId1"/>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81E-2"/>
          <c:w val="0.87042860499284569"/>
          <c:h val="0.75935138208448372"/>
        </c:manualLayout>
      </c:layout>
      <c:scatterChart>
        <c:scatterStyle val="lineMarker"/>
        <c:ser>
          <c:idx val="0"/>
          <c:order val="0"/>
          <c:tx>
            <c:v>Observacion Visual</c:v>
          </c:tx>
          <c:spPr>
            <a:ln w="28575">
              <a:noFill/>
            </a:ln>
          </c:spPr>
          <c:xVal>
            <c:numRef>
              <c:f>Sheet1!$C$2:$C$65</c:f>
              <c:numCache>
                <c:formatCode>General</c:formatCode>
                <c:ptCount val="64"/>
                <c:pt idx="0">
                  <c:v>1.8149999999999973</c:v>
                </c:pt>
                <c:pt idx="1">
                  <c:v>1.770999999999997</c:v>
                </c:pt>
                <c:pt idx="2">
                  <c:v>2.137</c:v>
                </c:pt>
                <c:pt idx="3">
                  <c:v>1.3069999999999973</c:v>
                </c:pt>
                <c:pt idx="4">
                  <c:v>1.353</c:v>
                </c:pt>
                <c:pt idx="5">
                  <c:v>1.724</c:v>
                </c:pt>
                <c:pt idx="6">
                  <c:v>1.786999999999997</c:v>
                </c:pt>
                <c:pt idx="7">
                  <c:v>1.8089999999999973</c:v>
                </c:pt>
                <c:pt idx="8">
                  <c:v>1.897</c:v>
                </c:pt>
                <c:pt idx="9">
                  <c:v>1.798</c:v>
                </c:pt>
                <c:pt idx="10">
                  <c:v>1.5529999999999973</c:v>
                </c:pt>
                <c:pt idx="11">
                  <c:v>2.6589999999999998</c:v>
                </c:pt>
                <c:pt idx="12">
                  <c:v>1.774999999999997</c:v>
                </c:pt>
                <c:pt idx="13">
                  <c:v>1.1850000000000001</c:v>
                </c:pt>
                <c:pt idx="14">
                  <c:v>1.4269999999999965</c:v>
                </c:pt>
                <c:pt idx="15">
                  <c:v>1.819</c:v>
                </c:pt>
                <c:pt idx="16">
                  <c:v>2.2159999999999997</c:v>
                </c:pt>
                <c:pt idx="17">
                  <c:v>1.77</c:v>
                </c:pt>
                <c:pt idx="18">
                  <c:v>1.74</c:v>
                </c:pt>
                <c:pt idx="19">
                  <c:v>1.236999999999997</c:v>
                </c:pt>
                <c:pt idx="20">
                  <c:v>1.4059999999999941</c:v>
                </c:pt>
                <c:pt idx="21">
                  <c:v>2.8699999999999997</c:v>
                </c:pt>
                <c:pt idx="22">
                  <c:v>1.736</c:v>
                </c:pt>
                <c:pt idx="23">
                  <c:v>1.9580000000000026</c:v>
                </c:pt>
                <c:pt idx="24">
                  <c:v>1.845</c:v>
                </c:pt>
                <c:pt idx="25">
                  <c:v>1.806</c:v>
                </c:pt>
                <c:pt idx="26">
                  <c:v>1.732999999999997</c:v>
                </c:pt>
                <c:pt idx="27">
                  <c:v>1.625</c:v>
                </c:pt>
                <c:pt idx="28">
                  <c:v>1.230999999999997</c:v>
                </c:pt>
                <c:pt idx="29">
                  <c:v>1.827</c:v>
                </c:pt>
                <c:pt idx="30">
                  <c:v>2.1419999999999999</c:v>
                </c:pt>
                <c:pt idx="31">
                  <c:v>2.4179999999999997</c:v>
                </c:pt>
                <c:pt idx="32">
                  <c:v>1.0880000000000001</c:v>
                </c:pt>
                <c:pt idx="33">
                  <c:v>1.4049999999999963</c:v>
                </c:pt>
                <c:pt idx="34">
                  <c:v>1.4239999999999946</c:v>
                </c:pt>
                <c:pt idx="35">
                  <c:v>2.2490000000000001</c:v>
                </c:pt>
                <c:pt idx="36">
                  <c:v>1.222</c:v>
                </c:pt>
                <c:pt idx="37">
                  <c:v>1.804</c:v>
                </c:pt>
                <c:pt idx="38">
                  <c:v>1.4039999999999941</c:v>
                </c:pt>
                <c:pt idx="39">
                  <c:v>1.8140000000000001</c:v>
                </c:pt>
                <c:pt idx="40">
                  <c:v>1.573</c:v>
                </c:pt>
                <c:pt idx="41">
                  <c:v>1.78</c:v>
                </c:pt>
                <c:pt idx="42">
                  <c:v>2.0329999999999977</c:v>
                </c:pt>
                <c:pt idx="43">
                  <c:v>1.494</c:v>
                </c:pt>
                <c:pt idx="44">
                  <c:v>1.833</c:v>
                </c:pt>
                <c:pt idx="45">
                  <c:v>1.778999999999997</c:v>
                </c:pt>
                <c:pt idx="46">
                  <c:v>1.732999999999997</c:v>
                </c:pt>
                <c:pt idx="47">
                  <c:v>1.3280000000000001</c:v>
                </c:pt>
                <c:pt idx="48">
                  <c:v>2.4489999999999998</c:v>
                </c:pt>
                <c:pt idx="49">
                  <c:v>1.895999999999997</c:v>
                </c:pt>
                <c:pt idx="50">
                  <c:v>1.1960000000000026</c:v>
                </c:pt>
                <c:pt idx="51">
                  <c:v>2.145</c:v>
                </c:pt>
                <c:pt idx="52">
                  <c:v>1.8009999999999973</c:v>
                </c:pt>
                <c:pt idx="53">
                  <c:v>1.9450000000000001</c:v>
                </c:pt>
                <c:pt idx="54">
                  <c:v>1.7989999999999973</c:v>
                </c:pt>
                <c:pt idx="55">
                  <c:v>1.508999999999997</c:v>
                </c:pt>
                <c:pt idx="56">
                  <c:v>1.8580000000000001</c:v>
                </c:pt>
                <c:pt idx="57">
                  <c:v>1.8560000000000001</c:v>
                </c:pt>
                <c:pt idx="58">
                  <c:v>1.740999999999997</c:v>
                </c:pt>
                <c:pt idx="59">
                  <c:v>1.3460000000000001</c:v>
                </c:pt>
                <c:pt idx="60">
                  <c:v>2.1019999999999999</c:v>
                </c:pt>
                <c:pt idx="61">
                  <c:v>1.8220000000000001</c:v>
                </c:pt>
                <c:pt idx="62">
                  <c:v>1.206999999999997</c:v>
                </c:pt>
                <c:pt idx="63">
                  <c:v>1.8089999999999973</c:v>
                </c:pt>
              </c:numCache>
            </c:numRef>
          </c:xVal>
          <c:yVal>
            <c:numRef>
              <c:f>Sheet1!$B$2:$B$65</c:f>
              <c:numCache>
                <c:formatCode>General</c:formatCode>
                <c:ptCount val="64"/>
                <c:pt idx="0">
                  <c:v>1.829</c:v>
                </c:pt>
                <c:pt idx="1">
                  <c:v>0.61000000000000065</c:v>
                </c:pt>
                <c:pt idx="2">
                  <c:v>1.829</c:v>
                </c:pt>
                <c:pt idx="3">
                  <c:v>1.829</c:v>
                </c:pt>
                <c:pt idx="4">
                  <c:v>1.218999999999997</c:v>
                </c:pt>
                <c:pt idx="5">
                  <c:v>2.4379999999999997</c:v>
                </c:pt>
                <c:pt idx="6">
                  <c:v>1.829</c:v>
                </c:pt>
                <c:pt idx="7">
                  <c:v>3.6579999999999999</c:v>
                </c:pt>
                <c:pt idx="8">
                  <c:v>1.218999999999997</c:v>
                </c:pt>
                <c:pt idx="9">
                  <c:v>1.218999999999997</c:v>
                </c:pt>
                <c:pt idx="10">
                  <c:v>1.829</c:v>
                </c:pt>
                <c:pt idx="11">
                  <c:v>1.829</c:v>
                </c:pt>
                <c:pt idx="12">
                  <c:v>1.829</c:v>
                </c:pt>
                <c:pt idx="13">
                  <c:v>2.4379999999999997</c:v>
                </c:pt>
                <c:pt idx="14">
                  <c:v>1.218999999999997</c:v>
                </c:pt>
                <c:pt idx="15">
                  <c:v>1.829</c:v>
                </c:pt>
                <c:pt idx="16">
                  <c:v>1.829</c:v>
                </c:pt>
                <c:pt idx="17">
                  <c:v>1.218999999999997</c:v>
                </c:pt>
                <c:pt idx="18">
                  <c:v>1.218999999999997</c:v>
                </c:pt>
                <c:pt idx="19">
                  <c:v>1.218999999999997</c:v>
                </c:pt>
                <c:pt idx="20">
                  <c:v>1.218999999999997</c:v>
                </c:pt>
                <c:pt idx="21">
                  <c:v>3.6579999999999999</c:v>
                </c:pt>
                <c:pt idx="22">
                  <c:v>2.4379999999999997</c:v>
                </c:pt>
                <c:pt idx="23">
                  <c:v>1.218999999999997</c:v>
                </c:pt>
                <c:pt idx="24">
                  <c:v>1.218999999999997</c:v>
                </c:pt>
                <c:pt idx="25">
                  <c:v>2.4379999999999997</c:v>
                </c:pt>
                <c:pt idx="26">
                  <c:v>1.218999999999997</c:v>
                </c:pt>
                <c:pt idx="27">
                  <c:v>1.218999999999997</c:v>
                </c:pt>
                <c:pt idx="28">
                  <c:v>1.218999999999997</c:v>
                </c:pt>
                <c:pt idx="29">
                  <c:v>1.829</c:v>
                </c:pt>
                <c:pt idx="30">
                  <c:v>1.829</c:v>
                </c:pt>
                <c:pt idx="31">
                  <c:v>2.4379999999999997</c:v>
                </c:pt>
                <c:pt idx="32">
                  <c:v>1.829</c:v>
                </c:pt>
                <c:pt idx="33">
                  <c:v>1.218999999999997</c:v>
                </c:pt>
                <c:pt idx="34">
                  <c:v>1.218999999999997</c:v>
                </c:pt>
                <c:pt idx="35">
                  <c:v>3.048</c:v>
                </c:pt>
                <c:pt idx="36">
                  <c:v>1.218999999999997</c:v>
                </c:pt>
                <c:pt idx="37">
                  <c:v>2.4379999999999997</c:v>
                </c:pt>
                <c:pt idx="38">
                  <c:v>1.829</c:v>
                </c:pt>
                <c:pt idx="39">
                  <c:v>2.4379999999999997</c:v>
                </c:pt>
                <c:pt idx="40">
                  <c:v>1.218999999999997</c:v>
                </c:pt>
                <c:pt idx="41">
                  <c:v>1.829</c:v>
                </c:pt>
                <c:pt idx="42">
                  <c:v>2.4379999999999997</c:v>
                </c:pt>
                <c:pt idx="43">
                  <c:v>1.829</c:v>
                </c:pt>
                <c:pt idx="44">
                  <c:v>1.829</c:v>
                </c:pt>
                <c:pt idx="45">
                  <c:v>1.829</c:v>
                </c:pt>
                <c:pt idx="46">
                  <c:v>1.829</c:v>
                </c:pt>
                <c:pt idx="47">
                  <c:v>1.829</c:v>
                </c:pt>
                <c:pt idx="48">
                  <c:v>2.4379999999999997</c:v>
                </c:pt>
                <c:pt idx="49">
                  <c:v>1.218999999999997</c:v>
                </c:pt>
                <c:pt idx="50">
                  <c:v>0.61000000000000065</c:v>
                </c:pt>
                <c:pt idx="51">
                  <c:v>1.829</c:v>
                </c:pt>
                <c:pt idx="52">
                  <c:v>1.218999999999997</c:v>
                </c:pt>
                <c:pt idx="53">
                  <c:v>0.61000000000000065</c:v>
                </c:pt>
                <c:pt idx="54">
                  <c:v>1.829</c:v>
                </c:pt>
                <c:pt idx="55">
                  <c:v>1.218999999999997</c:v>
                </c:pt>
                <c:pt idx="56">
                  <c:v>2.4379999999999997</c:v>
                </c:pt>
                <c:pt idx="57">
                  <c:v>1.829</c:v>
                </c:pt>
                <c:pt idx="58">
                  <c:v>2.4379999999999997</c:v>
                </c:pt>
                <c:pt idx="59">
                  <c:v>1.829</c:v>
                </c:pt>
                <c:pt idx="60">
                  <c:v>1.829</c:v>
                </c:pt>
                <c:pt idx="61">
                  <c:v>1.218999999999997</c:v>
                </c:pt>
                <c:pt idx="62">
                  <c:v>1.218999999999997</c:v>
                </c:pt>
                <c:pt idx="63">
                  <c:v>1.829</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95084544"/>
        <c:axId val="95086464"/>
      </c:scatterChart>
      <c:valAx>
        <c:axId val="95084544"/>
        <c:scaling>
          <c:orientation val="minMax"/>
          <c:max val="8"/>
        </c:scaling>
        <c:axPos val="b"/>
        <c:minorGridlines/>
        <c:title>
          <c:tx>
            <c:rich>
              <a:bodyPr/>
              <a:lstStyle/>
              <a:p>
                <a:pPr>
                  <a:defRPr lang="es-AR"/>
                </a:pPr>
                <a:r>
                  <a:rPr lang="es-AR"/>
                  <a:t>Predicción</a:t>
                </a:r>
                <a:r>
                  <a:rPr lang="es-AR" baseline="0"/>
                  <a:t> SVM (Altura en mts.)</a:t>
                </a:r>
              </a:p>
            </c:rich>
          </c:tx>
        </c:title>
        <c:numFmt formatCode="#,##0;\-#,##0" sourceLinked="0"/>
        <c:tickLblPos val="nextTo"/>
        <c:txPr>
          <a:bodyPr/>
          <a:lstStyle/>
          <a:p>
            <a:pPr>
              <a:defRPr lang="es-AR" baseline="0"/>
            </a:pPr>
            <a:endParaRPr lang="es-ES"/>
          </a:p>
        </c:txPr>
        <c:crossAx val="95086464"/>
        <c:crosses val="autoZero"/>
        <c:crossBetween val="midCat"/>
        <c:majorUnit val="2"/>
      </c:valAx>
      <c:valAx>
        <c:axId val="95086464"/>
        <c:scaling>
          <c:orientation val="minMax"/>
        </c:scaling>
        <c:axPos val="l"/>
        <c:majorGridlines/>
        <c:minorGridlines/>
        <c:title>
          <c:tx>
            <c:rich>
              <a:bodyPr/>
              <a:lstStyle/>
              <a:p>
                <a:pPr>
                  <a:defRPr lang="es-AR"/>
                </a:pPr>
                <a:r>
                  <a:rPr lang="es-AR"/>
                  <a:t>Observacion Visual (Altura en mts.)</a:t>
                </a:r>
              </a:p>
            </c:rich>
          </c:tx>
        </c:title>
        <c:numFmt formatCode="General" sourceLinked="1"/>
        <c:tickLblPos val="nextTo"/>
        <c:txPr>
          <a:bodyPr/>
          <a:lstStyle/>
          <a:p>
            <a:pPr>
              <a:defRPr lang="es-AR"/>
            </a:pPr>
            <a:endParaRPr lang="es-ES"/>
          </a:p>
        </c:txPr>
        <c:crossAx val="95084544"/>
        <c:crosses val="autoZero"/>
        <c:crossBetween val="midCat"/>
      </c:valAx>
    </c:plotArea>
    <c:plotVisOnly val="1"/>
  </c:chart>
  <c:externalData r:id="rId1"/>
</c:chartSpace>
</file>

<file path=word/charts/chart18.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Makapuu - Observación Visual/ Wave Watch  III</a:t>
            </a:r>
          </a:p>
        </c:rich>
      </c:tx>
    </c:title>
    <c:plotArea>
      <c:layout>
        <c:manualLayout>
          <c:layoutTarget val="inner"/>
          <c:xMode val="edge"/>
          <c:yMode val="edge"/>
          <c:x val="5.0128971669717602E-2"/>
          <c:y val="0.16285573489051136"/>
          <c:w val="0.91229087688864363"/>
          <c:h val="0.4284466752376217"/>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2.4379999999999997</c:v>
                </c:pt>
                <c:pt idx="3">
                  <c:v>1.2189999999999956</c:v>
                </c:pt>
                <c:pt idx="4">
                  <c:v>1.829</c:v>
                </c:pt>
                <c:pt idx="5">
                  <c:v>2.4379999999999997</c:v>
                </c:pt>
                <c:pt idx="6">
                  <c:v>1.829</c:v>
                </c:pt>
                <c:pt idx="7">
                  <c:v>1.829</c:v>
                </c:pt>
                <c:pt idx="8">
                  <c:v>1.829</c:v>
                </c:pt>
                <c:pt idx="9">
                  <c:v>1.829</c:v>
                </c:pt>
                <c:pt idx="10">
                  <c:v>1.829</c:v>
                </c:pt>
                <c:pt idx="11">
                  <c:v>1.829</c:v>
                </c:pt>
                <c:pt idx="12">
                  <c:v>0.61000000000000065</c:v>
                </c:pt>
                <c:pt idx="13">
                  <c:v>1.829</c:v>
                </c:pt>
                <c:pt idx="14">
                  <c:v>1.829</c:v>
                </c:pt>
                <c:pt idx="15">
                  <c:v>1.2189999999999956</c:v>
                </c:pt>
                <c:pt idx="16">
                  <c:v>1.829</c:v>
                </c:pt>
                <c:pt idx="17">
                  <c:v>1.829</c:v>
                </c:pt>
                <c:pt idx="18">
                  <c:v>2.4379999999999997</c:v>
                </c:pt>
                <c:pt idx="19">
                  <c:v>1.2189999999999956</c:v>
                </c:pt>
                <c:pt idx="20">
                  <c:v>1.2189999999999956</c:v>
                </c:pt>
                <c:pt idx="21">
                  <c:v>1.2189999999999956</c:v>
                </c:pt>
                <c:pt idx="22">
                  <c:v>1.829</c:v>
                </c:pt>
                <c:pt idx="23">
                  <c:v>1.2189999999999956</c:v>
                </c:pt>
                <c:pt idx="24">
                  <c:v>1.829</c:v>
                </c:pt>
                <c:pt idx="25">
                  <c:v>1.829</c:v>
                </c:pt>
                <c:pt idx="26">
                  <c:v>1.829</c:v>
                </c:pt>
                <c:pt idx="27">
                  <c:v>4.8769999999999998</c:v>
                </c:pt>
                <c:pt idx="28">
                  <c:v>2.4379999999999997</c:v>
                </c:pt>
                <c:pt idx="29">
                  <c:v>2.4379999999999997</c:v>
                </c:pt>
                <c:pt idx="30">
                  <c:v>2.4379999999999997</c:v>
                </c:pt>
                <c:pt idx="31">
                  <c:v>1.2189999999999956</c:v>
                </c:pt>
                <c:pt idx="32">
                  <c:v>8.5339999999999989</c:v>
                </c:pt>
                <c:pt idx="33">
                  <c:v>1.829</c:v>
                </c:pt>
                <c:pt idx="34">
                  <c:v>2.4379999999999997</c:v>
                </c:pt>
                <c:pt idx="35">
                  <c:v>1.829</c:v>
                </c:pt>
                <c:pt idx="36">
                  <c:v>1.2189999999999956</c:v>
                </c:pt>
                <c:pt idx="37">
                  <c:v>1.2189999999999956</c:v>
                </c:pt>
                <c:pt idx="38">
                  <c:v>2.4379999999999997</c:v>
                </c:pt>
                <c:pt idx="39">
                  <c:v>1.829</c:v>
                </c:pt>
                <c:pt idx="40">
                  <c:v>1.829</c:v>
                </c:pt>
                <c:pt idx="41">
                  <c:v>1.2189999999999956</c:v>
                </c:pt>
                <c:pt idx="42">
                  <c:v>1.829</c:v>
                </c:pt>
                <c:pt idx="43">
                  <c:v>3.048</c:v>
                </c:pt>
                <c:pt idx="44">
                  <c:v>1.2189999999999956</c:v>
                </c:pt>
                <c:pt idx="45">
                  <c:v>1.2189999999999956</c:v>
                </c:pt>
                <c:pt idx="46">
                  <c:v>1.829</c:v>
                </c:pt>
                <c:pt idx="47">
                  <c:v>1.829</c:v>
                </c:pt>
                <c:pt idx="48">
                  <c:v>1.2189999999999956</c:v>
                </c:pt>
                <c:pt idx="49">
                  <c:v>1.829</c:v>
                </c:pt>
                <c:pt idx="50">
                  <c:v>1.829</c:v>
                </c:pt>
                <c:pt idx="51">
                  <c:v>3.048</c:v>
                </c:pt>
                <c:pt idx="52">
                  <c:v>5.4859999999999998</c:v>
                </c:pt>
                <c:pt idx="53">
                  <c:v>0.61000000000000065</c:v>
                </c:pt>
                <c:pt idx="54">
                  <c:v>1.829</c:v>
                </c:pt>
                <c:pt idx="55">
                  <c:v>2.4379999999999997</c:v>
                </c:pt>
                <c:pt idx="56">
                  <c:v>3.6579999999999999</c:v>
                </c:pt>
                <c:pt idx="57">
                  <c:v>1.829</c:v>
                </c:pt>
                <c:pt idx="58">
                  <c:v>2.4379999999999997</c:v>
                </c:pt>
                <c:pt idx="59">
                  <c:v>4.2669999999999995</c:v>
                </c:pt>
                <c:pt idx="60">
                  <c:v>1.2189999999999956</c:v>
                </c:pt>
                <c:pt idx="61">
                  <c:v>3.048</c:v>
                </c:pt>
                <c:pt idx="62">
                  <c:v>1.2189999999999956</c:v>
                </c:pt>
                <c:pt idx="63">
                  <c:v>3.048</c:v>
                </c:pt>
              </c:numCache>
            </c:numRef>
          </c:yVal>
        </c:ser>
        <c:ser>
          <c:idx val="1"/>
          <c:order val="1"/>
          <c:tx>
            <c:v>Prediccion Wave Watch 3</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Sheet1!$E$1:$E$64</c:f>
              <c:numCache>
                <c:formatCode>General</c:formatCode>
                <c:ptCount val="64"/>
                <c:pt idx="0">
                  <c:v>0</c:v>
                </c:pt>
                <c:pt idx="1">
                  <c:v>1.8900000000000001</c:v>
                </c:pt>
                <c:pt idx="2">
                  <c:v>3.51</c:v>
                </c:pt>
                <c:pt idx="3">
                  <c:v>4.5999999999999996</c:v>
                </c:pt>
                <c:pt idx="4">
                  <c:v>2.3899999999999997</c:v>
                </c:pt>
                <c:pt idx="5">
                  <c:v>2.42</c:v>
                </c:pt>
                <c:pt idx="6">
                  <c:v>1.74</c:v>
                </c:pt>
                <c:pt idx="7">
                  <c:v>2</c:v>
                </c:pt>
                <c:pt idx="8">
                  <c:v>2.21</c:v>
                </c:pt>
                <c:pt idx="9">
                  <c:v>2.94</c:v>
                </c:pt>
                <c:pt idx="10">
                  <c:v>1.83</c:v>
                </c:pt>
                <c:pt idx="11">
                  <c:v>3.14</c:v>
                </c:pt>
                <c:pt idx="12">
                  <c:v>1.53</c:v>
                </c:pt>
                <c:pt idx="13">
                  <c:v>2.17</c:v>
                </c:pt>
                <c:pt idx="14">
                  <c:v>2.54</c:v>
                </c:pt>
                <c:pt idx="15">
                  <c:v>3.64</c:v>
                </c:pt>
                <c:pt idx="16">
                  <c:v>2.0699999999999998</c:v>
                </c:pt>
                <c:pt idx="17">
                  <c:v>1.55</c:v>
                </c:pt>
                <c:pt idx="18">
                  <c:v>1.85</c:v>
                </c:pt>
                <c:pt idx="19">
                  <c:v>1.4</c:v>
                </c:pt>
                <c:pt idx="20">
                  <c:v>3.2600000000000002</c:v>
                </c:pt>
                <c:pt idx="21">
                  <c:v>3.3099999999999987</c:v>
                </c:pt>
                <c:pt idx="22">
                  <c:v>1.87</c:v>
                </c:pt>
                <c:pt idx="23">
                  <c:v>1.57</c:v>
                </c:pt>
                <c:pt idx="24">
                  <c:v>2.98</c:v>
                </c:pt>
                <c:pt idx="25">
                  <c:v>1.78</c:v>
                </c:pt>
                <c:pt idx="26">
                  <c:v>2.13</c:v>
                </c:pt>
                <c:pt idx="27">
                  <c:v>3.7600000000000002</c:v>
                </c:pt>
                <c:pt idx="28">
                  <c:v>2.2999999999999998</c:v>
                </c:pt>
                <c:pt idx="29">
                  <c:v>2.84</c:v>
                </c:pt>
                <c:pt idx="30">
                  <c:v>2.4099999999999997</c:v>
                </c:pt>
                <c:pt idx="31">
                  <c:v>1.56</c:v>
                </c:pt>
                <c:pt idx="32">
                  <c:v>6.6499999999999995</c:v>
                </c:pt>
                <c:pt idx="33">
                  <c:v>3.19</c:v>
                </c:pt>
                <c:pt idx="34">
                  <c:v>3.3499999999999988</c:v>
                </c:pt>
                <c:pt idx="35">
                  <c:v>2.84</c:v>
                </c:pt>
                <c:pt idx="36">
                  <c:v>2.52</c:v>
                </c:pt>
                <c:pt idx="37">
                  <c:v>2.7</c:v>
                </c:pt>
                <c:pt idx="38">
                  <c:v>1.78</c:v>
                </c:pt>
                <c:pt idx="39">
                  <c:v>2.2999999999999998</c:v>
                </c:pt>
                <c:pt idx="40">
                  <c:v>2.4099999999999997</c:v>
                </c:pt>
                <c:pt idx="41">
                  <c:v>3.3099999999999987</c:v>
                </c:pt>
                <c:pt idx="42">
                  <c:v>1.9600000000000035</c:v>
                </c:pt>
                <c:pt idx="43">
                  <c:v>2.6</c:v>
                </c:pt>
                <c:pt idx="44">
                  <c:v>1.6900000000000035</c:v>
                </c:pt>
                <c:pt idx="45">
                  <c:v>2.29</c:v>
                </c:pt>
                <c:pt idx="46">
                  <c:v>4.46</c:v>
                </c:pt>
                <c:pt idx="47">
                  <c:v>1.58</c:v>
                </c:pt>
                <c:pt idx="48">
                  <c:v>2.0699999999999998</c:v>
                </c:pt>
                <c:pt idx="49">
                  <c:v>5.95</c:v>
                </c:pt>
                <c:pt idx="50">
                  <c:v>2.2999999999999998</c:v>
                </c:pt>
                <c:pt idx="51">
                  <c:v>3.64</c:v>
                </c:pt>
                <c:pt idx="52">
                  <c:v>5.45</c:v>
                </c:pt>
                <c:pt idx="53">
                  <c:v>1.8800000000000001</c:v>
                </c:pt>
                <c:pt idx="54">
                  <c:v>2.9899999999999998</c:v>
                </c:pt>
                <c:pt idx="55">
                  <c:v>2.11</c:v>
                </c:pt>
                <c:pt idx="56">
                  <c:v>3.22</c:v>
                </c:pt>
                <c:pt idx="57">
                  <c:v>2.17</c:v>
                </c:pt>
                <c:pt idx="58">
                  <c:v>6.1899999999999995</c:v>
                </c:pt>
                <c:pt idx="59">
                  <c:v>4.34</c:v>
                </c:pt>
                <c:pt idx="60">
                  <c:v>2.88</c:v>
                </c:pt>
                <c:pt idx="61">
                  <c:v>2.8</c:v>
                </c:pt>
                <c:pt idx="62">
                  <c:v>2.25</c:v>
                </c:pt>
                <c:pt idx="63">
                  <c:v>3.54</c:v>
                </c:pt>
              </c:numCache>
            </c:numRef>
          </c:yVal>
        </c:ser>
        <c:axId val="95131520"/>
        <c:axId val="95137792"/>
      </c:scatterChart>
      <c:valAx>
        <c:axId val="95131520"/>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95137792"/>
        <c:crosses val="autoZero"/>
        <c:crossBetween val="midCat"/>
        <c:majorUnit val="5"/>
      </c:valAx>
      <c:valAx>
        <c:axId val="95137792"/>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66"/>
            </c:manualLayout>
          </c:layout>
        </c:title>
        <c:numFmt formatCode="General" sourceLinked="1"/>
        <c:majorTickMark val="none"/>
        <c:tickLblPos val="nextTo"/>
        <c:txPr>
          <a:bodyPr/>
          <a:lstStyle/>
          <a:p>
            <a:pPr>
              <a:defRPr lang="es-AR"/>
            </a:pPr>
            <a:endParaRPr lang="es-ES"/>
          </a:p>
        </c:txPr>
        <c:crossAx val="95131520"/>
        <c:crosses val="autoZero"/>
        <c:crossBetween val="midCat"/>
      </c:valAx>
    </c:plotArea>
    <c:legend>
      <c:legendPos val="r"/>
      <c:layout>
        <c:manualLayout>
          <c:xMode val="edge"/>
          <c:yMode val="edge"/>
          <c:x val="0.74133589770230268"/>
          <c:y val="0.71233526043915962"/>
          <c:w val="0.24201434347572431"/>
          <c:h val="0.16317756172635517"/>
        </c:manualLayout>
      </c:layout>
      <c:txPr>
        <a:bodyPr/>
        <a:lstStyle/>
        <a:p>
          <a:pPr>
            <a:defRPr lang="es-AR"/>
          </a:pPr>
          <a:endParaRPr lang="es-ES"/>
        </a:p>
      </c:txPr>
    </c:legend>
    <c:plotVisOnly val="1"/>
  </c:chart>
  <c:externalData r:id="rId1"/>
</c:chartSpace>
</file>

<file path=word/charts/chart19.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Makapuu- Observación Visual/ Maquina de Soporte Vectorial</a:t>
            </a:r>
          </a:p>
        </c:rich>
      </c:tx>
    </c:title>
    <c:plotArea>
      <c:layout>
        <c:manualLayout>
          <c:layoutTarget val="inner"/>
          <c:xMode val="edge"/>
          <c:yMode val="edge"/>
          <c:x val="5.0128971669717602E-2"/>
          <c:y val="0.16285573489051136"/>
          <c:w val="0.91229087688864363"/>
          <c:h val="0.42844667523762142"/>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2.4379999999999997</c:v>
                </c:pt>
                <c:pt idx="3">
                  <c:v>1.2189999999999956</c:v>
                </c:pt>
                <c:pt idx="4">
                  <c:v>1.829</c:v>
                </c:pt>
                <c:pt idx="5">
                  <c:v>2.4379999999999997</c:v>
                </c:pt>
                <c:pt idx="6">
                  <c:v>1.829</c:v>
                </c:pt>
                <c:pt idx="7">
                  <c:v>1.829</c:v>
                </c:pt>
                <c:pt idx="8">
                  <c:v>1.829</c:v>
                </c:pt>
                <c:pt idx="9">
                  <c:v>1.829</c:v>
                </c:pt>
                <c:pt idx="10">
                  <c:v>1.829</c:v>
                </c:pt>
                <c:pt idx="11">
                  <c:v>1.829</c:v>
                </c:pt>
                <c:pt idx="12">
                  <c:v>0.61000000000000065</c:v>
                </c:pt>
                <c:pt idx="13">
                  <c:v>1.829</c:v>
                </c:pt>
                <c:pt idx="14">
                  <c:v>1.829</c:v>
                </c:pt>
                <c:pt idx="15">
                  <c:v>1.2189999999999956</c:v>
                </c:pt>
                <c:pt idx="16">
                  <c:v>1.829</c:v>
                </c:pt>
                <c:pt idx="17">
                  <c:v>1.829</c:v>
                </c:pt>
                <c:pt idx="18">
                  <c:v>2.4379999999999997</c:v>
                </c:pt>
                <c:pt idx="19">
                  <c:v>1.2189999999999956</c:v>
                </c:pt>
                <c:pt idx="20">
                  <c:v>1.2189999999999956</c:v>
                </c:pt>
                <c:pt idx="21">
                  <c:v>1.2189999999999956</c:v>
                </c:pt>
                <c:pt idx="22">
                  <c:v>1.829</c:v>
                </c:pt>
                <c:pt idx="23">
                  <c:v>1.2189999999999956</c:v>
                </c:pt>
                <c:pt idx="24">
                  <c:v>1.829</c:v>
                </c:pt>
                <c:pt idx="25">
                  <c:v>1.829</c:v>
                </c:pt>
                <c:pt idx="26">
                  <c:v>1.829</c:v>
                </c:pt>
                <c:pt idx="27">
                  <c:v>4.8769999999999998</c:v>
                </c:pt>
                <c:pt idx="28">
                  <c:v>2.4379999999999997</c:v>
                </c:pt>
                <c:pt idx="29">
                  <c:v>2.4379999999999997</c:v>
                </c:pt>
                <c:pt idx="30">
                  <c:v>2.4379999999999997</c:v>
                </c:pt>
                <c:pt idx="31">
                  <c:v>1.2189999999999956</c:v>
                </c:pt>
                <c:pt idx="32">
                  <c:v>8.5339999999999989</c:v>
                </c:pt>
                <c:pt idx="33">
                  <c:v>1.829</c:v>
                </c:pt>
                <c:pt idx="34">
                  <c:v>2.4379999999999997</c:v>
                </c:pt>
                <c:pt idx="35">
                  <c:v>1.829</c:v>
                </c:pt>
                <c:pt idx="36">
                  <c:v>1.2189999999999956</c:v>
                </c:pt>
                <c:pt idx="37">
                  <c:v>1.2189999999999956</c:v>
                </c:pt>
                <c:pt idx="38">
                  <c:v>2.4379999999999997</c:v>
                </c:pt>
                <c:pt idx="39">
                  <c:v>1.829</c:v>
                </c:pt>
                <c:pt idx="40">
                  <c:v>1.829</c:v>
                </c:pt>
                <c:pt idx="41">
                  <c:v>1.2189999999999956</c:v>
                </c:pt>
                <c:pt idx="42">
                  <c:v>1.829</c:v>
                </c:pt>
                <c:pt idx="43">
                  <c:v>3.048</c:v>
                </c:pt>
                <c:pt idx="44">
                  <c:v>1.2189999999999956</c:v>
                </c:pt>
                <c:pt idx="45">
                  <c:v>1.2189999999999956</c:v>
                </c:pt>
                <c:pt idx="46">
                  <c:v>1.829</c:v>
                </c:pt>
                <c:pt idx="47">
                  <c:v>1.829</c:v>
                </c:pt>
                <c:pt idx="48">
                  <c:v>1.2189999999999956</c:v>
                </c:pt>
                <c:pt idx="49">
                  <c:v>1.829</c:v>
                </c:pt>
                <c:pt idx="50">
                  <c:v>1.829</c:v>
                </c:pt>
                <c:pt idx="51">
                  <c:v>3.048</c:v>
                </c:pt>
                <c:pt idx="52">
                  <c:v>5.4859999999999998</c:v>
                </c:pt>
                <c:pt idx="53">
                  <c:v>0.61000000000000065</c:v>
                </c:pt>
                <c:pt idx="54">
                  <c:v>1.829</c:v>
                </c:pt>
                <c:pt idx="55">
                  <c:v>2.4379999999999997</c:v>
                </c:pt>
                <c:pt idx="56">
                  <c:v>3.6579999999999999</c:v>
                </c:pt>
                <c:pt idx="57">
                  <c:v>1.829</c:v>
                </c:pt>
                <c:pt idx="58">
                  <c:v>2.4379999999999997</c:v>
                </c:pt>
                <c:pt idx="59">
                  <c:v>4.2669999999999995</c:v>
                </c:pt>
                <c:pt idx="60">
                  <c:v>1.2189999999999956</c:v>
                </c:pt>
                <c:pt idx="61">
                  <c:v>3.048</c:v>
                </c:pt>
                <c:pt idx="62">
                  <c:v>1.2189999999999956</c:v>
                </c:pt>
                <c:pt idx="63">
                  <c:v>3.048</c:v>
                </c:pt>
              </c:numCache>
            </c:numRef>
          </c:yVal>
        </c:ser>
        <c:ser>
          <c:idx val="1"/>
          <c:order val="1"/>
          <c:tx>
            <c:v>Prediccion Clasificador</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Sheet1!$C$1:$C$64</c:f>
              <c:numCache>
                <c:formatCode>General</c:formatCode>
                <c:ptCount val="64"/>
                <c:pt idx="0">
                  <c:v>0</c:v>
                </c:pt>
                <c:pt idx="1">
                  <c:v>1.7449999999999963</c:v>
                </c:pt>
                <c:pt idx="2">
                  <c:v>3.4739999999999998</c:v>
                </c:pt>
                <c:pt idx="3">
                  <c:v>1.28</c:v>
                </c:pt>
                <c:pt idx="4">
                  <c:v>1.6850000000000001</c:v>
                </c:pt>
                <c:pt idx="5">
                  <c:v>1.911</c:v>
                </c:pt>
                <c:pt idx="6">
                  <c:v>1.5549999999999964</c:v>
                </c:pt>
                <c:pt idx="7">
                  <c:v>1.726</c:v>
                </c:pt>
                <c:pt idx="8">
                  <c:v>1.9780000000000038</c:v>
                </c:pt>
                <c:pt idx="9">
                  <c:v>2.7909999999999999</c:v>
                </c:pt>
                <c:pt idx="10">
                  <c:v>1.8009999999999964</c:v>
                </c:pt>
                <c:pt idx="11">
                  <c:v>1.5129999999999959</c:v>
                </c:pt>
                <c:pt idx="12">
                  <c:v>1.2729999999999961</c:v>
                </c:pt>
                <c:pt idx="13">
                  <c:v>1.85</c:v>
                </c:pt>
                <c:pt idx="14">
                  <c:v>1.9630000000000001</c:v>
                </c:pt>
                <c:pt idx="15">
                  <c:v>1.621</c:v>
                </c:pt>
                <c:pt idx="16">
                  <c:v>1.9580000000000035</c:v>
                </c:pt>
                <c:pt idx="17">
                  <c:v>1.6759999999999964</c:v>
                </c:pt>
                <c:pt idx="18">
                  <c:v>1.5920000000000001</c:v>
                </c:pt>
                <c:pt idx="19">
                  <c:v>1.494</c:v>
                </c:pt>
                <c:pt idx="20">
                  <c:v>1.7829999999999961</c:v>
                </c:pt>
                <c:pt idx="21">
                  <c:v>1.702</c:v>
                </c:pt>
                <c:pt idx="22">
                  <c:v>0.80400000000000005</c:v>
                </c:pt>
                <c:pt idx="23">
                  <c:v>1.325</c:v>
                </c:pt>
                <c:pt idx="24">
                  <c:v>2.86</c:v>
                </c:pt>
                <c:pt idx="25">
                  <c:v>1.262</c:v>
                </c:pt>
                <c:pt idx="26">
                  <c:v>1.901</c:v>
                </c:pt>
                <c:pt idx="27">
                  <c:v>3.9529999999999967</c:v>
                </c:pt>
                <c:pt idx="28">
                  <c:v>2.1019999999999999</c:v>
                </c:pt>
                <c:pt idx="29">
                  <c:v>1.8380000000000001</c:v>
                </c:pt>
                <c:pt idx="30">
                  <c:v>2.0649999999999999</c:v>
                </c:pt>
                <c:pt idx="31">
                  <c:v>1.34</c:v>
                </c:pt>
                <c:pt idx="32">
                  <c:v>7.1499999999999995</c:v>
                </c:pt>
                <c:pt idx="33">
                  <c:v>2.3259999999999987</c:v>
                </c:pt>
                <c:pt idx="34">
                  <c:v>1.526</c:v>
                </c:pt>
                <c:pt idx="35">
                  <c:v>1.5049999999999959</c:v>
                </c:pt>
                <c:pt idx="36">
                  <c:v>1.9330000000000001</c:v>
                </c:pt>
                <c:pt idx="37">
                  <c:v>1.9580000000000035</c:v>
                </c:pt>
                <c:pt idx="38">
                  <c:v>1.45</c:v>
                </c:pt>
                <c:pt idx="39">
                  <c:v>1.8169999999999964</c:v>
                </c:pt>
                <c:pt idx="40">
                  <c:v>2.097</c:v>
                </c:pt>
                <c:pt idx="41">
                  <c:v>1.7389999999999957</c:v>
                </c:pt>
                <c:pt idx="42">
                  <c:v>1.8080000000000001</c:v>
                </c:pt>
                <c:pt idx="43">
                  <c:v>2.1259999999999999</c:v>
                </c:pt>
                <c:pt idx="44">
                  <c:v>1.6819999999999964</c:v>
                </c:pt>
                <c:pt idx="45">
                  <c:v>1.9600000000000035</c:v>
                </c:pt>
                <c:pt idx="46">
                  <c:v>1.3740000000000001</c:v>
                </c:pt>
                <c:pt idx="47">
                  <c:v>0.97700000000000065</c:v>
                </c:pt>
                <c:pt idx="48">
                  <c:v>2.1559999999999997</c:v>
                </c:pt>
                <c:pt idx="49">
                  <c:v>1.792</c:v>
                </c:pt>
                <c:pt idx="50">
                  <c:v>1.518</c:v>
                </c:pt>
                <c:pt idx="51">
                  <c:v>3.6080000000000001</c:v>
                </c:pt>
                <c:pt idx="52">
                  <c:v>6.1539999999999955</c:v>
                </c:pt>
                <c:pt idx="53">
                  <c:v>1.444</c:v>
                </c:pt>
                <c:pt idx="54">
                  <c:v>2.7490000000000001</c:v>
                </c:pt>
                <c:pt idx="55">
                  <c:v>1.9570000000000001</c:v>
                </c:pt>
                <c:pt idx="56">
                  <c:v>1.8560000000000001</c:v>
                </c:pt>
                <c:pt idx="57">
                  <c:v>1.831</c:v>
                </c:pt>
                <c:pt idx="58">
                  <c:v>1.6519999999999961</c:v>
                </c:pt>
                <c:pt idx="59">
                  <c:v>4.9160000000000004</c:v>
                </c:pt>
                <c:pt idx="60">
                  <c:v>1.623</c:v>
                </c:pt>
                <c:pt idx="61">
                  <c:v>2.3609999999999998</c:v>
                </c:pt>
                <c:pt idx="62">
                  <c:v>1.921</c:v>
                </c:pt>
                <c:pt idx="63">
                  <c:v>2.3019999999999987</c:v>
                </c:pt>
              </c:numCache>
            </c:numRef>
          </c:yVal>
        </c:ser>
        <c:axId val="94589696"/>
        <c:axId val="94591616"/>
      </c:scatterChart>
      <c:valAx>
        <c:axId val="94589696"/>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94591616"/>
        <c:crosses val="autoZero"/>
        <c:crossBetween val="midCat"/>
        <c:majorUnit val="5"/>
      </c:valAx>
      <c:valAx>
        <c:axId val="94591616"/>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55"/>
            </c:manualLayout>
          </c:layout>
        </c:title>
        <c:numFmt formatCode="General" sourceLinked="1"/>
        <c:majorTickMark val="none"/>
        <c:tickLblPos val="nextTo"/>
        <c:txPr>
          <a:bodyPr/>
          <a:lstStyle/>
          <a:p>
            <a:pPr>
              <a:defRPr lang="es-AR"/>
            </a:pPr>
            <a:endParaRPr lang="es-ES"/>
          </a:p>
        </c:txPr>
        <c:crossAx val="94589696"/>
        <c:crosses val="autoZero"/>
        <c:crossBetween val="midCat"/>
      </c:valAx>
    </c:plotArea>
    <c:legend>
      <c:legendPos val="r"/>
      <c:layout>
        <c:manualLayout>
          <c:xMode val="edge"/>
          <c:yMode val="edge"/>
          <c:x val="0.74133589770230268"/>
          <c:y val="0.71233526043915962"/>
          <c:w val="0.2420143434757242"/>
          <c:h val="0.16317756172635517"/>
        </c:manualLayout>
      </c:layout>
      <c:txPr>
        <a:bodyPr/>
        <a:lstStyle/>
        <a:p>
          <a:pPr>
            <a:defRPr lang="es-AR"/>
          </a:pPr>
          <a:endParaRPr lang="es-ES"/>
        </a:p>
      </c:txP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chart>
    <c:plotArea>
      <c:layout>
        <c:manualLayout>
          <c:layoutTarget val="inner"/>
          <c:xMode val="edge"/>
          <c:yMode val="edge"/>
          <c:x val="6.2383770233711541E-2"/>
          <c:y val="5.5026330310960783E-2"/>
          <c:w val="0.78418361424281724"/>
          <c:h val="0.71358889123907465"/>
        </c:manualLayout>
      </c:layout>
      <c:scatterChart>
        <c:scatterStyle val="smoothMarker"/>
        <c:ser>
          <c:idx val="0"/>
          <c:order val="0"/>
          <c:tx>
            <c:v>Sunset</c:v>
          </c:tx>
          <c:marker>
            <c:symbol val="none"/>
          </c:marker>
          <c:xVal>
            <c:numRef>
              <c:f>Sunset!$K$2:$K$19</c:f>
              <c:numCache>
                <c:formatCode>General</c:formatCode>
                <c:ptCount val="18"/>
                <c:pt idx="0">
                  <c:v>6</c:v>
                </c:pt>
                <c:pt idx="1">
                  <c:v>10</c:v>
                </c:pt>
                <c:pt idx="2">
                  <c:v>17</c:v>
                </c:pt>
                <c:pt idx="3">
                  <c:v>21</c:v>
                </c:pt>
                <c:pt idx="4">
                  <c:v>29</c:v>
                </c:pt>
                <c:pt idx="5">
                  <c:v>39</c:v>
                </c:pt>
                <c:pt idx="6">
                  <c:v>52</c:v>
                </c:pt>
                <c:pt idx="7">
                  <c:v>69</c:v>
                </c:pt>
                <c:pt idx="8">
                  <c:v>94</c:v>
                </c:pt>
                <c:pt idx="9">
                  <c:v>128</c:v>
                </c:pt>
                <c:pt idx="10">
                  <c:v>174</c:v>
                </c:pt>
                <c:pt idx="11">
                  <c:v>243</c:v>
                </c:pt>
                <c:pt idx="12">
                  <c:v>348</c:v>
                </c:pt>
                <c:pt idx="13">
                  <c:v>487</c:v>
                </c:pt>
                <c:pt idx="14">
                  <c:v>609</c:v>
                </c:pt>
                <c:pt idx="15">
                  <c:v>812</c:v>
                </c:pt>
                <c:pt idx="16">
                  <c:v>1218</c:v>
                </c:pt>
                <c:pt idx="17">
                  <c:v>2434</c:v>
                </c:pt>
              </c:numCache>
            </c:numRef>
          </c:xVal>
          <c:yVal>
            <c:numRef>
              <c:f>Sunset!$H$2:$H$19</c:f>
              <c:numCache>
                <c:formatCode>0.00</c:formatCode>
                <c:ptCount val="18"/>
                <c:pt idx="0">
                  <c:v>0.66595893894255365</c:v>
                </c:pt>
                <c:pt idx="1">
                  <c:v>0.77390980695120171</c:v>
                </c:pt>
                <c:pt idx="2">
                  <c:v>0.82116824635668784</c:v>
                </c:pt>
                <c:pt idx="3">
                  <c:v>0.84278473777507923</c:v>
                </c:pt>
                <c:pt idx="4">
                  <c:v>0.84383865537210534</c:v>
                </c:pt>
                <c:pt idx="5">
                  <c:v>0.85894670929201788</c:v>
                </c:pt>
                <c:pt idx="6">
                  <c:v>0.84967487574972778</c:v>
                </c:pt>
                <c:pt idx="7">
                  <c:v>0.87199747639294534</c:v>
                </c:pt>
                <c:pt idx="8">
                  <c:v>0.87308657275405044</c:v>
                </c:pt>
                <c:pt idx="9">
                  <c:v>0.88056722447997149</c:v>
                </c:pt>
                <c:pt idx="10">
                  <c:v>0.88425402324804014</c:v>
                </c:pt>
                <c:pt idx="11">
                  <c:v>0.8837899811455916</c:v>
                </c:pt>
                <c:pt idx="12">
                  <c:v>0.88710112017025256</c:v>
                </c:pt>
                <c:pt idx="13">
                  <c:v>0.88859349505985452</c:v>
                </c:pt>
                <c:pt idx="14">
                  <c:v>0.88932515639249321</c:v>
                </c:pt>
                <c:pt idx="15">
                  <c:v>0.88979442278916665</c:v>
                </c:pt>
                <c:pt idx="16">
                  <c:v>0.89050470137757298</c:v>
                </c:pt>
                <c:pt idx="17">
                  <c:v>0.89113877472928249</c:v>
                </c:pt>
              </c:numCache>
            </c:numRef>
          </c:yVal>
          <c:smooth val="1"/>
        </c:ser>
        <c:ser>
          <c:idx val="1"/>
          <c:order val="1"/>
          <c:tx>
            <c:v>Makaha</c:v>
          </c:tx>
          <c:marker>
            <c:symbol val="none"/>
          </c:marker>
          <c:xVal>
            <c:numRef>
              <c:f>Makaha!$K$2:$K$20</c:f>
              <c:numCache>
                <c:formatCode>General</c:formatCode>
                <c:ptCount val="19"/>
                <c:pt idx="0">
                  <c:v>5</c:v>
                </c:pt>
                <c:pt idx="1">
                  <c:v>13</c:v>
                </c:pt>
                <c:pt idx="2">
                  <c:v>17</c:v>
                </c:pt>
                <c:pt idx="3">
                  <c:v>22</c:v>
                </c:pt>
                <c:pt idx="4">
                  <c:v>28</c:v>
                </c:pt>
                <c:pt idx="5">
                  <c:v>39</c:v>
                </c:pt>
                <c:pt idx="6">
                  <c:v>52</c:v>
                </c:pt>
                <c:pt idx="7">
                  <c:v>70</c:v>
                </c:pt>
                <c:pt idx="8">
                  <c:v>93</c:v>
                </c:pt>
                <c:pt idx="9">
                  <c:v>128</c:v>
                </c:pt>
                <c:pt idx="10">
                  <c:v>174</c:v>
                </c:pt>
                <c:pt idx="11">
                  <c:v>244</c:v>
                </c:pt>
                <c:pt idx="12">
                  <c:v>348</c:v>
                </c:pt>
                <c:pt idx="13">
                  <c:v>487</c:v>
                </c:pt>
                <c:pt idx="14">
                  <c:v>609</c:v>
                </c:pt>
                <c:pt idx="15">
                  <c:v>812</c:v>
                </c:pt>
                <c:pt idx="16">
                  <c:v>1218</c:v>
                </c:pt>
                <c:pt idx="17">
                  <c:v>2400</c:v>
                </c:pt>
                <c:pt idx="18">
                  <c:v>2434</c:v>
                </c:pt>
              </c:numCache>
            </c:numRef>
          </c:xVal>
          <c:yVal>
            <c:numRef>
              <c:f>Makaha!$H$2:$H$20</c:f>
              <c:numCache>
                <c:formatCode>General</c:formatCode>
                <c:ptCount val="19"/>
                <c:pt idx="0">
                  <c:v>0.45195561849074034</c:v>
                </c:pt>
                <c:pt idx="1">
                  <c:v>0.57215581949427385</c:v>
                </c:pt>
                <c:pt idx="2">
                  <c:v>0.62450099068289233</c:v>
                </c:pt>
                <c:pt idx="3">
                  <c:v>0.66411572966000465</c:v>
                </c:pt>
                <c:pt idx="4">
                  <c:v>0.74483311690120912</c:v>
                </c:pt>
                <c:pt idx="5">
                  <c:v>0.749130923709872</c:v>
                </c:pt>
                <c:pt idx="6">
                  <c:v>0.7507812790712286</c:v>
                </c:pt>
                <c:pt idx="7">
                  <c:v>0.74615794410022251</c:v>
                </c:pt>
                <c:pt idx="8">
                  <c:v>0.76473712742558431</c:v>
                </c:pt>
                <c:pt idx="9">
                  <c:v>0.78030975508297951</c:v>
                </c:pt>
                <c:pt idx="10">
                  <c:v>0.79256323960055097</c:v>
                </c:pt>
                <c:pt idx="11">
                  <c:v>0.80135018516470657</c:v>
                </c:pt>
                <c:pt idx="12">
                  <c:v>0.79454547384463925</c:v>
                </c:pt>
                <c:pt idx="13">
                  <c:v>0.8027507386856757</c:v>
                </c:pt>
                <c:pt idx="14">
                  <c:v>0.8070254483799697</c:v>
                </c:pt>
                <c:pt idx="15">
                  <c:v>0.80758714251854524</c:v>
                </c:pt>
                <c:pt idx="16">
                  <c:v>0.81189884836443704</c:v>
                </c:pt>
                <c:pt idx="17">
                  <c:v>0.81267156633445992</c:v>
                </c:pt>
                <c:pt idx="18">
                  <c:v>0.81495442086601244</c:v>
                </c:pt>
              </c:numCache>
            </c:numRef>
          </c:yVal>
          <c:smooth val="1"/>
        </c:ser>
        <c:ser>
          <c:idx val="2"/>
          <c:order val="2"/>
          <c:tx>
            <c:v>Ala Moana</c:v>
          </c:tx>
          <c:marker>
            <c:symbol val="none"/>
          </c:marker>
          <c:xVal>
            <c:numRef>
              <c:f>'Ala Moana'!$K$2:$K$20</c:f>
              <c:numCache>
                <c:formatCode>General</c:formatCode>
                <c:ptCount val="19"/>
                <c:pt idx="0">
                  <c:v>5</c:v>
                </c:pt>
                <c:pt idx="1">
                  <c:v>10</c:v>
                </c:pt>
                <c:pt idx="2">
                  <c:v>16</c:v>
                </c:pt>
                <c:pt idx="3">
                  <c:v>17</c:v>
                </c:pt>
                <c:pt idx="4">
                  <c:v>22</c:v>
                </c:pt>
                <c:pt idx="5">
                  <c:v>29</c:v>
                </c:pt>
                <c:pt idx="6">
                  <c:v>39</c:v>
                </c:pt>
                <c:pt idx="7">
                  <c:v>51</c:v>
                </c:pt>
                <c:pt idx="8">
                  <c:v>70</c:v>
                </c:pt>
                <c:pt idx="9">
                  <c:v>93</c:v>
                </c:pt>
                <c:pt idx="10">
                  <c:v>128</c:v>
                </c:pt>
                <c:pt idx="11">
                  <c:v>174</c:v>
                </c:pt>
                <c:pt idx="12">
                  <c:v>244</c:v>
                </c:pt>
                <c:pt idx="13">
                  <c:v>348</c:v>
                </c:pt>
                <c:pt idx="14">
                  <c:v>487</c:v>
                </c:pt>
                <c:pt idx="15">
                  <c:v>609</c:v>
                </c:pt>
                <c:pt idx="16">
                  <c:v>812</c:v>
                </c:pt>
                <c:pt idx="17">
                  <c:v>1218</c:v>
                </c:pt>
                <c:pt idx="18">
                  <c:v>2434</c:v>
                </c:pt>
              </c:numCache>
            </c:numRef>
          </c:xVal>
          <c:yVal>
            <c:numRef>
              <c:f>'Ala Moana'!$H$2:$H$20</c:f>
              <c:numCache>
                <c:formatCode>0.00</c:formatCode>
                <c:ptCount val="19"/>
                <c:pt idx="0">
                  <c:v>9.2164199211590858E-2</c:v>
                </c:pt>
                <c:pt idx="1">
                  <c:v>0.10918893085792125</c:v>
                </c:pt>
                <c:pt idx="2">
                  <c:v>2.2061880915201539E-2</c:v>
                </c:pt>
                <c:pt idx="3">
                  <c:v>0.16744350433735841</c:v>
                </c:pt>
                <c:pt idx="4">
                  <c:v>0.196068718999445</c:v>
                </c:pt>
                <c:pt idx="5">
                  <c:v>0.19883932721616623</c:v>
                </c:pt>
                <c:pt idx="6">
                  <c:v>0.21852557439483689</c:v>
                </c:pt>
                <c:pt idx="7">
                  <c:v>0.18963030437506159</c:v>
                </c:pt>
                <c:pt idx="8">
                  <c:v>0.31329234492980906</c:v>
                </c:pt>
                <c:pt idx="9">
                  <c:v>0.30854195458238609</c:v>
                </c:pt>
                <c:pt idx="10">
                  <c:v>0.33996429339252376</c:v>
                </c:pt>
                <c:pt idx="11">
                  <c:v>0.39000788763685218</c:v>
                </c:pt>
                <c:pt idx="12">
                  <c:v>0.37452278792339977</c:v>
                </c:pt>
                <c:pt idx="13">
                  <c:v>0.39639657365579312</c:v>
                </c:pt>
                <c:pt idx="14">
                  <c:v>0.45661986014735062</c:v>
                </c:pt>
                <c:pt idx="15">
                  <c:v>0.48000000000000032</c:v>
                </c:pt>
                <c:pt idx="16">
                  <c:v>0.49000000000000032</c:v>
                </c:pt>
                <c:pt idx="17">
                  <c:v>0.49000000000000032</c:v>
                </c:pt>
                <c:pt idx="18">
                  <c:v>0.48734965895269938</c:v>
                </c:pt>
              </c:numCache>
            </c:numRef>
          </c:yVal>
          <c:smooth val="1"/>
        </c:ser>
        <c:ser>
          <c:idx val="3"/>
          <c:order val="3"/>
          <c:tx>
            <c:v>Diamond Head</c:v>
          </c:tx>
          <c:marker>
            <c:symbol val="none"/>
          </c:marker>
          <c:xVal>
            <c:numRef>
              <c:f>'Diamond Head'!$K$2:$K$19</c:f>
              <c:numCache>
                <c:formatCode>General</c:formatCode>
                <c:ptCount val="18"/>
                <c:pt idx="0">
                  <c:v>6</c:v>
                </c:pt>
                <c:pt idx="1">
                  <c:v>10</c:v>
                </c:pt>
                <c:pt idx="2">
                  <c:v>13</c:v>
                </c:pt>
                <c:pt idx="3">
                  <c:v>22</c:v>
                </c:pt>
                <c:pt idx="4">
                  <c:v>29</c:v>
                </c:pt>
                <c:pt idx="5">
                  <c:v>39</c:v>
                </c:pt>
                <c:pt idx="6">
                  <c:v>52</c:v>
                </c:pt>
                <c:pt idx="7">
                  <c:v>69</c:v>
                </c:pt>
                <c:pt idx="8">
                  <c:v>94</c:v>
                </c:pt>
                <c:pt idx="9">
                  <c:v>128</c:v>
                </c:pt>
                <c:pt idx="10">
                  <c:v>174</c:v>
                </c:pt>
                <c:pt idx="11">
                  <c:v>244</c:v>
                </c:pt>
                <c:pt idx="12">
                  <c:v>348</c:v>
                </c:pt>
                <c:pt idx="13">
                  <c:v>487</c:v>
                </c:pt>
                <c:pt idx="14">
                  <c:v>609</c:v>
                </c:pt>
                <c:pt idx="15">
                  <c:v>812</c:v>
                </c:pt>
                <c:pt idx="16">
                  <c:v>1218</c:v>
                </c:pt>
                <c:pt idx="17">
                  <c:v>2434</c:v>
                </c:pt>
              </c:numCache>
            </c:numRef>
          </c:xVal>
          <c:yVal>
            <c:numRef>
              <c:f>'Diamond Head'!$H$2:$H$19</c:f>
              <c:numCache>
                <c:formatCode>0.00</c:formatCode>
                <c:ptCount val="18"/>
                <c:pt idx="0">
                  <c:v>6.383739908504843E-2</c:v>
                </c:pt>
                <c:pt idx="1">
                  <c:v>0.10509372944250626</c:v>
                </c:pt>
                <c:pt idx="2">
                  <c:v>0.12395822380363669</c:v>
                </c:pt>
                <c:pt idx="3">
                  <c:v>0.17533238646771532</c:v>
                </c:pt>
                <c:pt idx="4">
                  <c:v>0.18994629844944844</c:v>
                </c:pt>
                <c:pt idx="5">
                  <c:v>0.22687270194889517</c:v>
                </c:pt>
                <c:pt idx="6">
                  <c:v>0.23790997736954461</c:v>
                </c:pt>
                <c:pt idx="7">
                  <c:v>0.23411148955336841</c:v>
                </c:pt>
                <c:pt idx="8">
                  <c:v>0.25778608542670911</c:v>
                </c:pt>
                <c:pt idx="9">
                  <c:v>0.31056299933226966</c:v>
                </c:pt>
                <c:pt idx="10">
                  <c:v>0.33877739342409086</c:v>
                </c:pt>
                <c:pt idx="11">
                  <c:v>0.35225259726803532</c:v>
                </c:pt>
                <c:pt idx="12">
                  <c:v>0.35947445565100294</c:v>
                </c:pt>
                <c:pt idx="13">
                  <c:v>0.39000000000000085</c:v>
                </c:pt>
                <c:pt idx="14">
                  <c:v>0.39000000000000085</c:v>
                </c:pt>
                <c:pt idx="15">
                  <c:v>0.4</c:v>
                </c:pt>
                <c:pt idx="16">
                  <c:v>0.40041490630404247</c:v>
                </c:pt>
                <c:pt idx="17">
                  <c:v>0.4</c:v>
                </c:pt>
              </c:numCache>
            </c:numRef>
          </c:yVal>
          <c:smooth val="1"/>
        </c:ser>
        <c:ser>
          <c:idx val="4"/>
          <c:order val="4"/>
          <c:tx>
            <c:v>Makapuu</c:v>
          </c:tx>
          <c:marker>
            <c:symbol val="none"/>
          </c:marker>
          <c:xVal>
            <c:numRef>
              <c:f>Makapuu!$K$2:$K$20</c:f>
              <c:numCache>
                <c:formatCode>General</c:formatCode>
                <c:ptCount val="19"/>
                <c:pt idx="0">
                  <c:v>6</c:v>
                </c:pt>
                <c:pt idx="1">
                  <c:v>13</c:v>
                </c:pt>
                <c:pt idx="2">
                  <c:v>16</c:v>
                </c:pt>
                <c:pt idx="3">
                  <c:v>17</c:v>
                </c:pt>
                <c:pt idx="4">
                  <c:v>21</c:v>
                </c:pt>
                <c:pt idx="5">
                  <c:v>29</c:v>
                </c:pt>
                <c:pt idx="6">
                  <c:v>39</c:v>
                </c:pt>
                <c:pt idx="7">
                  <c:v>52</c:v>
                </c:pt>
                <c:pt idx="8">
                  <c:v>69</c:v>
                </c:pt>
                <c:pt idx="9">
                  <c:v>94</c:v>
                </c:pt>
                <c:pt idx="10">
                  <c:v>128</c:v>
                </c:pt>
                <c:pt idx="11">
                  <c:v>174</c:v>
                </c:pt>
                <c:pt idx="12">
                  <c:v>244</c:v>
                </c:pt>
                <c:pt idx="13">
                  <c:v>348</c:v>
                </c:pt>
                <c:pt idx="14">
                  <c:v>488</c:v>
                </c:pt>
                <c:pt idx="15">
                  <c:v>609</c:v>
                </c:pt>
                <c:pt idx="16">
                  <c:v>812</c:v>
                </c:pt>
                <c:pt idx="17">
                  <c:v>1218</c:v>
                </c:pt>
                <c:pt idx="18">
                  <c:v>2434</c:v>
                </c:pt>
              </c:numCache>
            </c:numRef>
          </c:xVal>
          <c:yVal>
            <c:numRef>
              <c:f>Makapuu!$H$2:$H$20</c:f>
              <c:numCache>
                <c:formatCode>General</c:formatCode>
                <c:ptCount val="19"/>
                <c:pt idx="0">
                  <c:v>0.28931899175148418</c:v>
                </c:pt>
                <c:pt idx="1">
                  <c:v>0.30427205718078232</c:v>
                </c:pt>
                <c:pt idx="2">
                  <c:v>0.28833535935117605</c:v>
                </c:pt>
                <c:pt idx="3">
                  <c:v>0.506738316288882</c:v>
                </c:pt>
                <c:pt idx="4">
                  <c:v>0.58986811562939134</c:v>
                </c:pt>
                <c:pt idx="5">
                  <c:v>0.6017424435802865</c:v>
                </c:pt>
                <c:pt idx="6">
                  <c:v>0.62230234655114092</c:v>
                </c:pt>
                <c:pt idx="7">
                  <c:v>0.64892172802499448</c:v>
                </c:pt>
                <c:pt idx="8">
                  <c:v>0.60213497372141267</c:v>
                </c:pt>
                <c:pt idx="9">
                  <c:v>0.6592939871985205</c:v>
                </c:pt>
                <c:pt idx="10">
                  <c:v>0.63740945216596112</c:v>
                </c:pt>
                <c:pt idx="11">
                  <c:v>0.66496829605747265</c:v>
                </c:pt>
                <c:pt idx="12">
                  <c:v>0.68587643695393963</c:v>
                </c:pt>
                <c:pt idx="13">
                  <c:v>0.70280463859163345</c:v>
                </c:pt>
                <c:pt idx="14">
                  <c:v>0.68555591749742262</c:v>
                </c:pt>
                <c:pt idx="15">
                  <c:v>0.71798687616048362</c:v>
                </c:pt>
                <c:pt idx="16">
                  <c:v>0.72902988600000218</c:v>
                </c:pt>
                <c:pt idx="17">
                  <c:v>0.73331457600000005</c:v>
                </c:pt>
                <c:pt idx="18">
                  <c:v>0.73521230499999957</c:v>
                </c:pt>
              </c:numCache>
            </c:numRef>
          </c:yVal>
          <c:smooth val="1"/>
        </c:ser>
        <c:axId val="81129856"/>
        <c:axId val="81131776"/>
      </c:scatterChart>
      <c:valAx>
        <c:axId val="81129856"/>
        <c:scaling>
          <c:orientation val="minMax"/>
          <c:max val="2500"/>
        </c:scaling>
        <c:axPos val="b"/>
        <c:title>
          <c:tx>
            <c:rich>
              <a:bodyPr/>
              <a:lstStyle/>
              <a:p>
                <a:pPr>
                  <a:defRPr lang="es-AR"/>
                </a:pPr>
                <a:r>
                  <a:rPr lang="en-US"/>
                  <a:t>Instancias de entrenamiento</a:t>
                </a:r>
              </a:p>
            </c:rich>
          </c:tx>
          <c:layout>
            <c:manualLayout>
              <c:xMode val="edge"/>
              <c:yMode val="edge"/>
              <c:x val="0.37391264416686937"/>
              <c:y val="0.86516632935874549"/>
            </c:manualLayout>
          </c:layout>
        </c:title>
        <c:numFmt formatCode="General" sourceLinked="1"/>
        <c:tickLblPos val="nextTo"/>
        <c:txPr>
          <a:bodyPr/>
          <a:lstStyle/>
          <a:p>
            <a:pPr>
              <a:defRPr lang="es-AR"/>
            </a:pPr>
            <a:endParaRPr lang="es-ES"/>
          </a:p>
        </c:txPr>
        <c:crossAx val="81131776"/>
        <c:crosses val="autoZero"/>
        <c:crossBetween val="midCat"/>
        <c:minorUnit val="100"/>
      </c:valAx>
      <c:valAx>
        <c:axId val="81131776"/>
        <c:scaling>
          <c:orientation val="minMax"/>
        </c:scaling>
        <c:axPos val="l"/>
        <c:majorGridlines/>
        <c:title>
          <c:tx>
            <c:rich>
              <a:bodyPr rot="-5400000" vert="horz"/>
              <a:lstStyle/>
              <a:p>
                <a:pPr>
                  <a:defRPr lang="es-AR"/>
                </a:pPr>
                <a:r>
                  <a:rPr lang="en-US"/>
                  <a:t>Correlación</a:t>
                </a:r>
              </a:p>
            </c:rich>
          </c:tx>
          <c:layout>
            <c:manualLayout>
              <c:xMode val="edge"/>
              <c:yMode val="edge"/>
              <c:x val="0"/>
              <c:y val="0.27903183130493286"/>
            </c:manualLayout>
          </c:layout>
        </c:title>
        <c:numFmt formatCode="0.0" sourceLinked="0"/>
        <c:tickLblPos val="nextTo"/>
        <c:txPr>
          <a:bodyPr/>
          <a:lstStyle/>
          <a:p>
            <a:pPr>
              <a:defRPr lang="es-AR"/>
            </a:pPr>
            <a:endParaRPr lang="es-ES"/>
          </a:p>
        </c:txPr>
        <c:crossAx val="81129856"/>
        <c:crosses val="autoZero"/>
        <c:crossBetween val="midCat"/>
        <c:minorUnit val="0.2"/>
      </c:valAx>
    </c:plotArea>
    <c:legend>
      <c:legendPos val="r"/>
      <c:txPr>
        <a:bodyPr/>
        <a:lstStyle/>
        <a:p>
          <a:pPr>
            <a:defRPr lang="es-AR"/>
          </a:pPr>
          <a:endParaRPr lang="es-ES"/>
        </a:p>
      </c:txPr>
    </c:legend>
    <c:plotVisOnly val="1"/>
  </c:chart>
  <c:externalData r:id="rId1"/>
</c:chartSpace>
</file>

<file path=word/charts/chart20.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53E-2"/>
          <c:w val="0.87042860499284569"/>
          <c:h val="0.75935138208448405"/>
        </c:manualLayout>
      </c:layout>
      <c:scatterChart>
        <c:scatterStyle val="lineMarker"/>
        <c:ser>
          <c:idx val="2"/>
          <c:order val="2"/>
          <c:spPr>
            <a:ln w="34925">
              <a:solidFill>
                <a:srgbClr val="9BBB59">
                  <a:lumMod val="60000"/>
                  <a:lumOff val="40000"/>
                </a:srgbClr>
              </a:solidFill>
            </a:ln>
          </c:spPr>
          <c:xVal>
            <c:numRef>
              <c:f>Sheet1!$Z$157:$Z$178</c:f>
            </c:numRef>
          </c:xVal>
          <c:yVal>
            <c:numRef>
              <c:f>Sheet1!$Z$157:$Z$178</c:f>
            </c:numRef>
          </c:yVal>
        </c:ser>
        <c:ser>
          <c:idx val="0"/>
          <c:order val="0"/>
          <c:tx>
            <c:v>Observacion Visual</c:v>
          </c:tx>
          <c:spPr>
            <a:ln w="28575">
              <a:noFill/>
            </a:ln>
          </c:spPr>
          <c:xVal>
            <c:numRef>
              <c:f>[Makapu.xlsx]Sheet1!$E$2:$E$65</c:f>
              <c:numCache>
                <c:formatCode>General</c:formatCode>
                <c:ptCount val="64"/>
                <c:pt idx="0">
                  <c:v>1.8900000000000001</c:v>
                </c:pt>
                <c:pt idx="1">
                  <c:v>3.51</c:v>
                </c:pt>
                <c:pt idx="2">
                  <c:v>4.5999999999999996</c:v>
                </c:pt>
                <c:pt idx="3">
                  <c:v>2.3899999999999997</c:v>
                </c:pt>
                <c:pt idx="4">
                  <c:v>2.42</c:v>
                </c:pt>
                <c:pt idx="5">
                  <c:v>1.74</c:v>
                </c:pt>
                <c:pt idx="6">
                  <c:v>2</c:v>
                </c:pt>
                <c:pt idx="7">
                  <c:v>2.21</c:v>
                </c:pt>
                <c:pt idx="8">
                  <c:v>2.94</c:v>
                </c:pt>
                <c:pt idx="9">
                  <c:v>1.83</c:v>
                </c:pt>
                <c:pt idx="10">
                  <c:v>3.14</c:v>
                </c:pt>
                <c:pt idx="11">
                  <c:v>1.53</c:v>
                </c:pt>
                <c:pt idx="12">
                  <c:v>2.17</c:v>
                </c:pt>
                <c:pt idx="13">
                  <c:v>2.54</c:v>
                </c:pt>
                <c:pt idx="14">
                  <c:v>3.64</c:v>
                </c:pt>
                <c:pt idx="15">
                  <c:v>2.0699999999999998</c:v>
                </c:pt>
                <c:pt idx="16">
                  <c:v>1.55</c:v>
                </c:pt>
                <c:pt idx="17">
                  <c:v>1.85</c:v>
                </c:pt>
                <c:pt idx="18">
                  <c:v>1.4</c:v>
                </c:pt>
                <c:pt idx="19">
                  <c:v>3.2600000000000002</c:v>
                </c:pt>
                <c:pt idx="20">
                  <c:v>3.3099999999999987</c:v>
                </c:pt>
                <c:pt idx="21">
                  <c:v>1.87</c:v>
                </c:pt>
                <c:pt idx="22">
                  <c:v>1.57</c:v>
                </c:pt>
                <c:pt idx="23">
                  <c:v>2.98</c:v>
                </c:pt>
                <c:pt idx="24">
                  <c:v>1.78</c:v>
                </c:pt>
                <c:pt idx="25">
                  <c:v>2.13</c:v>
                </c:pt>
                <c:pt idx="26">
                  <c:v>3.7600000000000002</c:v>
                </c:pt>
                <c:pt idx="27">
                  <c:v>2.2999999999999998</c:v>
                </c:pt>
                <c:pt idx="28">
                  <c:v>2.84</c:v>
                </c:pt>
                <c:pt idx="29">
                  <c:v>2.4099999999999997</c:v>
                </c:pt>
                <c:pt idx="30">
                  <c:v>1.56</c:v>
                </c:pt>
                <c:pt idx="31">
                  <c:v>6.6499999999999995</c:v>
                </c:pt>
                <c:pt idx="32">
                  <c:v>3.19</c:v>
                </c:pt>
                <c:pt idx="33">
                  <c:v>3.3499999999999988</c:v>
                </c:pt>
                <c:pt idx="34">
                  <c:v>2.84</c:v>
                </c:pt>
                <c:pt idx="35">
                  <c:v>2.52</c:v>
                </c:pt>
                <c:pt idx="36">
                  <c:v>2.7</c:v>
                </c:pt>
                <c:pt idx="37">
                  <c:v>1.78</c:v>
                </c:pt>
                <c:pt idx="38">
                  <c:v>2.2999999999999998</c:v>
                </c:pt>
                <c:pt idx="39">
                  <c:v>2.4099999999999997</c:v>
                </c:pt>
                <c:pt idx="40">
                  <c:v>3.3099999999999987</c:v>
                </c:pt>
                <c:pt idx="41">
                  <c:v>1.9600000000000037</c:v>
                </c:pt>
                <c:pt idx="42">
                  <c:v>2.6</c:v>
                </c:pt>
                <c:pt idx="43">
                  <c:v>1.6900000000000037</c:v>
                </c:pt>
                <c:pt idx="44">
                  <c:v>2.29</c:v>
                </c:pt>
                <c:pt idx="45">
                  <c:v>4.46</c:v>
                </c:pt>
                <c:pt idx="46">
                  <c:v>1.58</c:v>
                </c:pt>
                <c:pt idx="47">
                  <c:v>2.0699999999999998</c:v>
                </c:pt>
                <c:pt idx="48">
                  <c:v>5.95</c:v>
                </c:pt>
                <c:pt idx="49">
                  <c:v>2.2999999999999998</c:v>
                </c:pt>
                <c:pt idx="50">
                  <c:v>3.64</c:v>
                </c:pt>
                <c:pt idx="51">
                  <c:v>5.45</c:v>
                </c:pt>
                <c:pt idx="52">
                  <c:v>1.8800000000000001</c:v>
                </c:pt>
                <c:pt idx="53">
                  <c:v>2.9899999999999998</c:v>
                </c:pt>
                <c:pt idx="54">
                  <c:v>2.11</c:v>
                </c:pt>
                <c:pt idx="55">
                  <c:v>3.22</c:v>
                </c:pt>
                <c:pt idx="56">
                  <c:v>2.17</c:v>
                </c:pt>
                <c:pt idx="57">
                  <c:v>6.1899999999999995</c:v>
                </c:pt>
                <c:pt idx="58">
                  <c:v>4.34</c:v>
                </c:pt>
                <c:pt idx="59">
                  <c:v>2.88</c:v>
                </c:pt>
                <c:pt idx="60">
                  <c:v>2.8</c:v>
                </c:pt>
                <c:pt idx="61">
                  <c:v>2.25</c:v>
                </c:pt>
                <c:pt idx="62">
                  <c:v>3.54</c:v>
                </c:pt>
                <c:pt idx="63">
                  <c:v>2.3099999999999987</c:v>
                </c:pt>
              </c:numCache>
            </c:numRef>
          </c:xVal>
          <c:yVal>
            <c:numRef>
              <c:f>[Makapu.xlsx]Sheet1!$B$2:$B$65</c:f>
              <c:numCache>
                <c:formatCode>General</c:formatCode>
                <c:ptCount val="64"/>
                <c:pt idx="0">
                  <c:v>1.829</c:v>
                </c:pt>
                <c:pt idx="1">
                  <c:v>2.4379999999999997</c:v>
                </c:pt>
                <c:pt idx="2">
                  <c:v>1.2189999999999954</c:v>
                </c:pt>
                <c:pt idx="3">
                  <c:v>1.829</c:v>
                </c:pt>
                <c:pt idx="4">
                  <c:v>2.4379999999999997</c:v>
                </c:pt>
                <c:pt idx="5">
                  <c:v>1.829</c:v>
                </c:pt>
                <c:pt idx="6">
                  <c:v>1.829</c:v>
                </c:pt>
                <c:pt idx="7">
                  <c:v>1.829</c:v>
                </c:pt>
                <c:pt idx="8">
                  <c:v>1.829</c:v>
                </c:pt>
                <c:pt idx="9">
                  <c:v>1.829</c:v>
                </c:pt>
                <c:pt idx="10">
                  <c:v>1.829</c:v>
                </c:pt>
                <c:pt idx="11">
                  <c:v>0.61000000000000065</c:v>
                </c:pt>
                <c:pt idx="12">
                  <c:v>1.829</c:v>
                </c:pt>
                <c:pt idx="13">
                  <c:v>1.829</c:v>
                </c:pt>
                <c:pt idx="14">
                  <c:v>1.2189999999999954</c:v>
                </c:pt>
                <c:pt idx="15">
                  <c:v>1.829</c:v>
                </c:pt>
                <c:pt idx="16">
                  <c:v>1.829</c:v>
                </c:pt>
                <c:pt idx="17">
                  <c:v>2.4379999999999997</c:v>
                </c:pt>
                <c:pt idx="18">
                  <c:v>1.2189999999999954</c:v>
                </c:pt>
                <c:pt idx="19">
                  <c:v>1.2189999999999954</c:v>
                </c:pt>
                <c:pt idx="20">
                  <c:v>1.2189999999999954</c:v>
                </c:pt>
                <c:pt idx="21">
                  <c:v>1.829</c:v>
                </c:pt>
                <c:pt idx="22">
                  <c:v>1.2189999999999954</c:v>
                </c:pt>
                <c:pt idx="23">
                  <c:v>1.829</c:v>
                </c:pt>
                <c:pt idx="24">
                  <c:v>1.829</c:v>
                </c:pt>
                <c:pt idx="25">
                  <c:v>1.829</c:v>
                </c:pt>
                <c:pt idx="26">
                  <c:v>4.8769999999999998</c:v>
                </c:pt>
                <c:pt idx="27">
                  <c:v>2.4379999999999997</c:v>
                </c:pt>
                <c:pt idx="28">
                  <c:v>2.4379999999999997</c:v>
                </c:pt>
                <c:pt idx="29">
                  <c:v>2.4379999999999997</c:v>
                </c:pt>
                <c:pt idx="30">
                  <c:v>1.2189999999999954</c:v>
                </c:pt>
                <c:pt idx="31">
                  <c:v>8.5340000000000025</c:v>
                </c:pt>
                <c:pt idx="32">
                  <c:v>1.829</c:v>
                </c:pt>
                <c:pt idx="33">
                  <c:v>2.4379999999999997</c:v>
                </c:pt>
                <c:pt idx="34">
                  <c:v>1.829</c:v>
                </c:pt>
                <c:pt idx="35">
                  <c:v>1.2189999999999954</c:v>
                </c:pt>
                <c:pt idx="36">
                  <c:v>1.2189999999999954</c:v>
                </c:pt>
                <c:pt idx="37">
                  <c:v>2.4379999999999997</c:v>
                </c:pt>
                <c:pt idx="38">
                  <c:v>1.829</c:v>
                </c:pt>
                <c:pt idx="39">
                  <c:v>1.829</c:v>
                </c:pt>
                <c:pt idx="40">
                  <c:v>1.2189999999999954</c:v>
                </c:pt>
                <c:pt idx="41">
                  <c:v>1.829</c:v>
                </c:pt>
                <c:pt idx="42">
                  <c:v>3.048</c:v>
                </c:pt>
                <c:pt idx="43">
                  <c:v>1.2189999999999954</c:v>
                </c:pt>
                <c:pt idx="44">
                  <c:v>1.2189999999999954</c:v>
                </c:pt>
                <c:pt idx="45">
                  <c:v>1.829</c:v>
                </c:pt>
                <c:pt idx="46">
                  <c:v>1.829</c:v>
                </c:pt>
                <c:pt idx="47">
                  <c:v>1.2189999999999954</c:v>
                </c:pt>
                <c:pt idx="48">
                  <c:v>1.829</c:v>
                </c:pt>
                <c:pt idx="49">
                  <c:v>1.829</c:v>
                </c:pt>
                <c:pt idx="50">
                  <c:v>3.048</c:v>
                </c:pt>
                <c:pt idx="51">
                  <c:v>5.4859999999999998</c:v>
                </c:pt>
                <c:pt idx="52">
                  <c:v>0.61000000000000065</c:v>
                </c:pt>
                <c:pt idx="53">
                  <c:v>1.829</c:v>
                </c:pt>
                <c:pt idx="54">
                  <c:v>2.4379999999999997</c:v>
                </c:pt>
                <c:pt idx="55">
                  <c:v>3.6579999999999999</c:v>
                </c:pt>
                <c:pt idx="56">
                  <c:v>1.829</c:v>
                </c:pt>
                <c:pt idx="57">
                  <c:v>2.4379999999999997</c:v>
                </c:pt>
                <c:pt idx="58">
                  <c:v>4.2669999999999995</c:v>
                </c:pt>
                <c:pt idx="59">
                  <c:v>1.2189999999999954</c:v>
                </c:pt>
                <c:pt idx="60">
                  <c:v>3.048</c:v>
                </c:pt>
                <c:pt idx="61">
                  <c:v>1.2189999999999954</c:v>
                </c:pt>
                <c:pt idx="62">
                  <c:v>3.048</c:v>
                </c:pt>
                <c:pt idx="63">
                  <c:v>1.829</c:v>
                </c:pt>
              </c:numCache>
            </c:numRef>
          </c:yVal>
        </c:ser>
        <c:ser>
          <c:idx val="1"/>
          <c:order val="1"/>
          <c:spPr>
            <a:ln w="34925">
              <a:solidFill>
                <a:srgbClr val="9BBB59">
                  <a:lumMod val="60000"/>
                  <a:lumOff val="40000"/>
                </a:srgbClr>
              </a:solidFill>
            </a:ln>
          </c:spPr>
          <c:marker>
            <c:symbol val="none"/>
          </c:marker>
          <c:xVal>
            <c:numRef>
              <c:f>[Makapu.xlsx]Sheet1!$S$28:$S$38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[Makapu.xlsx]Sheet1!$S$28:$S$38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94626176"/>
        <c:axId val="94628096"/>
      </c:scatterChart>
      <c:valAx>
        <c:axId val="94626176"/>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ES"/>
          </a:p>
        </c:txPr>
        <c:crossAx val="94628096"/>
        <c:crosses val="autoZero"/>
        <c:crossBetween val="midCat"/>
        <c:majorUnit val="2"/>
      </c:valAx>
      <c:valAx>
        <c:axId val="94628096"/>
        <c:scaling>
          <c:orientation val="minMax"/>
        </c:scaling>
        <c:axPos val="l"/>
        <c:majorGridlines/>
        <c:minorGridlines/>
        <c:title>
          <c:tx>
            <c:rich>
              <a:bodyPr/>
              <a:lstStyle/>
              <a:p>
                <a:pPr>
                  <a:defRPr lang="es-AR"/>
                </a:pPr>
                <a:r>
                  <a:rPr lang="es-AR"/>
                  <a:t>Observación Visual </a:t>
                </a:r>
                <a:r>
                  <a:rPr lang="es-AR" sz="1000" b="1" i="0" u="none" strike="noStrike" baseline="0"/>
                  <a:t>(Altura en mts.)</a:t>
                </a:r>
                <a:endParaRPr lang="es-AR"/>
              </a:p>
            </c:rich>
          </c:tx>
        </c:title>
        <c:numFmt formatCode="General" sourceLinked="1"/>
        <c:tickLblPos val="nextTo"/>
        <c:txPr>
          <a:bodyPr/>
          <a:lstStyle/>
          <a:p>
            <a:pPr>
              <a:defRPr lang="es-AR"/>
            </a:pPr>
            <a:endParaRPr lang="es-ES"/>
          </a:p>
        </c:txPr>
        <c:crossAx val="94626176"/>
        <c:crosses val="autoZero"/>
        <c:crossBetween val="midCat"/>
      </c:valAx>
    </c:plotArea>
    <c:plotVisOnly val="1"/>
  </c:chart>
  <c:externalData r:id="rId1"/>
</c:chartSpace>
</file>

<file path=word/charts/chart21.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67E-2"/>
          <c:w val="0.87042860499284569"/>
          <c:h val="0.75935138208448383"/>
        </c:manualLayout>
      </c:layout>
      <c:scatterChart>
        <c:scatterStyle val="lineMarker"/>
        <c:ser>
          <c:idx val="2"/>
          <c:order val="2"/>
          <c:spPr>
            <a:ln w="34925">
              <a:solidFill>
                <a:srgbClr val="9BBB59">
                  <a:lumMod val="60000"/>
                  <a:lumOff val="40000"/>
                </a:srgbClr>
              </a:solidFill>
            </a:ln>
          </c:spPr>
          <c:xVal>
            <c:numRef>
              <c:f>Sheet1!$Z$157:$Z$178</c:f>
              <c:numCache>
                <c:formatCode>General</c:formatCode>
                <c:ptCount val="22"/>
              </c:numCache>
            </c:numRef>
          </c:xVal>
          <c:yVal>
            <c:numRef>
              <c:f>Sheet1!$Z$157:$Z$178</c:f>
              <c:numCache>
                <c:formatCode>General</c:formatCode>
                <c:ptCount val="22"/>
              </c:numCache>
            </c:numRef>
          </c:yVal>
        </c:ser>
        <c:ser>
          <c:idx val="0"/>
          <c:order val="0"/>
          <c:tx>
            <c:v>Observacion Visual</c:v>
          </c:tx>
          <c:spPr>
            <a:ln w="28575">
              <a:noFill/>
            </a:ln>
          </c:spPr>
          <c:xVal>
            <c:numRef>
              <c:f>Sheet1!$C$2:$C$65</c:f>
              <c:numCache>
                <c:formatCode>General</c:formatCode>
                <c:ptCount val="64"/>
                <c:pt idx="0">
                  <c:v>1.7449999999999963</c:v>
                </c:pt>
                <c:pt idx="1">
                  <c:v>3.4739999999999998</c:v>
                </c:pt>
                <c:pt idx="2">
                  <c:v>1.28</c:v>
                </c:pt>
                <c:pt idx="3">
                  <c:v>1.6850000000000001</c:v>
                </c:pt>
                <c:pt idx="4">
                  <c:v>1.911</c:v>
                </c:pt>
                <c:pt idx="5">
                  <c:v>1.5549999999999964</c:v>
                </c:pt>
                <c:pt idx="6">
                  <c:v>1.726</c:v>
                </c:pt>
                <c:pt idx="7">
                  <c:v>1.9780000000000038</c:v>
                </c:pt>
                <c:pt idx="8">
                  <c:v>2.7909999999999999</c:v>
                </c:pt>
                <c:pt idx="9">
                  <c:v>1.8009999999999964</c:v>
                </c:pt>
                <c:pt idx="10">
                  <c:v>1.5129999999999959</c:v>
                </c:pt>
                <c:pt idx="11">
                  <c:v>1.2729999999999961</c:v>
                </c:pt>
                <c:pt idx="12">
                  <c:v>1.85</c:v>
                </c:pt>
                <c:pt idx="13">
                  <c:v>1.9630000000000001</c:v>
                </c:pt>
                <c:pt idx="14">
                  <c:v>1.621</c:v>
                </c:pt>
                <c:pt idx="15">
                  <c:v>1.9580000000000035</c:v>
                </c:pt>
                <c:pt idx="16">
                  <c:v>1.6759999999999964</c:v>
                </c:pt>
                <c:pt idx="17">
                  <c:v>1.5920000000000001</c:v>
                </c:pt>
                <c:pt idx="18">
                  <c:v>1.494</c:v>
                </c:pt>
                <c:pt idx="19">
                  <c:v>1.7829999999999961</c:v>
                </c:pt>
                <c:pt idx="20">
                  <c:v>1.702</c:v>
                </c:pt>
                <c:pt idx="21">
                  <c:v>0.80400000000000005</c:v>
                </c:pt>
                <c:pt idx="22">
                  <c:v>1.325</c:v>
                </c:pt>
                <c:pt idx="23">
                  <c:v>2.86</c:v>
                </c:pt>
                <c:pt idx="24">
                  <c:v>1.262</c:v>
                </c:pt>
                <c:pt idx="25">
                  <c:v>1.901</c:v>
                </c:pt>
                <c:pt idx="26">
                  <c:v>3.9529999999999967</c:v>
                </c:pt>
                <c:pt idx="27">
                  <c:v>2.1019999999999999</c:v>
                </c:pt>
                <c:pt idx="28">
                  <c:v>1.8380000000000001</c:v>
                </c:pt>
                <c:pt idx="29">
                  <c:v>2.0649999999999999</c:v>
                </c:pt>
                <c:pt idx="30">
                  <c:v>1.34</c:v>
                </c:pt>
                <c:pt idx="31">
                  <c:v>7.1499999999999995</c:v>
                </c:pt>
                <c:pt idx="32">
                  <c:v>2.3259999999999987</c:v>
                </c:pt>
                <c:pt idx="33">
                  <c:v>1.526</c:v>
                </c:pt>
                <c:pt idx="34">
                  <c:v>1.5049999999999959</c:v>
                </c:pt>
                <c:pt idx="35">
                  <c:v>1.9330000000000001</c:v>
                </c:pt>
                <c:pt idx="36">
                  <c:v>1.9580000000000035</c:v>
                </c:pt>
                <c:pt idx="37">
                  <c:v>1.45</c:v>
                </c:pt>
                <c:pt idx="38">
                  <c:v>1.8169999999999964</c:v>
                </c:pt>
                <c:pt idx="39">
                  <c:v>2.097</c:v>
                </c:pt>
                <c:pt idx="40">
                  <c:v>1.7389999999999957</c:v>
                </c:pt>
                <c:pt idx="41">
                  <c:v>1.8080000000000001</c:v>
                </c:pt>
                <c:pt idx="42">
                  <c:v>2.1259999999999999</c:v>
                </c:pt>
                <c:pt idx="43">
                  <c:v>1.6819999999999964</c:v>
                </c:pt>
                <c:pt idx="44">
                  <c:v>1.9600000000000035</c:v>
                </c:pt>
                <c:pt idx="45">
                  <c:v>1.3740000000000001</c:v>
                </c:pt>
                <c:pt idx="46">
                  <c:v>0.97700000000000065</c:v>
                </c:pt>
                <c:pt idx="47">
                  <c:v>2.1559999999999997</c:v>
                </c:pt>
                <c:pt idx="48">
                  <c:v>1.792</c:v>
                </c:pt>
                <c:pt idx="49">
                  <c:v>1.518</c:v>
                </c:pt>
                <c:pt idx="50">
                  <c:v>3.6080000000000001</c:v>
                </c:pt>
                <c:pt idx="51">
                  <c:v>6.1539999999999955</c:v>
                </c:pt>
                <c:pt idx="52">
                  <c:v>1.444</c:v>
                </c:pt>
                <c:pt idx="53">
                  <c:v>2.7490000000000001</c:v>
                </c:pt>
                <c:pt idx="54">
                  <c:v>1.9570000000000001</c:v>
                </c:pt>
                <c:pt idx="55">
                  <c:v>1.8560000000000001</c:v>
                </c:pt>
                <c:pt idx="56">
                  <c:v>1.831</c:v>
                </c:pt>
                <c:pt idx="57">
                  <c:v>1.6519999999999961</c:v>
                </c:pt>
                <c:pt idx="58">
                  <c:v>4.9160000000000004</c:v>
                </c:pt>
                <c:pt idx="59">
                  <c:v>1.623</c:v>
                </c:pt>
                <c:pt idx="60">
                  <c:v>2.3609999999999998</c:v>
                </c:pt>
                <c:pt idx="61">
                  <c:v>1.921</c:v>
                </c:pt>
                <c:pt idx="62">
                  <c:v>2.3019999999999987</c:v>
                </c:pt>
                <c:pt idx="63">
                  <c:v>2.1269999999999998</c:v>
                </c:pt>
              </c:numCache>
            </c:numRef>
          </c:xVal>
          <c:yVal>
            <c:numRef>
              <c:f>Sheet1!$B$2:$B$65</c:f>
              <c:numCache>
                <c:formatCode>General</c:formatCode>
                <c:ptCount val="64"/>
                <c:pt idx="0">
                  <c:v>1.829</c:v>
                </c:pt>
                <c:pt idx="1">
                  <c:v>2.4379999999999997</c:v>
                </c:pt>
                <c:pt idx="2">
                  <c:v>1.2189999999999956</c:v>
                </c:pt>
                <c:pt idx="3">
                  <c:v>1.829</c:v>
                </c:pt>
                <c:pt idx="4">
                  <c:v>2.4379999999999997</c:v>
                </c:pt>
                <c:pt idx="5">
                  <c:v>1.829</c:v>
                </c:pt>
                <c:pt idx="6">
                  <c:v>1.829</c:v>
                </c:pt>
                <c:pt idx="7">
                  <c:v>1.829</c:v>
                </c:pt>
                <c:pt idx="8">
                  <c:v>1.829</c:v>
                </c:pt>
                <c:pt idx="9">
                  <c:v>1.829</c:v>
                </c:pt>
                <c:pt idx="10">
                  <c:v>1.829</c:v>
                </c:pt>
                <c:pt idx="11">
                  <c:v>0.61000000000000065</c:v>
                </c:pt>
                <c:pt idx="12">
                  <c:v>1.829</c:v>
                </c:pt>
                <c:pt idx="13">
                  <c:v>1.829</c:v>
                </c:pt>
                <c:pt idx="14">
                  <c:v>1.2189999999999956</c:v>
                </c:pt>
                <c:pt idx="15">
                  <c:v>1.829</c:v>
                </c:pt>
                <c:pt idx="16">
                  <c:v>1.829</c:v>
                </c:pt>
                <c:pt idx="17">
                  <c:v>2.4379999999999997</c:v>
                </c:pt>
                <c:pt idx="18">
                  <c:v>1.2189999999999956</c:v>
                </c:pt>
                <c:pt idx="19">
                  <c:v>1.2189999999999956</c:v>
                </c:pt>
                <c:pt idx="20">
                  <c:v>1.2189999999999956</c:v>
                </c:pt>
                <c:pt idx="21">
                  <c:v>1.829</c:v>
                </c:pt>
                <c:pt idx="22">
                  <c:v>1.2189999999999956</c:v>
                </c:pt>
                <c:pt idx="23">
                  <c:v>1.829</c:v>
                </c:pt>
                <c:pt idx="24">
                  <c:v>1.829</c:v>
                </c:pt>
                <c:pt idx="25">
                  <c:v>1.829</c:v>
                </c:pt>
                <c:pt idx="26">
                  <c:v>4.8769999999999998</c:v>
                </c:pt>
                <c:pt idx="27">
                  <c:v>2.4379999999999997</c:v>
                </c:pt>
                <c:pt idx="28">
                  <c:v>2.4379999999999997</c:v>
                </c:pt>
                <c:pt idx="29">
                  <c:v>2.4379999999999997</c:v>
                </c:pt>
                <c:pt idx="30">
                  <c:v>1.2189999999999956</c:v>
                </c:pt>
                <c:pt idx="31">
                  <c:v>8.5339999999999989</c:v>
                </c:pt>
                <c:pt idx="32">
                  <c:v>1.829</c:v>
                </c:pt>
                <c:pt idx="33">
                  <c:v>2.4379999999999997</c:v>
                </c:pt>
                <c:pt idx="34">
                  <c:v>1.829</c:v>
                </c:pt>
                <c:pt idx="35">
                  <c:v>1.2189999999999956</c:v>
                </c:pt>
                <c:pt idx="36">
                  <c:v>1.2189999999999956</c:v>
                </c:pt>
                <c:pt idx="37">
                  <c:v>2.4379999999999997</c:v>
                </c:pt>
                <c:pt idx="38">
                  <c:v>1.829</c:v>
                </c:pt>
                <c:pt idx="39">
                  <c:v>1.829</c:v>
                </c:pt>
                <c:pt idx="40">
                  <c:v>1.2189999999999956</c:v>
                </c:pt>
                <c:pt idx="41">
                  <c:v>1.829</c:v>
                </c:pt>
                <c:pt idx="42">
                  <c:v>3.048</c:v>
                </c:pt>
                <c:pt idx="43">
                  <c:v>1.2189999999999956</c:v>
                </c:pt>
                <c:pt idx="44">
                  <c:v>1.2189999999999956</c:v>
                </c:pt>
                <c:pt idx="45">
                  <c:v>1.829</c:v>
                </c:pt>
                <c:pt idx="46">
                  <c:v>1.829</c:v>
                </c:pt>
                <c:pt idx="47">
                  <c:v>1.2189999999999956</c:v>
                </c:pt>
                <c:pt idx="48">
                  <c:v>1.829</c:v>
                </c:pt>
                <c:pt idx="49">
                  <c:v>1.829</c:v>
                </c:pt>
                <c:pt idx="50">
                  <c:v>3.048</c:v>
                </c:pt>
                <c:pt idx="51">
                  <c:v>5.4859999999999998</c:v>
                </c:pt>
                <c:pt idx="52">
                  <c:v>0.61000000000000065</c:v>
                </c:pt>
                <c:pt idx="53">
                  <c:v>1.829</c:v>
                </c:pt>
                <c:pt idx="54">
                  <c:v>2.4379999999999997</c:v>
                </c:pt>
                <c:pt idx="55">
                  <c:v>3.6579999999999999</c:v>
                </c:pt>
                <c:pt idx="56">
                  <c:v>1.829</c:v>
                </c:pt>
                <c:pt idx="57">
                  <c:v>2.4379999999999997</c:v>
                </c:pt>
                <c:pt idx="58">
                  <c:v>4.2669999999999995</c:v>
                </c:pt>
                <c:pt idx="59">
                  <c:v>1.2189999999999956</c:v>
                </c:pt>
                <c:pt idx="60">
                  <c:v>3.048</c:v>
                </c:pt>
                <c:pt idx="61">
                  <c:v>1.2189999999999956</c:v>
                </c:pt>
                <c:pt idx="62">
                  <c:v>3.048</c:v>
                </c:pt>
                <c:pt idx="63">
                  <c:v>1.829</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95191040"/>
        <c:axId val="95192960"/>
      </c:scatterChart>
      <c:valAx>
        <c:axId val="95191040"/>
        <c:scaling>
          <c:orientation val="minMax"/>
          <c:max val="8"/>
        </c:scaling>
        <c:axPos val="b"/>
        <c:minorGridlines/>
        <c:title>
          <c:tx>
            <c:rich>
              <a:bodyPr/>
              <a:lstStyle/>
              <a:p>
                <a:pPr>
                  <a:defRPr lang="es-AR"/>
                </a:pPr>
                <a:r>
                  <a:rPr lang="es-AR"/>
                  <a:t>Predicción</a:t>
                </a:r>
                <a:r>
                  <a:rPr lang="es-AR" baseline="0"/>
                  <a:t> SVM </a:t>
                </a:r>
                <a:r>
                  <a:rPr lang="es-AR" sz="1000" b="1" i="0" u="none" strike="noStrike" baseline="0"/>
                  <a:t>(Altura en mts.)</a:t>
                </a:r>
                <a:endParaRPr lang="es-AR" baseline="0"/>
              </a:p>
            </c:rich>
          </c:tx>
        </c:title>
        <c:numFmt formatCode="#,##0;\-#,##0" sourceLinked="0"/>
        <c:tickLblPos val="nextTo"/>
        <c:txPr>
          <a:bodyPr/>
          <a:lstStyle/>
          <a:p>
            <a:pPr>
              <a:defRPr lang="es-AR" baseline="0"/>
            </a:pPr>
            <a:endParaRPr lang="es-ES"/>
          </a:p>
        </c:txPr>
        <c:crossAx val="95192960"/>
        <c:crosses val="autoZero"/>
        <c:crossBetween val="midCat"/>
        <c:majorUnit val="2"/>
      </c:valAx>
      <c:valAx>
        <c:axId val="95192960"/>
        <c:scaling>
          <c:orientation val="minMax"/>
        </c:scaling>
        <c:axPos val="l"/>
        <c:majorGridlines/>
        <c:minorGridlines/>
        <c:title>
          <c:tx>
            <c:rich>
              <a:bodyPr/>
              <a:lstStyle/>
              <a:p>
                <a:pPr>
                  <a:defRPr lang="es-AR"/>
                </a:pPr>
                <a:r>
                  <a:rPr lang="es-AR"/>
                  <a:t>Observación Visual </a:t>
                </a:r>
                <a:r>
                  <a:rPr lang="es-AR" sz="1000" b="1" i="0" u="none" strike="noStrike" baseline="0"/>
                  <a:t>(Altura en mts.)</a:t>
                </a:r>
                <a:endParaRPr lang="es-AR"/>
              </a:p>
            </c:rich>
          </c:tx>
        </c:title>
        <c:numFmt formatCode="General" sourceLinked="1"/>
        <c:tickLblPos val="nextTo"/>
        <c:txPr>
          <a:bodyPr/>
          <a:lstStyle/>
          <a:p>
            <a:pPr>
              <a:defRPr lang="es-AR"/>
            </a:pPr>
            <a:endParaRPr lang="es-ES"/>
          </a:p>
        </c:txPr>
        <c:crossAx val="95191040"/>
        <c:crosses val="autoZero"/>
        <c:crossBetween val="midCat"/>
      </c:valAx>
    </c:plotArea>
    <c:plotVisOnly val="1"/>
  </c:chart>
  <c:externalData r:id="rId1"/>
</c:chartSpace>
</file>

<file path=word/charts/chart22.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Makaha - Observación Visual/ Wave Watch III</a:t>
            </a:r>
          </a:p>
        </c:rich>
      </c:tx>
    </c:title>
    <c:plotArea>
      <c:layout>
        <c:manualLayout>
          <c:layoutTarget val="inner"/>
          <c:xMode val="edge"/>
          <c:yMode val="edge"/>
          <c:x val="5.0128971669717602E-2"/>
          <c:y val="0.16285573489051136"/>
          <c:w val="0.91229087688864363"/>
          <c:h val="0.42844667523762187"/>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1.2189999999999956</c:v>
                </c:pt>
                <c:pt idx="2">
                  <c:v>2.4379999999999997</c:v>
                </c:pt>
                <c:pt idx="3">
                  <c:v>3.6579999999999999</c:v>
                </c:pt>
                <c:pt idx="4">
                  <c:v>1.829</c:v>
                </c:pt>
                <c:pt idx="5">
                  <c:v>1.2189999999999956</c:v>
                </c:pt>
                <c:pt idx="6">
                  <c:v>1.2189999999999956</c:v>
                </c:pt>
                <c:pt idx="7">
                  <c:v>1.2189999999999956</c:v>
                </c:pt>
                <c:pt idx="8">
                  <c:v>2.4379999999999997</c:v>
                </c:pt>
                <c:pt idx="9">
                  <c:v>1.2189999999999956</c:v>
                </c:pt>
                <c:pt idx="10">
                  <c:v>0.61000000000000065</c:v>
                </c:pt>
                <c:pt idx="11">
                  <c:v>3.048</c:v>
                </c:pt>
                <c:pt idx="12">
                  <c:v>1.2189999999999956</c:v>
                </c:pt>
                <c:pt idx="13">
                  <c:v>0.61000000000000065</c:v>
                </c:pt>
                <c:pt idx="14">
                  <c:v>1.2189999999999956</c:v>
                </c:pt>
                <c:pt idx="15">
                  <c:v>2.4379999999999997</c:v>
                </c:pt>
                <c:pt idx="16">
                  <c:v>1.2189999999999956</c:v>
                </c:pt>
                <c:pt idx="17">
                  <c:v>1.2189999999999956</c:v>
                </c:pt>
                <c:pt idx="18">
                  <c:v>0.61000000000000065</c:v>
                </c:pt>
                <c:pt idx="19">
                  <c:v>0.61000000000000065</c:v>
                </c:pt>
                <c:pt idx="20">
                  <c:v>1.829</c:v>
                </c:pt>
                <c:pt idx="21">
                  <c:v>3.048</c:v>
                </c:pt>
                <c:pt idx="22">
                  <c:v>3.048</c:v>
                </c:pt>
                <c:pt idx="23">
                  <c:v>1.2189999999999956</c:v>
                </c:pt>
                <c:pt idx="24">
                  <c:v>1.829</c:v>
                </c:pt>
                <c:pt idx="25">
                  <c:v>0.61000000000000065</c:v>
                </c:pt>
                <c:pt idx="26">
                  <c:v>1.829</c:v>
                </c:pt>
                <c:pt idx="27">
                  <c:v>2.4379999999999997</c:v>
                </c:pt>
                <c:pt idx="28">
                  <c:v>0.61000000000000065</c:v>
                </c:pt>
                <c:pt idx="29">
                  <c:v>0.61000000000000065</c:v>
                </c:pt>
                <c:pt idx="30">
                  <c:v>0.61000000000000065</c:v>
                </c:pt>
                <c:pt idx="31">
                  <c:v>1.2189999999999956</c:v>
                </c:pt>
                <c:pt idx="32">
                  <c:v>1.2189999999999956</c:v>
                </c:pt>
                <c:pt idx="33">
                  <c:v>1.2189999999999956</c:v>
                </c:pt>
                <c:pt idx="34">
                  <c:v>1.2189999999999956</c:v>
                </c:pt>
                <c:pt idx="35">
                  <c:v>1.2189999999999956</c:v>
                </c:pt>
                <c:pt idx="36">
                  <c:v>3.048</c:v>
                </c:pt>
                <c:pt idx="37">
                  <c:v>1.2189999999999956</c:v>
                </c:pt>
                <c:pt idx="38">
                  <c:v>0.61000000000000065</c:v>
                </c:pt>
                <c:pt idx="39">
                  <c:v>1.2189999999999956</c:v>
                </c:pt>
                <c:pt idx="40">
                  <c:v>1.2189999999999956</c:v>
                </c:pt>
                <c:pt idx="41">
                  <c:v>2.4379999999999997</c:v>
                </c:pt>
                <c:pt idx="42">
                  <c:v>1.829</c:v>
                </c:pt>
                <c:pt idx="43">
                  <c:v>1.829</c:v>
                </c:pt>
                <c:pt idx="44">
                  <c:v>0.61000000000000065</c:v>
                </c:pt>
                <c:pt idx="45">
                  <c:v>1.2189999999999956</c:v>
                </c:pt>
                <c:pt idx="46">
                  <c:v>4.8769999999999998</c:v>
                </c:pt>
                <c:pt idx="47">
                  <c:v>0.61000000000000065</c:v>
                </c:pt>
                <c:pt idx="48">
                  <c:v>1.2189999999999956</c:v>
                </c:pt>
                <c:pt idx="49">
                  <c:v>7.3149999999999853</c:v>
                </c:pt>
                <c:pt idx="50">
                  <c:v>1.2189999999999956</c:v>
                </c:pt>
                <c:pt idx="51">
                  <c:v>1.2189999999999956</c:v>
                </c:pt>
                <c:pt idx="52">
                  <c:v>0.61000000000000065</c:v>
                </c:pt>
                <c:pt idx="53">
                  <c:v>1.2189999999999956</c:v>
                </c:pt>
                <c:pt idx="54">
                  <c:v>1.2189999999999956</c:v>
                </c:pt>
                <c:pt idx="55">
                  <c:v>1.2189999999999956</c:v>
                </c:pt>
                <c:pt idx="56">
                  <c:v>2.4379999999999997</c:v>
                </c:pt>
                <c:pt idx="57">
                  <c:v>1.2189999999999956</c:v>
                </c:pt>
                <c:pt idx="58">
                  <c:v>4.8769999999999998</c:v>
                </c:pt>
                <c:pt idx="59">
                  <c:v>1.829</c:v>
                </c:pt>
                <c:pt idx="60">
                  <c:v>2.4379999999999997</c:v>
                </c:pt>
                <c:pt idx="61">
                  <c:v>1.2189999999999956</c:v>
                </c:pt>
                <c:pt idx="62">
                  <c:v>0.61000000000000065</c:v>
                </c:pt>
                <c:pt idx="63">
                  <c:v>3.048</c:v>
                </c:pt>
              </c:numCache>
            </c:numRef>
          </c:yVal>
        </c:ser>
        <c:ser>
          <c:idx val="1"/>
          <c:order val="1"/>
          <c:tx>
            <c:v>Prediccion Wave Watch 3</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Sheet1!$E$1:$E$64</c:f>
              <c:numCache>
                <c:formatCode>General</c:formatCode>
                <c:ptCount val="64"/>
                <c:pt idx="0">
                  <c:v>0</c:v>
                </c:pt>
                <c:pt idx="1">
                  <c:v>1.8</c:v>
                </c:pt>
                <c:pt idx="2">
                  <c:v>3.2600000000000002</c:v>
                </c:pt>
                <c:pt idx="3">
                  <c:v>4.5</c:v>
                </c:pt>
                <c:pt idx="4">
                  <c:v>2.13</c:v>
                </c:pt>
                <c:pt idx="5">
                  <c:v>2.2200000000000002</c:v>
                </c:pt>
                <c:pt idx="6">
                  <c:v>1.61</c:v>
                </c:pt>
                <c:pt idx="7">
                  <c:v>1.87</c:v>
                </c:pt>
                <c:pt idx="8">
                  <c:v>1.9500000000000035</c:v>
                </c:pt>
                <c:pt idx="9">
                  <c:v>2.4899999999999998</c:v>
                </c:pt>
                <c:pt idx="10">
                  <c:v>1.6800000000000035</c:v>
                </c:pt>
                <c:pt idx="11">
                  <c:v>2.98</c:v>
                </c:pt>
                <c:pt idx="12">
                  <c:v>1.4</c:v>
                </c:pt>
                <c:pt idx="13">
                  <c:v>1.6400000000000001</c:v>
                </c:pt>
                <c:pt idx="14">
                  <c:v>2.2799999999999998</c:v>
                </c:pt>
                <c:pt idx="15">
                  <c:v>3.3099999999999987</c:v>
                </c:pt>
                <c:pt idx="16">
                  <c:v>1.9500000000000035</c:v>
                </c:pt>
                <c:pt idx="17">
                  <c:v>1.4</c:v>
                </c:pt>
                <c:pt idx="18">
                  <c:v>1.72</c:v>
                </c:pt>
                <c:pt idx="19">
                  <c:v>1.28</c:v>
                </c:pt>
                <c:pt idx="20">
                  <c:v>3.02</c:v>
                </c:pt>
                <c:pt idx="21">
                  <c:v>3.08</c:v>
                </c:pt>
                <c:pt idx="22">
                  <c:v>1.86</c:v>
                </c:pt>
                <c:pt idx="23">
                  <c:v>1.5</c:v>
                </c:pt>
                <c:pt idx="24">
                  <c:v>2.69</c:v>
                </c:pt>
                <c:pt idx="25">
                  <c:v>1.45</c:v>
                </c:pt>
                <c:pt idx="26">
                  <c:v>1.9900000000000038</c:v>
                </c:pt>
                <c:pt idx="27">
                  <c:v>3</c:v>
                </c:pt>
                <c:pt idx="28">
                  <c:v>2.1</c:v>
                </c:pt>
                <c:pt idx="29">
                  <c:v>2.52</c:v>
                </c:pt>
                <c:pt idx="30">
                  <c:v>2.12</c:v>
                </c:pt>
                <c:pt idx="31">
                  <c:v>1.47</c:v>
                </c:pt>
                <c:pt idx="32">
                  <c:v>5.53</c:v>
                </c:pt>
                <c:pt idx="33">
                  <c:v>2.82</c:v>
                </c:pt>
                <c:pt idx="34">
                  <c:v>3.13</c:v>
                </c:pt>
                <c:pt idx="35">
                  <c:v>2.56</c:v>
                </c:pt>
                <c:pt idx="36">
                  <c:v>2.11</c:v>
                </c:pt>
                <c:pt idx="37">
                  <c:v>2.25</c:v>
                </c:pt>
                <c:pt idx="38">
                  <c:v>1.73</c:v>
                </c:pt>
                <c:pt idx="39">
                  <c:v>2.04</c:v>
                </c:pt>
                <c:pt idx="40">
                  <c:v>1.9600000000000035</c:v>
                </c:pt>
                <c:pt idx="41">
                  <c:v>3.09</c:v>
                </c:pt>
                <c:pt idx="42">
                  <c:v>1.76</c:v>
                </c:pt>
                <c:pt idx="43">
                  <c:v>2.0099999999999998</c:v>
                </c:pt>
                <c:pt idx="44">
                  <c:v>1.54</c:v>
                </c:pt>
                <c:pt idx="45">
                  <c:v>1.9000000000000001</c:v>
                </c:pt>
                <c:pt idx="46">
                  <c:v>4.24</c:v>
                </c:pt>
                <c:pt idx="47">
                  <c:v>1.56</c:v>
                </c:pt>
                <c:pt idx="48">
                  <c:v>1.8800000000000001</c:v>
                </c:pt>
                <c:pt idx="49">
                  <c:v>5.63</c:v>
                </c:pt>
                <c:pt idx="50">
                  <c:v>2.27</c:v>
                </c:pt>
                <c:pt idx="51">
                  <c:v>3.16</c:v>
                </c:pt>
                <c:pt idx="52">
                  <c:v>4.5999999999999996</c:v>
                </c:pt>
                <c:pt idx="53">
                  <c:v>1.6500000000000001</c:v>
                </c:pt>
                <c:pt idx="54">
                  <c:v>2.3699999999999997</c:v>
                </c:pt>
                <c:pt idx="55">
                  <c:v>1.8</c:v>
                </c:pt>
                <c:pt idx="56">
                  <c:v>2.82</c:v>
                </c:pt>
                <c:pt idx="57">
                  <c:v>2</c:v>
                </c:pt>
                <c:pt idx="58">
                  <c:v>5.48</c:v>
                </c:pt>
                <c:pt idx="59">
                  <c:v>3.57</c:v>
                </c:pt>
                <c:pt idx="60">
                  <c:v>2.56</c:v>
                </c:pt>
                <c:pt idx="61">
                  <c:v>2.4</c:v>
                </c:pt>
                <c:pt idx="62">
                  <c:v>1.82</c:v>
                </c:pt>
                <c:pt idx="63">
                  <c:v>3.06</c:v>
                </c:pt>
              </c:numCache>
            </c:numRef>
          </c:yVal>
        </c:ser>
        <c:axId val="95217152"/>
        <c:axId val="95219072"/>
      </c:scatterChart>
      <c:valAx>
        <c:axId val="95217152"/>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95219072"/>
        <c:crosses val="autoZero"/>
        <c:crossBetween val="midCat"/>
        <c:majorUnit val="5"/>
      </c:valAx>
      <c:valAx>
        <c:axId val="95219072"/>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72"/>
            </c:manualLayout>
          </c:layout>
        </c:title>
        <c:numFmt formatCode="General" sourceLinked="1"/>
        <c:majorTickMark val="none"/>
        <c:tickLblPos val="nextTo"/>
        <c:txPr>
          <a:bodyPr/>
          <a:lstStyle/>
          <a:p>
            <a:pPr>
              <a:defRPr lang="es-AR"/>
            </a:pPr>
            <a:endParaRPr lang="es-ES"/>
          </a:p>
        </c:txPr>
        <c:crossAx val="95217152"/>
        <c:crosses val="autoZero"/>
        <c:crossBetween val="midCat"/>
      </c:valAx>
    </c:plotArea>
    <c:legend>
      <c:legendPos val="r"/>
      <c:layout>
        <c:manualLayout>
          <c:xMode val="edge"/>
          <c:yMode val="edge"/>
          <c:x val="0.74133589770230268"/>
          <c:y val="0.71233526043915962"/>
          <c:w val="0.24201434347572437"/>
          <c:h val="0.16317756172635517"/>
        </c:manualLayout>
      </c:layout>
      <c:txPr>
        <a:bodyPr/>
        <a:lstStyle/>
        <a:p>
          <a:pPr>
            <a:defRPr lang="es-AR"/>
          </a:pPr>
          <a:endParaRPr lang="es-ES"/>
        </a:p>
      </c:txPr>
    </c:legend>
    <c:plotVisOnly val="1"/>
  </c:chart>
  <c:externalData r:id="rId1"/>
</c:chartSpace>
</file>

<file path=word/charts/chart23.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Makaha - Observación Visual/ Máquina de Soporte Vectorial</a:t>
            </a:r>
          </a:p>
        </c:rich>
      </c:tx>
    </c:title>
    <c:plotArea>
      <c:layout>
        <c:manualLayout>
          <c:layoutTarget val="inner"/>
          <c:xMode val="edge"/>
          <c:yMode val="edge"/>
          <c:x val="5.0128971669717602E-2"/>
          <c:y val="0.16285573489051136"/>
          <c:w val="0.91229087688864363"/>
          <c:h val="0.42844667523762153"/>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1.2189999999999956</c:v>
                </c:pt>
                <c:pt idx="2">
                  <c:v>2.4379999999999997</c:v>
                </c:pt>
                <c:pt idx="3">
                  <c:v>3.6579999999999999</c:v>
                </c:pt>
                <c:pt idx="4">
                  <c:v>1.829</c:v>
                </c:pt>
                <c:pt idx="5">
                  <c:v>1.2189999999999956</c:v>
                </c:pt>
                <c:pt idx="6">
                  <c:v>1.2189999999999956</c:v>
                </c:pt>
                <c:pt idx="7">
                  <c:v>1.2189999999999956</c:v>
                </c:pt>
                <c:pt idx="8">
                  <c:v>2.4379999999999997</c:v>
                </c:pt>
                <c:pt idx="9">
                  <c:v>1.2189999999999956</c:v>
                </c:pt>
                <c:pt idx="10">
                  <c:v>0.61000000000000065</c:v>
                </c:pt>
                <c:pt idx="11">
                  <c:v>3.048</c:v>
                </c:pt>
                <c:pt idx="12">
                  <c:v>1.2189999999999956</c:v>
                </c:pt>
                <c:pt idx="13">
                  <c:v>0.61000000000000065</c:v>
                </c:pt>
                <c:pt idx="14">
                  <c:v>1.2189999999999956</c:v>
                </c:pt>
                <c:pt idx="15">
                  <c:v>2.4379999999999997</c:v>
                </c:pt>
                <c:pt idx="16">
                  <c:v>1.2189999999999956</c:v>
                </c:pt>
                <c:pt idx="17">
                  <c:v>1.2189999999999956</c:v>
                </c:pt>
                <c:pt idx="18">
                  <c:v>0.61000000000000065</c:v>
                </c:pt>
                <c:pt idx="19">
                  <c:v>0.61000000000000065</c:v>
                </c:pt>
                <c:pt idx="20">
                  <c:v>1.829</c:v>
                </c:pt>
                <c:pt idx="21">
                  <c:v>3.048</c:v>
                </c:pt>
                <c:pt idx="22">
                  <c:v>3.048</c:v>
                </c:pt>
                <c:pt idx="23">
                  <c:v>1.2189999999999956</c:v>
                </c:pt>
                <c:pt idx="24">
                  <c:v>1.829</c:v>
                </c:pt>
                <c:pt idx="25">
                  <c:v>0.61000000000000065</c:v>
                </c:pt>
                <c:pt idx="26">
                  <c:v>1.829</c:v>
                </c:pt>
                <c:pt idx="27">
                  <c:v>2.4379999999999997</c:v>
                </c:pt>
                <c:pt idx="28">
                  <c:v>0.61000000000000065</c:v>
                </c:pt>
                <c:pt idx="29">
                  <c:v>0.61000000000000065</c:v>
                </c:pt>
                <c:pt idx="30">
                  <c:v>0.61000000000000065</c:v>
                </c:pt>
                <c:pt idx="31">
                  <c:v>1.2189999999999956</c:v>
                </c:pt>
                <c:pt idx="32">
                  <c:v>1.2189999999999956</c:v>
                </c:pt>
                <c:pt idx="33">
                  <c:v>1.2189999999999956</c:v>
                </c:pt>
                <c:pt idx="34">
                  <c:v>1.2189999999999956</c:v>
                </c:pt>
                <c:pt idx="35">
                  <c:v>1.2189999999999956</c:v>
                </c:pt>
                <c:pt idx="36">
                  <c:v>3.048</c:v>
                </c:pt>
                <c:pt idx="37">
                  <c:v>1.2189999999999956</c:v>
                </c:pt>
                <c:pt idx="38">
                  <c:v>0.61000000000000065</c:v>
                </c:pt>
                <c:pt idx="39">
                  <c:v>1.2189999999999956</c:v>
                </c:pt>
                <c:pt idx="40">
                  <c:v>1.2189999999999956</c:v>
                </c:pt>
                <c:pt idx="41">
                  <c:v>2.4379999999999997</c:v>
                </c:pt>
                <c:pt idx="42">
                  <c:v>1.829</c:v>
                </c:pt>
                <c:pt idx="43">
                  <c:v>1.829</c:v>
                </c:pt>
                <c:pt idx="44">
                  <c:v>0.61000000000000065</c:v>
                </c:pt>
                <c:pt idx="45">
                  <c:v>1.2189999999999956</c:v>
                </c:pt>
                <c:pt idx="46">
                  <c:v>4.8769999999999998</c:v>
                </c:pt>
                <c:pt idx="47">
                  <c:v>0.61000000000000065</c:v>
                </c:pt>
                <c:pt idx="48">
                  <c:v>1.2189999999999956</c:v>
                </c:pt>
                <c:pt idx="49">
                  <c:v>7.3149999999999853</c:v>
                </c:pt>
                <c:pt idx="50">
                  <c:v>1.2189999999999956</c:v>
                </c:pt>
                <c:pt idx="51">
                  <c:v>1.2189999999999956</c:v>
                </c:pt>
                <c:pt idx="52">
                  <c:v>0.61000000000000065</c:v>
                </c:pt>
                <c:pt idx="53">
                  <c:v>1.2189999999999956</c:v>
                </c:pt>
                <c:pt idx="54">
                  <c:v>1.2189999999999956</c:v>
                </c:pt>
                <c:pt idx="55">
                  <c:v>1.2189999999999956</c:v>
                </c:pt>
                <c:pt idx="56">
                  <c:v>2.4379999999999997</c:v>
                </c:pt>
                <c:pt idx="57">
                  <c:v>1.2189999999999956</c:v>
                </c:pt>
                <c:pt idx="58">
                  <c:v>4.8769999999999998</c:v>
                </c:pt>
                <c:pt idx="59">
                  <c:v>1.829</c:v>
                </c:pt>
                <c:pt idx="60">
                  <c:v>2.4379999999999997</c:v>
                </c:pt>
                <c:pt idx="61">
                  <c:v>1.2189999999999956</c:v>
                </c:pt>
                <c:pt idx="62">
                  <c:v>0.61000000000000065</c:v>
                </c:pt>
                <c:pt idx="63">
                  <c:v>3.048</c:v>
                </c:pt>
              </c:numCache>
            </c:numRef>
          </c:yVal>
        </c:ser>
        <c:ser>
          <c:idx val="1"/>
          <c:order val="1"/>
          <c:tx>
            <c:v>Prediccion Clasificador</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Sheet1!$C$1:$C$64</c:f>
              <c:numCache>
                <c:formatCode>General</c:formatCode>
                <c:ptCount val="64"/>
                <c:pt idx="0">
                  <c:v>0</c:v>
                </c:pt>
                <c:pt idx="1">
                  <c:v>1.103</c:v>
                </c:pt>
                <c:pt idx="2">
                  <c:v>1.3580000000000001</c:v>
                </c:pt>
                <c:pt idx="3">
                  <c:v>4.9340000000000002</c:v>
                </c:pt>
                <c:pt idx="4">
                  <c:v>1.02</c:v>
                </c:pt>
                <c:pt idx="5">
                  <c:v>0.97700000000000065</c:v>
                </c:pt>
                <c:pt idx="6">
                  <c:v>1.03</c:v>
                </c:pt>
                <c:pt idx="7">
                  <c:v>0.97700000000000065</c:v>
                </c:pt>
                <c:pt idx="8">
                  <c:v>1.153</c:v>
                </c:pt>
                <c:pt idx="9">
                  <c:v>1.3560000000000001</c:v>
                </c:pt>
                <c:pt idx="10">
                  <c:v>1.121</c:v>
                </c:pt>
                <c:pt idx="11">
                  <c:v>2.9569999999999967</c:v>
                </c:pt>
                <c:pt idx="12">
                  <c:v>2.2909999999999999</c:v>
                </c:pt>
                <c:pt idx="13">
                  <c:v>0.96900000000000064</c:v>
                </c:pt>
                <c:pt idx="14">
                  <c:v>1.2769999999999961</c:v>
                </c:pt>
                <c:pt idx="15">
                  <c:v>3.0789999999999997</c:v>
                </c:pt>
                <c:pt idx="16">
                  <c:v>1.137</c:v>
                </c:pt>
                <c:pt idx="17">
                  <c:v>1.1990000000000001</c:v>
                </c:pt>
                <c:pt idx="18">
                  <c:v>1.0249999999999961</c:v>
                </c:pt>
                <c:pt idx="19">
                  <c:v>1.0409999999999962</c:v>
                </c:pt>
                <c:pt idx="20">
                  <c:v>1.9940000000000038</c:v>
                </c:pt>
                <c:pt idx="21">
                  <c:v>2.6759999999999997</c:v>
                </c:pt>
                <c:pt idx="22">
                  <c:v>2.258</c:v>
                </c:pt>
                <c:pt idx="23">
                  <c:v>0.93799999999999994</c:v>
                </c:pt>
                <c:pt idx="24">
                  <c:v>1.159</c:v>
                </c:pt>
                <c:pt idx="25">
                  <c:v>0.89300000000000002</c:v>
                </c:pt>
                <c:pt idx="26">
                  <c:v>1.0580000000000001</c:v>
                </c:pt>
                <c:pt idx="27">
                  <c:v>1.657</c:v>
                </c:pt>
                <c:pt idx="28">
                  <c:v>1.367</c:v>
                </c:pt>
                <c:pt idx="29">
                  <c:v>1.32</c:v>
                </c:pt>
                <c:pt idx="30">
                  <c:v>1.127</c:v>
                </c:pt>
                <c:pt idx="31">
                  <c:v>1.1619999999999961</c:v>
                </c:pt>
                <c:pt idx="32">
                  <c:v>1.175</c:v>
                </c:pt>
                <c:pt idx="33">
                  <c:v>1.635</c:v>
                </c:pt>
                <c:pt idx="34">
                  <c:v>2.3759999999999977</c:v>
                </c:pt>
                <c:pt idx="35">
                  <c:v>2.0880000000000001</c:v>
                </c:pt>
                <c:pt idx="36">
                  <c:v>1.9540000000000035</c:v>
                </c:pt>
                <c:pt idx="37">
                  <c:v>1.073</c:v>
                </c:pt>
                <c:pt idx="38">
                  <c:v>0.93200000000000005</c:v>
                </c:pt>
                <c:pt idx="39">
                  <c:v>1.2209999999999956</c:v>
                </c:pt>
                <c:pt idx="40">
                  <c:v>1.081</c:v>
                </c:pt>
                <c:pt idx="41">
                  <c:v>3.5019999999999998</c:v>
                </c:pt>
                <c:pt idx="42">
                  <c:v>1.052</c:v>
                </c:pt>
                <c:pt idx="43">
                  <c:v>1.538</c:v>
                </c:pt>
                <c:pt idx="44">
                  <c:v>1.0569999999999964</c:v>
                </c:pt>
                <c:pt idx="45">
                  <c:v>1.028</c:v>
                </c:pt>
                <c:pt idx="46">
                  <c:v>3.6629999999999998</c:v>
                </c:pt>
                <c:pt idx="47">
                  <c:v>0.96500000000000064</c:v>
                </c:pt>
                <c:pt idx="48">
                  <c:v>1.595</c:v>
                </c:pt>
                <c:pt idx="49">
                  <c:v>6.8039999999999985</c:v>
                </c:pt>
                <c:pt idx="50">
                  <c:v>1.0489999999999964</c:v>
                </c:pt>
                <c:pt idx="51">
                  <c:v>1.4489999999999956</c:v>
                </c:pt>
                <c:pt idx="52">
                  <c:v>0.91600000000000004</c:v>
                </c:pt>
                <c:pt idx="53">
                  <c:v>0.91700000000000004</c:v>
                </c:pt>
                <c:pt idx="54">
                  <c:v>0.99299999999999999</c:v>
                </c:pt>
                <c:pt idx="55">
                  <c:v>1.165</c:v>
                </c:pt>
                <c:pt idx="56">
                  <c:v>2.363</c:v>
                </c:pt>
                <c:pt idx="57">
                  <c:v>1.0580000000000001</c:v>
                </c:pt>
                <c:pt idx="58">
                  <c:v>5.9459999999999997</c:v>
                </c:pt>
                <c:pt idx="59">
                  <c:v>1.5940000000000001</c:v>
                </c:pt>
                <c:pt idx="60">
                  <c:v>1.599</c:v>
                </c:pt>
                <c:pt idx="61">
                  <c:v>1.5629999999999964</c:v>
                </c:pt>
                <c:pt idx="62">
                  <c:v>0.99199999999999999</c:v>
                </c:pt>
                <c:pt idx="63">
                  <c:v>2.8779999999999997</c:v>
                </c:pt>
              </c:numCache>
            </c:numRef>
          </c:yVal>
        </c:ser>
        <c:axId val="110207360"/>
        <c:axId val="110209280"/>
      </c:scatterChart>
      <c:valAx>
        <c:axId val="110207360"/>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110209280"/>
        <c:crosses val="autoZero"/>
        <c:crossBetween val="midCat"/>
        <c:majorUnit val="5"/>
      </c:valAx>
      <c:valAx>
        <c:axId val="110209280"/>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61"/>
            </c:manualLayout>
          </c:layout>
        </c:title>
        <c:numFmt formatCode="General" sourceLinked="1"/>
        <c:majorTickMark val="none"/>
        <c:tickLblPos val="nextTo"/>
        <c:txPr>
          <a:bodyPr/>
          <a:lstStyle/>
          <a:p>
            <a:pPr>
              <a:defRPr lang="es-AR"/>
            </a:pPr>
            <a:endParaRPr lang="es-ES"/>
          </a:p>
        </c:txPr>
        <c:crossAx val="110207360"/>
        <c:crosses val="autoZero"/>
        <c:crossBetween val="midCat"/>
      </c:valAx>
    </c:plotArea>
    <c:legend>
      <c:legendPos val="r"/>
      <c:layout>
        <c:manualLayout>
          <c:xMode val="edge"/>
          <c:yMode val="edge"/>
          <c:x val="0.74133589770230268"/>
          <c:y val="0.71233526043915962"/>
          <c:w val="0.24201434347572426"/>
          <c:h val="0.16317756172635517"/>
        </c:manualLayout>
      </c:layout>
      <c:txPr>
        <a:bodyPr/>
        <a:lstStyle/>
        <a:p>
          <a:pPr>
            <a:defRPr lang="es-AR"/>
          </a:pPr>
          <a:endParaRPr lang="es-ES"/>
        </a:p>
      </c:txPr>
    </c:legend>
    <c:plotVisOnly val="1"/>
  </c:chart>
  <c:externalData r:id="rId1"/>
</c:chartSpace>
</file>

<file path=word/charts/chart24.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46E-2"/>
          <c:w val="0.87042860499284569"/>
          <c:h val="0.75935138208448438"/>
        </c:manualLayout>
      </c:layout>
      <c:scatterChart>
        <c:scatterStyle val="lineMarker"/>
        <c:ser>
          <c:idx val="0"/>
          <c:order val="0"/>
          <c:tx>
            <c:v>Observacion Visual</c:v>
          </c:tx>
          <c:spPr>
            <a:ln w="28575">
              <a:noFill/>
            </a:ln>
          </c:spPr>
          <c:xVal>
            <c:numRef>
              <c:f>Sheet1!$E$2:$E$65</c:f>
              <c:numCache>
                <c:formatCode>General</c:formatCode>
                <c:ptCount val="64"/>
                <c:pt idx="0">
                  <c:v>1.8</c:v>
                </c:pt>
                <c:pt idx="1">
                  <c:v>3.2600000000000002</c:v>
                </c:pt>
                <c:pt idx="2">
                  <c:v>4.5</c:v>
                </c:pt>
                <c:pt idx="3">
                  <c:v>2.13</c:v>
                </c:pt>
                <c:pt idx="4">
                  <c:v>2.2200000000000002</c:v>
                </c:pt>
                <c:pt idx="5">
                  <c:v>1.61</c:v>
                </c:pt>
                <c:pt idx="6">
                  <c:v>1.87</c:v>
                </c:pt>
                <c:pt idx="7">
                  <c:v>1.9500000000000035</c:v>
                </c:pt>
                <c:pt idx="8">
                  <c:v>2.4899999999999998</c:v>
                </c:pt>
                <c:pt idx="9">
                  <c:v>1.6800000000000035</c:v>
                </c:pt>
                <c:pt idx="10">
                  <c:v>2.98</c:v>
                </c:pt>
                <c:pt idx="11">
                  <c:v>1.4</c:v>
                </c:pt>
                <c:pt idx="12">
                  <c:v>1.6400000000000001</c:v>
                </c:pt>
                <c:pt idx="13">
                  <c:v>2.2799999999999998</c:v>
                </c:pt>
                <c:pt idx="14">
                  <c:v>3.3099999999999987</c:v>
                </c:pt>
                <c:pt idx="15">
                  <c:v>1.9500000000000035</c:v>
                </c:pt>
                <c:pt idx="16">
                  <c:v>1.4</c:v>
                </c:pt>
                <c:pt idx="17">
                  <c:v>1.72</c:v>
                </c:pt>
                <c:pt idx="18">
                  <c:v>1.28</c:v>
                </c:pt>
                <c:pt idx="19">
                  <c:v>3.02</c:v>
                </c:pt>
                <c:pt idx="20">
                  <c:v>3.08</c:v>
                </c:pt>
                <c:pt idx="21">
                  <c:v>1.86</c:v>
                </c:pt>
                <c:pt idx="22">
                  <c:v>1.5</c:v>
                </c:pt>
                <c:pt idx="23">
                  <c:v>2.69</c:v>
                </c:pt>
                <c:pt idx="24">
                  <c:v>1.45</c:v>
                </c:pt>
                <c:pt idx="25">
                  <c:v>1.9900000000000038</c:v>
                </c:pt>
                <c:pt idx="26">
                  <c:v>3</c:v>
                </c:pt>
                <c:pt idx="27">
                  <c:v>2.1</c:v>
                </c:pt>
                <c:pt idx="28">
                  <c:v>2.52</c:v>
                </c:pt>
                <c:pt idx="29">
                  <c:v>2.12</c:v>
                </c:pt>
                <c:pt idx="30">
                  <c:v>1.47</c:v>
                </c:pt>
                <c:pt idx="31">
                  <c:v>5.53</c:v>
                </c:pt>
                <c:pt idx="32">
                  <c:v>2.82</c:v>
                </c:pt>
                <c:pt idx="33">
                  <c:v>3.13</c:v>
                </c:pt>
                <c:pt idx="34">
                  <c:v>2.56</c:v>
                </c:pt>
                <c:pt idx="35">
                  <c:v>2.11</c:v>
                </c:pt>
                <c:pt idx="36">
                  <c:v>2.25</c:v>
                </c:pt>
                <c:pt idx="37">
                  <c:v>1.73</c:v>
                </c:pt>
                <c:pt idx="38">
                  <c:v>2.04</c:v>
                </c:pt>
                <c:pt idx="39">
                  <c:v>1.9600000000000035</c:v>
                </c:pt>
                <c:pt idx="40">
                  <c:v>3.09</c:v>
                </c:pt>
                <c:pt idx="41">
                  <c:v>1.76</c:v>
                </c:pt>
                <c:pt idx="42">
                  <c:v>2.0099999999999998</c:v>
                </c:pt>
                <c:pt idx="43">
                  <c:v>1.54</c:v>
                </c:pt>
                <c:pt idx="44">
                  <c:v>1.9000000000000001</c:v>
                </c:pt>
                <c:pt idx="45">
                  <c:v>4.24</c:v>
                </c:pt>
                <c:pt idx="46">
                  <c:v>1.56</c:v>
                </c:pt>
                <c:pt idx="47">
                  <c:v>1.8800000000000001</c:v>
                </c:pt>
                <c:pt idx="48">
                  <c:v>5.63</c:v>
                </c:pt>
                <c:pt idx="49">
                  <c:v>2.27</c:v>
                </c:pt>
                <c:pt idx="50">
                  <c:v>3.16</c:v>
                </c:pt>
                <c:pt idx="51">
                  <c:v>4.5999999999999996</c:v>
                </c:pt>
                <c:pt idx="52">
                  <c:v>1.6500000000000001</c:v>
                </c:pt>
                <c:pt idx="53">
                  <c:v>2.3699999999999997</c:v>
                </c:pt>
                <c:pt idx="54">
                  <c:v>1.8</c:v>
                </c:pt>
                <c:pt idx="55">
                  <c:v>2.82</c:v>
                </c:pt>
                <c:pt idx="56">
                  <c:v>2</c:v>
                </c:pt>
                <c:pt idx="57">
                  <c:v>5.48</c:v>
                </c:pt>
                <c:pt idx="58">
                  <c:v>3.57</c:v>
                </c:pt>
                <c:pt idx="59">
                  <c:v>2.56</c:v>
                </c:pt>
                <c:pt idx="60">
                  <c:v>2.4</c:v>
                </c:pt>
                <c:pt idx="61">
                  <c:v>1.82</c:v>
                </c:pt>
                <c:pt idx="62">
                  <c:v>3.06</c:v>
                </c:pt>
                <c:pt idx="63">
                  <c:v>2.0099999999999998</c:v>
                </c:pt>
              </c:numCache>
            </c:numRef>
          </c:xVal>
          <c:yVal>
            <c:numRef>
              <c:f>Sheet1!$B$2:$B$65</c:f>
              <c:numCache>
                <c:formatCode>General</c:formatCode>
                <c:ptCount val="64"/>
                <c:pt idx="0">
                  <c:v>1.2189999999999956</c:v>
                </c:pt>
                <c:pt idx="1">
                  <c:v>2.4379999999999997</c:v>
                </c:pt>
                <c:pt idx="2">
                  <c:v>3.6579999999999999</c:v>
                </c:pt>
                <c:pt idx="3">
                  <c:v>1.829</c:v>
                </c:pt>
                <c:pt idx="4">
                  <c:v>1.2189999999999956</c:v>
                </c:pt>
                <c:pt idx="5">
                  <c:v>1.2189999999999956</c:v>
                </c:pt>
                <c:pt idx="6">
                  <c:v>1.2189999999999956</c:v>
                </c:pt>
                <c:pt idx="7">
                  <c:v>2.4379999999999997</c:v>
                </c:pt>
                <c:pt idx="8">
                  <c:v>1.2189999999999956</c:v>
                </c:pt>
                <c:pt idx="9">
                  <c:v>0.61000000000000065</c:v>
                </c:pt>
                <c:pt idx="10">
                  <c:v>3.048</c:v>
                </c:pt>
                <c:pt idx="11">
                  <c:v>1.2189999999999956</c:v>
                </c:pt>
                <c:pt idx="12">
                  <c:v>0.61000000000000065</c:v>
                </c:pt>
                <c:pt idx="13">
                  <c:v>1.2189999999999956</c:v>
                </c:pt>
                <c:pt idx="14">
                  <c:v>2.4379999999999997</c:v>
                </c:pt>
                <c:pt idx="15">
                  <c:v>1.2189999999999956</c:v>
                </c:pt>
                <c:pt idx="16">
                  <c:v>1.2189999999999956</c:v>
                </c:pt>
                <c:pt idx="17">
                  <c:v>0.61000000000000065</c:v>
                </c:pt>
                <c:pt idx="18">
                  <c:v>0.61000000000000065</c:v>
                </c:pt>
                <c:pt idx="19">
                  <c:v>1.829</c:v>
                </c:pt>
                <c:pt idx="20">
                  <c:v>3.048</c:v>
                </c:pt>
                <c:pt idx="21">
                  <c:v>3.048</c:v>
                </c:pt>
                <c:pt idx="22">
                  <c:v>1.2189999999999956</c:v>
                </c:pt>
                <c:pt idx="23">
                  <c:v>1.829</c:v>
                </c:pt>
                <c:pt idx="24">
                  <c:v>0.61000000000000065</c:v>
                </c:pt>
                <c:pt idx="25">
                  <c:v>1.829</c:v>
                </c:pt>
                <c:pt idx="26">
                  <c:v>2.4379999999999997</c:v>
                </c:pt>
                <c:pt idx="27">
                  <c:v>0.61000000000000065</c:v>
                </c:pt>
                <c:pt idx="28">
                  <c:v>0.61000000000000065</c:v>
                </c:pt>
                <c:pt idx="29">
                  <c:v>0.61000000000000065</c:v>
                </c:pt>
                <c:pt idx="30">
                  <c:v>1.2189999999999956</c:v>
                </c:pt>
                <c:pt idx="31">
                  <c:v>1.2189999999999956</c:v>
                </c:pt>
                <c:pt idx="32">
                  <c:v>1.2189999999999956</c:v>
                </c:pt>
                <c:pt idx="33">
                  <c:v>1.2189999999999956</c:v>
                </c:pt>
                <c:pt idx="34">
                  <c:v>1.2189999999999956</c:v>
                </c:pt>
                <c:pt idx="35">
                  <c:v>3.048</c:v>
                </c:pt>
                <c:pt idx="36">
                  <c:v>1.2189999999999956</c:v>
                </c:pt>
                <c:pt idx="37">
                  <c:v>0.61000000000000065</c:v>
                </c:pt>
                <c:pt idx="38">
                  <c:v>1.2189999999999956</c:v>
                </c:pt>
                <c:pt idx="39">
                  <c:v>1.2189999999999956</c:v>
                </c:pt>
                <c:pt idx="40">
                  <c:v>2.4379999999999997</c:v>
                </c:pt>
                <c:pt idx="41">
                  <c:v>1.829</c:v>
                </c:pt>
                <c:pt idx="42">
                  <c:v>1.829</c:v>
                </c:pt>
                <c:pt idx="43">
                  <c:v>0.61000000000000065</c:v>
                </c:pt>
                <c:pt idx="44">
                  <c:v>1.2189999999999956</c:v>
                </c:pt>
                <c:pt idx="45">
                  <c:v>4.8769999999999998</c:v>
                </c:pt>
                <c:pt idx="46">
                  <c:v>0.61000000000000065</c:v>
                </c:pt>
                <c:pt idx="47">
                  <c:v>1.2189999999999956</c:v>
                </c:pt>
                <c:pt idx="48">
                  <c:v>7.3149999999999853</c:v>
                </c:pt>
                <c:pt idx="49">
                  <c:v>1.2189999999999956</c:v>
                </c:pt>
                <c:pt idx="50">
                  <c:v>1.2189999999999956</c:v>
                </c:pt>
                <c:pt idx="51">
                  <c:v>0.61000000000000065</c:v>
                </c:pt>
                <c:pt idx="52">
                  <c:v>1.2189999999999956</c:v>
                </c:pt>
                <c:pt idx="53">
                  <c:v>1.2189999999999956</c:v>
                </c:pt>
                <c:pt idx="54">
                  <c:v>1.2189999999999956</c:v>
                </c:pt>
                <c:pt idx="55">
                  <c:v>2.4379999999999997</c:v>
                </c:pt>
                <c:pt idx="56">
                  <c:v>1.2189999999999956</c:v>
                </c:pt>
                <c:pt idx="57">
                  <c:v>4.8769999999999998</c:v>
                </c:pt>
                <c:pt idx="58">
                  <c:v>1.829</c:v>
                </c:pt>
                <c:pt idx="59">
                  <c:v>2.4379999999999997</c:v>
                </c:pt>
                <c:pt idx="60">
                  <c:v>1.2189999999999956</c:v>
                </c:pt>
                <c:pt idx="61">
                  <c:v>0.61000000000000065</c:v>
                </c:pt>
                <c:pt idx="62">
                  <c:v>3.048</c:v>
                </c:pt>
                <c:pt idx="63">
                  <c:v>1.2189999999999956</c:v>
                </c:pt>
              </c:numCache>
            </c:numRef>
          </c:yVal>
        </c:ser>
        <c:ser>
          <c:idx val="1"/>
          <c:order val="1"/>
          <c:spPr>
            <a:ln w="34925">
              <a:solidFill>
                <a:srgbClr val="9BBB59">
                  <a:lumMod val="60000"/>
                  <a:lumOff val="40000"/>
                </a:srgbClr>
              </a:solidFill>
            </a:ln>
          </c:spPr>
          <c:marker>
            <c:symbol val="none"/>
          </c:marker>
          <c:x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10238720"/>
        <c:axId val="110249088"/>
      </c:scatterChart>
      <c:valAx>
        <c:axId val="110238720"/>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ES"/>
          </a:p>
        </c:txPr>
        <c:crossAx val="110249088"/>
        <c:crosses val="autoZero"/>
        <c:crossBetween val="midCat"/>
        <c:majorUnit val="2"/>
      </c:valAx>
      <c:valAx>
        <c:axId val="110249088"/>
        <c:scaling>
          <c:orientation val="minMax"/>
        </c:scaling>
        <c:axPos val="l"/>
        <c:majorGridlines/>
        <c:minorGridlines/>
        <c:title>
          <c:tx>
            <c:rich>
              <a:bodyPr/>
              <a:lstStyle/>
              <a:p>
                <a:pPr>
                  <a:defRPr lang="es-AR"/>
                </a:pPr>
                <a:r>
                  <a:rPr lang="es-AR"/>
                  <a:t>Observación Visual (Altura</a:t>
                </a:r>
                <a:r>
                  <a:rPr lang="es-AR" baseline="0"/>
                  <a:t> en </a:t>
                </a:r>
                <a:r>
                  <a:rPr lang="es-AR"/>
                  <a:t>mts.)</a:t>
                </a:r>
              </a:p>
            </c:rich>
          </c:tx>
        </c:title>
        <c:numFmt formatCode="General" sourceLinked="1"/>
        <c:tickLblPos val="nextTo"/>
        <c:txPr>
          <a:bodyPr/>
          <a:lstStyle/>
          <a:p>
            <a:pPr>
              <a:defRPr lang="es-AR"/>
            </a:pPr>
            <a:endParaRPr lang="es-ES"/>
          </a:p>
        </c:txPr>
        <c:crossAx val="110238720"/>
        <c:crosses val="autoZero"/>
        <c:crossBetween val="midCat"/>
      </c:valAx>
    </c:plotArea>
    <c:plotVisOnly val="1"/>
  </c:chart>
  <c:externalData r:id="rId1"/>
</c:chartSpace>
</file>

<file path=word/charts/chart25.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53E-2"/>
          <c:w val="0.87042860499284569"/>
          <c:h val="0.75935138208448405"/>
        </c:manualLayout>
      </c:layout>
      <c:scatterChart>
        <c:scatterStyle val="lineMarker"/>
        <c:ser>
          <c:idx val="0"/>
          <c:order val="0"/>
          <c:tx>
            <c:v>Observacion Visual</c:v>
          </c:tx>
          <c:spPr>
            <a:ln w="28575">
              <a:noFill/>
            </a:ln>
          </c:spPr>
          <c:xVal>
            <c:numRef>
              <c:f>Sheet1!$C$2:$C$65</c:f>
              <c:numCache>
                <c:formatCode>General</c:formatCode>
                <c:ptCount val="64"/>
                <c:pt idx="0">
                  <c:v>1.103</c:v>
                </c:pt>
                <c:pt idx="1">
                  <c:v>1.3580000000000001</c:v>
                </c:pt>
                <c:pt idx="2">
                  <c:v>4.9340000000000002</c:v>
                </c:pt>
                <c:pt idx="3">
                  <c:v>1.02</c:v>
                </c:pt>
                <c:pt idx="4">
                  <c:v>0.97700000000000065</c:v>
                </c:pt>
                <c:pt idx="5">
                  <c:v>1.03</c:v>
                </c:pt>
                <c:pt idx="6">
                  <c:v>0.97700000000000065</c:v>
                </c:pt>
                <c:pt idx="7">
                  <c:v>1.153</c:v>
                </c:pt>
                <c:pt idx="8">
                  <c:v>1.3560000000000001</c:v>
                </c:pt>
                <c:pt idx="9">
                  <c:v>1.121</c:v>
                </c:pt>
                <c:pt idx="10">
                  <c:v>2.9569999999999967</c:v>
                </c:pt>
                <c:pt idx="11">
                  <c:v>2.2909999999999999</c:v>
                </c:pt>
                <c:pt idx="12">
                  <c:v>0.96900000000000064</c:v>
                </c:pt>
                <c:pt idx="13">
                  <c:v>1.2769999999999961</c:v>
                </c:pt>
                <c:pt idx="14">
                  <c:v>3.0789999999999997</c:v>
                </c:pt>
                <c:pt idx="15">
                  <c:v>1.137</c:v>
                </c:pt>
                <c:pt idx="16">
                  <c:v>1.1990000000000001</c:v>
                </c:pt>
                <c:pt idx="17">
                  <c:v>1.0249999999999961</c:v>
                </c:pt>
                <c:pt idx="18">
                  <c:v>1.0409999999999962</c:v>
                </c:pt>
                <c:pt idx="19">
                  <c:v>1.9940000000000038</c:v>
                </c:pt>
                <c:pt idx="20">
                  <c:v>2.6759999999999997</c:v>
                </c:pt>
                <c:pt idx="21">
                  <c:v>2.258</c:v>
                </c:pt>
                <c:pt idx="22">
                  <c:v>0.93799999999999994</c:v>
                </c:pt>
                <c:pt idx="23">
                  <c:v>1.159</c:v>
                </c:pt>
                <c:pt idx="24">
                  <c:v>0.89300000000000002</c:v>
                </c:pt>
                <c:pt idx="25">
                  <c:v>1.0580000000000001</c:v>
                </c:pt>
                <c:pt idx="26">
                  <c:v>1.657</c:v>
                </c:pt>
                <c:pt idx="27">
                  <c:v>1.367</c:v>
                </c:pt>
                <c:pt idx="28">
                  <c:v>1.32</c:v>
                </c:pt>
                <c:pt idx="29">
                  <c:v>1.127</c:v>
                </c:pt>
                <c:pt idx="30">
                  <c:v>1.1619999999999961</c:v>
                </c:pt>
                <c:pt idx="31">
                  <c:v>1.175</c:v>
                </c:pt>
                <c:pt idx="32">
                  <c:v>1.635</c:v>
                </c:pt>
                <c:pt idx="33">
                  <c:v>2.3759999999999977</c:v>
                </c:pt>
                <c:pt idx="34">
                  <c:v>2.0880000000000001</c:v>
                </c:pt>
                <c:pt idx="35">
                  <c:v>1.9540000000000035</c:v>
                </c:pt>
                <c:pt idx="36">
                  <c:v>1.073</c:v>
                </c:pt>
                <c:pt idx="37">
                  <c:v>0.93200000000000005</c:v>
                </c:pt>
                <c:pt idx="38">
                  <c:v>1.2209999999999956</c:v>
                </c:pt>
                <c:pt idx="39">
                  <c:v>1.081</c:v>
                </c:pt>
                <c:pt idx="40">
                  <c:v>3.5019999999999998</c:v>
                </c:pt>
                <c:pt idx="41">
                  <c:v>1.052</c:v>
                </c:pt>
                <c:pt idx="42">
                  <c:v>1.538</c:v>
                </c:pt>
                <c:pt idx="43">
                  <c:v>1.0569999999999964</c:v>
                </c:pt>
                <c:pt idx="44">
                  <c:v>1.028</c:v>
                </c:pt>
                <c:pt idx="45">
                  <c:v>3.6629999999999998</c:v>
                </c:pt>
                <c:pt idx="46">
                  <c:v>0.96500000000000064</c:v>
                </c:pt>
                <c:pt idx="47">
                  <c:v>1.595</c:v>
                </c:pt>
                <c:pt idx="48">
                  <c:v>6.8039999999999985</c:v>
                </c:pt>
                <c:pt idx="49">
                  <c:v>1.0489999999999964</c:v>
                </c:pt>
                <c:pt idx="50">
                  <c:v>1.4489999999999956</c:v>
                </c:pt>
                <c:pt idx="51">
                  <c:v>0.91600000000000004</c:v>
                </c:pt>
                <c:pt idx="52">
                  <c:v>0.91700000000000004</c:v>
                </c:pt>
                <c:pt idx="53">
                  <c:v>0.99299999999999999</c:v>
                </c:pt>
                <c:pt idx="54">
                  <c:v>1.165</c:v>
                </c:pt>
                <c:pt idx="55">
                  <c:v>2.363</c:v>
                </c:pt>
                <c:pt idx="56">
                  <c:v>1.0580000000000001</c:v>
                </c:pt>
                <c:pt idx="57">
                  <c:v>5.9459999999999997</c:v>
                </c:pt>
                <c:pt idx="58">
                  <c:v>1.5940000000000001</c:v>
                </c:pt>
                <c:pt idx="59">
                  <c:v>1.599</c:v>
                </c:pt>
                <c:pt idx="60">
                  <c:v>1.5629999999999964</c:v>
                </c:pt>
                <c:pt idx="61">
                  <c:v>0.99199999999999999</c:v>
                </c:pt>
                <c:pt idx="62">
                  <c:v>2.8779999999999997</c:v>
                </c:pt>
                <c:pt idx="63">
                  <c:v>1.109</c:v>
                </c:pt>
              </c:numCache>
            </c:numRef>
          </c:xVal>
          <c:yVal>
            <c:numRef>
              <c:f>Sheet1!$B$2:$B$65</c:f>
              <c:numCache>
                <c:formatCode>General</c:formatCode>
                <c:ptCount val="64"/>
                <c:pt idx="0">
                  <c:v>1.2189999999999956</c:v>
                </c:pt>
                <c:pt idx="1">
                  <c:v>2.4379999999999997</c:v>
                </c:pt>
                <c:pt idx="2">
                  <c:v>3.6579999999999999</c:v>
                </c:pt>
                <c:pt idx="3">
                  <c:v>1.829</c:v>
                </c:pt>
                <c:pt idx="4">
                  <c:v>1.2189999999999956</c:v>
                </c:pt>
                <c:pt idx="5">
                  <c:v>1.2189999999999956</c:v>
                </c:pt>
                <c:pt idx="6">
                  <c:v>1.2189999999999956</c:v>
                </c:pt>
                <c:pt idx="7">
                  <c:v>2.4379999999999997</c:v>
                </c:pt>
                <c:pt idx="8">
                  <c:v>1.2189999999999956</c:v>
                </c:pt>
                <c:pt idx="9">
                  <c:v>0.61000000000000065</c:v>
                </c:pt>
                <c:pt idx="10">
                  <c:v>3.048</c:v>
                </c:pt>
                <c:pt idx="11">
                  <c:v>1.2189999999999956</c:v>
                </c:pt>
                <c:pt idx="12">
                  <c:v>0.61000000000000065</c:v>
                </c:pt>
                <c:pt idx="13">
                  <c:v>1.2189999999999956</c:v>
                </c:pt>
                <c:pt idx="14">
                  <c:v>2.4379999999999997</c:v>
                </c:pt>
                <c:pt idx="15">
                  <c:v>1.2189999999999956</c:v>
                </c:pt>
                <c:pt idx="16">
                  <c:v>1.2189999999999956</c:v>
                </c:pt>
                <c:pt idx="17">
                  <c:v>0.61000000000000065</c:v>
                </c:pt>
                <c:pt idx="18">
                  <c:v>0.61000000000000065</c:v>
                </c:pt>
                <c:pt idx="19">
                  <c:v>1.829</c:v>
                </c:pt>
                <c:pt idx="20">
                  <c:v>3.048</c:v>
                </c:pt>
                <c:pt idx="21">
                  <c:v>3.048</c:v>
                </c:pt>
                <c:pt idx="22">
                  <c:v>1.2189999999999956</c:v>
                </c:pt>
                <c:pt idx="23">
                  <c:v>1.829</c:v>
                </c:pt>
                <c:pt idx="24">
                  <c:v>0.61000000000000065</c:v>
                </c:pt>
                <c:pt idx="25">
                  <c:v>1.829</c:v>
                </c:pt>
                <c:pt idx="26">
                  <c:v>2.4379999999999997</c:v>
                </c:pt>
                <c:pt idx="27">
                  <c:v>0.61000000000000065</c:v>
                </c:pt>
                <c:pt idx="28">
                  <c:v>0.61000000000000065</c:v>
                </c:pt>
                <c:pt idx="29">
                  <c:v>0.61000000000000065</c:v>
                </c:pt>
                <c:pt idx="30">
                  <c:v>1.2189999999999956</c:v>
                </c:pt>
                <c:pt idx="31">
                  <c:v>1.2189999999999956</c:v>
                </c:pt>
                <c:pt idx="32">
                  <c:v>1.2189999999999956</c:v>
                </c:pt>
                <c:pt idx="33">
                  <c:v>1.2189999999999956</c:v>
                </c:pt>
                <c:pt idx="34">
                  <c:v>1.2189999999999956</c:v>
                </c:pt>
                <c:pt idx="35">
                  <c:v>3.048</c:v>
                </c:pt>
                <c:pt idx="36">
                  <c:v>1.2189999999999956</c:v>
                </c:pt>
                <c:pt idx="37">
                  <c:v>0.61000000000000065</c:v>
                </c:pt>
                <c:pt idx="38">
                  <c:v>1.2189999999999956</c:v>
                </c:pt>
                <c:pt idx="39">
                  <c:v>1.2189999999999956</c:v>
                </c:pt>
                <c:pt idx="40">
                  <c:v>2.4379999999999997</c:v>
                </c:pt>
                <c:pt idx="41">
                  <c:v>1.829</c:v>
                </c:pt>
                <c:pt idx="42">
                  <c:v>1.829</c:v>
                </c:pt>
                <c:pt idx="43">
                  <c:v>0.61000000000000065</c:v>
                </c:pt>
                <c:pt idx="44">
                  <c:v>1.2189999999999956</c:v>
                </c:pt>
                <c:pt idx="45">
                  <c:v>4.8769999999999998</c:v>
                </c:pt>
                <c:pt idx="46">
                  <c:v>0.61000000000000065</c:v>
                </c:pt>
                <c:pt idx="47">
                  <c:v>1.2189999999999956</c:v>
                </c:pt>
                <c:pt idx="48">
                  <c:v>7.3149999999999853</c:v>
                </c:pt>
                <c:pt idx="49">
                  <c:v>1.2189999999999956</c:v>
                </c:pt>
                <c:pt idx="50">
                  <c:v>1.2189999999999956</c:v>
                </c:pt>
                <c:pt idx="51">
                  <c:v>0.61000000000000065</c:v>
                </c:pt>
                <c:pt idx="52">
                  <c:v>1.2189999999999956</c:v>
                </c:pt>
                <c:pt idx="53">
                  <c:v>1.2189999999999956</c:v>
                </c:pt>
                <c:pt idx="54">
                  <c:v>1.2189999999999956</c:v>
                </c:pt>
                <c:pt idx="55">
                  <c:v>2.4379999999999997</c:v>
                </c:pt>
                <c:pt idx="56">
                  <c:v>1.2189999999999956</c:v>
                </c:pt>
                <c:pt idx="57">
                  <c:v>4.8769999999999998</c:v>
                </c:pt>
                <c:pt idx="58">
                  <c:v>1.829</c:v>
                </c:pt>
                <c:pt idx="59">
                  <c:v>2.4379999999999997</c:v>
                </c:pt>
                <c:pt idx="60">
                  <c:v>1.2189999999999956</c:v>
                </c:pt>
                <c:pt idx="61">
                  <c:v>0.61000000000000065</c:v>
                </c:pt>
                <c:pt idx="62">
                  <c:v>3.048</c:v>
                </c:pt>
                <c:pt idx="63">
                  <c:v>1.2189999999999956</c:v>
                </c:pt>
              </c:numCache>
            </c:numRef>
          </c:yVal>
        </c:ser>
        <c:ser>
          <c:idx val="1"/>
          <c:order val="1"/>
          <c:spPr>
            <a:ln w="34925">
              <a:solidFill>
                <a:srgbClr val="9BBB59">
                  <a:lumMod val="60000"/>
                  <a:lumOff val="40000"/>
                </a:srgbClr>
              </a:solidFill>
            </a:ln>
          </c:spPr>
          <c:marker>
            <c:symbol val="none"/>
          </c:marker>
          <c:x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94962816"/>
        <c:axId val="94964736"/>
      </c:scatterChart>
      <c:valAx>
        <c:axId val="94962816"/>
        <c:scaling>
          <c:orientation val="minMax"/>
          <c:max val="8"/>
        </c:scaling>
        <c:axPos val="b"/>
        <c:minorGridlines/>
        <c:title>
          <c:tx>
            <c:rich>
              <a:bodyPr/>
              <a:lstStyle/>
              <a:p>
                <a:pPr>
                  <a:defRPr lang="es-AR"/>
                </a:pPr>
                <a:r>
                  <a:rPr lang="es-AR"/>
                  <a:t>Predicción</a:t>
                </a:r>
                <a:r>
                  <a:rPr lang="es-AR" baseline="0"/>
                  <a:t> SVM (Altura en mts.)</a:t>
                </a:r>
              </a:p>
            </c:rich>
          </c:tx>
        </c:title>
        <c:numFmt formatCode="#,##0;\-#,##0" sourceLinked="0"/>
        <c:tickLblPos val="nextTo"/>
        <c:txPr>
          <a:bodyPr/>
          <a:lstStyle/>
          <a:p>
            <a:pPr>
              <a:defRPr lang="es-AR" baseline="0"/>
            </a:pPr>
            <a:endParaRPr lang="es-ES"/>
          </a:p>
        </c:txPr>
        <c:crossAx val="94964736"/>
        <c:crosses val="autoZero"/>
        <c:crossBetween val="midCat"/>
        <c:majorUnit val="2"/>
      </c:valAx>
      <c:valAx>
        <c:axId val="94964736"/>
        <c:scaling>
          <c:orientation val="minMax"/>
        </c:scaling>
        <c:axPos val="l"/>
        <c:majorGridlines/>
        <c:minorGridlines/>
        <c:title>
          <c:tx>
            <c:rich>
              <a:bodyPr/>
              <a:lstStyle/>
              <a:p>
                <a:pPr>
                  <a:defRPr lang="es-AR"/>
                </a:pPr>
                <a:r>
                  <a:rPr lang="es-AR"/>
                  <a:t>Observacion Visual (Altura en mts.)</a:t>
                </a:r>
              </a:p>
            </c:rich>
          </c:tx>
        </c:title>
        <c:numFmt formatCode="General" sourceLinked="1"/>
        <c:tickLblPos val="nextTo"/>
        <c:txPr>
          <a:bodyPr/>
          <a:lstStyle/>
          <a:p>
            <a:pPr>
              <a:defRPr lang="es-AR"/>
            </a:pPr>
            <a:endParaRPr lang="es-ES"/>
          </a:p>
        </c:txPr>
        <c:crossAx val="94962816"/>
        <c:crosses val="autoZero"/>
        <c:crossBetween val="midCat"/>
      </c:valAx>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ES"/>
  <c:chart>
    <c:plotArea>
      <c:layout>
        <c:manualLayout>
          <c:layoutTarget val="inner"/>
          <c:xMode val="edge"/>
          <c:yMode val="edge"/>
          <c:x val="5.9786429538343774E-2"/>
          <c:y val="5.6285759485326957E-2"/>
          <c:w val="0.77560171138555112"/>
          <c:h val="0.72553530212893769"/>
        </c:manualLayout>
      </c:layout>
      <c:scatterChart>
        <c:scatterStyle val="smoothMarker"/>
        <c:ser>
          <c:idx val="0"/>
          <c:order val="0"/>
          <c:tx>
            <c:v>Sunset</c:v>
          </c:tx>
          <c:marker>
            <c:symbol val="none"/>
          </c:marker>
          <c:xVal>
            <c:numRef>
              <c:f>Sunset!$K$2:$K$19</c:f>
              <c:numCache>
                <c:formatCode>General</c:formatCode>
                <c:ptCount val="18"/>
                <c:pt idx="0">
                  <c:v>6</c:v>
                </c:pt>
                <c:pt idx="1">
                  <c:v>10</c:v>
                </c:pt>
                <c:pt idx="2">
                  <c:v>17</c:v>
                </c:pt>
                <c:pt idx="3">
                  <c:v>21</c:v>
                </c:pt>
                <c:pt idx="4">
                  <c:v>29</c:v>
                </c:pt>
                <c:pt idx="5">
                  <c:v>39</c:v>
                </c:pt>
                <c:pt idx="6">
                  <c:v>52</c:v>
                </c:pt>
                <c:pt idx="7">
                  <c:v>69</c:v>
                </c:pt>
                <c:pt idx="8">
                  <c:v>94</c:v>
                </c:pt>
                <c:pt idx="9">
                  <c:v>128</c:v>
                </c:pt>
                <c:pt idx="10">
                  <c:v>174</c:v>
                </c:pt>
                <c:pt idx="11">
                  <c:v>243</c:v>
                </c:pt>
                <c:pt idx="12">
                  <c:v>348</c:v>
                </c:pt>
                <c:pt idx="13">
                  <c:v>487</c:v>
                </c:pt>
                <c:pt idx="14">
                  <c:v>609</c:v>
                </c:pt>
                <c:pt idx="15">
                  <c:v>812</c:v>
                </c:pt>
                <c:pt idx="16">
                  <c:v>1218</c:v>
                </c:pt>
                <c:pt idx="17">
                  <c:v>2434</c:v>
                </c:pt>
              </c:numCache>
            </c:numRef>
          </c:xVal>
          <c:yVal>
            <c:numRef>
              <c:f>Sunset!$F$2:$F$19</c:f>
              <c:numCache>
                <c:formatCode>General</c:formatCode>
                <c:ptCount val="18"/>
                <c:pt idx="0">
                  <c:v>1.4767677092682241</c:v>
                </c:pt>
                <c:pt idx="1">
                  <c:v>1.2937873061116081</c:v>
                </c:pt>
                <c:pt idx="2">
                  <c:v>1.1056954999674498</c:v>
                </c:pt>
                <c:pt idx="3">
                  <c:v>1.0618572057428213</c:v>
                </c:pt>
                <c:pt idx="4">
                  <c:v>1.0245864581558848</c:v>
                </c:pt>
                <c:pt idx="5">
                  <c:v>1.0330390684786552</c:v>
                </c:pt>
                <c:pt idx="6">
                  <c:v>1.0302429519403149</c:v>
                </c:pt>
                <c:pt idx="7">
                  <c:v>0.94738273200566459</c:v>
                </c:pt>
                <c:pt idx="8">
                  <c:v>0.92793801360197314</c:v>
                </c:pt>
                <c:pt idx="9">
                  <c:v>0.92012906293872665</c:v>
                </c:pt>
                <c:pt idx="10">
                  <c:v>0.88481716181110037</c:v>
                </c:pt>
                <c:pt idx="11">
                  <c:v>0.88417424754272178</c:v>
                </c:pt>
                <c:pt idx="12">
                  <c:v>0.86439255450128394</c:v>
                </c:pt>
                <c:pt idx="13">
                  <c:v>0.85063806565684563</c:v>
                </c:pt>
                <c:pt idx="14">
                  <c:v>0.84777133793555481</c:v>
                </c:pt>
                <c:pt idx="15">
                  <c:v>0.8445144923789446</c:v>
                </c:pt>
                <c:pt idx="16">
                  <c:v>0.83725594840038564</c:v>
                </c:pt>
                <c:pt idx="17">
                  <c:v>0.83461703141918453</c:v>
                </c:pt>
              </c:numCache>
            </c:numRef>
          </c:yVal>
          <c:smooth val="1"/>
        </c:ser>
        <c:ser>
          <c:idx val="1"/>
          <c:order val="1"/>
          <c:tx>
            <c:v>Makaha</c:v>
          </c:tx>
          <c:marker>
            <c:symbol val="none"/>
          </c:marker>
          <c:xVal>
            <c:numRef>
              <c:f>Makaha!$K$2:$K$20</c:f>
              <c:numCache>
                <c:formatCode>General</c:formatCode>
                <c:ptCount val="19"/>
                <c:pt idx="0">
                  <c:v>5</c:v>
                </c:pt>
                <c:pt idx="1">
                  <c:v>13</c:v>
                </c:pt>
                <c:pt idx="2">
                  <c:v>17</c:v>
                </c:pt>
                <c:pt idx="3">
                  <c:v>22</c:v>
                </c:pt>
                <c:pt idx="4">
                  <c:v>28</c:v>
                </c:pt>
                <c:pt idx="5">
                  <c:v>39</c:v>
                </c:pt>
                <c:pt idx="6">
                  <c:v>52</c:v>
                </c:pt>
                <c:pt idx="7">
                  <c:v>70</c:v>
                </c:pt>
                <c:pt idx="8">
                  <c:v>93</c:v>
                </c:pt>
                <c:pt idx="9">
                  <c:v>128</c:v>
                </c:pt>
                <c:pt idx="10">
                  <c:v>174</c:v>
                </c:pt>
                <c:pt idx="11">
                  <c:v>244</c:v>
                </c:pt>
                <c:pt idx="12">
                  <c:v>348</c:v>
                </c:pt>
                <c:pt idx="13">
                  <c:v>487</c:v>
                </c:pt>
                <c:pt idx="14">
                  <c:v>609</c:v>
                </c:pt>
                <c:pt idx="15">
                  <c:v>812</c:v>
                </c:pt>
                <c:pt idx="16">
                  <c:v>1218</c:v>
                </c:pt>
                <c:pt idx="17">
                  <c:v>2400</c:v>
                </c:pt>
                <c:pt idx="18">
                  <c:v>2434</c:v>
                </c:pt>
              </c:numCache>
            </c:numRef>
          </c:xVal>
          <c:yVal>
            <c:numRef>
              <c:f>Makaha!$F$2:$F$20</c:f>
              <c:numCache>
                <c:formatCode>General</c:formatCode>
                <c:ptCount val="19"/>
                <c:pt idx="0">
                  <c:v>0.9387309603633297</c:v>
                </c:pt>
                <c:pt idx="1">
                  <c:v>0.89153277738271486</c:v>
                </c:pt>
                <c:pt idx="2">
                  <c:v>0.82301056544373608</c:v>
                </c:pt>
                <c:pt idx="3">
                  <c:v>0.80716326679644346</c:v>
                </c:pt>
                <c:pt idx="4">
                  <c:v>0.75252199659024765</c:v>
                </c:pt>
                <c:pt idx="5">
                  <c:v>0.742123733312814</c:v>
                </c:pt>
                <c:pt idx="6">
                  <c:v>0.73688717786732749</c:v>
                </c:pt>
                <c:pt idx="7">
                  <c:v>0.72860146352749955</c:v>
                </c:pt>
                <c:pt idx="8">
                  <c:v>0.70577785559580775</c:v>
                </c:pt>
                <c:pt idx="9">
                  <c:v>0.69274686371956962</c:v>
                </c:pt>
                <c:pt idx="10">
                  <c:v>0.67930161414046153</c:v>
                </c:pt>
                <c:pt idx="11">
                  <c:v>0.67228263477634131</c:v>
                </c:pt>
                <c:pt idx="12">
                  <c:v>0.68022471453119915</c:v>
                </c:pt>
                <c:pt idx="13">
                  <c:v>0.6639850316185153</c:v>
                </c:pt>
                <c:pt idx="14">
                  <c:v>0.6640628299517749</c:v>
                </c:pt>
                <c:pt idx="15">
                  <c:v>0.6630855800933747</c:v>
                </c:pt>
                <c:pt idx="16">
                  <c:v>0.65656511915425986</c:v>
                </c:pt>
                <c:pt idx="17">
                  <c:v>0.65158141257238211</c:v>
                </c:pt>
                <c:pt idx="18">
                  <c:v>0.65187548701494424</c:v>
                </c:pt>
              </c:numCache>
            </c:numRef>
          </c:yVal>
          <c:smooth val="1"/>
        </c:ser>
        <c:ser>
          <c:idx val="2"/>
          <c:order val="2"/>
          <c:tx>
            <c:v>Ala Moana</c:v>
          </c:tx>
          <c:marker>
            <c:symbol val="none"/>
          </c:marker>
          <c:xVal>
            <c:numRef>
              <c:f>'Ala Moana'!$K$2:$K$20</c:f>
              <c:numCache>
                <c:formatCode>General</c:formatCode>
                <c:ptCount val="19"/>
                <c:pt idx="0">
                  <c:v>5</c:v>
                </c:pt>
                <c:pt idx="1">
                  <c:v>10</c:v>
                </c:pt>
                <c:pt idx="2">
                  <c:v>16</c:v>
                </c:pt>
                <c:pt idx="3">
                  <c:v>17</c:v>
                </c:pt>
                <c:pt idx="4">
                  <c:v>22</c:v>
                </c:pt>
                <c:pt idx="5">
                  <c:v>29</c:v>
                </c:pt>
                <c:pt idx="6">
                  <c:v>39</c:v>
                </c:pt>
                <c:pt idx="7">
                  <c:v>51</c:v>
                </c:pt>
                <c:pt idx="8">
                  <c:v>70</c:v>
                </c:pt>
                <c:pt idx="9">
                  <c:v>93</c:v>
                </c:pt>
                <c:pt idx="10">
                  <c:v>128</c:v>
                </c:pt>
                <c:pt idx="11">
                  <c:v>174</c:v>
                </c:pt>
                <c:pt idx="12">
                  <c:v>244</c:v>
                </c:pt>
                <c:pt idx="13">
                  <c:v>348</c:v>
                </c:pt>
                <c:pt idx="14">
                  <c:v>487</c:v>
                </c:pt>
                <c:pt idx="15">
                  <c:v>609</c:v>
                </c:pt>
                <c:pt idx="16">
                  <c:v>812</c:v>
                </c:pt>
                <c:pt idx="17">
                  <c:v>1218</c:v>
                </c:pt>
                <c:pt idx="18">
                  <c:v>2434</c:v>
                </c:pt>
              </c:numCache>
            </c:numRef>
          </c:xVal>
          <c:yVal>
            <c:numRef>
              <c:f>'Ala Moana'!$F$2:$F$20</c:f>
              <c:numCache>
                <c:formatCode>General</c:formatCode>
                <c:ptCount val="19"/>
                <c:pt idx="0">
                  <c:v>0.66149732049012389</c:v>
                </c:pt>
                <c:pt idx="1">
                  <c:v>0.6001326027033127</c:v>
                </c:pt>
                <c:pt idx="2">
                  <c:v>0.55639887771499263</c:v>
                </c:pt>
                <c:pt idx="3">
                  <c:v>0.62284472485510955</c:v>
                </c:pt>
                <c:pt idx="4">
                  <c:v>0.55351605829049677</c:v>
                </c:pt>
                <c:pt idx="5">
                  <c:v>0.58846095302596146</c:v>
                </c:pt>
                <c:pt idx="6">
                  <c:v>0.57298820383188065</c:v>
                </c:pt>
                <c:pt idx="7">
                  <c:v>0.59104950455027683</c:v>
                </c:pt>
                <c:pt idx="8">
                  <c:v>0.55636349504129456</c:v>
                </c:pt>
                <c:pt idx="9">
                  <c:v>0.56175580469494701</c:v>
                </c:pt>
                <c:pt idx="10">
                  <c:v>0.54619756290876298</c:v>
                </c:pt>
                <c:pt idx="11">
                  <c:v>0.53938115693477862</c:v>
                </c:pt>
                <c:pt idx="12">
                  <c:v>0.53786626837827667</c:v>
                </c:pt>
                <c:pt idx="13">
                  <c:v>0.55508591852136624</c:v>
                </c:pt>
                <c:pt idx="14">
                  <c:v>0.51784753087798252</c:v>
                </c:pt>
                <c:pt idx="15">
                  <c:v>0.51348541074419762</c:v>
                </c:pt>
                <c:pt idx="16">
                  <c:v>0.51143147696254332</c:v>
                </c:pt>
                <c:pt idx="17">
                  <c:v>0.5086924254677847</c:v>
                </c:pt>
                <c:pt idx="18">
                  <c:v>0.50110883026833364</c:v>
                </c:pt>
              </c:numCache>
            </c:numRef>
          </c:yVal>
          <c:smooth val="1"/>
        </c:ser>
        <c:ser>
          <c:idx val="3"/>
          <c:order val="3"/>
          <c:tx>
            <c:v>Diamond Head</c:v>
          </c:tx>
          <c:marker>
            <c:symbol val="none"/>
          </c:marker>
          <c:xVal>
            <c:numRef>
              <c:f>'Diamond Head'!$K$2:$K$19</c:f>
              <c:numCache>
                <c:formatCode>General</c:formatCode>
                <c:ptCount val="18"/>
                <c:pt idx="0">
                  <c:v>6</c:v>
                </c:pt>
                <c:pt idx="1">
                  <c:v>10</c:v>
                </c:pt>
                <c:pt idx="2">
                  <c:v>13</c:v>
                </c:pt>
                <c:pt idx="3">
                  <c:v>22</c:v>
                </c:pt>
                <c:pt idx="4">
                  <c:v>29</c:v>
                </c:pt>
                <c:pt idx="5">
                  <c:v>39</c:v>
                </c:pt>
                <c:pt idx="6">
                  <c:v>52</c:v>
                </c:pt>
                <c:pt idx="7">
                  <c:v>69</c:v>
                </c:pt>
                <c:pt idx="8">
                  <c:v>94</c:v>
                </c:pt>
                <c:pt idx="9">
                  <c:v>128</c:v>
                </c:pt>
                <c:pt idx="10">
                  <c:v>174</c:v>
                </c:pt>
                <c:pt idx="11">
                  <c:v>244</c:v>
                </c:pt>
                <c:pt idx="12">
                  <c:v>348</c:v>
                </c:pt>
                <c:pt idx="13">
                  <c:v>487</c:v>
                </c:pt>
                <c:pt idx="14">
                  <c:v>609</c:v>
                </c:pt>
                <c:pt idx="15">
                  <c:v>812</c:v>
                </c:pt>
                <c:pt idx="16">
                  <c:v>1218</c:v>
                </c:pt>
                <c:pt idx="17">
                  <c:v>2434</c:v>
                </c:pt>
              </c:numCache>
            </c:numRef>
          </c:xVal>
          <c:yVal>
            <c:numRef>
              <c:f>'Diamond Head'!$F$2:$F$19</c:f>
              <c:numCache>
                <c:formatCode>General</c:formatCode>
                <c:ptCount val="18"/>
                <c:pt idx="0">
                  <c:v>0.63237080268503199</c:v>
                </c:pt>
                <c:pt idx="1">
                  <c:v>0.58374227027070569</c:v>
                </c:pt>
                <c:pt idx="2">
                  <c:v>0.59186681564330168</c:v>
                </c:pt>
                <c:pt idx="3">
                  <c:v>0.56326543263149476</c:v>
                </c:pt>
                <c:pt idx="4">
                  <c:v>0.57183044589207288</c:v>
                </c:pt>
                <c:pt idx="5">
                  <c:v>0.55808548231600563</c:v>
                </c:pt>
                <c:pt idx="6">
                  <c:v>0.56434518218686269</c:v>
                </c:pt>
                <c:pt idx="7">
                  <c:v>0.53802118949602251</c:v>
                </c:pt>
                <c:pt idx="8">
                  <c:v>0.53450509736818863</c:v>
                </c:pt>
                <c:pt idx="9">
                  <c:v>0.52829897414829863</c:v>
                </c:pt>
                <c:pt idx="10">
                  <c:v>0.51941251159682356</c:v>
                </c:pt>
                <c:pt idx="11">
                  <c:v>0.51717315368008965</c:v>
                </c:pt>
                <c:pt idx="12">
                  <c:v>0.51220246199977459</c:v>
                </c:pt>
                <c:pt idx="13">
                  <c:v>0.50865411865113264</c:v>
                </c:pt>
                <c:pt idx="14">
                  <c:v>0.50922340404343069</c:v>
                </c:pt>
                <c:pt idx="15">
                  <c:v>0.50670323954628771</c:v>
                </c:pt>
                <c:pt idx="16">
                  <c:v>0.50238192552660577</c:v>
                </c:pt>
                <c:pt idx="17">
                  <c:v>0.49463977381829932</c:v>
                </c:pt>
              </c:numCache>
            </c:numRef>
          </c:yVal>
          <c:smooth val="1"/>
        </c:ser>
        <c:ser>
          <c:idx val="4"/>
          <c:order val="4"/>
          <c:tx>
            <c:v>Makapuu</c:v>
          </c:tx>
          <c:marker>
            <c:symbol val="none"/>
          </c:marker>
          <c:xVal>
            <c:numRef>
              <c:f>Makapuu!$K$2:$K$20</c:f>
              <c:numCache>
                <c:formatCode>General</c:formatCode>
                <c:ptCount val="19"/>
                <c:pt idx="0">
                  <c:v>6</c:v>
                </c:pt>
                <c:pt idx="1">
                  <c:v>13</c:v>
                </c:pt>
                <c:pt idx="2">
                  <c:v>16</c:v>
                </c:pt>
                <c:pt idx="3">
                  <c:v>17</c:v>
                </c:pt>
                <c:pt idx="4">
                  <c:v>21</c:v>
                </c:pt>
                <c:pt idx="5">
                  <c:v>29</c:v>
                </c:pt>
                <c:pt idx="6">
                  <c:v>39</c:v>
                </c:pt>
                <c:pt idx="7">
                  <c:v>52</c:v>
                </c:pt>
                <c:pt idx="8">
                  <c:v>69</c:v>
                </c:pt>
                <c:pt idx="9">
                  <c:v>94</c:v>
                </c:pt>
                <c:pt idx="10">
                  <c:v>128</c:v>
                </c:pt>
                <c:pt idx="11">
                  <c:v>174</c:v>
                </c:pt>
                <c:pt idx="12">
                  <c:v>244</c:v>
                </c:pt>
                <c:pt idx="13">
                  <c:v>348</c:v>
                </c:pt>
                <c:pt idx="14">
                  <c:v>488</c:v>
                </c:pt>
                <c:pt idx="15">
                  <c:v>609</c:v>
                </c:pt>
                <c:pt idx="16">
                  <c:v>812</c:v>
                </c:pt>
                <c:pt idx="17">
                  <c:v>1218</c:v>
                </c:pt>
                <c:pt idx="18">
                  <c:v>2434</c:v>
                </c:pt>
              </c:numCache>
            </c:numRef>
          </c:xVal>
          <c:yVal>
            <c:numRef>
              <c:f>Makapuu!$F$2:$F$20</c:f>
              <c:numCache>
                <c:formatCode>General</c:formatCode>
                <c:ptCount val="19"/>
                <c:pt idx="0">
                  <c:v>0.77289983769922954</c:v>
                </c:pt>
                <c:pt idx="1">
                  <c:v>0.74632356481168916</c:v>
                </c:pt>
                <c:pt idx="2">
                  <c:v>0.78634361659646956</c:v>
                </c:pt>
                <c:pt idx="3">
                  <c:v>0.68296121733003268</c:v>
                </c:pt>
                <c:pt idx="4">
                  <c:v>0.66450739252953384</c:v>
                </c:pt>
                <c:pt idx="5">
                  <c:v>0.61644319255847102</c:v>
                </c:pt>
                <c:pt idx="6">
                  <c:v>0.6102724059818817</c:v>
                </c:pt>
                <c:pt idx="7">
                  <c:v>0.60925823106011978</c:v>
                </c:pt>
                <c:pt idx="8">
                  <c:v>0.62851239646725299</c:v>
                </c:pt>
                <c:pt idx="9">
                  <c:v>0.60456332932399459</c:v>
                </c:pt>
                <c:pt idx="10">
                  <c:v>0.59800801508451062</c:v>
                </c:pt>
                <c:pt idx="11">
                  <c:v>0.59484127138609233</c:v>
                </c:pt>
                <c:pt idx="12">
                  <c:v>0.57774424327941698</c:v>
                </c:pt>
                <c:pt idx="13">
                  <c:v>0.57412911597622418</c:v>
                </c:pt>
                <c:pt idx="14">
                  <c:v>0.58076146777152249</c:v>
                </c:pt>
                <c:pt idx="15">
                  <c:v>0.56501689473407068</c:v>
                </c:pt>
                <c:pt idx="16">
                  <c:v>0.56487792557592453</c:v>
                </c:pt>
                <c:pt idx="17">
                  <c:v>0.55704303471989236</c:v>
                </c:pt>
                <c:pt idx="18">
                  <c:v>0.55532457683742076</c:v>
                </c:pt>
              </c:numCache>
            </c:numRef>
          </c:yVal>
          <c:smooth val="1"/>
        </c:ser>
        <c:axId val="94381184"/>
        <c:axId val="94383104"/>
      </c:scatterChart>
      <c:valAx>
        <c:axId val="94381184"/>
        <c:scaling>
          <c:orientation val="minMax"/>
          <c:max val="2500"/>
        </c:scaling>
        <c:axPos val="b"/>
        <c:title>
          <c:tx>
            <c:rich>
              <a:bodyPr/>
              <a:lstStyle/>
              <a:p>
                <a:pPr>
                  <a:defRPr lang="es-AR"/>
                </a:pPr>
                <a:r>
                  <a:rPr lang="en-US"/>
                  <a:t>Instancias de entrenamiento</a:t>
                </a:r>
              </a:p>
            </c:rich>
          </c:tx>
        </c:title>
        <c:numFmt formatCode="General" sourceLinked="1"/>
        <c:tickLblPos val="nextTo"/>
        <c:txPr>
          <a:bodyPr/>
          <a:lstStyle/>
          <a:p>
            <a:pPr>
              <a:defRPr lang="es-AR"/>
            </a:pPr>
            <a:endParaRPr lang="es-ES"/>
          </a:p>
        </c:txPr>
        <c:crossAx val="94383104"/>
        <c:crosses val="autoZero"/>
        <c:crossBetween val="midCat"/>
      </c:valAx>
      <c:valAx>
        <c:axId val="94383104"/>
        <c:scaling>
          <c:orientation val="minMax"/>
          <c:min val="0.4"/>
        </c:scaling>
        <c:axPos val="l"/>
        <c:majorGridlines/>
        <c:title>
          <c:tx>
            <c:rich>
              <a:bodyPr rot="-5400000" vert="horz"/>
              <a:lstStyle/>
              <a:p>
                <a:pPr>
                  <a:defRPr lang="es-AR"/>
                </a:pPr>
                <a:r>
                  <a:rPr lang="en-US"/>
                  <a:t>MAE (mts.)</a:t>
                </a:r>
              </a:p>
            </c:rich>
          </c:tx>
        </c:title>
        <c:numFmt formatCode="General" sourceLinked="1"/>
        <c:tickLblPos val="nextTo"/>
        <c:txPr>
          <a:bodyPr/>
          <a:lstStyle/>
          <a:p>
            <a:pPr>
              <a:defRPr lang="es-AR"/>
            </a:pPr>
            <a:endParaRPr lang="es-ES"/>
          </a:p>
        </c:txPr>
        <c:crossAx val="94381184"/>
        <c:crosses val="autoZero"/>
        <c:crossBetween val="midCat"/>
      </c:valAx>
    </c:plotArea>
    <c:legend>
      <c:legendPos val="r"/>
      <c:txPr>
        <a:bodyPr/>
        <a:lstStyle/>
        <a:p>
          <a:pPr>
            <a:defRPr lang="es-AR"/>
          </a:pPr>
          <a:endParaRPr lang="es-ES"/>
        </a:p>
      </c:txP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s-ES"/>
  <c:chart>
    <c:plotArea>
      <c:layout/>
      <c:scatterChart>
        <c:scatterStyle val="smoothMarker"/>
        <c:ser>
          <c:idx val="0"/>
          <c:order val="0"/>
          <c:tx>
            <c:v>Sunset</c:v>
          </c:tx>
          <c:marker>
            <c:symbol val="none"/>
          </c:marker>
          <c:xVal>
            <c:numRef>
              <c:f>Sunset!$K$2:$K$19</c:f>
              <c:numCache>
                <c:formatCode>General</c:formatCode>
                <c:ptCount val="18"/>
                <c:pt idx="0">
                  <c:v>6</c:v>
                </c:pt>
                <c:pt idx="1">
                  <c:v>10</c:v>
                </c:pt>
                <c:pt idx="2">
                  <c:v>17</c:v>
                </c:pt>
                <c:pt idx="3">
                  <c:v>21</c:v>
                </c:pt>
                <c:pt idx="4">
                  <c:v>29</c:v>
                </c:pt>
                <c:pt idx="5">
                  <c:v>39</c:v>
                </c:pt>
                <c:pt idx="6">
                  <c:v>52</c:v>
                </c:pt>
                <c:pt idx="7">
                  <c:v>69</c:v>
                </c:pt>
                <c:pt idx="8">
                  <c:v>94</c:v>
                </c:pt>
                <c:pt idx="9">
                  <c:v>128</c:v>
                </c:pt>
                <c:pt idx="10">
                  <c:v>174</c:v>
                </c:pt>
                <c:pt idx="11">
                  <c:v>243</c:v>
                </c:pt>
                <c:pt idx="12">
                  <c:v>348</c:v>
                </c:pt>
                <c:pt idx="13">
                  <c:v>487</c:v>
                </c:pt>
                <c:pt idx="14">
                  <c:v>609</c:v>
                </c:pt>
                <c:pt idx="15">
                  <c:v>812</c:v>
                </c:pt>
                <c:pt idx="16">
                  <c:v>1218</c:v>
                </c:pt>
                <c:pt idx="17">
                  <c:v>2434</c:v>
                </c:pt>
              </c:numCache>
            </c:numRef>
          </c:xVal>
          <c:yVal>
            <c:numRef>
              <c:f>Sunset!$H$2:$H$19</c:f>
              <c:numCache>
                <c:formatCode>0.00</c:formatCode>
                <c:ptCount val="18"/>
                <c:pt idx="0">
                  <c:v>0.66595893894255365</c:v>
                </c:pt>
                <c:pt idx="1">
                  <c:v>0.77390980695120182</c:v>
                </c:pt>
                <c:pt idx="2">
                  <c:v>0.82116824635668784</c:v>
                </c:pt>
                <c:pt idx="3">
                  <c:v>0.84278473777507923</c:v>
                </c:pt>
                <c:pt idx="4">
                  <c:v>0.84383865537210534</c:v>
                </c:pt>
                <c:pt idx="5">
                  <c:v>0.85894670929201788</c:v>
                </c:pt>
                <c:pt idx="6">
                  <c:v>0.84967487574972778</c:v>
                </c:pt>
                <c:pt idx="7">
                  <c:v>0.87199747639294534</c:v>
                </c:pt>
                <c:pt idx="8">
                  <c:v>0.87308657275405044</c:v>
                </c:pt>
                <c:pt idx="9">
                  <c:v>0.88056722447997149</c:v>
                </c:pt>
                <c:pt idx="10">
                  <c:v>0.88425402324804003</c:v>
                </c:pt>
                <c:pt idx="11">
                  <c:v>0.8837899811455916</c:v>
                </c:pt>
                <c:pt idx="12">
                  <c:v>0.88710112017025256</c:v>
                </c:pt>
                <c:pt idx="13">
                  <c:v>0.88859349505985441</c:v>
                </c:pt>
                <c:pt idx="14">
                  <c:v>0.8893251563924931</c:v>
                </c:pt>
                <c:pt idx="15">
                  <c:v>0.88979442278916665</c:v>
                </c:pt>
                <c:pt idx="16">
                  <c:v>0.89050470137757287</c:v>
                </c:pt>
                <c:pt idx="17">
                  <c:v>0.89113877472928249</c:v>
                </c:pt>
              </c:numCache>
            </c:numRef>
          </c:yVal>
          <c:smooth val="1"/>
        </c:ser>
        <c:ser>
          <c:idx val="1"/>
          <c:order val="1"/>
          <c:tx>
            <c:v>Makaha</c:v>
          </c:tx>
          <c:marker>
            <c:symbol val="none"/>
          </c:marker>
          <c:xVal>
            <c:numRef>
              <c:f>Makaha!$K$2:$K$20</c:f>
              <c:numCache>
                <c:formatCode>General</c:formatCode>
                <c:ptCount val="19"/>
                <c:pt idx="0">
                  <c:v>5</c:v>
                </c:pt>
                <c:pt idx="1">
                  <c:v>13</c:v>
                </c:pt>
                <c:pt idx="2">
                  <c:v>17</c:v>
                </c:pt>
                <c:pt idx="3">
                  <c:v>22</c:v>
                </c:pt>
                <c:pt idx="4">
                  <c:v>28</c:v>
                </c:pt>
                <c:pt idx="5">
                  <c:v>39</c:v>
                </c:pt>
                <c:pt idx="6">
                  <c:v>52</c:v>
                </c:pt>
                <c:pt idx="7">
                  <c:v>70</c:v>
                </c:pt>
                <c:pt idx="8">
                  <c:v>93</c:v>
                </c:pt>
                <c:pt idx="9">
                  <c:v>128</c:v>
                </c:pt>
                <c:pt idx="10">
                  <c:v>174</c:v>
                </c:pt>
                <c:pt idx="11">
                  <c:v>244</c:v>
                </c:pt>
                <c:pt idx="12">
                  <c:v>348</c:v>
                </c:pt>
                <c:pt idx="13">
                  <c:v>487</c:v>
                </c:pt>
                <c:pt idx="14">
                  <c:v>609</c:v>
                </c:pt>
                <c:pt idx="15">
                  <c:v>812</c:v>
                </c:pt>
                <c:pt idx="16">
                  <c:v>1218</c:v>
                </c:pt>
                <c:pt idx="17">
                  <c:v>2400</c:v>
                </c:pt>
                <c:pt idx="18">
                  <c:v>2434</c:v>
                </c:pt>
              </c:numCache>
            </c:numRef>
          </c:xVal>
          <c:yVal>
            <c:numRef>
              <c:f>Makaha!$H$2:$H$20</c:f>
              <c:numCache>
                <c:formatCode>General</c:formatCode>
                <c:ptCount val="19"/>
                <c:pt idx="0">
                  <c:v>0.45195561849074034</c:v>
                </c:pt>
                <c:pt idx="1">
                  <c:v>0.57215581949427385</c:v>
                </c:pt>
                <c:pt idx="2">
                  <c:v>0.62450099068289233</c:v>
                </c:pt>
                <c:pt idx="3">
                  <c:v>0.66411572966000465</c:v>
                </c:pt>
                <c:pt idx="4">
                  <c:v>0.74483311690120912</c:v>
                </c:pt>
                <c:pt idx="5">
                  <c:v>0.749130923709872</c:v>
                </c:pt>
                <c:pt idx="6">
                  <c:v>0.7507812790712286</c:v>
                </c:pt>
                <c:pt idx="7">
                  <c:v>0.74615794410022251</c:v>
                </c:pt>
                <c:pt idx="8">
                  <c:v>0.76473712742558431</c:v>
                </c:pt>
                <c:pt idx="9">
                  <c:v>0.78030975508297951</c:v>
                </c:pt>
                <c:pt idx="10">
                  <c:v>0.79256323960055097</c:v>
                </c:pt>
                <c:pt idx="11">
                  <c:v>0.80135018516470657</c:v>
                </c:pt>
                <c:pt idx="12">
                  <c:v>0.79454547384463925</c:v>
                </c:pt>
                <c:pt idx="13">
                  <c:v>0.8027507386856757</c:v>
                </c:pt>
                <c:pt idx="14">
                  <c:v>0.8070254483799697</c:v>
                </c:pt>
                <c:pt idx="15">
                  <c:v>0.80758714251854524</c:v>
                </c:pt>
                <c:pt idx="16">
                  <c:v>0.81189884836443704</c:v>
                </c:pt>
                <c:pt idx="17">
                  <c:v>0.81267156633445992</c:v>
                </c:pt>
                <c:pt idx="18">
                  <c:v>0.81495442086601244</c:v>
                </c:pt>
              </c:numCache>
            </c:numRef>
          </c:yVal>
          <c:smooth val="1"/>
        </c:ser>
        <c:ser>
          <c:idx val="2"/>
          <c:order val="2"/>
          <c:tx>
            <c:v>Ala Moana</c:v>
          </c:tx>
          <c:marker>
            <c:symbol val="none"/>
          </c:marker>
          <c:xVal>
            <c:numRef>
              <c:f>'Ala Moana'!$K$2:$K$20</c:f>
              <c:numCache>
                <c:formatCode>General</c:formatCode>
                <c:ptCount val="19"/>
                <c:pt idx="0">
                  <c:v>5</c:v>
                </c:pt>
                <c:pt idx="1">
                  <c:v>10</c:v>
                </c:pt>
                <c:pt idx="2">
                  <c:v>16</c:v>
                </c:pt>
                <c:pt idx="3">
                  <c:v>17</c:v>
                </c:pt>
                <c:pt idx="4">
                  <c:v>22</c:v>
                </c:pt>
                <c:pt idx="5">
                  <c:v>29</c:v>
                </c:pt>
                <c:pt idx="6">
                  <c:v>39</c:v>
                </c:pt>
                <c:pt idx="7">
                  <c:v>51</c:v>
                </c:pt>
                <c:pt idx="8">
                  <c:v>70</c:v>
                </c:pt>
                <c:pt idx="9">
                  <c:v>93</c:v>
                </c:pt>
                <c:pt idx="10">
                  <c:v>128</c:v>
                </c:pt>
                <c:pt idx="11">
                  <c:v>174</c:v>
                </c:pt>
                <c:pt idx="12">
                  <c:v>244</c:v>
                </c:pt>
                <c:pt idx="13">
                  <c:v>348</c:v>
                </c:pt>
                <c:pt idx="14">
                  <c:v>487</c:v>
                </c:pt>
                <c:pt idx="15">
                  <c:v>609</c:v>
                </c:pt>
                <c:pt idx="16">
                  <c:v>812</c:v>
                </c:pt>
                <c:pt idx="17">
                  <c:v>1218</c:v>
                </c:pt>
                <c:pt idx="18">
                  <c:v>2434</c:v>
                </c:pt>
              </c:numCache>
            </c:numRef>
          </c:xVal>
          <c:yVal>
            <c:numRef>
              <c:f>'Ala Moana'!$H$2:$H$20</c:f>
              <c:numCache>
                <c:formatCode>0.00</c:formatCode>
                <c:ptCount val="19"/>
                <c:pt idx="0">
                  <c:v>9.2164199211590844E-2</c:v>
                </c:pt>
                <c:pt idx="1">
                  <c:v>0.10918893085792125</c:v>
                </c:pt>
                <c:pt idx="2">
                  <c:v>2.206188091520149E-2</c:v>
                </c:pt>
                <c:pt idx="3">
                  <c:v>0.16744350433735841</c:v>
                </c:pt>
                <c:pt idx="4">
                  <c:v>0.19606871899944497</c:v>
                </c:pt>
                <c:pt idx="5">
                  <c:v>0.19883932721616621</c:v>
                </c:pt>
                <c:pt idx="6">
                  <c:v>0.21852557439483689</c:v>
                </c:pt>
                <c:pt idx="7">
                  <c:v>0.18963030437506159</c:v>
                </c:pt>
                <c:pt idx="8">
                  <c:v>0.31329234492980906</c:v>
                </c:pt>
                <c:pt idx="9">
                  <c:v>0.30854195458238609</c:v>
                </c:pt>
                <c:pt idx="10">
                  <c:v>0.33996429339252376</c:v>
                </c:pt>
                <c:pt idx="11">
                  <c:v>0.39000788763685218</c:v>
                </c:pt>
                <c:pt idx="12">
                  <c:v>0.37452278792339977</c:v>
                </c:pt>
                <c:pt idx="13">
                  <c:v>0.39639657365579312</c:v>
                </c:pt>
                <c:pt idx="14">
                  <c:v>0.45661986014735062</c:v>
                </c:pt>
                <c:pt idx="15">
                  <c:v>0.48000000000000032</c:v>
                </c:pt>
                <c:pt idx="16">
                  <c:v>0.49000000000000032</c:v>
                </c:pt>
                <c:pt idx="17">
                  <c:v>0.49000000000000032</c:v>
                </c:pt>
                <c:pt idx="18">
                  <c:v>0.48734965895269938</c:v>
                </c:pt>
              </c:numCache>
            </c:numRef>
          </c:yVal>
          <c:smooth val="1"/>
        </c:ser>
        <c:ser>
          <c:idx val="3"/>
          <c:order val="3"/>
          <c:tx>
            <c:v>Diamond Head</c:v>
          </c:tx>
          <c:marker>
            <c:symbol val="none"/>
          </c:marker>
          <c:xVal>
            <c:numRef>
              <c:f>'Diamond Head'!$K$2:$K$19</c:f>
              <c:numCache>
                <c:formatCode>General</c:formatCode>
                <c:ptCount val="18"/>
                <c:pt idx="0">
                  <c:v>6</c:v>
                </c:pt>
                <c:pt idx="1">
                  <c:v>10</c:v>
                </c:pt>
                <c:pt idx="2">
                  <c:v>13</c:v>
                </c:pt>
                <c:pt idx="3">
                  <c:v>22</c:v>
                </c:pt>
                <c:pt idx="4">
                  <c:v>29</c:v>
                </c:pt>
                <c:pt idx="5">
                  <c:v>39</c:v>
                </c:pt>
                <c:pt idx="6">
                  <c:v>52</c:v>
                </c:pt>
                <c:pt idx="7">
                  <c:v>69</c:v>
                </c:pt>
                <c:pt idx="8">
                  <c:v>94</c:v>
                </c:pt>
                <c:pt idx="9">
                  <c:v>128</c:v>
                </c:pt>
                <c:pt idx="10">
                  <c:v>174</c:v>
                </c:pt>
                <c:pt idx="11">
                  <c:v>244</c:v>
                </c:pt>
                <c:pt idx="12">
                  <c:v>348</c:v>
                </c:pt>
                <c:pt idx="13">
                  <c:v>487</c:v>
                </c:pt>
                <c:pt idx="14">
                  <c:v>609</c:v>
                </c:pt>
                <c:pt idx="15">
                  <c:v>812</c:v>
                </c:pt>
                <c:pt idx="16">
                  <c:v>1218</c:v>
                </c:pt>
                <c:pt idx="17">
                  <c:v>2434</c:v>
                </c:pt>
              </c:numCache>
            </c:numRef>
          </c:xVal>
          <c:yVal>
            <c:numRef>
              <c:f>'Diamond Head'!$H$2:$H$19</c:f>
              <c:numCache>
                <c:formatCode>0.00</c:formatCode>
                <c:ptCount val="18"/>
                <c:pt idx="0">
                  <c:v>6.383739908504843E-2</c:v>
                </c:pt>
                <c:pt idx="1">
                  <c:v>0.10509372944250626</c:v>
                </c:pt>
                <c:pt idx="2">
                  <c:v>0.12395822380363669</c:v>
                </c:pt>
                <c:pt idx="3">
                  <c:v>0.17533238646771532</c:v>
                </c:pt>
                <c:pt idx="4">
                  <c:v>0.18994629844944844</c:v>
                </c:pt>
                <c:pt idx="5">
                  <c:v>0.22687270194889517</c:v>
                </c:pt>
                <c:pt idx="6">
                  <c:v>0.23790997736954461</c:v>
                </c:pt>
                <c:pt idx="7">
                  <c:v>0.23411148955336841</c:v>
                </c:pt>
                <c:pt idx="8">
                  <c:v>0.25778608542670911</c:v>
                </c:pt>
                <c:pt idx="9">
                  <c:v>0.31056299933226966</c:v>
                </c:pt>
                <c:pt idx="10">
                  <c:v>0.33877739342409086</c:v>
                </c:pt>
                <c:pt idx="11">
                  <c:v>0.35225259726803532</c:v>
                </c:pt>
                <c:pt idx="12">
                  <c:v>0.35947445565100294</c:v>
                </c:pt>
                <c:pt idx="13">
                  <c:v>0.39000000000000085</c:v>
                </c:pt>
                <c:pt idx="14">
                  <c:v>0.39000000000000085</c:v>
                </c:pt>
                <c:pt idx="15">
                  <c:v>0.4</c:v>
                </c:pt>
                <c:pt idx="16">
                  <c:v>0.40041490630404247</c:v>
                </c:pt>
                <c:pt idx="17">
                  <c:v>0.4</c:v>
                </c:pt>
              </c:numCache>
            </c:numRef>
          </c:yVal>
          <c:smooth val="1"/>
        </c:ser>
        <c:ser>
          <c:idx val="4"/>
          <c:order val="4"/>
          <c:tx>
            <c:v>Makapuu</c:v>
          </c:tx>
          <c:marker>
            <c:symbol val="none"/>
          </c:marker>
          <c:xVal>
            <c:numRef>
              <c:f>Makapuu!$K$2:$K$20</c:f>
              <c:numCache>
                <c:formatCode>General</c:formatCode>
                <c:ptCount val="19"/>
                <c:pt idx="0">
                  <c:v>6</c:v>
                </c:pt>
                <c:pt idx="1">
                  <c:v>13</c:v>
                </c:pt>
                <c:pt idx="2">
                  <c:v>16</c:v>
                </c:pt>
                <c:pt idx="3">
                  <c:v>17</c:v>
                </c:pt>
                <c:pt idx="4">
                  <c:v>21</c:v>
                </c:pt>
                <c:pt idx="5">
                  <c:v>29</c:v>
                </c:pt>
                <c:pt idx="6">
                  <c:v>39</c:v>
                </c:pt>
                <c:pt idx="7">
                  <c:v>52</c:v>
                </c:pt>
                <c:pt idx="8">
                  <c:v>69</c:v>
                </c:pt>
                <c:pt idx="9">
                  <c:v>94</c:v>
                </c:pt>
                <c:pt idx="10">
                  <c:v>128</c:v>
                </c:pt>
                <c:pt idx="11">
                  <c:v>174</c:v>
                </c:pt>
                <c:pt idx="12">
                  <c:v>244</c:v>
                </c:pt>
                <c:pt idx="13">
                  <c:v>348</c:v>
                </c:pt>
                <c:pt idx="14">
                  <c:v>488</c:v>
                </c:pt>
                <c:pt idx="15">
                  <c:v>609</c:v>
                </c:pt>
                <c:pt idx="16">
                  <c:v>812</c:v>
                </c:pt>
                <c:pt idx="17">
                  <c:v>1218</c:v>
                </c:pt>
                <c:pt idx="18">
                  <c:v>2434</c:v>
                </c:pt>
              </c:numCache>
            </c:numRef>
          </c:xVal>
          <c:yVal>
            <c:numRef>
              <c:f>Makapuu!$H$2:$H$20</c:f>
              <c:numCache>
                <c:formatCode>General</c:formatCode>
                <c:ptCount val="19"/>
                <c:pt idx="0">
                  <c:v>0.28931899175148418</c:v>
                </c:pt>
                <c:pt idx="1">
                  <c:v>0.30427205718078232</c:v>
                </c:pt>
                <c:pt idx="2">
                  <c:v>0.28833535935117605</c:v>
                </c:pt>
                <c:pt idx="3">
                  <c:v>0.506738316288882</c:v>
                </c:pt>
                <c:pt idx="4">
                  <c:v>0.58986811562939123</c:v>
                </c:pt>
                <c:pt idx="5">
                  <c:v>0.6017424435802865</c:v>
                </c:pt>
                <c:pt idx="6">
                  <c:v>0.62230234655114092</c:v>
                </c:pt>
                <c:pt idx="7">
                  <c:v>0.64892172802499448</c:v>
                </c:pt>
                <c:pt idx="8">
                  <c:v>0.60213497372141267</c:v>
                </c:pt>
                <c:pt idx="9">
                  <c:v>0.6592939871985205</c:v>
                </c:pt>
                <c:pt idx="10">
                  <c:v>0.63740945216596112</c:v>
                </c:pt>
                <c:pt idx="11">
                  <c:v>0.66496829605747265</c:v>
                </c:pt>
                <c:pt idx="12">
                  <c:v>0.68587643695393885</c:v>
                </c:pt>
                <c:pt idx="13">
                  <c:v>0.70280463859163345</c:v>
                </c:pt>
                <c:pt idx="14">
                  <c:v>0.68555591749742262</c:v>
                </c:pt>
                <c:pt idx="15">
                  <c:v>0.71798687616048362</c:v>
                </c:pt>
                <c:pt idx="16">
                  <c:v>0.72902988600000218</c:v>
                </c:pt>
                <c:pt idx="17">
                  <c:v>0.73331457600000005</c:v>
                </c:pt>
                <c:pt idx="18">
                  <c:v>0.73521230499999957</c:v>
                </c:pt>
              </c:numCache>
            </c:numRef>
          </c:yVal>
          <c:smooth val="1"/>
        </c:ser>
        <c:axId val="94422912"/>
        <c:axId val="94429184"/>
      </c:scatterChart>
      <c:valAx>
        <c:axId val="94422912"/>
        <c:scaling>
          <c:orientation val="minMax"/>
          <c:max val="1000"/>
        </c:scaling>
        <c:axPos val="b"/>
        <c:title>
          <c:tx>
            <c:rich>
              <a:bodyPr/>
              <a:lstStyle/>
              <a:p>
                <a:pPr>
                  <a:defRPr lang="es-AR"/>
                </a:pPr>
                <a:r>
                  <a:rPr lang="en-US"/>
                  <a:t>Instancias de entrenamiento</a:t>
                </a:r>
              </a:p>
            </c:rich>
          </c:tx>
          <c:layout>
            <c:manualLayout>
              <c:xMode val="edge"/>
              <c:yMode val="edge"/>
              <c:x val="0.38494599693816645"/>
              <c:y val="0.85101357098414687"/>
            </c:manualLayout>
          </c:layout>
        </c:title>
        <c:numFmt formatCode="General" sourceLinked="1"/>
        <c:tickLblPos val="nextTo"/>
        <c:txPr>
          <a:bodyPr/>
          <a:lstStyle/>
          <a:p>
            <a:pPr>
              <a:defRPr lang="es-AR"/>
            </a:pPr>
            <a:endParaRPr lang="es-ES"/>
          </a:p>
        </c:txPr>
        <c:crossAx val="94429184"/>
        <c:crosses val="autoZero"/>
        <c:crossBetween val="midCat"/>
      </c:valAx>
      <c:valAx>
        <c:axId val="94429184"/>
        <c:scaling>
          <c:orientation val="minMax"/>
          <c:min val="0"/>
        </c:scaling>
        <c:axPos val="l"/>
        <c:majorGridlines/>
        <c:title>
          <c:tx>
            <c:rich>
              <a:bodyPr rot="-5400000" vert="horz"/>
              <a:lstStyle/>
              <a:p>
                <a:pPr>
                  <a:defRPr lang="es-AR"/>
                </a:pPr>
                <a:r>
                  <a:rPr lang="en-US"/>
                  <a:t>Correlación</a:t>
                </a:r>
              </a:p>
            </c:rich>
          </c:tx>
        </c:title>
        <c:numFmt formatCode="0.0" sourceLinked="0"/>
        <c:tickLblPos val="nextTo"/>
        <c:txPr>
          <a:bodyPr/>
          <a:lstStyle/>
          <a:p>
            <a:pPr>
              <a:defRPr lang="es-AR"/>
            </a:pPr>
            <a:endParaRPr lang="es-ES"/>
          </a:p>
        </c:txPr>
        <c:crossAx val="94422912"/>
        <c:crosses val="autoZero"/>
        <c:crossBetween val="midCat"/>
        <c:minorUnit val="0.2"/>
      </c:valAx>
    </c:plotArea>
    <c:legend>
      <c:legendPos val="r"/>
      <c:txPr>
        <a:bodyPr/>
        <a:lstStyle/>
        <a:p>
          <a:pPr>
            <a:defRPr lang="es-AR"/>
          </a:pPr>
          <a:endParaRPr lang="es-ES"/>
        </a:p>
      </c:txP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s-ES"/>
  <c:chart>
    <c:plotArea>
      <c:layout>
        <c:manualLayout>
          <c:layoutTarget val="inner"/>
          <c:xMode val="edge"/>
          <c:yMode val="edge"/>
          <c:x val="6.6018365639943594E-2"/>
          <c:y val="6.5222117477706842E-2"/>
          <c:w val="0.75784920088746865"/>
          <c:h val="0.71893046093892921"/>
        </c:manualLayout>
      </c:layout>
      <c:scatterChart>
        <c:scatterStyle val="smoothMarker"/>
        <c:ser>
          <c:idx val="0"/>
          <c:order val="0"/>
          <c:tx>
            <c:v>Sunset</c:v>
          </c:tx>
          <c:marker>
            <c:symbol val="none"/>
          </c:marker>
          <c:xVal>
            <c:numRef>
              <c:f>Sunset!$K$2:$K$19</c:f>
              <c:numCache>
                <c:formatCode>General</c:formatCode>
                <c:ptCount val="18"/>
                <c:pt idx="0">
                  <c:v>6</c:v>
                </c:pt>
                <c:pt idx="1">
                  <c:v>10</c:v>
                </c:pt>
                <c:pt idx="2">
                  <c:v>17</c:v>
                </c:pt>
                <c:pt idx="3">
                  <c:v>21</c:v>
                </c:pt>
                <c:pt idx="4">
                  <c:v>29</c:v>
                </c:pt>
                <c:pt idx="5">
                  <c:v>39</c:v>
                </c:pt>
                <c:pt idx="6">
                  <c:v>52</c:v>
                </c:pt>
                <c:pt idx="7">
                  <c:v>69</c:v>
                </c:pt>
                <c:pt idx="8">
                  <c:v>94</c:v>
                </c:pt>
                <c:pt idx="9">
                  <c:v>128</c:v>
                </c:pt>
                <c:pt idx="10">
                  <c:v>174</c:v>
                </c:pt>
                <c:pt idx="11">
                  <c:v>243</c:v>
                </c:pt>
                <c:pt idx="12">
                  <c:v>348</c:v>
                </c:pt>
                <c:pt idx="13">
                  <c:v>487</c:v>
                </c:pt>
                <c:pt idx="14">
                  <c:v>609</c:v>
                </c:pt>
                <c:pt idx="15">
                  <c:v>812</c:v>
                </c:pt>
                <c:pt idx="16">
                  <c:v>1218</c:v>
                </c:pt>
                <c:pt idx="17">
                  <c:v>2434</c:v>
                </c:pt>
              </c:numCache>
            </c:numRef>
          </c:xVal>
          <c:yVal>
            <c:numRef>
              <c:f>Sunset!$F$2:$F$19</c:f>
              <c:numCache>
                <c:formatCode>General</c:formatCode>
                <c:ptCount val="18"/>
                <c:pt idx="0">
                  <c:v>1.4767677092682241</c:v>
                </c:pt>
                <c:pt idx="1">
                  <c:v>1.2937873061116081</c:v>
                </c:pt>
                <c:pt idx="2">
                  <c:v>1.1056954999674498</c:v>
                </c:pt>
                <c:pt idx="3">
                  <c:v>1.0618572057428213</c:v>
                </c:pt>
                <c:pt idx="4">
                  <c:v>1.0245864581558848</c:v>
                </c:pt>
                <c:pt idx="5">
                  <c:v>1.0330390684786552</c:v>
                </c:pt>
                <c:pt idx="6">
                  <c:v>1.0302429519403149</c:v>
                </c:pt>
                <c:pt idx="7">
                  <c:v>0.94738273200566459</c:v>
                </c:pt>
                <c:pt idx="8">
                  <c:v>0.92793801360197314</c:v>
                </c:pt>
                <c:pt idx="9">
                  <c:v>0.92012906293872665</c:v>
                </c:pt>
                <c:pt idx="10">
                  <c:v>0.88481716181110037</c:v>
                </c:pt>
                <c:pt idx="11">
                  <c:v>0.88417424754272178</c:v>
                </c:pt>
                <c:pt idx="12">
                  <c:v>0.86439255450128394</c:v>
                </c:pt>
                <c:pt idx="13">
                  <c:v>0.85063806565684563</c:v>
                </c:pt>
                <c:pt idx="14">
                  <c:v>0.84777133793555481</c:v>
                </c:pt>
                <c:pt idx="15">
                  <c:v>0.8445144923789446</c:v>
                </c:pt>
                <c:pt idx="16">
                  <c:v>0.83725594840038564</c:v>
                </c:pt>
                <c:pt idx="17">
                  <c:v>0.83461703141918453</c:v>
                </c:pt>
              </c:numCache>
            </c:numRef>
          </c:yVal>
          <c:smooth val="1"/>
        </c:ser>
        <c:ser>
          <c:idx val="1"/>
          <c:order val="1"/>
          <c:tx>
            <c:v>Makaha</c:v>
          </c:tx>
          <c:marker>
            <c:symbol val="none"/>
          </c:marker>
          <c:xVal>
            <c:numRef>
              <c:f>Makaha!$K$2:$K$20</c:f>
              <c:numCache>
                <c:formatCode>General</c:formatCode>
                <c:ptCount val="19"/>
                <c:pt idx="0">
                  <c:v>5</c:v>
                </c:pt>
                <c:pt idx="1">
                  <c:v>13</c:v>
                </c:pt>
                <c:pt idx="2">
                  <c:v>17</c:v>
                </c:pt>
                <c:pt idx="3">
                  <c:v>22</c:v>
                </c:pt>
                <c:pt idx="4">
                  <c:v>28</c:v>
                </c:pt>
                <c:pt idx="5">
                  <c:v>39</c:v>
                </c:pt>
                <c:pt idx="6">
                  <c:v>52</c:v>
                </c:pt>
                <c:pt idx="7">
                  <c:v>70</c:v>
                </c:pt>
                <c:pt idx="8">
                  <c:v>93</c:v>
                </c:pt>
                <c:pt idx="9">
                  <c:v>128</c:v>
                </c:pt>
                <c:pt idx="10">
                  <c:v>174</c:v>
                </c:pt>
                <c:pt idx="11">
                  <c:v>244</c:v>
                </c:pt>
                <c:pt idx="12">
                  <c:v>348</c:v>
                </c:pt>
                <c:pt idx="13">
                  <c:v>487</c:v>
                </c:pt>
                <c:pt idx="14">
                  <c:v>609</c:v>
                </c:pt>
                <c:pt idx="15">
                  <c:v>812</c:v>
                </c:pt>
                <c:pt idx="16">
                  <c:v>1218</c:v>
                </c:pt>
                <c:pt idx="17">
                  <c:v>2400</c:v>
                </c:pt>
                <c:pt idx="18">
                  <c:v>2434</c:v>
                </c:pt>
              </c:numCache>
            </c:numRef>
          </c:xVal>
          <c:yVal>
            <c:numRef>
              <c:f>Makaha!$F$2:$F$20</c:f>
              <c:numCache>
                <c:formatCode>General</c:formatCode>
                <c:ptCount val="19"/>
                <c:pt idx="0">
                  <c:v>0.9387309603633297</c:v>
                </c:pt>
                <c:pt idx="1">
                  <c:v>0.89153277738271486</c:v>
                </c:pt>
                <c:pt idx="2">
                  <c:v>0.82301056544373608</c:v>
                </c:pt>
                <c:pt idx="3">
                  <c:v>0.80716326679644346</c:v>
                </c:pt>
                <c:pt idx="4">
                  <c:v>0.75252199659024765</c:v>
                </c:pt>
                <c:pt idx="5">
                  <c:v>0.742123733312814</c:v>
                </c:pt>
                <c:pt idx="6">
                  <c:v>0.73688717786732749</c:v>
                </c:pt>
                <c:pt idx="7">
                  <c:v>0.72860146352749955</c:v>
                </c:pt>
                <c:pt idx="8">
                  <c:v>0.70577785559580775</c:v>
                </c:pt>
                <c:pt idx="9">
                  <c:v>0.69274686371956962</c:v>
                </c:pt>
                <c:pt idx="10">
                  <c:v>0.67930161414046153</c:v>
                </c:pt>
                <c:pt idx="11">
                  <c:v>0.67228263477634131</c:v>
                </c:pt>
                <c:pt idx="12">
                  <c:v>0.68022471453119915</c:v>
                </c:pt>
                <c:pt idx="13">
                  <c:v>0.6639850316185153</c:v>
                </c:pt>
                <c:pt idx="14">
                  <c:v>0.6640628299517749</c:v>
                </c:pt>
                <c:pt idx="15">
                  <c:v>0.6630855800933747</c:v>
                </c:pt>
                <c:pt idx="16">
                  <c:v>0.65656511915425986</c:v>
                </c:pt>
                <c:pt idx="17">
                  <c:v>0.65158141257238211</c:v>
                </c:pt>
                <c:pt idx="18">
                  <c:v>0.65187548701494424</c:v>
                </c:pt>
              </c:numCache>
            </c:numRef>
          </c:yVal>
          <c:smooth val="1"/>
        </c:ser>
        <c:ser>
          <c:idx val="2"/>
          <c:order val="2"/>
          <c:tx>
            <c:v>Ala Moana</c:v>
          </c:tx>
          <c:marker>
            <c:symbol val="none"/>
          </c:marker>
          <c:xVal>
            <c:numRef>
              <c:f>'Ala Moana'!$K$2:$K$20</c:f>
              <c:numCache>
                <c:formatCode>General</c:formatCode>
                <c:ptCount val="19"/>
                <c:pt idx="0">
                  <c:v>5</c:v>
                </c:pt>
                <c:pt idx="1">
                  <c:v>10</c:v>
                </c:pt>
                <c:pt idx="2">
                  <c:v>16</c:v>
                </c:pt>
                <c:pt idx="3">
                  <c:v>17</c:v>
                </c:pt>
                <c:pt idx="4">
                  <c:v>22</c:v>
                </c:pt>
                <c:pt idx="5">
                  <c:v>29</c:v>
                </c:pt>
                <c:pt idx="6">
                  <c:v>39</c:v>
                </c:pt>
                <c:pt idx="7">
                  <c:v>51</c:v>
                </c:pt>
                <c:pt idx="8">
                  <c:v>70</c:v>
                </c:pt>
                <c:pt idx="9">
                  <c:v>93</c:v>
                </c:pt>
                <c:pt idx="10">
                  <c:v>128</c:v>
                </c:pt>
                <c:pt idx="11">
                  <c:v>174</c:v>
                </c:pt>
                <c:pt idx="12">
                  <c:v>244</c:v>
                </c:pt>
                <c:pt idx="13">
                  <c:v>348</c:v>
                </c:pt>
                <c:pt idx="14">
                  <c:v>487</c:v>
                </c:pt>
                <c:pt idx="15">
                  <c:v>609</c:v>
                </c:pt>
                <c:pt idx="16">
                  <c:v>812</c:v>
                </c:pt>
                <c:pt idx="17">
                  <c:v>1218</c:v>
                </c:pt>
                <c:pt idx="18">
                  <c:v>2434</c:v>
                </c:pt>
              </c:numCache>
            </c:numRef>
          </c:xVal>
          <c:yVal>
            <c:numRef>
              <c:f>'Ala Moana'!$F$2:$F$20</c:f>
              <c:numCache>
                <c:formatCode>General</c:formatCode>
                <c:ptCount val="19"/>
                <c:pt idx="0">
                  <c:v>0.66149732049012389</c:v>
                </c:pt>
                <c:pt idx="1">
                  <c:v>0.6001326027033127</c:v>
                </c:pt>
                <c:pt idx="2">
                  <c:v>0.55639887771499263</c:v>
                </c:pt>
                <c:pt idx="3">
                  <c:v>0.62284472485510955</c:v>
                </c:pt>
                <c:pt idx="4">
                  <c:v>0.55351605829049677</c:v>
                </c:pt>
                <c:pt idx="5">
                  <c:v>0.58846095302596146</c:v>
                </c:pt>
                <c:pt idx="6">
                  <c:v>0.57298820383188065</c:v>
                </c:pt>
                <c:pt idx="7">
                  <c:v>0.59104950455027683</c:v>
                </c:pt>
                <c:pt idx="8">
                  <c:v>0.55636349504129456</c:v>
                </c:pt>
                <c:pt idx="9">
                  <c:v>0.56175580469494701</c:v>
                </c:pt>
                <c:pt idx="10">
                  <c:v>0.54619756290876298</c:v>
                </c:pt>
                <c:pt idx="11">
                  <c:v>0.53938115693477862</c:v>
                </c:pt>
                <c:pt idx="12">
                  <c:v>0.53786626837827667</c:v>
                </c:pt>
                <c:pt idx="13">
                  <c:v>0.55508591852136624</c:v>
                </c:pt>
                <c:pt idx="14">
                  <c:v>0.51784753087798252</c:v>
                </c:pt>
                <c:pt idx="15">
                  <c:v>0.51348541074419762</c:v>
                </c:pt>
                <c:pt idx="16">
                  <c:v>0.51143147696254332</c:v>
                </c:pt>
                <c:pt idx="17">
                  <c:v>0.5086924254677847</c:v>
                </c:pt>
                <c:pt idx="18">
                  <c:v>0.50110883026833364</c:v>
                </c:pt>
              </c:numCache>
            </c:numRef>
          </c:yVal>
          <c:smooth val="1"/>
        </c:ser>
        <c:ser>
          <c:idx val="3"/>
          <c:order val="3"/>
          <c:tx>
            <c:v>Diamond Head</c:v>
          </c:tx>
          <c:marker>
            <c:symbol val="none"/>
          </c:marker>
          <c:xVal>
            <c:numRef>
              <c:f>'Diamond Head'!$K$2:$K$19</c:f>
              <c:numCache>
                <c:formatCode>General</c:formatCode>
                <c:ptCount val="18"/>
                <c:pt idx="0">
                  <c:v>6</c:v>
                </c:pt>
                <c:pt idx="1">
                  <c:v>10</c:v>
                </c:pt>
                <c:pt idx="2">
                  <c:v>13</c:v>
                </c:pt>
                <c:pt idx="3">
                  <c:v>22</c:v>
                </c:pt>
                <c:pt idx="4">
                  <c:v>29</c:v>
                </c:pt>
                <c:pt idx="5">
                  <c:v>39</c:v>
                </c:pt>
                <c:pt idx="6">
                  <c:v>52</c:v>
                </c:pt>
                <c:pt idx="7">
                  <c:v>69</c:v>
                </c:pt>
                <c:pt idx="8">
                  <c:v>94</c:v>
                </c:pt>
                <c:pt idx="9">
                  <c:v>128</c:v>
                </c:pt>
                <c:pt idx="10">
                  <c:v>174</c:v>
                </c:pt>
                <c:pt idx="11">
                  <c:v>244</c:v>
                </c:pt>
                <c:pt idx="12">
                  <c:v>348</c:v>
                </c:pt>
                <c:pt idx="13">
                  <c:v>487</c:v>
                </c:pt>
                <c:pt idx="14">
                  <c:v>609</c:v>
                </c:pt>
                <c:pt idx="15">
                  <c:v>812</c:v>
                </c:pt>
                <c:pt idx="16">
                  <c:v>1218</c:v>
                </c:pt>
                <c:pt idx="17">
                  <c:v>2434</c:v>
                </c:pt>
              </c:numCache>
            </c:numRef>
          </c:xVal>
          <c:yVal>
            <c:numRef>
              <c:f>'Diamond Head'!$F$2:$F$19</c:f>
              <c:numCache>
                <c:formatCode>General</c:formatCode>
                <c:ptCount val="18"/>
                <c:pt idx="0">
                  <c:v>0.63237080268503199</c:v>
                </c:pt>
                <c:pt idx="1">
                  <c:v>0.58374227027070569</c:v>
                </c:pt>
                <c:pt idx="2">
                  <c:v>0.59186681564330168</c:v>
                </c:pt>
                <c:pt idx="3">
                  <c:v>0.56326543263149476</c:v>
                </c:pt>
                <c:pt idx="4">
                  <c:v>0.57183044589207288</c:v>
                </c:pt>
                <c:pt idx="5">
                  <c:v>0.55808548231600563</c:v>
                </c:pt>
                <c:pt idx="6">
                  <c:v>0.56434518218686269</c:v>
                </c:pt>
                <c:pt idx="7">
                  <c:v>0.53802118949602251</c:v>
                </c:pt>
                <c:pt idx="8">
                  <c:v>0.53450509736818863</c:v>
                </c:pt>
                <c:pt idx="9">
                  <c:v>0.52829897414829863</c:v>
                </c:pt>
                <c:pt idx="10">
                  <c:v>0.51941251159682356</c:v>
                </c:pt>
                <c:pt idx="11">
                  <c:v>0.51717315368008965</c:v>
                </c:pt>
                <c:pt idx="12">
                  <c:v>0.51220246199977459</c:v>
                </c:pt>
                <c:pt idx="13">
                  <c:v>0.50865411865113264</c:v>
                </c:pt>
                <c:pt idx="14">
                  <c:v>0.50922340404343069</c:v>
                </c:pt>
                <c:pt idx="15">
                  <c:v>0.50670323954628771</c:v>
                </c:pt>
                <c:pt idx="16">
                  <c:v>0.50238192552660577</c:v>
                </c:pt>
                <c:pt idx="17">
                  <c:v>0.49463977381829932</c:v>
                </c:pt>
              </c:numCache>
            </c:numRef>
          </c:yVal>
          <c:smooth val="1"/>
        </c:ser>
        <c:ser>
          <c:idx val="4"/>
          <c:order val="4"/>
          <c:tx>
            <c:v>Makapuu</c:v>
          </c:tx>
          <c:marker>
            <c:symbol val="none"/>
          </c:marker>
          <c:xVal>
            <c:numRef>
              <c:f>Makapuu!$K$2:$K$20</c:f>
              <c:numCache>
                <c:formatCode>General</c:formatCode>
                <c:ptCount val="19"/>
                <c:pt idx="0">
                  <c:v>6</c:v>
                </c:pt>
                <c:pt idx="1">
                  <c:v>13</c:v>
                </c:pt>
                <c:pt idx="2">
                  <c:v>16</c:v>
                </c:pt>
                <c:pt idx="3">
                  <c:v>17</c:v>
                </c:pt>
                <c:pt idx="4">
                  <c:v>21</c:v>
                </c:pt>
                <c:pt idx="5">
                  <c:v>29</c:v>
                </c:pt>
                <c:pt idx="6">
                  <c:v>39</c:v>
                </c:pt>
                <c:pt idx="7">
                  <c:v>52</c:v>
                </c:pt>
                <c:pt idx="8">
                  <c:v>69</c:v>
                </c:pt>
                <c:pt idx="9">
                  <c:v>94</c:v>
                </c:pt>
                <c:pt idx="10">
                  <c:v>128</c:v>
                </c:pt>
                <c:pt idx="11">
                  <c:v>174</c:v>
                </c:pt>
                <c:pt idx="12">
                  <c:v>244</c:v>
                </c:pt>
                <c:pt idx="13">
                  <c:v>348</c:v>
                </c:pt>
                <c:pt idx="14">
                  <c:v>488</c:v>
                </c:pt>
                <c:pt idx="15">
                  <c:v>609</c:v>
                </c:pt>
                <c:pt idx="16">
                  <c:v>812</c:v>
                </c:pt>
                <c:pt idx="17">
                  <c:v>1218</c:v>
                </c:pt>
                <c:pt idx="18">
                  <c:v>2434</c:v>
                </c:pt>
              </c:numCache>
            </c:numRef>
          </c:xVal>
          <c:yVal>
            <c:numRef>
              <c:f>Makapuu!$F$2:$F$20</c:f>
              <c:numCache>
                <c:formatCode>General</c:formatCode>
                <c:ptCount val="19"/>
                <c:pt idx="0">
                  <c:v>0.77289983769922954</c:v>
                </c:pt>
                <c:pt idx="1">
                  <c:v>0.74632356481168916</c:v>
                </c:pt>
                <c:pt idx="2">
                  <c:v>0.78634361659646956</c:v>
                </c:pt>
                <c:pt idx="3">
                  <c:v>0.68296121733003268</c:v>
                </c:pt>
                <c:pt idx="4">
                  <c:v>0.66450739252953384</c:v>
                </c:pt>
                <c:pt idx="5">
                  <c:v>0.61644319255847102</c:v>
                </c:pt>
                <c:pt idx="6">
                  <c:v>0.6102724059818817</c:v>
                </c:pt>
                <c:pt idx="7">
                  <c:v>0.60925823106011978</c:v>
                </c:pt>
                <c:pt idx="8">
                  <c:v>0.62851239646725299</c:v>
                </c:pt>
                <c:pt idx="9">
                  <c:v>0.60456332932399459</c:v>
                </c:pt>
                <c:pt idx="10">
                  <c:v>0.59800801508451062</c:v>
                </c:pt>
                <c:pt idx="11">
                  <c:v>0.59484127138609233</c:v>
                </c:pt>
                <c:pt idx="12">
                  <c:v>0.57774424327941698</c:v>
                </c:pt>
                <c:pt idx="13">
                  <c:v>0.57412911597622418</c:v>
                </c:pt>
                <c:pt idx="14">
                  <c:v>0.58076146777152249</c:v>
                </c:pt>
                <c:pt idx="15">
                  <c:v>0.56501689473407068</c:v>
                </c:pt>
                <c:pt idx="16">
                  <c:v>0.56487792557592453</c:v>
                </c:pt>
                <c:pt idx="17">
                  <c:v>0.55704303471989236</c:v>
                </c:pt>
                <c:pt idx="18">
                  <c:v>0.55532457683742076</c:v>
                </c:pt>
              </c:numCache>
            </c:numRef>
          </c:yVal>
          <c:smooth val="1"/>
        </c:ser>
        <c:axId val="94444160"/>
        <c:axId val="94454528"/>
      </c:scatterChart>
      <c:valAx>
        <c:axId val="94444160"/>
        <c:scaling>
          <c:orientation val="minMax"/>
          <c:max val="1000"/>
        </c:scaling>
        <c:axPos val="b"/>
        <c:title>
          <c:tx>
            <c:rich>
              <a:bodyPr/>
              <a:lstStyle/>
              <a:p>
                <a:pPr>
                  <a:defRPr lang="es-AR"/>
                </a:pPr>
                <a:r>
                  <a:rPr lang="en-US"/>
                  <a:t>Instancias de entrenamiento</a:t>
                </a:r>
              </a:p>
            </c:rich>
          </c:tx>
        </c:title>
        <c:numFmt formatCode="General" sourceLinked="1"/>
        <c:tickLblPos val="nextTo"/>
        <c:txPr>
          <a:bodyPr/>
          <a:lstStyle/>
          <a:p>
            <a:pPr>
              <a:defRPr lang="es-AR"/>
            </a:pPr>
            <a:endParaRPr lang="es-ES"/>
          </a:p>
        </c:txPr>
        <c:crossAx val="94454528"/>
        <c:crosses val="autoZero"/>
        <c:crossBetween val="midCat"/>
      </c:valAx>
      <c:valAx>
        <c:axId val="94454528"/>
        <c:scaling>
          <c:orientation val="minMax"/>
          <c:min val="0.4"/>
        </c:scaling>
        <c:axPos val="l"/>
        <c:majorGridlines/>
        <c:title>
          <c:tx>
            <c:rich>
              <a:bodyPr rot="-5400000" vert="horz"/>
              <a:lstStyle/>
              <a:p>
                <a:pPr>
                  <a:defRPr lang="es-AR"/>
                </a:pPr>
                <a:r>
                  <a:rPr lang="en-US"/>
                  <a:t>MAE (mts.)</a:t>
                </a:r>
              </a:p>
            </c:rich>
          </c:tx>
        </c:title>
        <c:numFmt formatCode="General" sourceLinked="1"/>
        <c:tickLblPos val="nextTo"/>
        <c:txPr>
          <a:bodyPr/>
          <a:lstStyle/>
          <a:p>
            <a:pPr>
              <a:defRPr lang="es-AR"/>
            </a:pPr>
            <a:endParaRPr lang="es-ES"/>
          </a:p>
        </c:txPr>
        <c:crossAx val="94444160"/>
        <c:crosses val="autoZero"/>
        <c:crossBetween val="midCat"/>
      </c:valAx>
    </c:plotArea>
    <c:legend>
      <c:legendPos val="r"/>
      <c:txPr>
        <a:bodyPr/>
        <a:lstStyle/>
        <a:p>
          <a:pPr>
            <a:defRPr lang="es-AR"/>
          </a:pPr>
          <a:endParaRPr lang="es-ES"/>
        </a:p>
      </c:txP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Sunset- Observacion Visual / Wave Watch III</a:t>
            </a:r>
          </a:p>
        </c:rich>
      </c:tx>
    </c:title>
    <c:plotArea>
      <c:layout>
        <c:manualLayout>
          <c:layoutTarget val="inner"/>
          <c:xMode val="edge"/>
          <c:yMode val="edge"/>
          <c:x val="5.0128971669717623E-2"/>
          <c:y val="0.16285573489051142"/>
          <c:w val="0.91229087688864363"/>
          <c:h val="0.42844667523762242"/>
        </c:manualLayout>
      </c:layout>
      <c:scatterChart>
        <c:scatterStyle val="lineMarker"/>
        <c:ser>
          <c:idx val="0"/>
          <c:order val="0"/>
          <c:tx>
            <c:v>Observacion Visual</c:v>
          </c:tx>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1.2189999999999916</c:v>
                </c:pt>
                <c:pt idx="6">
                  <c:v>1.829</c:v>
                </c:pt>
                <c:pt idx="7">
                  <c:v>1.829</c:v>
                </c:pt>
                <c:pt idx="8">
                  <c:v>2.4379999999999997</c:v>
                </c:pt>
                <c:pt idx="9">
                  <c:v>0.61000000000000065</c:v>
                </c:pt>
                <c:pt idx="10">
                  <c:v>4.2669999999999995</c:v>
                </c:pt>
                <c:pt idx="11">
                  <c:v>1.2189999999999916</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1.2189999999999916</c:v>
                </c:pt>
                <c:pt idx="23">
                  <c:v>4.2669999999999995</c:v>
                </c:pt>
                <c:pt idx="24">
                  <c:v>0.61000000000000065</c:v>
                </c:pt>
                <c:pt idx="25">
                  <c:v>1.2189999999999916</c:v>
                </c:pt>
                <c:pt idx="26">
                  <c:v>4.8769999999999998</c:v>
                </c:pt>
                <c:pt idx="27">
                  <c:v>2.4379999999999997</c:v>
                </c:pt>
                <c:pt idx="28">
                  <c:v>1.829</c:v>
                </c:pt>
                <c:pt idx="29">
                  <c:v>1.2189999999999916</c:v>
                </c:pt>
                <c:pt idx="30">
                  <c:v>1.2189999999999916</c:v>
                </c:pt>
                <c:pt idx="31">
                  <c:v>7.3149999999999755</c:v>
                </c:pt>
                <c:pt idx="32">
                  <c:v>3.048</c:v>
                </c:pt>
                <c:pt idx="33">
                  <c:v>2.4379999999999997</c:v>
                </c:pt>
                <c:pt idx="34">
                  <c:v>2.4379999999999997</c:v>
                </c:pt>
                <c:pt idx="35">
                  <c:v>4.8769999999999998</c:v>
                </c:pt>
                <c:pt idx="36">
                  <c:v>2.4379999999999997</c:v>
                </c:pt>
                <c:pt idx="37">
                  <c:v>1.2189999999999916</c:v>
                </c:pt>
                <c:pt idx="38">
                  <c:v>2.4379999999999997</c:v>
                </c:pt>
                <c:pt idx="39">
                  <c:v>0.61000000000000065</c:v>
                </c:pt>
                <c:pt idx="40">
                  <c:v>4.8769999999999998</c:v>
                </c:pt>
                <c:pt idx="41">
                  <c:v>0.61000000000000065</c:v>
                </c:pt>
                <c:pt idx="42">
                  <c:v>1.2189999999999916</c:v>
                </c:pt>
                <c:pt idx="43">
                  <c:v>2.4379999999999997</c:v>
                </c:pt>
                <c:pt idx="44">
                  <c:v>1.2189999999999916</c:v>
                </c:pt>
                <c:pt idx="45">
                  <c:v>10.973000000000004</c:v>
                </c:pt>
                <c:pt idx="46">
                  <c:v>1.2189999999999916</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tx>
            <c:v>Prediccion Wave Watch 3</c:v>
          </c:tx>
          <c:spPr>
            <a:ln w="22225"/>
          </c:spPr>
          <c:marker>
            <c:symbol val="diamond"/>
            <c:size val="4"/>
          </c:marker>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Sheet1!$E$2:$E$65</c:f>
              <c:numCache>
                <c:formatCode>General</c:formatCode>
                <c:ptCount val="64"/>
                <c:pt idx="0">
                  <c:v>1.7900000000000009</c:v>
                </c:pt>
                <c:pt idx="1">
                  <c:v>3.3099999999999987</c:v>
                </c:pt>
                <c:pt idx="2">
                  <c:v>4.3599999999999985</c:v>
                </c:pt>
                <c:pt idx="3">
                  <c:v>2.2000000000000002</c:v>
                </c:pt>
                <c:pt idx="4">
                  <c:v>2.23</c:v>
                </c:pt>
                <c:pt idx="5">
                  <c:v>1.6300000000000001</c:v>
                </c:pt>
                <c:pt idx="6">
                  <c:v>1.9200000000000021</c:v>
                </c:pt>
                <c:pt idx="7">
                  <c:v>2.0299999999999998</c:v>
                </c:pt>
                <c:pt idx="8">
                  <c:v>2.8099999999999987</c:v>
                </c:pt>
                <c:pt idx="9">
                  <c:v>1.7100000000000009</c:v>
                </c:pt>
                <c:pt idx="10">
                  <c:v>2.9699999999999998</c:v>
                </c:pt>
                <c:pt idx="11">
                  <c:v>1.47</c:v>
                </c:pt>
                <c:pt idx="12">
                  <c:v>1.8800000000000001</c:v>
                </c:pt>
                <c:pt idx="13">
                  <c:v>2.3299999999999987</c:v>
                </c:pt>
                <c:pt idx="14">
                  <c:v>3.3899999999999997</c:v>
                </c:pt>
                <c:pt idx="15">
                  <c:v>1.9500000000000057</c:v>
                </c:pt>
                <c:pt idx="16">
                  <c:v>1.42</c:v>
                </c:pt>
                <c:pt idx="17">
                  <c:v>1.7300000000000009</c:v>
                </c:pt>
                <c:pt idx="18">
                  <c:v>1.33</c:v>
                </c:pt>
                <c:pt idx="19">
                  <c:v>3.03</c:v>
                </c:pt>
                <c:pt idx="20">
                  <c:v>3.15</c:v>
                </c:pt>
                <c:pt idx="21">
                  <c:v>1.7800000000000009</c:v>
                </c:pt>
                <c:pt idx="22">
                  <c:v>1.59</c:v>
                </c:pt>
                <c:pt idx="23">
                  <c:v>2.71</c:v>
                </c:pt>
                <c:pt idx="24">
                  <c:v>1.57</c:v>
                </c:pt>
                <c:pt idx="25">
                  <c:v>2.02</c:v>
                </c:pt>
                <c:pt idx="26">
                  <c:v>3.6</c:v>
                </c:pt>
                <c:pt idx="27">
                  <c:v>2.19</c:v>
                </c:pt>
                <c:pt idx="28">
                  <c:v>2.61</c:v>
                </c:pt>
                <c:pt idx="29">
                  <c:v>2.2200000000000002</c:v>
                </c:pt>
                <c:pt idx="30">
                  <c:v>1.47</c:v>
                </c:pt>
                <c:pt idx="31">
                  <c:v>5.79</c:v>
                </c:pt>
                <c:pt idx="32">
                  <c:v>2.8699999999999997</c:v>
                </c:pt>
                <c:pt idx="33">
                  <c:v>3.09</c:v>
                </c:pt>
                <c:pt idx="34">
                  <c:v>2.63</c:v>
                </c:pt>
                <c:pt idx="35">
                  <c:v>2.48</c:v>
                </c:pt>
                <c:pt idx="36">
                  <c:v>2.46</c:v>
                </c:pt>
                <c:pt idx="37">
                  <c:v>1.6300000000000001</c:v>
                </c:pt>
                <c:pt idx="38">
                  <c:v>2.13</c:v>
                </c:pt>
                <c:pt idx="39">
                  <c:v>2.11</c:v>
                </c:pt>
                <c:pt idx="40">
                  <c:v>3.15</c:v>
                </c:pt>
                <c:pt idx="41">
                  <c:v>1.83</c:v>
                </c:pt>
                <c:pt idx="42">
                  <c:v>2.1800000000000002</c:v>
                </c:pt>
                <c:pt idx="43">
                  <c:v>1.54</c:v>
                </c:pt>
                <c:pt idx="44">
                  <c:v>2.04</c:v>
                </c:pt>
                <c:pt idx="45">
                  <c:v>4.0199999999999996</c:v>
                </c:pt>
                <c:pt idx="46">
                  <c:v>1.55</c:v>
                </c:pt>
                <c:pt idx="47">
                  <c:v>1.9000000000000001</c:v>
                </c:pt>
                <c:pt idx="48">
                  <c:v>5.6</c:v>
                </c:pt>
                <c:pt idx="49">
                  <c:v>2.13</c:v>
                </c:pt>
                <c:pt idx="50">
                  <c:v>3.3499999999999988</c:v>
                </c:pt>
                <c:pt idx="51">
                  <c:v>4.7699999999999996</c:v>
                </c:pt>
                <c:pt idx="52">
                  <c:v>1.6800000000000066</c:v>
                </c:pt>
                <c:pt idx="53">
                  <c:v>2.69</c:v>
                </c:pt>
                <c:pt idx="54">
                  <c:v>1.9000000000000001</c:v>
                </c:pt>
                <c:pt idx="55">
                  <c:v>2.98</c:v>
                </c:pt>
                <c:pt idx="56">
                  <c:v>1.9800000000000064</c:v>
                </c:pt>
                <c:pt idx="57">
                  <c:v>5.79</c:v>
                </c:pt>
                <c:pt idx="58">
                  <c:v>3.94</c:v>
                </c:pt>
                <c:pt idx="59">
                  <c:v>2.63</c:v>
                </c:pt>
                <c:pt idx="60">
                  <c:v>2.5</c:v>
                </c:pt>
                <c:pt idx="61">
                  <c:v>2.0299999999999998</c:v>
                </c:pt>
                <c:pt idx="62">
                  <c:v>3.16</c:v>
                </c:pt>
                <c:pt idx="63">
                  <c:v>2.19</c:v>
                </c:pt>
              </c:numCache>
            </c:numRef>
          </c:yVal>
        </c:ser>
        <c:axId val="94491776"/>
        <c:axId val="94493696"/>
      </c:scatterChart>
      <c:valAx>
        <c:axId val="94491776"/>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94493696"/>
        <c:crosses val="autoZero"/>
        <c:crossBetween val="midCat"/>
        <c:majorUnit val="5"/>
      </c:valAx>
      <c:valAx>
        <c:axId val="94493696"/>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94"/>
            </c:manualLayout>
          </c:layout>
        </c:title>
        <c:numFmt formatCode="General" sourceLinked="1"/>
        <c:majorTickMark val="none"/>
        <c:tickLblPos val="nextTo"/>
        <c:txPr>
          <a:bodyPr/>
          <a:lstStyle/>
          <a:p>
            <a:pPr>
              <a:defRPr lang="es-AR"/>
            </a:pPr>
            <a:endParaRPr lang="es-ES"/>
          </a:p>
        </c:txPr>
        <c:crossAx val="94491776"/>
        <c:crosses val="autoZero"/>
        <c:crossBetween val="midCat"/>
      </c:valAx>
    </c:plotArea>
    <c:legend>
      <c:legendPos val="r"/>
      <c:layout>
        <c:manualLayout>
          <c:xMode val="edge"/>
          <c:yMode val="edge"/>
          <c:x val="0.74133589770230268"/>
          <c:y val="0.71233526043915962"/>
          <c:w val="0.24201434347572462"/>
          <c:h val="0.16317756172635517"/>
        </c:manualLayout>
      </c:layout>
      <c:txPr>
        <a:bodyPr/>
        <a:lstStyle/>
        <a:p>
          <a:pPr>
            <a:defRPr lang="es-AR"/>
          </a:pPr>
          <a:endParaRPr lang="es-ES"/>
        </a:p>
      </c:txP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Sunset- Observacion Visual / Máquina de Soporte Vectorial</a:t>
            </a:r>
          </a:p>
        </c:rich>
      </c:tx>
    </c:title>
    <c:plotArea>
      <c:layout>
        <c:manualLayout>
          <c:layoutTarget val="inner"/>
          <c:xMode val="edge"/>
          <c:yMode val="edge"/>
          <c:x val="5.0128971669717602E-2"/>
          <c:y val="0.16285573489051136"/>
          <c:w val="0.91229087688864363"/>
          <c:h val="0.42844667523762242"/>
        </c:manualLayout>
      </c:layout>
      <c:scatterChart>
        <c:scatterStyle val="lineMarker"/>
        <c:ser>
          <c:idx val="0"/>
          <c:order val="0"/>
          <c:tx>
            <c:v>Observacion Visual</c:v>
          </c:tx>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1.2189999999999912</c:v>
                </c:pt>
                <c:pt idx="6">
                  <c:v>1.829</c:v>
                </c:pt>
                <c:pt idx="7">
                  <c:v>1.829</c:v>
                </c:pt>
                <c:pt idx="8">
                  <c:v>2.4379999999999997</c:v>
                </c:pt>
                <c:pt idx="9">
                  <c:v>0.61000000000000065</c:v>
                </c:pt>
                <c:pt idx="10">
                  <c:v>4.2669999999999995</c:v>
                </c:pt>
                <c:pt idx="11">
                  <c:v>1.2189999999999912</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1.2189999999999912</c:v>
                </c:pt>
                <c:pt idx="23">
                  <c:v>4.2669999999999995</c:v>
                </c:pt>
                <c:pt idx="24">
                  <c:v>0.61000000000000065</c:v>
                </c:pt>
                <c:pt idx="25">
                  <c:v>1.2189999999999912</c:v>
                </c:pt>
                <c:pt idx="26">
                  <c:v>4.8769999999999998</c:v>
                </c:pt>
                <c:pt idx="27">
                  <c:v>2.4379999999999997</c:v>
                </c:pt>
                <c:pt idx="28">
                  <c:v>1.829</c:v>
                </c:pt>
                <c:pt idx="29">
                  <c:v>1.2189999999999912</c:v>
                </c:pt>
                <c:pt idx="30">
                  <c:v>1.2189999999999912</c:v>
                </c:pt>
                <c:pt idx="31">
                  <c:v>7.3149999999999755</c:v>
                </c:pt>
                <c:pt idx="32">
                  <c:v>3.048</c:v>
                </c:pt>
                <c:pt idx="33">
                  <c:v>2.4379999999999997</c:v>
                </c:pt>
                <c:pt idx="34">
                  <c:v>2.4379999999999997</c:v>
                </c:pt>
                <c:pt idx="35">
                  <c:v>4.8769999999999998</c:v>
                </c:pt>
                <c:pt idx="36">
                  <c:v>2.4379999999999997</c:v>
                </c:pt>
                <c:pt idx="37">
                  <c:v>1.2189999999999912</c:v>
                </c:pt>
                <c:pt idx="38">
                  <c:v>2.4379999999999997</c:v>
                </c:pt>
                <c:pt idx="39">
                  <c:v>0.61000000000000065</c:v>
                </c:pt>
                <c:pt idx="40">
                  <c:v>4.8769999999999998</c:v>
                </c:pt>
                <c:pt idx="41">
                  <c:v>0.61000000000000065</c:v>
                </c:pt>
                <c:pt idx="42">
                  <c:v>1.2189999999999912</c:v>
                </c:pt>
                <c:pt idx="43">
                  <c:v>2.4379999999999997</c:v>
                </c:pt>
                <c:pt idx="44">
                  <c:v>1.2189999999999912</c:v>
                </c:pt>
                <c:pt idx="45">
                  <c:v>10.973000000000004</c:v>
                </c:pt>
                <c:pt idx="46">
                  <c:v>1.2189999999999912</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tx>
            <c:v>Prediccion Clasificador</c:v>
          </c:tx>
          <c:spPr>
            <a:ln w="22225"/>
          </c:spPr>
          <c:marker>
            <c:symbol val="diamond"/>
            <c:size val="4"/>
          </c:marker>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Sheet1!$C$2:$C$65</c:f>
              <c:numCache>
                <c:formatCode>General</c:formatCode>
                <c:ptCount val="64"/>
                <c:pt idx="0">
                  <c:v>0.80600000000000005</c:v>
                </c:pt>
                <c:pt idx="1">
                  <c:v>3.145</c:v>
                </c:pt>
                <c:pt idx="2">
                  <c:v>8.1240000000000006</c:v>
                </c:pt>
                <c:pt idx="3">
                  <c:v>1.9650000000000001</c:v>
                </c:pt>
                <c:pt idx="4">
                  <c:v>2.887</c:v>
                </c:pt>
                <c:pt idx="5">
                  <c:v>1.165</c:v>
                </c:pt>
                <c:pt idx="6">
                  <c:v>0.82000000000000062</c:v>
                </c:pt>
                <c:pt idx="7">
                  <c:v>0.96800000000000064</c:v>
                </c:pt>
                <c:pt idx="8">
                  <c:v>1.9800000000000078</c:v>
                </c:pt>
                <c:pt idx="9">
                  <c:v>0.71100000000000063</c:v>
                </c:pt>
                <c:pt idx="10">
                  <c:v>4.758</c:v>
                </c:pt>
                <c:pt idx="11">
                  <c:v>1.002</c:v>
                </c:pt>
                <c:pt idx="12">
                  <c:v>0.753000000000004</c:v>
                </c:pt>
                <c:pt idx="13">
                  <c:v>2.8809999999999998</c:v>
                </c:pt>
                <c:pt idx="14">
                  <c:v>5.4390000000000134</c:v>
                </c:pt>
                <c:pt idx="15">
                  <c:v>0.82399999999999995</c:v>
                </c:pt>
                <c:pt idx="16">
                  <c:v>1.0680000000000001</c:v>
                </c:pt>
                <c:pt idx="17">
                  <c:v>0.89200000000000002</c:v>
                </c:pt>
                <c:pt idx="18">
                  <c:v>0.54100000000000004</c:v>
                </c:pt>
                <c:pt idx="19">
                  <c:v>3.7669999999999999</c:v>
                </c:pt>
                <c:pt idx="20">
                  <c:v>4.9700000000000024</c:v>
                </c:pt>
                <c:pt idx="21">
                  <c:v>0.68899999999999995</c:v>
                </c:pt>
                <c:pt idx="22">
                  <c:v>1.0289999999999921</c:v>
                </c:pt>
                <c:pt idx="23">
                  <c:v>1.734</c:v>
                </c:pt>
                <c:pt idx="24">
                  <c:v>0.84400000000000064</c:v>
                </c:pt>
                <c:pt idx="25">
                  <c:v>0.88100000000000001</c:v>
                </c:pt>
                <c:pt idx="26">
                  <c:v>4.4809999999999999</c:v>
                </c:pt>
                <c:pt idx="27">
                  <c:v>2.403</c:v>
                </c:pt>
                <c:pt idx="28">
                  <c:v>2.641</c:v>
                </c:pt>
                <c:pt idx="29">
                  <c:v>1.2069999999999912</c:v>
                </c:pt>
                <c:pt idx="30">
                  <c:v>1.768</c:v>
                </c:pt>
                <c:pt idx="31">
                  <c:v>8.9940000000000015</c:v>
                </c:pt>
                <c:pt idx="32">
                  <c:v>3.6269999999999998</c:v>
                </c:pt>
                <c:pt idx="33">
                  <c:v>4.08</c:v>
                </c:pt>
                <c:pt idx="34">
                  <c:v>3.4659999999999997</c:v>
                </c:pt>
                <c:pt idx="35">
                  <c:v>3.694</c:v>
                </c:pt>
                <c:pt idx="36">
                  <c:v>2.48</c:v>
                </c:pt>
                <c:pt idx="37">
                  <c:v>0.77900000000000458</c:v>
                </c:pt>
                <c:pt idx="38">
                  <c:v>2.8179999999999987</c:v>
                </c:pt>
                <c:pt idx="39">
                  <c:v>1.585</c:v>
                </c:pt>
                <c:pt idx="40">
                  <c:v>5.8039999999999985</c:v>
                </c:pt>
                <c:pt idx="41">
                  <c:v>0.90200000000000002</c:v>
                </c:pt>
                <c:pt idx="42">
                  <c:v>1.339</c:v>
                </c:pt>
                <c:pt idx="43">
                  <c:v>2.3899999999999997</c:v>
                </c:pt>
                <c:pt idx="44">
                  <c:v>1.2609999999999919</c:v>
                </c:pt>
                <c:pt idx="45">
                  <c:v>5.7910000000000004</c:v>
                </c:pt>
                <c:pt idx="46">
                  <c:v>1.8959999999999921</c:v>
                </c:pt>
                <c:pt idx="47">
                  <c:v>3.2330000000000001</c:v>
                </c:pt>
                <c:pt idx="48">
                  <c:v>11.099</c:v>
                </c:pt>
                <c:pt idx="49">
                  <c:v>2.8249999999999997</c:v>
                </c:pt>
                <c:pt idx="50">
                  <c:v>3.1739999999999999</c:v>
                </c:pt>
                <c:pt idx="51">
                  <c:v>6.8</c:v>
                </c:pt>
                <c:pt idx="52">
                  <c:v>1.161</c:v>
                </c:pt>
                <c:pt idx="53">
                  <c:v>1.6459999999999921</c:v>
                </c:pt>
                <c:pt idx="54">
                  <c:v>0.90500000000000003</c:v>
                </c:pt>
                <c:pt idx="55">
                  <c:v>5.6579999999999755</c:v>
                </c:pt>
                <c:pt idx="56">
                  <c:v>1.1659999999999926</c:v>
                </c:pt>
                <c:pt idx="57">
                  <c:v>10.596</c:v>
                </c:pt>
                <c:pt idx="58">
                  <c:v>5.2460000000000004</c:v>
                </c:pt>
                <c:pt idx="59">
                  <c:v>2.8699999999999997</c:v>
                </c:pt>
                <c:pt idx="60">
                  <c:v>1.712</c:v>
                </c:pt>
                <c:pt idx="61">
                  <c:v>1.095</c:v>
                </c:pt>
                <c:pt idx="62">
                  <c:v>5.4690000000000003</c:v>
                </c:pt>
                <c:pt idx="63">
                  <c:v>0.92800000000000005</c:v>
                </c:pt>
              </c:numCache>
            </c:numRef>
          </c:yVal>
        </c:ser>
        <c:axId val="94523392"/>
        <c:axId val="94525312"/>
      </c:scatterChart>
      <c:valAx>
        <c:axId val="94523392"/>
        <c:scaling>
          <c:orientation val="minMax"/>
        </c:scaling>
        <c:axPos val="b"/>
        <c:title>
          <c:tx>
            <c:rich>
              <a:bodyPr/>
              <a:lstStyle/>
              <a:p>
                <a:pPr>
                  <a:defRPr lang="es-AR"/>
                </a:pPr>
                <a:r>
                  <a:rPr lang="es-AR" sz="1000" b="1" i="0" u="none" strike="noStrike" baseline="0"/>
                  <a:t>Día de observación</a:t>
                </a:r>
                <a:endParaRPr lang="es-AR"/>
              </a:p>
            </c:rich>
          </c:tx>
        </c:title>
        <c:numFmt formatCode="#,##0;\-#,##0" sourceLinked="0"/>
        <c:majorTickMark val="none"/>
        <c:tickLblPos val="nextTo"/>
        <c:txPr>
          <a:bodyPr/>
          <a:lstStyle/>
          <a:p>
            <a:pPr>
              <a:defRPr lang="es-AR" baseline="0"/>
            </a:pPr>
            <a:endParaRPr lang="es-ES"/>
          </a:p>
        </c:txPr>
        <c:crossAx val="94525312"/>
        <c:crosses val="autoZero"/>
        <c:crossBetween val="midCat"/>
        <c:majorUnit val="5"/>
      </c:valAx>
      <c:valAx>
        <c:axId val="94525312"/>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94"/>
            </c:manualLayout>
          </c:layout>
        </c:title>
        <c:numFmt formatCode="General" sourceLinked="1"/>
        <c:majorTickMark val="none"/>
        <c:tickLblPos val="nextTo"/>
        <c:txPr>
          <a:bodyPr/>
          <a:lstStyle/>
          <a:p>
            <a:pPr>
              <a:defRPr lang="es-AR"/>
            </a:pPr>
            <a:endParaRPr lang="es-ES"/>
          </a:p>
        </c:txPr>
        <c:crossAx val="94523392"/>
        <c:crosses val="autoZero"/>
        <c:crossBetween val="midCat"/>
      </c:valAx>
    </c:plotArea>
    <c:legend>
      <c:legendPos val="r"/>
      <c:layout>
        <c:manualLayout>
          <c:xMode val="edge"/>
          <c:yMode val="edge"/>
          <c:x val="0.74133589770230268"/>
          <c:y val="0.71233526043915962"/>
          <c:w val="0.24201434347572462"/>
          <c:h val="0.16317756172635517"/>
        </c:manualLayout>
      </c:layout>
      <c:txPr>
        <a:bodyPr/>
        <a:lstStyle/>
        <a:p>
          <a:pPr>
            <a:defRPr lang="es-AR"/>
          </a:pPr>
          <a:endParaRPr lang="es-ES"/>
        </a:p>
      </c:txPr>
    </c:legend>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46E-2"/>
          <c:w val="0.87042860499284569"/>
          <c:h val="0.75935138208448494"/>
        </c:manualLayout>
      </c:layout>
      <c:scatterChart>
        <c:scatterStyle val="lineMarker"/>
        <c:ser>
          <c:idx val="0"/>
          <c:order val="0"/>
          <c:tx>
            <c:v>Observacion Visual</c:v>
          </c:tx>
          <c:spPr>
            <a:ln w="28575">
              <a:noFill/>
            </a:ln>
          </c:spPr>
          <c:xVal>
            <c:numRef>
              <c:f>Sheet1!$E$2:$E$65</c:f>
              <c:numCache>
                <c:formatCode>General</c:formatCode>
                <c:ptCount val="64"/>
                <c:pt idx="0">
                  <c:v>1.79</c:v>
                </c:pt>
                <c:pt idx="1">
                  <c:v>3.3099999999999987</c:v>
                </c:pt>
                <c:pt idx="2">
                  <c:v>4.3599999999999985</c:v>
                </c:pt>
                <c:pt idx="3">
                  <c:v>2.2000000000000002</c:v>
                </c:pt>
                <c:pt idx="4">
                  <c:v>2.23</c:v>
                </c:pt>
                <c:pt idx="5">
                  <c:v>1.6300000000000001</c:v>
                </c:pt>
                <c:pt idx="6">
                  <c:v>1.9200000000000021</c:v>
                </c:pt>
                <c:pt idx="7">
                  <c:v>2.0299999999999998</c:v>
                </c:pt>
                <c:pt idx="8">
                  <c:v>2.8099999999999987</c:v>
                </c:pt>
                <c:pt idx="9">
                  <c:v>1.71</c:v>
                </c:pt>
                <c:pt idx="10">
                  <c:v>2.9699999999999998</c:v>
                </c:pt>
                <c:pt idx="11">
                  <c:v>1.47</c:v>
                </c:pt>
                <c:pt idx="12">
                  <c:v>1.8800000000000001</c:v>
                </c:pt>
                <c:pt idx="13">
                  <c:v>2.3299999999999987</c:v>
                </c:pt>
                <c:pt idx="14">
                  <c:v>3.3899999999999997</c:v>
                </c:pt>
                <c:pt idx="15">
                  <c:v>1.9500000000000066</c:v>
                </c:pt>
                <c:pt idx="16">
                  <c:v>1.42</c:v>
                </c:pt>
                <c:pt idx="17">
                  <c:v>1.73</c:v>
                </c:pt>
                <c:pt idx="18">
                  <c:v>1.33</c:v>
                </c:pt>
                <c:pt idx="19">
                  <c:v>3.03</c:v>
                </c:pt>
                <c:pt idx="20">
                  <c:v>3.15</c:v>
                </c:pt>
                <c:pt idx="21">
                  <c:v>1.78</c:v>
                </c:pt>
                <c:pt idx="22">
                  <c:v>1.59</c:v>
                </c:pt>
                <c:pt idx="23">
                  <c:v>2.71</c:v>
                </c:pt>
                <c:pt idx="24">
                  <c:v>1.57</c:v>
                </c:pt>
                <c:pt idx="25">
                  <c:v>2.02</c:v>
                </c:pt>
                <c:pt idx="26">
                  <c:v>3.6</c:v>
                </c:pt>
                <c:pt idx="27">
                  <c:v>2.19</c:v>
                </c:pt>
                <c:pt idx="28">
                  <c:v>2.61</c:v>
                </c:pt>
                <c:pt idx="29">
                  <c:v>2.2200000000000002</c:v>
                </c:pt>
                <c:pt idx="30">
                  <c:v>1.47</c:v>
                </c:pt>
                <c:pt idx="31">
                  <c:v>5.79</c:v>
                </c:pt>
                <c:pt idx="32">
                  <c:v>2.8699999999999997</c:v>
                </c:pt>
                <c:pt idx="33">
                  <c:v>3.09</c:v>
                </c:pt>
                <c:pt idx="34">
                  <c:v>2.63</c:v>
                </c:pt>
                <c:pt idx="35">
                  <c:v>2.48</c:v>
                </c:pt>
                <c:pt idx="36">
                  <c:v>2.46</c:v>
                </c:pt>
                <c:pt idx="37">
                  <c:v>1.6300000000000001</c:v>
                </c:pt>
                <c:pt idx="38">
                  <c:v>2.13</c:v>
                </c:pt>
                <c:pt idx="39">
                  <c:v>2.11</c:v>
                </c:pt>
                <c:pt idx="40">
                  <c:v>3.15</c:v>
                </c:pt>
                <c:pt idx="41">
                  <c:v>1.83</c:v>
                </c:pt>
                <c:pt idx="42">
                  <c:v>2.1800000000000002</c:v>
                </c:pt>
                <c:pt idx="43">
                  <c:v>1.54</c:v>
                </c:pt>
                <c:pt idx="44">
                  <c:v>2.04</c:v>
                </c:pt>
                <c:pt idx="45">
                  <c:v>4.0199999999999996</c:v>
                </c:pt>
                <c:pt idx="46">
                  <c:v>1.55</c:v>
                </c:pt>
                <c:pt idx="47">
                  <c:v>1.9000000000000001</c:v>
                </c:pt>
                <c:pt idx="48">
                  <c:v>5.6</c:v>
                </c:pt>
                <c:pt idx="49">
                  <c:v>2.13</c:v>
                </c:pt>
                <c:pt idx="50">
                  <c:v>3.3499999999999988</c:v>
                </c:pt>
                <c:pt idx="51">
                  <c:v>4.7699999999999996</c:v>
                </c:pt>
                <c:pt idx="52">
                  <c:v>1.6800000000000066</c:v>
                </c:pt>
                <c:pt idx="53">
                  <c:v>2.69</c:v>
                </c:pt>
                <c:pt idx="54">
                  <c:v>1.9000000000000001</c:v>
                </c:pt>
                <c:pt idx="55">
                  <c:v>2.98</c:v>
                </c:pt>
                <c:pt idx="56">
                  <c:v>1.9800000000000073</c:v>
                </c:pt>
                <c:pt idx="57">
                  <c:v>5.79</c:v>
                </c:pt>
                <c:pt idx="58">
                  <c:v>3.94</c:v>
                </c:pt>
                <c:pt idx="59">
                  <c:v>2.63</c:v>
                </c:pt>
                <c:pt idx="60">
                  <c:v>2.5</c:v>
                </c:pt>
                <c:pt idx="61">
                  <c:v>2.0299999999999998</c:v>
                </c:pt>
                <c:pt idx="62">
                  <c:v>3.16</c:v>
                </c:pt>
                <c:pt idx="63">
                  <c:v>2.19</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1.2189999999999916</c:v>
                </c:pt>
                <c:pt idx="6">
                  <c:v>1.829</c:v>
                </c:pt>
                <c:pt idx="7">
                  <c:v>1.829</c:v>
                </c:pt>
                <c:pt idx="8">
                  <c:v>2.4379999999999997</c:v>
                </c:pt>
                <c:pt idx="9">
                  <c:v>0.61000000000000065</c:v>
                </c:pt>
                <c:pt idx="10">
                  <c:v>4.2669999999999995</c:v>
                </c:pt>
                <c:pt idx="11">
                  <c:v>1.2189999999999916</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1.2189999999999916</c:v>
                </c:pt>
                <c:pt idx="23">
                  <c:v>4.2669999999999995</c:v>
                </c:pt>
                <c:pt idx="24">
                  <c:v>0.61000000000000065</c:v>
                </c:pt>
                <c:pt idx="25">
                  <c:v>1.2189999999999916</c:v>
                </c:pt>
                <c:pt idx="26">
                  <c:v>4.8769999999999998</c:v>
                </c:pt>
                <c:pt idx="27">
                  <c:v>2.4379999999999997</c:v>
                </c:pt>
                <c:pt idx="28">
                  <c:v>1.829</c:v>
                </c:pt>
                <c:pt idx="29">
                  <c:v>1.2189999999999916</c:v>
                </c:pt>
                <c:pt idx="30">
                  <c:v>1.2189999999999916</c:v>
                </c:pt>
                <c:pt idx="31">
                  <c:v>7.3149999999999755</c:v>
                </c:pt>
                <c:pt idx="32">
                  <c:v>3.048</c:v>
                </c:pt>
                <c:pt idx="33">
                  <c:v>2.4379999999999997</c:v>
                </c:pt>
                <c:pt idx="34">
                  <c:v>2.4379999999999997</c:v>
                </c:pt>
                <c:pt idx="35">
                  <c:v>4.8769999999999998</c:v>
                </c:pt>
                <c:pt idx="36">
                  <c:v>2.4379999999999997</c:v>
                </c:pt>
                <c:pt idx="37">
                  <c:v>1.2189999999999916</c:v>
                </c:pt>
                <c:pt idx="38">
                  <c:v>2.4379999999999997</c:v>
                </c:pt>
                <c:pt idx="39">
                  <c:v>0.61000000000000065</c:v>
                </c:pt>
                <c:pt idx="40">
                  <c:v>4.8769999999999998</c:v>
                </c:pt>
                <c:pt idx="41">
                  <c:v>0.61000000000000065</c:v>
                </c:pt>
                <c:pt idx="42">
                  <c:v>1.2189999999999916</c:v>
                </c:pt>
                <c:pt idx="43">
                  <c:v>2.4379999999999997</c:v>
                </c:pt>
                <c:pt idx="44">
                  <c:v>1.2189999999999916</c:v>
                </c:pt>
                <c:pt idx="45">
                  <c:v>10.973000000000004</c:v>
                </c:pt>
                <c:pt idx="46">
                  <c:v>1.2189999999999916</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spPr>
            <a:ln w="34925">
              <a:solidFill>
                <a:srgbClr val="9BBB59">
                  <a:lumMod val="60000"/>
                  <a:lumOff val="40000"/>
                </a:srgbClr>
              </a:solidFill>
            </a:ln>
          </c:spPr>
          <c:marker>
            <c:symbol val="none"/>
          </c:marker>
          <c:x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xVal>
          <c:y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yVal>
        </c:ser>
        <c:axId val="94547328"/>
        <c:axId val="94778880"/>
      </c:scatterChart>
      <c:valAx>
        <c:axId val="94547328"/>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ES"/>
          </a:p>
        </c:txPr>
        <c:crossAx val="94778880"/>
        <c:crosses val="autoZero"/>
        <c:crossBetween val="midCat"/>
        <c:majorUnit val="2"/>
      </c:valAx>
      <c:valAx>
        <c:axId val="94778880"/>
        <c:scaling>
          <c:orientation val="minMax"/>
        </c:scaling>
        <c:axPos val="l"/>
        <c:majorGridlines/>
        <c:minorGridlines/>
        <c:title>
          <c:tx>
            <c:rich>
              <a:bodyPr/>
              <a:lstStyle/>
              <a:p>
                <a:pPr>
                  <a:defRPr lang="es-AR"/>
                </a:pPr>
                <a:r>
                  <a:rPr lang="es-AR"/>
                  <a:t>Observacion Visual</a:t>
                </a:r>
                <a:r>
                  <a:rPr lang="es-AR" sz="1000" b="1" i="0" u="none" strike="noStrike" baseline="0"/>
                  <a:t> (Altura en mts.)</a:t>
                </a:r>
                <a:endParaRPr lang="es-AR"/>
              </a:p>
            </c:rich>
          </c:tx>
        </c:title>
        <c:numFmt formatCode="General" sourceLinked="1"/>
        <c:tickLblPos val="nextTo"/>
        <c:txPr>
          <a:bodyPr/>
          <a:lstStyle/>
          <a:p>
            <a:pPr>
              <a:defRPr lang="es-AR"/>
            </a:pPr>
            <a:endParaRPr lang="es-ES"/>
          </a:p>
        </c:txPr>
        <c:crossAx val="94547328"/>
        <c:crosses val="autoZero"/>
        <c:crossBetween val="midCat"/>
      </c:valAx>
    </c:plotArea>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46E-2"/>
          <c:w val="0.87042860499284569"/>
          <c:h val="0.75935138208448472"/>
        </c:manualLayout>
      </c:layout>
      <c:scatterChart>
        <c:scatterStyle val="lineMarker"/>
        <c:ser>
          <c:idx val="0"/>
          <c:order val="0"/>
          <c:tx>
            <c:v>Observacion Visual</c:v>
          </c:tx>
          <c:spPr>
            <a:ln w="28575">
              <a:noFill/>
            </a:ln>
          </c:spPr>
          <c:xVal>
            <c:numRef>
              <c:f>Sheet1!$C$2:$C$65</c:f>
              <c:numCache>
                <c:formatCode>General</c:formatCode>
                <c:ptCount val="64"/>
                <c:pt idx="0">
                  <c:v>0.80600000000000005</c:v>
                </c:pt>
                <c:pt idx="1">
                  <c:v>3.145</c:v>
                </c:pt>
                <c:pt idx="2">
                  <c:v>8.1240000000000006</c:v>
                </c:pt>
                <c:pt idx="3">
                  <c:v>1.9650000000000001</c:v>
                </c:pt>
                <c:pt idx="4">
                  <c:v>2.887</c:v>
                </c:pt>
                <c:pt idx="5">
                  <c:v>1.165</c:v>
                </c:pt>
                <c:pt idx="6">
                  <c:v>0.82000000000000062</c:v>
                </c:pt>
                <c:pt idx="7">
                  <c:v>0.96800000000000064</c:v>
                </c:pt>
                <c:pt idx="8">
                  <c:v>1.9800000000000073</c:v>
                </c:pt>
                <c:pt idx="9">
                  <c:v>0.71100000000000063</c:v>
                </c:pt>
                <c:pt idx="10">
                  <c:v>4.758</c:v>
                </c:pt>
                <c:pt idx="11">
                  <c:v>1.002</c:v>
                </c:pt>
                <c:pt idx="12">
                  <c:v>0.75300000000000378</c:v>
                </c:pt>
                <c:pt idx="13">
                  <c:v>2.8809999999999998</c:v>
                </c:pt>
                <c:pt idx="14">
                  <c:v>5.4390000000000134</c:v>
                </c:pt>
                <c:pt idx="15">
                  <c:v>0.82399999999999995</c:v>
                </c:pt>
                <c:pt idx="16">
                  <c:v>1.0680000000000001</c:v>
                </c:pt>
                <c:pt idx="17">
                  <c:v>0.89200000000000002</c:v>
                </c:pt>
                <c:pt idx="18">
                  <c:v>0.54100000000000004</c:v>
                </c:pt>
                <c:pt idx="19">
                  <c:v>3.7669999999999999</c:v>
                </c:pt>
                <c:pt idx="20">
                  <c:v>4.9700000000000024</c:v>
                </c:pt>
                <c:pt idx="21">
                  <c:v>0.68899999999999995</c:v>
                </c:pt>
                <c:pt idx="22">
                  <c:v>1.0289999999999926</c:v>
                </c:pt>
                <c:pt idx="23">
                  <c:v>1.734</c:v>
                </c:pt>
                <c:pt idx="24">
                  <c:v>0.84400000000000064</c:v>
                </c:pt>
                <c:pt idx="25">
                  <c:v>0.88100000000000001</c:v>
                </c:pt>
                <c:pt idx="26">
                  <c:v>4.4809999999999999</c:v>
                </c:pt>
                <c:pt idx="27">
                  <c:v>2.403</c:v>
                </c:pt>
                <c:pt idx="28">
                  <c:v>2.641</c:v>
                </c:pt>
                <c:pt idx="29">
                  <c:v>1.2069999999999916</c:v>
                </c:pt>
                <c:pt idx="30">
                  <c:v>1.768</c:v>
                </c:pt>
                <c:pt idx="31">
                  <c:v>8.9940000000000015</c:v>
                </c:pt>
                <c:pt idx="32">
                  <c:v>3.6269999999999998</c:v>
                </c:pt>
                <c:pt idx="33">
                  <c:v>4.08</c:v>
                </c:pt>
                <c:pt idx="34">
                  <c:v>3.4659999999999997</c:v>
                </c:pt>
                <c:pt idx="35">
                  <c:v>3.694</c:v>
                </c:pt>
                <c:pt idx="36">
                  <c:v>2.48</c:v>
                </c:pt>
                <c:pt idx="37">
                  <c:v>0.77900000000000424</c:v>
                </c:pt>
                <c:pt idx="38">
                  <c:v>2.8179999999999987</c:v>
                </c:pt>
                <c:pt idx="39">
                  <c:v>1.585</c:v>
                </c:pt>
                <c:pt idx="40">
                  <c:v>5.8039999999999985</c:v>
                </c:pt>
                <c:pt idx="41">
                  <c:v>0.90200000000000002</c:v>
                </c:pt>
                <c:pt idx="42">
                  <c:v>1.339</c:v>
                </c:pt>
                <c:pt idx="43">
                  <c:v>2.3899999999999997</c:v>
                </c:pt>
                <c:pt idx="44">
                  <c:v>1.2609999999999926</c:v>
                </c:pt>
                <c:pt idx="45">
                  <c:v>5.7910000000000004</c:v>
                </c:pt>
                <c:pt idx="46">
                  <c:v>1.8959999999999926</c:v>
                </c:pt>
                <c:pt idx="47">
                  <c:v>3.2330000000000001</c:v>
                </c:pt>
                <c:pt idx="48">
                  <c:v>11.099</c:v>
                </c:pt>
                <c:pt idx="49">
                  <c:v>2.8249999999999997</c:v>
                </c:pt>
                <c:pt idx="50">
                  <c:v>3.1739999999999999</c:v>
                </c:pt>
                <c:pt idx="51">
                  <c:v>6.8</c:v>
                </c:pt>
                <c:pt idx="52">
                  <c:v>1.161</c:v>
                </c:pt>
                <c:pt idx="53">
                  <c:v>1.6459999999999926</c:v>
                </c:pt>
                <c:pt idx="54">
                  <c:v>0.90500000000000003</c:v>
                </c:pt>
                <c:pt idx="55">
                  <c:v>5.6579999999999755</c:v>
                </c:pt>
                <c:pt idx="56">
                  <c:v>1.165999999999993</c:v>
                </c:pt>
                <c:pt idx="57">
                  <c:v>10.596</c:v>
                </c:pt>
                <c:pt idx="58">
                  <c:v>5.2460000000000004</c:v>
                </c:pt>
                <c:pt idx="59">
                  <c:v>2.8699999999999997</c:v>
                </c:pt>
                <c:pt idx="60">
                  <c:v>1.712</c:v>
                </c:pt>
                <c:pt idx="61">
                  <c:v>1.095</c:v>
                </c:pt>
                <c:pt idx="62">
                  <c:v>5.4690000000000003</c:v>
                </c:pt>
                <c:pt idx="63">
                  <c:v>0.92800000000000005</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1.2189999999999916</c:v>
                </c:pt>
                <c:pt idx="6">
                  <c:v>1.829</c:v>
                </c:pt>
                <c:pt idx="7">
                  <c:v>1.829</c:v>
                </c:pt>
                <c:pt idx="8">
                  <c:v>2.4379999999999997</c:v>
                </c:pt>
                <c:pt idx="9">
                  <c:v>0.61000000000000065</c:v>
                </c:pt>
                <c:pt idx="10">
                  <c:v>4.2669999999999995</c:v>
                </c:pt>
                <c:pt idx="11">
                  <c:v>1.2189999999999916</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1.2189999999999916</c:v>
                </c:pt>
                <c:pt idx="23">
                  <c:v>4.2669999999999995</c:v>
                </c:pt>
                <c:pt idx="24">
                  <c:v>0.61000000000000065</c:v>
                </c:pt>
                <c:pt idx="25">
                  <c:v>1.2189999999999916</c:v>
                </c:pt>
                <c:pt idx="26">
                  <c:v>4.8769999999999998</c:v>
                </c:pt>
                <c:pt idx="27">
                  <c:v>2.4379999999999997</c:v>
                </c:pt>
                <c:pt idx="28">
                  <c:v>1.829</c:v>
                </c:pt>
                <c:pt idx="29">
                  <c:v>1.2189999999999916</c:v>
                </c:pt>
                <c:pt idx="30">
                  <c:v>1.2189999999999916</c:v>
                </c:pt>
                <c:pt idx="31">
                  <c:v>7.3149999999999755</c:v>
                </c:pt>
                <c:pt idx="32">
                  <c:v>3.048</c:v>
                </c:pt>
                <c:pt idx="33">
                  <c:v>2.4379999999999997</c:v>
                </c:pt>
                <c:pt idx="34">
                  <c:v>2.4379999999999997</c:v>
                </c:pt>
                <c:pt idx="35">
                  <c:v>4.8769999999999998</c:v>
                </c:pt>
                <c:pt idx="36">
                  <c:v>2.4379999999999997</c:v>
                </c:pt>
                <c:pt idx="37">
                  <c:v>1.2189999999999916</c:v>
                </c:pt>
                <c:pt idx="38">
                  <c:v>2.4379999999999997</c:v>
                </c:pt>
                <c:pt idx="39">
                  <c:v>0.61000000000000065</c:v>
                </c:pt>
                <c:pt idx="40">
                  <c:v>4.8769999999999998</c:v>
                </c:pt>
                <c:pt idx="41">
                  <c:v>0.61000000000000065</c:v>
                </c:pt>
                <c:pt idx="42">
                  <c:v>1.2189999999999916</c:v>
                </c:pt>
                <c:pt idx="43">
                  <c:v>2.4379999999999997</c:v>
                </c:pt>
                <c:pt idx="44">
                  <c:v>1.2189999999999916</c:v>
                </c:pt>
                <c:pt idx="45">
                  <c:v>10.973000000000004</c:v>
                </c:pt>
                <c:pt idx="46">
                  <c:v>1.2189999999999916</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spPr>
            <a:ln w="34925">
              <a:solidFill>
                <a:srgbClr val="9BBB59">
                  <a:lumMod val="60000"/>
                  <a:lumOff val="40000"/>
                </a:srgbClr>
              </a:solidFill>
            </a:ln>
          </c:spPr>
          <c:marker>
            <c:symbol val="none"/>
          </c:marker>
          <c:x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xVal>
          <c:y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yVal>
        </c:ser>
        <c:axId val="94795264"/>
        <c:axId val="94797184"/>
      </c:scatterChart>
      <c:valAx>
        <c:axId val="94795264"/>
        <c:scaling>
          <c:orientation val="minMax"/>
          <c:max val="8"/>
        </c:scaling>
        <c:axPos val="b"/>
        <c:minorGridlines/>
        <c:title>
          <c:tx>
            <c:rich>
              <a:bodyPr/>
              <a:lstStyle/>
              <a:p>
                <a:pPr>
                  <a:defRPr lang="es-AR"/>
                </a:pPr>
                <a:r>
                  <a:rPr lang="es-AR"/>
                  <a:t>Predicción</a:t>
                </a:r>
                <a:r>
                  <a:rPr lang="es-AR" baseline="0"/>
                  <a:t> SVM </a:t>
                </a:r>
                <a:r>
                  <a:rPr lang="es-AR" sz="1000" b="1" i="0" u="none" strike="noStrike" baseline="0"/>
                  <a:t>(Altura en mts.)</a:t>
                </a:r>
                <a:endParaRPr lang="es-AR" baseline="0"/>
              </a:p>
            </c:rich>
          </c:tx>
        </c:title>
        <c:numFmt formatCode="#,##0;\-#,##0" sourceLinked="0"/>
        <c:tickLblPos val="nextTo"/>
        <c:txPr>
          <a:bodyPr/>
          <a:lstStyle/>
          <a:p>
            <a:pPr>
              <a:defRPr lang="es-AR" baseline="0"/>
            </a:pPr>
            <a:endParaRPr lang="es-ES"/>
          </a:p>
        </c:txPr>
        <c:crossAx val="94797184"/>
        <c:crosses val="autoZero"/>
        <c:crossBetween val="midCat"/>
        <c:majorUnit val="2"/>
      </c:valAx>
      <c:valAx>
        <c:axId val="94797184"/>
        <c:scaling>
          <c:orientation val="minMax"/>
        </c:scaling>
        <c:axPos val="l"/>
        <c:majorGridlines/>
        <c:minorGridlines/>
        <c:title>
          <c:tx>
            <c:rich>
              <a:bodyPr/>
              <a:lstStyle/>
              <a:p>
                <a:pPr>
                  <a:defRPr lang="es-AR"/>
                </a:pPr>
                <a:r>
                  <a:rPr lang="es-AR"/>
                  <a:t>Observacion Visual</a:t>
                </a:r>
                <a:r>
                  <a:rPr lang="es-AR" sz="1000" b="1" i="0" u="none" strike="noStrike" baseline="0"/>
                  <a:t> (Altura en mts.)</a:t>
                </a:r>
                <a:endParaRPr lang="es-AR"/>
              </a:p>
            </c:rich>
          </c:tx>
        </c:title>
        <c:numFmt formatCode="General" sourceLinked="1"/>
        <c:tickLblPos val="nextTo"/>
        <c:txPr>
          <a:bodyPr/>
          <a:lstStyle/>
          <a:p>
            <a:pPr>
              <a:defRPr lang="es-AR"/>
            </a:pPr>
            <a:endParaRPr lang="es-ES"/>
          </a:p>
        </c:txPr>
        <c:crossAx val="94795264"/>
        <c:crosses val="autoZero"/>
        <c:crossBetween val="midCat"/>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EB91B4-F2B5-4E55-BB66-2EC783BA0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1978</TotalTime>
  <Pages>99</Pages>
  <Words>32349</Words>
  <Characters>177925</Characters>
  <Application>Microsoft Office Word</Application>
  <DocSecurity>0</DocSecurity>
  <Lines>1482</Lines>
  <Paragraphs>419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Motivación</vt:lpstr>
      <vt:lpstr>Motivación</vt:lpstr>
    </vt:vector>
  </TitlesOfParts>
  <Company>Hewlett-Packard</Company>
  <LinksUpToDate>false</LinksUpToDate>
  <CharactersWithSpaces>209855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Motivación</dc:title>
  <dc:creator>esteban</dc:creator>
  <cp:lastModifiedBy>usuario</cp:lastModifiedBy>
  <cp:revision>264</cp:revision>
  <cp:lastPrinted>2010-05-27T23:01:00Z</cp:lastPrinted>
  <dcterms:created xsi:type="dcterms:W3CDTF">2009-07-06T18:14:00Z</dcterms:created>
  <dcterms:modified xsi:type="dcterms:W3CDTF">2010-07-06T18:02:00Z</dcterms:modified>
</cp:coreProperties>
</file>