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Ownbudget application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Module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Money monitoring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Module 4: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Requirement for the registration &amp; 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Two types of user admin &amp; family members.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 should be authenticated.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Requirement for money monitoring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amount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 spent and gain amount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Ending amount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Requirement for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report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report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report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Yearly report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