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B5BA" w14:textId="77777777" w:rsidR="00C06C7B" w:rsidRDefault="00D528CF">
      <w:r>
        <w:rPr>
          <w:noProof/>
        </w:rPr>
        <mc:AlternateContent>
          <mc:Choice Requires="wps">
            <w:drawing>
              <wp:anchor distT="0" distB="0" distL="114300" distR="114300" simplePos="0" relativeHeight="251659264" behindDoc="0" locked="0" layoutInCell="1" allowOverlap="1" wp14:anchorId="20745958" wp14:editId="2A9435C0">
                <wp:simplePos x="0" y="0"/>
                <wp:positionH relativeFrom="column">
                  <wp:posOffset>1569085</wp:posOffset>
                </wp:positionH>
                <wp:positionV relativeFrom="paragraph">
                  <wp:posOffset>234315</wp:posOffset>
                </wp:positionV>
                <wp:extent cx="3504565" cy="657225"/>
                <wp:effectExtent l="0" t="0" r="635" b="9525"/>
                <wp:wrapNone/>
                <wp:docPr id="4" name="Text Box 6"/>
                <wp:cNvGraphicFramePr/>
                <a:graphic xmlns:a="http://schemas.openxmlformats.org/drawingml/2006/main">
                  <a:graphicData uri="http://schemas.microsoft.com/office/word/2010/wordprocessingShape">
                    <wps:wsp>
                      <wps:cNvSpPr txBox="1"/>
                      <wps:spPr>
                        <a:xfrm>
                          <a:off x="0" y="0"/>
                          <a:ext cx="3504565" cy="657225"/>
                        </a:xfrm>
                        <a:prstGeom prst="rect">
                          <a:avLst/>
                        </a:prstGeom>
                        <a:solidFill>
                          <a:srgbClr val="FFFFFF"/>
                        </a:solidFill>
                        <a:ln>
                          <a:noFill/>
                          <a:prstDash/>
                        </a:ln>
                      </wps:spPr>
                      <wps:txbx>
                        <w:txbxContent>
                          <w:p w14:paraId="77F605E2" w14:textId="77777777" w:rsidR="00C06C7B" w:rsidRPr="00D528CF" w:rsidRDefault="00D528CF">
                            <w:pPr>
                              <w:rPr>
                                <w:rFonts w:ascii="Aptos" w:hAnsi="Aptos"/>
                                <w:color w:val="14213D"/>
                                <w:sz w:val="56"/>
                                <w:szCs w:val="56"/>
                              </w:rPr>
                            </w:pPr>
                            <w:r w:rsidRPr="00D528CF">
                              <w:rPr>
                                <w:rFonts w:ascii="Aptos" w:hAnsi="Aptos"/>
                                <w:color w:val="14213D"/>
                                <w:sz w:val="56"/>
                                <w:szCs w:val="56"/>
                              </w:rPr>
                              <w:t>BAODAI</w:t>
                            </w:r>
                            <w:r w:rsidR="009C34B9" w:rsidRPr="00D528CF">
                              <w:rPr>
                                <w:rFonts w:ascii="Aptos" w:hAnsi="Aptos"/>
                                <w:color w:val="14213D"/>
                                <w:sz w:val="56"/>
                                <w:szCs w:val="56"/>
                              </w:rPr>
                              <w:t xml:space="preserve"> BRIDGE</w:t>
                            </w:r>
                          </w:p>
                        </w:txbxContent>
                      </wps:txbx>
                      <wps:bodyPr vert="horz" wrap="square" lIns="91440" tIns="45720" rIns="91440" bIns="45720" anchor="t" anchorCtr="0" compatLnSpc="1"/>
                    </wps:wsp>
                  </a:graphicData>
                </a:graphic>
              </wp:anchor>
            </w:drawing>
          </mc:Choice>
          <mc:Fallback>
            <w:pict>
              <v:shapetype w14:anchorId="20745958" id="_x0000_t202" coordsize="21600,21600" o:spt="202" path="m,l,21600r21600,l21600,xe">
                <v:stroke joinstyle="miter"/>
                <v:path gradientshapeok="t" o:connecttype="rect"/>
              </v:shapetype>
              <v:shape id="Text Box 6" o:spid="_x0000_s1026" type="#_x0000_t202" style="position:absolute;margin-left:123.55pt;margin-top:18.45pt;width:275.9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" stroked="f">
                <v:textbox>
                  <w:txbxContent>
                    <w:p w14:paraId="77F605E2" w14:textId="77777777" w:rsidR="00C06C7B" w:rsidRPr="00D528CF" w:rsidRDefault="00D528CF">
                      <w:pPr>
                        <w:rPr>
                          <w:rFonts w:ascii="Aptos" w:hAnsi="Aptos"/>
                          <w:color w:val="14213D"/>
                          <w:sz w:val="56"/>
                          <w:szCs w:val="56"/>
                        </w:rPr>
                      </w:pPr>
                      <w:r w:rsidRPr="00D528CF">
                        <w:rPr>
                          <w:rFonts w:ascii="Aptos" w:hAnsi="Aptos"/>
                          <w:color w:val="14213D"/>
                          <w:sz w:val="56"/>
                          <w:szCs w:val="56"/>
                        </w:rPr>
                        <w:t>BAODAI</w:t>
                      </w:r>
                      <w:r w:rsidR="009C34B9" w:rsidRPr="00D528CF">
                        <w:rPr>
                          <w:rFonts w:ascii="Aptos" w:hAnsi="Aptos"/>
                          <w:color w:val="14213D"/>
                          <w:sz w:val="56"/>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12DEC3BF" wp14:editId="07082452">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37824DAD"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9C34B9">
        <w:rPr>
          <w:noProof/>
        </w:rPr>
        <mc:AlternateContent>
          <mc:Choice Requires="wps">
            <w:drawing>
              <wp:anchor distT="0" distB="0" distL="114300" distR="114300" simplePos="0" relativeHeight="251662336" behindDoc="0" locked="0" layoutInCell="1" allowOverlap="1" wp14:anchorId="5E661E87" wp14:editId="0EADF87D">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6DF7D540"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44DA9FA6" w14:textId="77777777" w:rsidR="00C06C7B" w:rsidRDefault="00C06C7B"/>
    <w:p w14:paraId="122B7F8B" w14:textId="77777777" w:rsidR="00C06C7B" w:rsidRDefault="00C06C7B"/>
    <w:p w14:paraId="29C8C1FA" w14:textId="3E5EF3A3" w:rsidR="00C06C7B" w:rsidRDefault="001F2379">
      <w:r>
        <w:rPr>
          <w:noProof/>
        </w:rPr>
        <w:drawing>
          <wp:anchor distT="0" distB="0" distL="114300" distR="114300" simplePos="0" relativeHeight="251658240" behindDoc="0" locked="0" layoutInCell="1" allowOverlap="1" wp14:anchorId="432285E9" wp14:editId="7E7A11EE">
            <wp:simplePos x="0" y="0"/>
            <wp:positionH relativeFrom="column">
              <wp:posOffset>-230505</wp:posOffset>
            </wp:positionH>
            <wp:positionV relativeFrom="paragraph">
              <wp:posOffset>339725</wp:posOffset>
            </wp:positionV>
            <wp:extent cx="6436360" cy="3333115"/>
            <wp:effectExtent l="133350" t="57150" r="78740" b="133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rcRect t="8494" b="8494"/>
                    <a:stretch>
                      <a:fillRect/>
                    </a:stretch>
                  </pic:blipFill>
                  <pic:spPr>
                    <a:xfrm>
                      <a:off x="0" y="0"/>
                      <a:ext cx="6436360" cy="33331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anchor>
        </w:drawing>
      </w:r>
    </w:p>
    <w:p w14:paraId="75D49BCF" w14:textId="77777777" w:rsidR="00C06C7B" w:rsidRDefault="00C06C7B"/>
    <w:p w14:paraId="786A48B6" w14:textId="07250218" w:rsidR="00D528CF" w:rsidRDefault="00D528CF"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hd w:val="clear" w:color="auto" w:fill="FFFFFF"/>
        </w:rPr>
        <w:t xml:space="preserve">The Suzhou </w:t>
      </w:r>
      <w:proofErr w:type="spellStart"/>
      <w:r>
        <w:rPr>
          <w:rFonts w:ascii="Segoe UI" w:hAnsi="Segoe UI" w:cs="Segoe UI"/>
          <w:color w:val="0D0D0D"/>
          <w:shd w:val="clear" w:color="auto" w:fill="FFFFFF"/>
        </w:rPr>
        <w:t>Baodai</w:t>
      </w:r>
      <w:proofErr w:type="spellEnd"/>
      <w:r>
        <w:rPr>
          <w:rFonts w:ascii="Segoe UI" w:hAnsi="Segoe UI" w:cs="Segoe UI"/>
          <w:color w:val="0D0D0D"/>
          <w:shd w:val="clear" w:color="auto" w:fill="FFFFFF"/>
        </w:rPr>
        <w:t xml:space="preserve"> Bridge, nestled in the heart of Suzhou's ancient city center, stands as a testament to traditional Chinese stone bridge architecture. This historic bridge gracefully arches over the </w:t>
      </w:r>
      <w:proofErr w:type="spellStart"/>
      <w:r>
        <w:rPr>
          <w:rFonts w:ascii="Segoe UI" w:hAnsi="Segoe UI" w:cs="Segoe UI"/>
          <w:color w:val="0D0D0D"/>
          <w:shd w:val="clear" w:color="auto" w:fill="FFFFFF"/>
        </w:rPr>
        <w:t>Baodai</w:t>
      </w:r>
      <w:proofErr w:type="spellEnd"/>
      <w:r>
        <w:rPr>
          <w:rFonts w:ascii="Segoe UI" w:hAnsi="Segoe UI" w:cs="Segoe UI"/>
          <w:color w:val="0D0D0D"/>
          <w:shd w:val="clear" w:color="auto" w:fill="FFFFFF"/>
        </w:rPr>
        <w:t xml:space="preserve"> Canal, showcasing meticulous craftsmanship with locally sourced stone blocks expertly fitted together. Adorned with ornate stone carvings depicting scenes from nature and Chinese motifs, the bridge exudes timeless elegance and cultural significance. Its moderate size and harmonious proportions harmonize seamlessly with the surrounding traditional buildings and winding canals, creating a picturesque scene that attracts tourists and locals alike. As a vital link in Suzhou's ancient transportation network, the </w:t>
      </w:r>
      <w:proofErr w:type="spellStart"/>
      <w:r>
        <w:rPr>
          <w:rFonts w:ascii="Segoe UI" w:hAnsi="Segoe UI" w:cs="Segoe UI"/>
          <w:color w:val="0D0D0D"/>
          <w:shd w:val="clear" w:color="auto" w:fill="FFFFFF"/>
        </w:rPr>
        <w:t>Baodai</w:t>
      </w:r>
      <w:proofErr w:type="spellEnd"/>
      <w:r>
        <w:rPr>
          <w:rFonts w:ascii="Segoe UI" w:hAnsi="Segoe UI" w:cs="Segoe UI"/>
          <w:color w:val="0D0D0D"/>
          <w:shd w:val="clear" w:color="auto" w:fill="FFFFFF"/>
        </w:rPr>
        <w:t xml:space="preserve"> Bridge not only facilitates connectivity but also serves as a cherished symbol of the city's rich history and architectural heritage.</w:t>
      </w:r>
      <w:r w:rsidRPr="00522811">
        <w:rPr>
          <w:rFonts w:ascii="Segoe UI" w:hAnsi="Segoe UI" w:cs="Segoe UI"/>
          <w:color w:val="0D0D0D"/>
        </w:rPr>
        <w:t xml:space="preserve"> </w:t>
      </w:r>
      <w:r>
        <w:rPr>
          <w:rFonts w:ascii="Segoe UI" w:hAnsi="Segoe UI" w:cs="Segoe UI"/>
          <w:color w:val="0D0D0D"/>
        </w:rPr>
        <w:t xml:space="preserve">The </w:t>
      </w:r>
      <w:proofErr w:type="spellStart"/>
      <w:r>
        <w:rPr>
          <w:rFonts w:ascii="Segoe UI" w:hAnsi="Segoe UI" w:cs="Segoe UI"/>
          <w:color w:val="0D0D0D"/>
        </w:rPr>
        <w:t>Baodai</w:t>
      </w:r>
      <w:proofErr w:type="spellEnd"/>
      <w:r>
        <w:rPr>
          <w:rFonts w:ascii="Segoe UI" w:hAnsi="Segoe UI" w:cs="Segoe UI"/>
          <w:color w:val="0D0D0D"/>
        </w:rPr>
        <w:t xml:space="preserve"> Bridge's proportions are carefully calibrated, its graceful arch soaring elegantly above the tranquil waters below. Its size, though modest compared to some of Suzhou's grand canal banks, their weathered facades bearing witness to the passage of </w:t>
      </w:r>
      <w:r w:rsidR="001F2379">
        <w:rPr>
          <w:rFonts w:ascii="Segoe UI" w:hAnsi="Segoe UI" w:cs="Segoe UI"/>
          <w:color w:val="0D0D0D"/>
        </w:rPr>
        <w:t>time Beyond</w:t>
      </w:r>
      <w:r>
        <w:rPr>
          <w:rFonts w:ascii="Segoe UI" w:hAnsi="Segoe UI" w:cs="Segoe UI"/>
          <w:color w:val="0D0D0D"/>
        </w:rPr>
        <w:t xml:space="preserve"> its aesthetic appeal, the </w:t>
      </w:r>
      <w:proofErr w:type="spellStart"/>
      <w:r>
        <w:rPr>
          <w:rFonts w:ascii="Segoe UI" w:hAnsi="Segoe UI" w:cs="Segoe UI"/>
          <w:color w:val="0D0D0D"/>
        </w:rPr>
        <w:t>Baodai</w:t>
      </w:r>
      <w:proofErr w:type="spellEnd"/>
      <w:r>
        <w:rPr>
          <w:rFonts w:ascii="Segoe UI" w:hAnsi="Segoe UI" w:cs="Segoe UI"/>
          <w:color w:val="0D0D0D"/>
        </w:rPr>
        <w:t xml:space="preserve"> Bridge holds profound historical significance as a vital artery in Suzhou's ancient transportation network. </w:t>
      </w:r>
    </w:p>
    <w:sectPr w:rsidR="00D528CF"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8EF8" w14:textId="77777777" w:rsidR="00751327" w:rsidRDefault="00751327">
      <w:pPr>
        <w:spacing w:after="0" w:line="240" w:lineRule="auto"/>
      </w:pPr>
      <w:r>
        <w:separator/>
      </w:r>
    </w:p>
  </w:endnote>
  <w:endnote w:type="continuationSeparator" w:id="0">
    <w:p w14:paraId="748760D2" w14:textId="77777777" w:rsidR="00751327" w:rsidRDefault="0075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B7B2" w14:textId="77777777" w:rsidR="00751327" w:rsidRDefault="00751327">
      <w:pPr>
        <w:spacing w:after="0" w:line="240" w:lineRule="auto"/>
      </w:pPr>
      <w:r>
        <w:rPr>
          <w:color w:val="000000"/>
        </w:rPr>
        <w:separator/>
      </w:r>
    </w:p>
  </w:footnote>
  <w:footnote w:type="continuationSeparator" w:id="0">
    <w:p w14:paraId="0F25730F" w14:textId="77777777" w:rsidR="00751327" w:rsidRDefault="007513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1F2379"/>
    <w:rsid w:val="004E77FC"/>
    <w:rsid w:val="00522811"/>
    <w:rsid w:val="00656CCD"/>
    <w:rsid w:val="00751327"/>
    <w:rsid w:val="008B0C14"/>
    <w:rsid w:val="009C34B9"/>
    <w:rsid w:val="00C06C7B"/>
    <w:rsid w:val="00D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A7AA"/>
  <w15:docId w15:val="{2D3E01F2-3505-48D0-B488-8499835B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400AC-5688-45AC-A6D0-5B64A68A3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2024-03-27T17:27:00Z</dcterms:created>
  <dcterms:modified xsi:type="dcterms:W3CDTF">2025-04-05T21:28:00Z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