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13" w:rsidRDefault="00E80313" w:rsidP="00E80313">
      <w:pPr>
        <w:pStyle w:val="Titel"/>
        <w:jc w:val="center"/>
      </w:pPr>
      <w:r>
        <w:t>Spielregeln Schocken</w:t>
      </w:r>
    </w:p>
    <w:p w:rsidR="00E80313" w:rsidRDefault="00E80313" w:rsidP="00E80313"/>
    <w:p w:rsidR="002116AA" w:rsidRDefault="003F7387" w:rsidP="003F7387">
      <w:pPr>
        <w:pStyle w:val="berschrift1"/>
      </w:pPr>
      <w:r>
        <w:t>Rahmenbedingungen</w:t>
      </w:r>
    </w:p>
    <w:p w:rsidR="00094331" w:rsidRDefault="008651C3" w:rsidP="003F7387">
      <w:r>
        <w:t>Das Spiel kann von</w:t>
      </w:r>
      <w:r w:rsidR="003F7387">
        <w:t xml:space="preserve"> beliebig vielen Spielern gespielt werden</w:t>
      </w:r>
      <w:r w:rsidR="00B3250E">
        <w:t>. Jeder Spieler erhält einen Würfelbecher mit 3 herkömmlichen Würfeln (Zahlen 1 – 6).</w:t>
      </w:r>
    </w:p>
    <w:p w:rsidR="003F7387" w:rsidRDefault="00094331" w:rsidP="003F7387">
      <w:r>
        <w:t xml:space="preserve"> Ziel des Spiel</w:t>
      </w:r>
      <w:r w:rsidR="00274D07">
        <w:t>s</w:t>
      </w:r>
      <w:r>
        <w:t xml:space="preserve"> ist es, nicht zu verlieren.</w:t>
      </w:r>
    </w:p>
    <w:p w:rsidR="002200D8" w:rsidRDefault="002200D8" w:rsidP="002200D8">
      <w:pPr>
        <w:pStyle w:val="berschrift1"/>
      </w:pPr>
      <w:r>
        <w:t>Gesamter Spielablauf</w:t>
      </w:r>
    </w:p>
    <w:p w:rsidR="001E53B9" w:rsidRDefault="001E53B9" w:rsidP="001E53B9">
      <w:pPr>
        <w:pStyle w:val="Listenabsatz"/>
        <w:numPr>
          <w:ilvl w:val="0"/>
          <w:numId w:val="5"/>
        </w:numPr>
      </w:pPr>
      <w:r>
        <w:t xml:space="preserve">Es werden 2 „Hälften“ ausgespielt, wobei diese jeweils aus mehreren Spielrunden bestehen. </w:t>
      </w:r>
    </w:p>
    <w:p w:rsidR="002200D8" w:rsidRDefault="001E53B9" w:rsidP="001E53B9">
      <w:pPr>
        <w:pStyle w:val="Listenabsatz"/>
        <w:numPr>
          <w:ilvl w:val="1"/>
          <w:numId w:val="5"/>
        </w:numPr>
      </w:pPr>
      <w:r>
        <w:t xml:space="preserve">Die Verlierer der beiden Spielrunden spielen ein „Finale“ gegeneinander, wer der </w:t>
      </w:r>
      <w:r w:rsidR="00AA440D">
        <w:t>endgültige</w:t>
      </w:r>
      <w:r>
        <w:t xml:space="preserve"> Verlierer ist</w:t>
      </w:r>
    </w:p>
    <w:p w:rsidR="001E53B9" w:rsidRDefault="001E53B9" w:rsidP="001E53B9">
      <w:pPr>
        <w:pStyle w:val="Listenabsatz"/>
        <w:numPr>
          <w:ilvl w:val="1"/>
          <w:numId w:val="5"/>
        </w:numPr>
      </w:pPr>
      <w:r>
        <w:t>Sollte ein Spieler beide Hälften verlieren, hat dieser das Spiel sofort verloren und das Finale entfällt</w:t>
      </w:r>
    </w:p>
    <w:p w:rsidR="001E53B9" w:rsidRDefault="00AA440D" w:rsidP="00AA440D">
      <w:pPr>
        <w:pStyle w:val="Listenabsatz"/>
        <w:numPr>
          <w:ilvl w:val="0"/>
          <w:numId w:val="5"/>
        </w:numPr>
      </w:pPr>
      <w:r>
        <w:t>Ein Spieler verliert eine Hälfte, wenn dieser alle Strafsteine des Spiels erhalten hat (13 Stück)</w:t>
      </w:r>
    </w:p>
    <w:p w:rsidR="00AA440D" w:rsidRDefault="00AA440D" w:rsidP="00AA440D">
      <w:pPr>
        <w:pStyle w:val="Listenabsatz"/>
      </w:pPr>
    </w:p>
    <w:p w:rsidR="00AA440D" w:rsidRDefault="00AA440D" w:rsidP="00AA440D">
      <w:pPr>
        <w:pStyle w:val="Listenabsatz"/>
        <w:numPr>
          <w:ilvl w:val="0"/>
          <w:numId w:val="5"/>
        </w:numPr>
      </w:pPr>
      <w:r>
        <w:t>Zu Beginn einer Hälfte liegen alle Strafsteine „in der Mitte“.</w:t>
      </w:r>
    </w:p>
    <w:p w:rsidR="00AA440D" w:rsidRDefault="00AA440D" w:rsidP="00AA440D">
      <w:pPr>
        <w:pStyle w:val="Listenabsatz"/>
        <w:numPr>
          <w:ilvl w:val="0"/>
          <w:numId w:val="5"/>
        </w:numPr>
      </w:pPr>
      <w:r>
        <w:t>Nun werden nach jeder Spielrunde Strafsteine an den jeweiligen Verlierer vergeben.</w:t>
      </w:r>
    </w:p>
    <w:p w:rsidR="00AA440D" w:rsidRDefault="00AA440D" w:rsidP="00AA440D">
      <w:pPr>
        <w:pStyle w:val="Listenabsatz"/>
        <w:numPr>
          <w:ilvl w:val="1"/>
          <w:numId w:val="5"/>
        </w:numPr>
      </w:pPr>
      <w:r>
        <w:t>Die Anzahl der Strafsteine richtet sich nach dem Höchsten Wurf der Runde (siehe Abschnitt 4)</w:t>
      </w:r>
    </w:p>
    <w:p w:rsidR="00AA440D" w:rsidRDefault="00AA440D" w:rsidP="00AA440D">
      <w:pPr>
        <w:pStyle w:val="Listenabsatz"/>
        <w:numPr>
          <w:ilvl w:val="1"/>
          <w:numId w:val="5"/>
        </w:numPr>
      </w:pPr>
      <w:r>
        <w:t>Sollten mehr Steine vergeben werden können, als „in der Mitte“ liegen, erhält der Verlierer der Runde lediglich die restlichen Steine der Mitte</w:t>
      </w:r>
    </w:p>
    <w:p w:rsidR="00AA440D" w:rsidRDefault="00AA440D" w:rsidP="00AA440D">
      <w:pPr>
        <w:pStyle w:val="Listenabsatz"/>
        <w:numPr>
          <w:ilvl w:val="0"/>
          <w:numId w:val="5"/>
        </w:numPr>
      </w:pPr>
      <w:r>
        <w:t>Sobald alle Strafsteine „aus der Mitte“ vergeben wurden, spielen alle Spieler, die Strafsteine erhalten haben, den Verlierer aus.</w:t>
      </w:r>
    </w:p>
    <w:p w:rsidR="00AA440D" w:rsidRDefault="00AA440D" w:rsidP="00AA440D">
      <w:pPr>
        <w:pStyle w:val="Listenabsatz"/>
        <w:numPr>
          <w:ilvl w:val="1"/>
          <w:numId w:val="5"/>
        </w:numPr>
      </w:pPr>
      <w:r>
        <w:t>Für alle Spieler, die keine Strafsteine zuvor erhalten haben, ist die Hälfte beendet.</w:t>
      </w:r>
    </w:p>
    <w:p w:rsidR="00AA440D" w:rsidRDefault="00AA440D" w:rsidP="00AA440D">
      <w:pPr>
        <w:pStyle w:val="Listenabsatz"/>
        <w:numPr>
          <w:ilvl w:val="1"/>
          <w:numId w:val="5"/>
        </w:numPr>
      </w:pPr>
      <w:r>
        <w:t>Nach einer Spielrunde gibt der Gewinner (Höchster Wurf) entsprechend seinem Wurf dem Verlierer Strafsteine ab.</w:t>
      </w:r>
    </w:p>
    <w:p w:rsidR="00AA440D" w:rsidRDefault="00AA440D" w:rsidP="00AA440D">
      <w:pPr>
        <w:pStyle w:val="Listenabsatz"/>
        <w:numPr>
          <w:ilvl w:val="1"/>
          <w:numId w:val="5"/>
        </w:numPr>
      </w:pPr>
      <w:r>
        <w:t>Sollte der Gewinner der Spielrunde mehr Steine abgeben können als er besitzt, gibt er alle Steine ab</w:t>
      </w:r>
      <w:r w:rsidR="00927B20">
        <w:t>,</w:t>
      </w:r>
      <w:bookmarkStart w:id="0" w:name="_GoBack"/>
      <w:bookmarkEnd w:id="0"/>
      <w:r>
        <w:t xml:space="preserve"> die er zu dem Zeitpunkt besitzt und steigt ebenfalls aus der Hälfte aus.</w:t>
      </w:r>
    </w:p>
    <w:p w:rsidR="00AA440D" w:rsidRDefault="00AA440D" w:rsidP="00AA440D">
      <w:pPr>
        <w:pStyle w:val="Listenabsatz"/>
        <w:numPr>
          <w:ilvl w:val="1"/>
          <w:numId w:val="5"/>
        </w:numPr>
      </w:pPr>
      <w:r>
        <w:t>Der Spieler, der alle Strafsteine erhält, verliert die Hälfte</w:t>
      </w:r>
    </w:p>
    <w:p w:rsidR="00AA440D" w:rsidRPr="002200D8" w:rsidRDefault="00AA440D" w:rsidP="00AA440D">
      <w:pPr>
        <w:pStyle w:val="Listenabsatz"/>
        <w:numPr>
          <w:ilvl w:val="0"/>
          <w:numId w:val="5"/>
        </w:numPr>
      </w:pPr>
      <w:r>
        <w:rPr>
          <w:b/>
        </w:rPr>
        <w:t xml:space="preserve">SONDERREGEL SCHOCK OUT: </w:t>
      </w:r>
      <w:r>
        <w:t>Sollte ein Spieler eine „Schock out“ (Würfelkombination 1-1-1) werfen, verliert der Spieler mit dem niedrigsten Wurf die aktuelle Hälfte oder das Finale sofort, egal wie die Strafsteine verteilt sind</w:t>
      </w:r>
    </w:p>
    <w:p w:rsidR="00AA440D" w:rsidRDefault="00AA440D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E80313" w:rsidRDefault="002116AA" w:rsidP="002116AA">
      <w:pPr>
        <w:pStyle w:val="berschrift1"/>
      </w:pPr>
      <w:r>
        <w:lastRenderedPageBreak/>
        <w:t>Spielablauf einer Spielrunde</w:t>
      </w:r>
    </w:p>
    <w:p w:rsidR="002116AA" w:rsidRDefault="002116AA" w:rsidP="002116AA">
      <w:pPr>
        <w:pStyle w:val="Listenabsatz"/>
        <w:numPr>
          <w:ilvl w:val="0"/>
          <w:numId w:val="3"/>
        </w:numPr>
      </w:pPr>
      <w:r>
        <w:t>Der Verlierer der letzten Runde beginnt die aktuelle Spielrunde</w:t>
      </w:r>
    </w:p>
    <w:p w:rsidR="002116AA" w:rsidRDefault="002116AA" w:rsidP="002116AA">
      <w:pPr>
        <w:pStyle w:val="Listenabsatz"/>
        <w:numPr>
          <w:ilvl w:val="1"/>
          <w:numId w:val="3"/>
        </w:numPr>
      </w:pPr>
      <w:r>
        <w:t>Sollte es die allererste Runde sein, wird der Beginner ausgelost</w:t>
      </w:r>
    </w:p>
    <w:p w:rsidR="002116AA" w:rsidRDefault="002116AA" w:rsidP="002116AA">
      <w:pPr>
        <w:pStyle w:val="Listenabsatz"/>
        <w:numPr>
          <w:ilvl w:val="0"/>
          <w:numId w:val="3"/>
        </w:numPr>
      </w:pPr>
      <w:r>
        <w:t>Der Beginner darf nun 1 – 3 m</w:t>
      </w:r>
      <w:r w:rsidR="003F7387">
        <w:t>al Würfeln</w:t>
      </w:r>
    </w:p>
    <w:p w:rsidR="009A69A9" w:rsidRDefault="009A69A9" w:rsidP="009A69A9">
      <w:pPr>
        <w:pStyle w:val="Listenabsatz"/>
        <w:numPr>
          <w:ilvl w:val="1"/>
          <w:numId w:val="3"/>
        </w:numPr>
      </w:pPr>
      <w:r>
        <w:t>Jeder Wurf, den der Spieler einsehen möchte, wird offen für alle anderen Spieler gezeigt</w:t>
      </w:r>
    </w:p>
    <w:p w:rsidR="009A69A9" w:rsidRDefault="009A69A9" w:rsidP="009A69A9">
      <w:pPr>
        <w:pStyle w:val="Listenabsatz"/>
        <w:numPr>
          <w:ilvl w:val="1"/>
          <w:numId w:val="3"/>
        </w:numPr>
      </w:pPr>
      <w:r>
        <w:t>Der Spieler darf Würfel herausnehmen, die er für einen guten Wurf behalten möchte. Diese werden beim nächsten Wurf nicht mitgewürfelt und sind auch für alle Spieler sichtbar</w:t>
      </w:r>
    </w:p>
    <w:p w:rsidR="009A69A9" w:rsidRDefault="009A69A9" w:rsidP="009A69A9">
      <w:pPr>
        <w:pStyle w:val="Listenabsatz"/>
        <w:numPr>
          <w:ilvl w:val="1"/>
          <w:numId w:val="3"/>
        </w:numPr>
      </w:pPr>
      <w:r>
        <w:t>Bereits herausgenommene Würfel dürfen auch wieder mitgewürfelt werden</w:t>
      </w:r>
    </w:p>
    <w:p w:rsidR="009A69A9" w:rsidRDefault="00274D07" w:rsidP="009A69A9">
      <w:pPr>
        <w:pStyle w:val="Listenabsatz"/>
        <w:numPr>
          <w:ilvl w:val="1"/>
          <w:numId w:val="3"/>
        </w:numPr>
      </w:pPr>
      <w:r>
        <w:t>Ist der Spieler vor dem dritten Wurf mit seinem Wurf zufrieden, wird dieser ebenfalls allen Spielern offen vorgezeigt („Alle drei Würfel werden rausgelegt“)</w:t>
      </w:r>
    </w:p>
    <w:p w:rsidR="00274D07" w:rsidRDefault="00274D07" w:rsidP="009A69A9">
      <w:pPr>
        <w:pStyle w:val="Listenabsatz"/>
        <w:numPr>
          <w:ilvl w:val="1"/>
          <w:numId w:val="3"/>
        </w:numPr>
      </w:pPr>
      <w:r>
        <w:t>Sollte er sich im dritten und somit definitiv letzten Wurf befinden, wird dieser Wurf auf jeden Fall verdeckt gehalten</w:t>
      </w:r>
    </w:p>
    <w:p w:rsidR="00274D07" w:rsidRDefault="002200D8" w:rsidP="002200D8">
      <w:pPr>
        <w:pStyle w:val="Listenabsatz"/>
        <w:numPr>
          <w:ilvl w:val="0"/>
          <w:numId w:val="3"/>
        </w:numPr>
      </w:pPr>
      <w:r>
        <w:t>Nachdem der Beginner seine Würfelrunde beendet hat, ist der nächste Spieler dran</w:t>
      </w:r>
    </w:p>
    <w:p w:rsidR="002200D8" w:rsidRDefault="002200D8" w:rsidP="002200D8">
      <w:pPr>
        <w:pStyle w:val="Listenabsatz"/>
        <w:numPr>
          <w:ilvl w:val="0"/>
          <w:numId w:val="3"/>
        </w:numPr>
      </w:pPr>
      <w:r>
        <w:t>Die restlichen Spieler dürfen nun so oft Würfeln wie der Beginner. Alle anderen Regeln für das Würfeln gelten für sie auch</w:t>
      </w:r>
    </w:p>
    <w:p w:rsidR="002200D8" w:rsidRDefault="002200D8" w:rsidP="002200D8">
      <w:pPr>
        <w:pStyle w:val="Listenabsatz"/>
        <w:numPr>
          <w:ilvl w:val="0"/>
          <w:numId w:val="3"/>
        </w:numPr>
      </w:pPr>
      <w:r>
        <w:t>Nachdem alle Spieler nacheinander gewürfelt haben, werden die Becher aufgedeckt</w:t>
      </w:r>
    </w:p>
    <w:p w:rsidR="002200D8" w:rsidRDefault="002200D8" w:rsidP="002200D8">
      <w:pPr>
        <w:pStyle w:val="Listenabsatz"/>
        <w:numPr>
          <w:ilvl w:val="0"/>
          <w:numId w:val="3"/>
        </w:numPr>
      </w:pPr>
      <w:r>
        <w:t>Der Spieler mit dem niederwertigsten Wurf verliert die Runde, er erhält Strafsteine entsprechend dem höchsten Wurf der Runde</w:t>
      </w:r>
    </w:p>
    <w:p w:rsidR="00AA440D" w:rsidRDefault="00AA440D" w:rsidP="00AA440D"/>
    <w:p w:rsidR="00AA440D" w:rsidRDefault="00AA440D" w:rsidP="00AA440D">
      <w:pPr>
        <w:pStyle w:val="berschrift1"/>
      </w:pPr>
      <w:r>
        <w:t>Rangfolge und Bewertung der Würfe</w:t>
      </w:r>
    </w:p>
    <w:p w:rsidR="00AA440D" w:rsidRDefault="00AA440D" w:rsidP="00AA440D"/>
    <w:p w:rsidR="00AA440D" w:rsidRDefault="00AA440D" w:rsidP="00AA440D">
      <w:r>
        <w:t>Allgemein gilt: Die Zahlen der Würfel werden immer absteigend sortiert, außer bei „Schocks“, welche immer mit Zwei Einsen gebildet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3150"/>
        <w:gridCol w:w="2379"/>
      </w:tblGrid>
      <w:tr w:rsidR="00AA440D" w:rsidTr="00927B20">
        <w:tc>
          <w:tcPr>
            <w:tcW w:w="675" w:type="dxa"/>
          </w:tcPr>
          <w:p w:rsidR="00AA440D" w:rsidRPr="00927B20" w:rsidRDefault="00AA440D" w:rsidP="00AA440D">
            <w:pPr>
              <w:rPr>
                <w:b/>
              </w:rPr>
            </w:pPr>
            <w:r w:rsidRPr="00927B20">
              <w:rPr>
                <w:b/>
              </w:rPr>
              <w:t>Rang</w:t>
            </w:r>
          </w:p>
        </w:tc>
        <w:tc>
          <w:tcPr>
            <w:tcW w:w="1701" w:type="dxa"/>
          </w:tcPr>
          <w:p w:rsidR="00AA440D" w:rsidRPr="00927B20" w:rsidRDefault="00AA440D" w:rsidP="00AA440D">
            <w:pPr>
              <w:rPr>
                <w:b/>
              </w:rPr>
            </w:pPr>
            <w:r w:rsidRPr="00927B20">
              <w:rPr>
                <w:b/>
              </w:rPr>
              <w:t>Bezeichnung</w:t>
            </w:r>
          </w:p>
        </w:tc>
        <w:tc>
          <w:tcPr>
            <w:tcW w:w="3150" w:type="dxa"/>
          </w:tcPr>
          <w:p w:rsidR="00AA440D" w:rsidRPr="00927B20" w:rsidRDefault="00AA440D" w:rsidP="00AA440D">
            <w:pPr>
              <w:rPr>
                <w:b/>
              </w:rPr>
            </w:pPr>
            <w:r w:rsidRPr="00927B20">
              <w:rPr>
                <w:b/>
              </w:rPr>
              <w:t>Zahlenkombination</w:t>
            </w:r>
          </w:p>
        </w:tc>
        <w:tc>
          <w:tcPr>
            <w:tcW w:w="2379" w:type="dxa"/>
          </w:tcPr>
          <w:p w:rsidR="00AA440D" w:rsidRPr="00927B20" w:rsidRDefault="00AA440D" w:rsidP="00AA440D">
            <w:pPr>
              <w:rPr>
                <w:b/>
              </w:rPr>
            </w:pPr>
            <w:r w:rsidRPr="00927B20">
              <w:rPr>
                <w:b/>
              </w:rPr>
              <w:t>Anzahl Strafsteine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1</w:t>
            </w:r>
          </w:p>
        </w:tc>
        <w:tc>
          <w:tcPr>
            <w:tcW w:w="1701" w:type="dxa"/>
          </w:tcPr>
          <w:p w:rsidR="00AA440D" w:rsidRDefault="00AA440D" w:rsidP="00AA440D">
            <w:r>
              <w:t>Schock - out</w:t>
            </w:r>
          </w:p>
        </w:tc>
        <w:tc>
          <w:tcPr>
            <w:tcW w:w="3150" w:type="dxa"/>
          </w:tcPr>
          <w:p w:rsidR="00AA440D" w:rsidRDefault="00AA440D" w:rsidP="00AA440D">
            <w:r>
              <w:t>1 – 1 – 1</w:t>
            </w:r>
          </w:p>
        </w:tc>
        <w:tc>
          <w:tcPr>
            <w:tcW w:w="2379" w:type="dxa"/>
          </w:tcPr>
          <w:p w:rsidR="00AA440D" w:rsidRPr="00AA440D" w:rsidRDefault="00AA440D" w:rsidP="00AA440D">
            <w:pPr>
              <w:rPr>
                <w:vertAlign w:val="superscript"/>
              </w:rPr>
            </w:pPr>
            <w:r>
              <w:t>Alle</w:t>
            </w:r>
            <w:r>
              <w:rPr>
                <w:vertAlign w:val="superscript"/>
              </w:rPr>
              <w:t>1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2</w:t>
            </w:r>
          </w:p>
        </w:tc>
        <w:tc>
          <w:tcPr>
            <w:tcW w:w="1701" w:type="dxa"/>
          </w:tcPr>
          <w:p w:rsidR="00AA440D" w:rsidRDefault="00AA440D" w:rsidP="00AA440D">
            <w:r>
              <w:t>Schock – 6</w:t>
            </w:r>
          </w:p>
        </w:tc>
        <w:tc>
          <w:tcPr>
            <w:tcW w:w="3150" w:type="dxa"/>
          </w:tcPr>
          <w:p w:rsidR="00AA440D" w:rsidRDefault="00AA440D" w:rsidP="00AA440D">
            <w:r>
              <w:t>1 – 1 – 6</w:t>
            </w:r>
          </w:p>
        </w:tc>
        <w:tc>
          <w:tcPr>
            <w:tcW w:w="2379" w:type="dxa"/>
          </w:tcPr>
          <w:p w:rsidR="00AA440D" w:rsidRDefault="00AA440D" w:rsidP="00AA440D">
            <w:r>
              <w:t>6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3</w:t>
            </w:r>
          </w:p>
        </w:tc>
        <w:tc>
          <w:tcPr>
            <w:tcW w:w="1701" w:type="dxa"/>
          </w:tcPr>
          <w:p w:rsidR="00AA440D" w:rsidRDefault="00AA440D" w:rsidP="00AA440D">
            <w:r>
              <w:t xml:space="preserve">Schock – 5 </w:t>
            </w:r>
          </w:p>
        </w:tc>
        <w:tc>
          <w:tcPr>
            <w:tcW w:w="3150" w:type="dxa"/>
          </w:tcPr>
          <w:p w:rsidR="00AA440D" w:rsidRDefault="00AA440D" w:rsidP="00AA440D">
            <w:r>
              <w:t>1 – 1 – 5</w:t>
            </w:r>
          </w:p>
        </w:tc>
        <w:tc>
          <w:tcPr>
            <w:tcW w:w="2379" w:type="dxa"/>
          </w:tcPr>
          <w:p w:rsidR="00AA440D" w:rsidRDefault="00AA440D" w:rsidP="00AA440D">
            <w:r>
              <w:t>5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4</w:t>
            </w:r>
          </w:p>
        </w:tc>
        <w:tc>
          <w:tcPr>
            <w:tcW w:w="1701" w:type="dxa"/>
          </w:tcPr>
          <w:p w:rsidR="00AA440D" w:rsidRDefault="00AA440D" w:rsidP="00AA440D">
            <w:r>
              <w:t>Schock – 4</w:t>
            </w:r>
          </w:p>
        </w:tc>
        <w:tc>
          <w:tcPr>
            <w:tcW w:w="3150" w:type="dxa"/>
          </w:tcPr>
          <w:p w:rsidR="00AA440D" w:rsidRDefault="00AA440D" w:rsidP="00AA440D">
            <w:r>
              <w:t xml:space="preserve">1 – 1 – 4 </w:t>
            </w:r>
          </w:p>
        </w:tc>
        <w:tc>
          <w:tcPr>
            <w:tcW w:w="2379" w:type="dxa"/>
          </w:tcPr>
          <w:p w:rsidR="00AA440D" w:rsidRDefault="00AA440D" w:rsidP="00AA440D">
            <w:r>
              <w:t>4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5</w:t>
            </w:r>
          </w:p>
        </w:tc>
        <w:tc>
          <w:tcPr>
            <w:tcW w:w="1701" w:type="dxa"/>
          </w:tcPr>
          <w:p w:rsidR="00AA440D" w:rsidRDefault="00AA440D" w:rsidP="00BF4D2E">
            <w:r>
              <w:t>Schock – 3</w:t>
            </w:r>
          </w:p>
        </w:tc>
        <w:tc>
          <w:tcPr>
            <w:tcW w:w="3150" w:type="dxa"/>
          </w:tcPr>
          <w:p w:rsidR="00AA440D" w:rsidRDefault="00AA440D" w:rsidP="00BF4D2E">
            <w:r>
              <w:t xml:space="preserve">1 – 1 – 3 </w:t>
            </w:r>
          </w:p>
        </w:tc>
        <w:tc>
          <w:tcPr>
            <w:tcW w:w="2379" w:type="dxa"/>
          </w:tcPr>
          <w:p w:rsidR="00AA440D" w:rsidRDefault="00AA440D" w:rsidP="00AA440D">
            <w:r>
              <w:t>3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6</w:t>
            </w:r>
          </w:p>
        </w:tc>
        <w:tc>
          <w:tcPr>
            <w:tcW w:w="1701" w:type="dxa"/>
          </w:tcPr>
          <w:p w:rsidR="00AA440D" w:rsidRDefault="00AA440D" w:rsidP="00BF4D2E">
            <w:r>
              <w:t>Schock – 2</w:t>
            </w:r>
          </w:p>
        </w:tc>
        <w:tc>
          <w:tcPr>
            <w:tcW w:w="3150" w:type="dxa"/>
          </w:tcPr>
          <w:p w:rsidR="00AA440D" w:rsidRDefault="00AA440D" w:rsidP="00BF4D2E">
            <w:r>
              <w:t xml:space="preserve">1 – 1 – 2 </w:t>
            </w:r>
          </w:p>
        </w:tc>
        <w:tc>
          <w:tcPr>
            <w:tcW w:w="2379" w:type="dxa"/>
          </w:tcPr>
          <w:p w:rsidR="00AA440D" w:rsidRDefault="00AA440D" w:rsidP="00AA440D">
            <w:r>
              <w:t>2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7</w:t>
            </w:r>
          </w:p>
        </w:tc>
        <w:tc>
          <w:tcPr>
            <w:tcW w:w="1701" w:type="dxa"/>
          </w:tcPr>
          <w:p w:rsidR="00AA440D" w:rsidRDefault="00AA440D" w:rsidP="00AA440D">
            <w:r>
              <w:t>Admiral</w:t>
            </w:r>
          </w:p>
        </w:tc>
        <w:tc>
          <w:tcPr>
            <w:tcW w:w="3150" w:type="dxa"/>
          </w:tcPr>
          <w:p w:rsidR="00AA440D" w:rsidRDefault="00AA440D" w:rsidP="00AA440D">
            <w:r>
              <w:t xml:space="preserve">6 – 6 – 6 ; 5 – 5 – 5 ; … ; 2 – 2 – 2  </w:t>
            </w:r>
          </w:p>
        </w:tc>
        <w:tc>
          <w:tcPr>
            <w:tcW w:w="2379" w:type="dxa"/>
          </w:tcPr>
          <w:p w:rsidR="00AA440D" w:rsidRDefault="00AA440D" w:rsidP="00AA440D">
            <w:r>
              <w:t>3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8</w:t>
            </w:r>
          </w:p>
        </w:tc>
        <w:tc>
          <w:tcPr>
            <w:tcW w:w="1701" w:type="dxa"/>
          </w:tcPr>
          <w:p w:rsidR="00AA440D" w:rsidRDefault="00AA440D" w:rsidP="00AA440D">
            <w:r>
              <w:t>Straße</w:t>
            </w:r>
          </w:p>
        </w:tc>
        <w:tc>
          <w:tcPr>
            <w:tcW w:w="3150" w:type="dxa"/>
          </w:tcPr>
          <w:p w:rsidR="00AA440D" w:rsidRDefault="00AA440D" w:rsidP="00AA440D">
            <w:r>
              <w:t>6 – 5 – 4; 5 – 4 – 3 ; … ; 3 – 2 – 1</w:t>
            </w:r>
          </w:p>
        </w:tc>
        <w:tc>
          <w:tcPr>
            <w:tcW w:w="2379" w:type="dxa"/>
          </w:tcPr>
          <w:p w:rsidR="00AA440D" w:rsidRDefault="00AA440D" w:rsidP="00AA440D">
            <w:r>
              <w:t>2</w:t>
            </w:r>
          </w:p>
        </w:tc>
      </w:tr>
      <w:tr w:rsidR="00AA440D" w:rsidTr="00927B20">
        <w:tc>
          <w:tcPr>
            <w:tcW w:w="675" w:type="dxa"/>
          </w:tcPr>
          <w:p w:rsidR="00AA440D" w:rsidRDefault="00AA440D" w:rsidP="00AA440D">
            <w:r>
              <w:t>9</w:t>
            </w:r>
          </w:p>
        </w:tc>
        <w:tc>
          <w:tcPr>
            <w:tcW w:w="1701" w:type="dxa"/>
          </w:tcPr>
          <w:p w:rsidR="00AA440D" w:rsidRPr="00AA440D" w:rsidRDefault="00AA440D" w:rsidP="00AA440D">
            <w:pPr>
              <w:rPr>
                <w:vertAlign w:val="superscript"/>
              </w:rPr>
            </w:pPr>
            <w:r>
              <w:t>Einfacher Wurf</w:t>
            </w:r>
            <w:r>
              <w:rPr>
                <w:vertAlign w:val="superscript"/>
              </w:rPr>
              <w:t>2</w:t>
            </w:r>
          </w:p>
        </w:tc>
        <w:tc>
          <w:tcPr>
            <w:tcW w:w="3150" w:type="dxa"/>
          </w:tcPr>
          <w:p w:rsidR="00AA440D" w:rsidRDefault="00AA440D" w:rsidP="00AA440D">
            <w:r>
              <w:t xml:space="preserve">6 – 5 – 3; 6 – 5 – 2 ; … ; 2 – 2 – 1 </w:t>
            </w:r>
          </w:p>
        </w:tc>
        <w:tc>
          <w:tcPr>
            <w:tcW w:w="2379" w:type="dxa"/>
          </w:tcPr>
          <w:p w:rsidR="00AA440D" w:rsidRDefault="00AA440D" w:rsidP="00AA440D">
            <w:r>
              <w:t>1</w:t>
            </w:r>
          </w:p>
        </w:tc>
      </w:tr>
    </w:tbl>
    <w:p w:rsidR="00AA440D" w:rsidRDefault="00AA440D" w:rsidP="00AA440D"/>
    <w:p w:rsidR="00AA440D" w:rsidRDefault="00AA440D" w:rsidP="00AA440D">
      <w:r>
        <w:rPr>
          <w:vertAlign w:val="superscript"/>
        </w:rPr>
        <w:t>1</w:t>
      </w:r>
      <w:r>
        <w:t>Der Spieler verliert die Hälfte sofort</w:t>
      </w:r>
    </w:p>
    <w:p w:rsidR="00AA440D" w:rsidRPr="00AA440D" w:rsidRDefault="00AA440D" w:rsidP="00AA440D">
      <w:r>
        <w:rPr>
          <w:vertAlign w:val="superscript"/>
        </w:rPr>
        <w:t>2</w:t>
      </w:r>
      <w:r>
        <w:t xml:space="preserve">Wird gelesen als Zahl (6 – 5 – </w:t>
      </w:r>
      <w:proofErr w:type="gramStart"/>
      <w:r>
        <w:t>3 :</w:t>
      </w:r>
      <w:proofErr w:type="gramEnd"/>
      <w:r>
        <w:t xml:space="preserve"> „Sechshundertdreiundfünfzig“); entsprechend ist eine höhere Zahl auch der höhere Wurf.</w:t>
      </w:r>
    </w:p>
    <w:p w:rsidR="002116AA" w:rsidRPr="002116AA" w:rsidRDefault="002116AA" w:rsidP="002200D8"/>
    <w:sectPr w:rsidR="002116AA" w:rsidRPr="002116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0564"/>
    <w:multiLevelType w:val="hybridMultilevel"/>
    <w:tmpl w:val="37985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A214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17415242"/>
    <w:multiLevelType w:val="hybridMultilevel"/>
    <w:tmpl w:val="DEE24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13A35"/>
    <w:multiLevelType w:val="hybridMultilevel"/>
    <w:tmpl w:val="2CC04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1376F"/>
    <w:multiLevelType w:val="hybridMultilevel"/>
    <w:tmpl w:val="CBAE45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9A"/>
    <w:rsid w:val="00094331"/>
    <w:rsid w:val="0016129A"/>
    <w:rsid w:val="001E53B9"/>
    <w:rsid w:val="002116AA"/>
    <w:rsid w:val="002200D8"/>
    <w:rsid w:val="00274D07"/>
    <w:rsid w:val="003F7387"/>
    <w:rsid w:val="008651C3"/>
    <w:rsid w:val="00927B20"/>
    <w:rsid w:val="009A69A9"/>
    <w:rsid w:val="00AA440D"/>
    <w:rsid w:val="00AD00B4"/>
    <w:rsid w:val="00B3250E"/>
    <w:rsid w:val="00CA668B"/>
    <w:rsid w:val="00E80313"/>
    <w:rsid w:val="00F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16A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31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031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16A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16A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16A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16A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16A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16A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80313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E80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0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16A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0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0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1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1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1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1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16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1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2116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AA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16A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0313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0313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16A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16A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16A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16A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16A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16A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80313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E80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0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16A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0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0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16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16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16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16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16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1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2116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AA4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4AB7E-CEBB-4DAA-BC89-014A02C5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HP8470p</dc:creator>
  <cp:lastModifiedBy>HP8470p</cp:lastModifiedBy>
  <cp:revision>5</cp:revision>
  <cp:lastPrinted>2019-12-05T21:03:00Z</cp:lastPrinted>
  <dcterms:created xsi:type="dcterms:W3CDTF">2019-11-21T17:05:00Z</dcterms:created>
  <dcterms:modified xsi:type="dcterms:W3CDTF">2019-12-05T21:03:00Z</dcterms:modified>
</cp:coreProperties>
</file>