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B82"/>
          <w:sz w:val="56"/>
        </w:rPr>
        <w:t>PROMPT QUALITY ANALYZER</w:t>
      </w:r>
    </w:p>
    <w:p>
      <w:pPr>
        <w:jc w:val="center"/>
      </w:pPr>
      <w:r>
        <w:rPr>
          <w:b/>
          <w:sz w:val="30"/>
        </w:rPr>
        <w:t>Open-Source Developer Edition — Full Build Specification</w:t>
      </w:r>
    </w:p>
    <w:p>
      <w:pPr>
        <w:jc w:val="center"/>
      </w:pPr>
      <w:r>
        <w:t>Gemini as LLM Judge • Netlify Deployment • Vertex AI Reference Path</w:t>
      </w:r>
    </w:p>
    <w:p>
      <w:pPr>
        <w:jc w:val="center"/>
      </w:pPr>
      <w:r>
        <w:rPr>
          <w:i/>
        </w:rPr>
        <w:t>Version 1.0 — August 2026</w:t>
      </w:r>
    </w:p>
    <w:p>
      <w:r>
        <w:br w:type="page"/>
      </w:r>
    </w:p>
    <w:p>
      <w:pPr>
        <w:pStyle w:val="Heading1"/>
      </w:pPr>
      <w:r>
        <w:t>1. Product Objective</w:t>
      </w:r>
    </w:p>
    <w:p>
      <w:r>
        <w:t>Build a deliberately small, open-source developer tool that analyzes the quality of an LLM prompt before deployment. The tool combines deterministic prompt checks with Gemini as an LLM-as-a-judge and returns an explainable quality score, hallucination-risk indicators, concrete recommendations, and an optional improved prompt.</w:t>
      </w:r>
    </w:p>
    <w:p>
      <w:pPr>
        <w:pStyle w:val="ListBullet"/>
        <w:spacing w:after="40"/>
      </w:pPr>
      <w:r>
        <w:t>Primary audience: software developers building LLM applications.</w:t>
      </w:r>
    </w:p>
    <w:p>
      <w:pPr>
        <w:pStyle w:val="ListBullet"/>
        <w:spacing w:after="40"/>
      </w:pPr>
      <w:r>
        <w:t>Primary Google technology: Gemini API, with a Vertex AI reference implementation.</w:t>
      </w:r>
    </w:p>
    <w:p>
      <w:pPr>
        <w:pStyle w:val="ListBullet"/>
        <w:spacing w:after="40"/>
      </w:pPr>
      <w:r>
        <w:t>Primary deployment target: Netlify.</w:t>
      </w:r>
    </w:p>
    <w:p>
      <w:pPr>
        <w:pStyle w:val="ListBullet"/>
        <w:spacing w:after="40"/>
      </w:pPr>
      <w:r>
        <w:t>Primary public value: teach developers how to evaluate prompts systematically.</w:t>
      </w:r>
    </w:p>
    <w:p>
      <w:pPr>
        <w:pStyle w:val="ListBullet"/>
        <w:spacing w:after="40"/>
      </w:pPr>
      <w:r>
        <w:t>Commercial boundary: no production AI observability, enterprise SLOs, error budgets, estate governance, runtime controls, or large-scale historical analytics in this open-source edition.</w:t>
      </w:r>
    </w:p>
    <w:p>
      <w:pPr>
        <w:pStyle w:val="Heading1"/>
      </w:pPr>
      <w:r>
        <w:t>2. Positioning</w:t>
      </w:r>
    </w:p>
    <w:p>
      <w:r>
        <w:t>The open-source project should be positioned as a Prompt Quality Analyzer, not as the full AI Reliability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/>
            <w:r>
              <w:rPr>
                <w:rFonts w:ascii="Consolas" w:hAnsi="Consolas"/>
                <w:sz w:val="15"/>
              </w:rPr>
              <w:t>INPUT PROMPT</w:t>
              <w:br/>
              <w:t xml:space="preserve">    |</w:t>
              <w:br/>
              <w:t xml:space="preserve">    +--&gt; Deterministic Analyzer</w:t>
              <w:br/>
              <w:t xml:space="preserve">    |</w:t>
              <w:br/>
              <w:t xml:space="preserve">    +--&gt; Gemini Judge</w:t>
              <w:br/>
              <w:t xml:space="preserve">    |</w:t>
              <w:br/>
              <w:t xml:space="preserve">    v</w:t>
              <w:br/>
              <w:t>Prompt Quality Report</w:t>
              <w:br/>
              <w:t xml:space="preserve">    |</w:t>
              <w:br/>
              <w:t xml:space="preserve">    +--&gt; Overall score</w:t>
              <w:br/>
              <w:t xml:space="preserve">    +--&gt; Component scores</w:t>
              <w:br/>
              <w:t xml:space="preserve">    +--&gt; Hallucination-risk indicators</w:t>
              <w:br/>
              <w:t xml:space="preserve">    +--&gt; Likely weaknesses</w:t>
              <w:br/>
              <w:t xml:space="preserve">    +--&gt; Recommendations</w:t>
              <w:br/>
              <w:t xml:space="preserve">    +--&gt; Suggested improved prompt</w:t>
            </w:r>
          </w:p>
        </w:tc>
      </w:tr>
    </w:tbl>
    <w:p>
      <w:pPr>
        <w:pStyle w:val="Heading1"/>
      </w:pPr>
      <w:r>
        <w:t>3. v0.1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Required in v0.1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Prompt paste/input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Plain text prompt input.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Deterministic checks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Fast, local/server-side rules before any model call.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Gemini judge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Semantic evaluation with strict structured output.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Prompt quality score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0-100 plus component scores.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Hallucination-risk indicators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Risk factors only; do not claim future hallucination detection.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Recommendations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Actionable developer guidance.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Improved prompt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Optional rewrite generated by Gemini.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Prompt comparison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Compare original vs improved prompt.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CLI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Optional for v0.1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Useful for developer adoption.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Python package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Optional for first release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Can follow immediately after web MVP.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Vertex AI example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Reference path for enterprise-style Google deployment.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Not required for public demo.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Persistent history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Avoid storing user prompts by default.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Production tracing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Reserved for commercial product.</w:t>
            </w:r>
          </w:p>
        </w:tc>
      </w:tr>
    </w:tbl>
    <w:p>
      <w:pPr>
        <w:pStyle w:val="Heading1"/>
      </w:pPr>
      <w:r>
        <w:t>4. Prompt Quality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What the judge evaluates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Instruction clarity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Whether the task is explicit and unambiguous.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Context sufficiency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Whether enough information is supplied to answer reliably.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Grounding constraints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Whether factual answers are tied to supplied/approved evidence.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Uncertainty handling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Whether the model may abstain when evidence is insufficient.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Output contract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Format, schema, length, citations, tone, required fields.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Tool/retrieval guidance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Whether the prompt says when/how tools or retrieval should be used.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Conflict / ambiguity risk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Contradictory or competing instructions.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Context efficiency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Redundancy, unnecessary context, excessive prompt size.</w:t>
            </w:r>
          </w:p>
        </w:tc>
      </w:tr>
    </w:tbl>
    <w:p>
      <w:r>
        <w:t>The overall score is a weighted summary, but the UI must always expose the individual dimensions. A single opaque score is not sufficient.</w:t>
      </w:r>
    </w:p>
    <w:p>
      <w:pPr>
        <w:pStyle w:val="Heading1"/>
      </w:pPr>
      <w:r>
        <w:t>5. Hallucination-Risk Indicators</w:t>
      </w:r>
    </w:p>
    <w:p>
      <w:r>
        <w:t>The analyzer should not claim that it can prove a future hallucination from the prompt alone.</w:t>
      </w:r>
    </w:p>
    <w:p>
      <w:pPr>
        <w:pStyle w:val="ListBullet"/>
        <w:spacing w:after="40"/>
      </w:pPr>
      <w:r>
        <w:t>Current or time-sensitive information requested without retrieval/search.</w:t>
      </w:r>
    </w:p>
    <w:p>
      <w:pPr>
        <w:pStyle w:val="ListBullet"/>
        <w:spacing w:after="40"/>
      </w:pPr>
      <w:r>
        <w:t>Factual answer requested without authoritative evidence.</w:t>
      </w:r>
    </w:p>
    <w:p>
      <w:pPr>
        <w:pStyle w:val="ListBullet"/>
        <w:spacing w:after="40"/>
      </w:pPr>
      <w:r>
        <w:t>Prompt forces certainty or forbids abstention.</w:t>
      </w:r>
    </w:p>
    <w:p>
      <w:pPr>
        <w:pStyle w:val="ListBullet"/>
        <w:spacing w:after="40"/>
      </w:pPr>
      <w:r>
        <w:t>No instruction for insufficient evidence.</w:t>
      </w:r>
    </w:p>
    <w:p>
      <w:pPr>
        <w:pStyle w:val="ListBullet"/>
        <w:spacing w:after="40"/>
      </w:pPr>
      <w:r>
        <w:t>No citation requirement for factual claims.</w:t>
      </w:r>
    </w:p>
    <w:p>
      <w:pPr>
        <w:pStyle w:val="ListBullet"/>
        <w:spacing w:after="40"/>
      </w:pPr>
      <w:r>
        <w:t>Conflicting instructions or context.</w:t>
      </w:r>
    </w:p>
    <w:p>
      <w:pPr>
        <w:pStyle w:val="ListBullet"/>
        <w:spacing w:after="40"/>
      </w:pPr>
      <w:r>
        <w:t>Large irrelevant or duplicated context.</w:t>
      </w:r>
    </w:p>
    <w:p>
      <w:pPr>
        <w:pStyle w:val="ListBullet"/>
        <w:spacing w:after="40"/>
      </w:pPr>
      <w:r>
        <w:t>Configured tools exist but the prompt gives no tool-use guidance.</w:t>
      </w:r>
    </w:p>
    <w:p>
      <w:pPr>
        <w:pStyle w:val="ListBullet"/>
        <w:spacing w:after="40"/>
      </w:pPr>
      <w:r>
        <w:t>The model is asked to infer unavailable facts.</w:t>
      </w:r>
    </w:p>
    <w:p>
      <w:pPr>
        <w:pStyle w:val="Heading1"/>
      </w:pPr>
      <w:r>
        <w:t>6. Analysis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/>
            <w:r>
              <w:rPr>
                <w:rFonts w:ascii="Consolas" w:hAnsi="Consolas"/>
                <w:sz w:val="15"/>
              </w:rPr>
              <w:t>1. RECEIVE PROMPT</w:t>
              <w:br/>
              <w:t>2. NORMALIZE INPUT</w:t>
              <w:br/>
              <w:t>3. RUN DETERMINISTIC CHECKS</w:t>
              <w:br/>
              <w:t>4. BUILD VERSIONED JUDGE RUBRIC</w:t>
              <w:br/>
              <w:t>5. SEND PROMPT + RUBRIC TO GEMINI</w:t>
              <w:br/>
              <w:t>6. REQUIRE STRUCTURED JSON OUTPUT</w:t>
              <w:br/>
              <w:t>7. VALIDATE RESULT</w:t>
              <w:br/>
              <w:t>8. MERGE STATIC + GEMINI FINDINGS</w:t>
              <w:br/>
              <w:t>9. COMPUTE FINAL SCORE</w:t>
              <w:br/>
              <w:t>10. GENERATE RECOMMENDATIONS</w:t>
              <w:br/>
              <w:t>11. OPTIONALLY GENERATE IMPROVED PROMPT</w:t>
              <w:br/>
              <w:t>12. RETURN RESULTS TO UI</w:t>
              <w:br/>
              <w:t>13. DO NOT PERSIST PROMPT BY DEFAULT</w:t>
            </w:r>
          </w:p>
        </w:tc>
      </w:tr>
    </w:tbl>
    <w:p>
      <w:pPr>
        <w:pStyle w:val="Heading1"/>
      </w:pPr>
      <w:r>
        <w:t>7. Gemini Judge Contract</w:t>
      </w:r>
    </w:p>
    <w:p>
      <w:r>
        <w:t>Use Gemini structured output so the judge returns a predictable JSON object. Google currently supports JSON-schema-based structured outputs and JavaScript Zod schemas in the Google GenAI SDK.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/>
            <w:r>
              <w:rPr>
                <w:rFonts w:ascii="Consolas" w:hAnsi="Consolas"/>
                <w:sz w:val="15"/>
              </w:rPr>
              <w:t>{</w:t>
              <w:br/>
              <w:t xml:space="preserve">  "rubric_version": "1.0",</w:t>
              <w:br/>
              <w:t xml:space="preserve">  "scores": {</w:t>
              <w:br/>
              <w:t xml:space="preserve">    "instruction_clarity": 0,</w:t>
              <w:br/>
              <w:t xml:space="preserve">    "context_sufficiency": 0,</w:t>
              <w:br/>
              <w:t xml:space="preserve">    "grounding_constraints": 0,</w:t>
              <w:br/>
              <w:t xml:space="preserve">    "uncertainty_handling": 0,</w:t>
              <w:br/>
              <w:t xml:space="preserve">    "output_contract": 0,</w:t>
              <w:br/>
              <w:t xml:space="preserve">    "tool_guidance": 0,</w:t>
              <w:br/>
              <w:t xml:space="preserve">    "conflict_risk": 0,</w:t>
              <w:br/>
              <w:t xml:space="preserve">    "context_efficiency": 0</w:t>
              <w:br/>
              <w:t xml:space="preserve">  },</w:t>
              <w:br/>
              <w:t xml:space="preserve">  "overall_score": 0,</w:t>
              <w:br/>
              <w:t xml:space="preserve">  "hallucination_risk": "low|medium|high",</w:t>
              <w:br/>
              <w:t xml:space="preserve">  "risk_indicators": [],</w:t>
              <w:br/>
              <w:t xml:space="preserve">  "strengths": [],</w:t>
              <w:br/>
              <w:t xml:space="preserve">  "weaknesses": [],</w:t>
              <w:br/>
              <w:t xml:space="preserve">  "recommendations": [],</w:t>
              <w:br/>
              <w:t xml:space="preserve">  "improved_prompt": "",</w:t>
              <w:br/>
              <w:t xml:space="preserve">  "confidence": 0.0</w:t>
              <w:br/>
              <w:t>}</w:t>
            </w:r>
          </w:p>
        </w:tc>
      </w:tr>
    </w:tbl>
    <w:p>
      <w:pPr>
        <w:pStyle w:val="ListBullet"/>
        <w:spacing w:after="40"/>
      </w:pPr>
      <w:r>
        <w:t>Validate every response server-side.</w:t>
      </w:r>
    </w:p>
    <w:p>
      <w:pPr>
        <w:pStyle w:val="ListBullet"/>
        <w:spacing w:after="40"/>
      </w:pPr>
      <w:r>
        <w:t>Record judge model and rubric version in the response.</w:t>
      </w:r>
    </w:p>
    <w:p>
      <w:pPr>
        <w:pStyle w:val="ListBullet"/>
        <w:spacing w:after="40"/>
      </w:pPr>
      <w:r>
        <w:t>Use a low-variance configuration suitable for evaluation.</w:t>
      </w:r>
    </w:p>
    <w:p>
      <w:pPr>
        <w:pStyle w:val="ListBullet"/>
        <w:spacing w:after="40"/>
      </w:pPr>
      <w:r>
        <w:t>Never expose the Gemini API key in browser JavaScript.</w:t>
      </w:r>
    </w:p>
    <w:p>
      <w:pPr>
        <w:pStyle w:val="Heading1"/>
      </w:pPr>
      <w:r>
        <w:t>8. Recommended Application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/>
            <w:r>
              <w:rPr>
                <w:rFonts w:ascii="Consolas" w:hAnsi="Consolas"/>
                <w:sz w:val="15"/>
              </w:rPr>
              <w:t>Browser</w:t>
              <w:br/>
              <w:t xml:space="preserve">  |</w:t>
              <w:br/>
              <w:t xml:space="preserve">  v</w:t>
              <w:br/>
              <w:t>Next.js / React UI on Netlify</w:t>
              <w:br/>
              <w:t xml:space="preserve">  |</w:t>
              <w:br/>
              <w:t xml:space="preserve">  v</w:t>
              <w:br/>
              <w:t>Server-side API route / Netlify Function</w:t>
              <w:br/>
              <w:t xml:space="preserve">  |</w:t>
              <w:br/>
              <w:t xml:space="preserve">  +--&gt; deterministic analyzer</w:t>
              <w:br/>
              <w:t xml:space="preserve">  |</w:t>
              <w:br/>
              <w:t xml:space="preserve">  +--&gt; Google GenAI SDK</w:t>
              <w:br/>
              <w:t xml:space="preserve">           |</w:t>
              <w:br/>
              <w:t xml:space="preserve">           v</w:t>
              <w:br/>
              <w:t xml:space="preserve">        Gemini API</w:t>
              <w:br/>
              <w:t xml:space="preserve">           |</w:t>
              <w:br/>
              <w:t xml:space="preserve">           v</w:t>
              <w:br/>
              <w:t xml:space="preserve">  Structured evaluation result</w:t>
              <w:br/>
              <w:t xml:space="preserve">           |</w:t>
              <w:br/>
              <w:t xml:space="preserve">           v</w:t>
              <w:br/>
              <w:t xml:space="preserve">      UI result cards</w:t>
            </w:r>
          </w:p>
        </w:tc>
      </w:tr>
    </w:tbl>
    <w:p>
      <w:r>
        <w:t>For the open-source release, keep the prompt analysis call server-side. The browser sends the prompt to your own Netlify-hosted endpoint; that endpoint reads the Gemini key from a Netlify environment variable and calls Gemini.</w:t>
      </w:r>
    </w:p>
    <w:p>
      <w:pPr>
        <w:pStyle w:val="Heading1"/>
      </w:pPr>
      <w:r>
        <w:t>9. Suggested Repository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/>
            <w:r>
              <w:rPr>
                <w:rFonts w:ascii="Consolas" w:hAnsi="Consolas"/>
                <w:sz w:val="15"/>
              </w:rPr>
              <w:t>prompt-quality-analyzer/</w:t>
              <w:br/>
              <w:t>├── app/</w:t>
              <w:br/>
              <w:t>│   ├── page.tsx</w:t>
              <w:br/>
              <w:t>│   ├── api/</w:t>
              <w:br/>
              <w:t>│   │   └── analyze/</w:t>
              <w:br/>
              <w:t>│   │       └── route.ts</w:t>
              <w:br/>
              <w:t>│   └── components/</w:t>
              <w:br/>
              <w:t>├── lib/</w:t>
              <w:br/>
              <w:t>│   ├── deterministic/</w:t>
              <w:br/>
              <w:t>│   │   ├── analyzer.ts</w:t>
              <w:br/>
              <w:t>│   │   └── rules.ts</w:t>
              <w:br/>
              <w:t>│   ├── judge/</w:t>
              <w:br/>
              <w:t>│   │   ├── gemini.ts</w:t>
              <w:br/>
              <w:t>│   │   ├── rubric.ts</w:t>
              <w:br/>
              <w:t>│   │   └── schema.ts</w:t>
              <w:br/>
              <w:t>│   ├── scoring/</w:t>
              <w:br/>
              <w:t>│   │   └── score.ts</w:t>
              <w:br/>
              <w:t>│   └── types.ts</w:t>
              <w:br/>
              <w:t>├── examples/</w:t>
              <w:br/>
              <w:t>│   ├── weak-prompts/</w:t>
              <w:br/>
              <w:t>│   └── improved-prompts/</w:t>
              <w:br/>
              <w:t>├── tests/</w:t>
              <w:br/>
              <w:t>├── public/</w:t>
              <w:br/>
              <w:t>├── README.md</w:t>
              <w:br/>
              <w:t>├── CONTRIBUTING.md</w:t>
              <w:br/>
              <w:t>├── LICENSE</w:t>
              <w:br/>
              <w:t>├── SECURITY.md</w:t>
              <w:br/>
              <w:t>├── package.json</w:t>
              <w:br/>
              <w:t>└── netlify.toml</w:t>
            </w:r>
          </w:p>
        </w:tc>
      </w:tr>
    </w:tbl>
    <w:p>
      <w:pPr>
        <w:pStyle w:val="Heading1"/>
      </w:pPr>
      <w:r>
        <w:t>10. Front-End UX</w:t>
      </w:r>
    </w:p>
    <w:p>
      <w:pPr>
        <w:pStyle w:val="ListBullet"/>
        <w:spacing w:after="40"/>
      </w:pPr>
      <w:r>
        <w:t>Large prompt editor/text area.</w:t>
      </w:r>
    </w:p>
    <w:p>
      <w:pPr>
        <w:pStyle w:val="ListBullet"/>
        <w:spacing w:after="40"/>
      </w:pPr>
      <w:r>
        <w:t>Analyze button.</w:t>
      </w:r>
    </w:p>
    <w:p>
      <w:pPr>
        <w:pStyle w:val="ListBullet"/>
        <w:spacing w:after="40"/>
      </w:pPr>
      <w:r>
        <w:t>Loading state while Gemini evaluates.</w:t>
      </w:r>
    </w:p>
    <w:p>
      <w:pPr>
        <w:pStyle w:val="ListBullet"/>
        <w:spacing w:after="40"/>
      </w:pPr>
      <w:r>
        <w:t>Overall Prompt Quality score card.</w:t>
      </w:r>
    </w:p>
    <w:p>
      <w:pPr>
        <w:pStyle w:val="ListBullet"/>
        <w:spacing w:after="40"/>
      </w:pPr>
      <w:r>
        <w:t>Eight component score bars/cards.</w:t>
      </w:r>
    </w:p>
    <w:p>
      <w:pPr>
        <w:pStyle w:val="ListBullet"/>
        <w:spacing w:after="40"/>
      </w:pPr>
      <w:r>
        <w:t>Hallucination-risk indicator: LOW / MEDIUM / HIGH.</w:t>
      </w:r>
    </w:p>
    <w:p>
      <w:pPr>
        <w:pStyle w:val="ListBullet"/>
        <w:spacing w:after="40"/>
      </w:pPr>
      <w:r>
        <w:t>Strengths and weaknesses.</w:t>
      </w:r>
    </w:p>
    <w:p>
      <w:pPr>
        <w:pStyle w:val="ListBullet"/>
        <w:spacing w:after="40"/>
      </w:pPr>
      <w:r>
        <w:t>Recommended fixes.</w:t>
      </w:r>
    </w:p>
    <w:p>
      <w:pPr>
        <w:pStyle w:val="ListBullet"/>
        <w:spacing w:after="40"/>
      </w:pPr>
      <w:r>
        <w:t>Suggested improved prompt.</w:t>
      </w:r>
    </w:p>
    <w:p>
      <w:pPr>
        <w:pStyle w:val="ListBullet"/>
        <w:spacing w:after="40"/>
      </w:pPr>
      <w:r>
        <w:t>Side-by-side Original vs Improved comparison.</w:t>
      </w:r>
    </w:p>
    <w:p>
      <w:pPr>
        <w:pStyle w:val="ListBullet"/>
        <w:spacing w:after="40"/>
      </w:pPr>
      <w:r>
        <w:t>Copy-to-clipboard action may be added if desired.</w:t>
      </w:r>
    </w:p>
    <w:p>
      <w:pPr>
        <w:pStyle w:val="ListBullet"/>
        <w:spacing w:after="40"/>
      </w:pPr>
      <w:r>
        <w:t>Clear privacy note: prompt is sent to the configured Google model for analysis and is not stored by the app by default.</w:t>
      </w:r>
    </w:p>
    <w:p>
      <w:pPr>
        <w:pStyle w:val="Heading1"/>
      </w:pPr>
      <w:r>
        <w:t>11. Netlify Deployment Specification</w:t>
      </w:r>
    </w:p>
    <w:p>
      <w:r>
        <w:t>Netlify currently supports Next.js through its OpenNext adapter and can deploy Next.js applications directly from a connected Git repository. For a linked Next.js repository, Netlify suggests the standard Next.js build and .next output automatically.</w:t>
      </w:r>
    </w:p>
    <w:p>
      <w:pPr>
        <w:pStyle w:val="Heading2"/>
      </w:pPr>
      <w:r>
        <w:t>11.1 Deployment steps</w:t>
      </w:r>
    </w:p>
    <w:p>
      <w:pPr>
        <w:pStyle w:val="ListBullet"/>
        <w:spacing w:after="40"/>
      </w:pPr>
      <w:r>
        <w:t>Create the GitHub repository and push the application.</w:t>
      </w:r>
    </w:p>
    <w:p>
      <w:pPr>
        <w:pStyle w:val="ListBullet"/>
        <w:spacing w:after="40"/>
      </w:pPr>
      <w:r>
        <w:t>Create a Netlify site and import the GitHub repository.</w:t>
      </w:r>
    </w:p>
    <w:p>
      <w:pPr>
        <w:pStyle w:val="ListBullet"/>
        <w:spacing w:after="40"/>
      </w:pPr>
      <w:r>
        <w:t>Allow Netlify to detect Next.js automatically.</w:t>
      </w:r>
    </w:p>
    <w:p>
      <w:pPr>
        <w:pStyle w:val="ListBullet"/>
        <w:spacing w:after="40"/>
      </w:pPr>
      <w:r>
        <w:t>Add GEMINI_API_KEY as a Netlify environment variable available to Functions/runtime.</w:t>
      </w:r>
    </w:p>
    <w:p>
      <w:pPr>
        <w:pStyle w:val="ListBullet"/>
        <w:spacing w:after="40"/>
      </w:pPr>
      <w:r>
        <w:t>Deploy.</w:t>
      </w:r>
    </w:p>
    <w:p>
      <w:pPr>
        <w:pStyle w:val="ListBullet"/>
        <w:spacing w:after="40"/>
      </w:pPr>
      <w:r>
        <w:t>Verify that /api/analyze executes server-side and that the Gemini key never appears in browser source or network responses.</w:t>
      </w:r>
    </w:p>
    <w:p>
      <w:pPr>
        <w:pStyle w:val="ListBullet"/>
        <w:spacing w:after="40"/>
      </w:pPr>
      <w:r>
        <w:t>Enable deploy previews so contributors can test pull requests.</w:t>
      </w:r>
    </w:p>
    <w:p>
      <w:pPr>
        <w:pStyle w:val="Heading2"/>
      </w:pPr>
      <w:r>
        <w:t>11.2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/>
            <w:r>
              <w:rPr>
                <w:rFonts w:ascii="Consolas" w:hAnsi="Consolas"/>
                <w:sz w:val="15"/>
              </w:rPr>
              <w:t>GEMINI_API_KEY=&lt;secret&gt;</w:t>
              <w:br/>
              <w:br/>
              <w:t># Optional</w:t>
              <w:br/>
              <w:t>GEMINI_JUDGE_MODEL=&lt;configured model name&gt;</w:t>
              <w:br/>
              <w:t>RUBRIC_VERSION=1.0</w:t>
            </w:r>
          </w:p>
        </w:tc>
      </w:tr>
    </w:tbl>
    <w:p>
      <w:r>
        <w:t>Netlify documents that environment variables are available inside serverless functions through process.env. Do not put the Gemini API key in NEXT_PUBLIC_* variables because those are intended for browser-visible configuration.</w:t>
      </w:r>
    </w:p>
    <w:p>
      <w:pPr>
        <w:pStyle w:val="Heading1"/>
      </w:pPr>
      <w:r>
        <w:t>12. Local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/>
            <w:r>
              <w:rPr>
                <w:rFonts w:ascii="Consolas" w:hAnsi="Consolas"/>
                <w:sz w:val="15"/>
              </w:rPr>
              <w:t>npm install</w:t>
              <w:br/>
              <w:t>npm install -g netlify-cli</w:t>
              <w:br/>
              <w:br/>
              <w:t># Configure local env</w:t>
              <w:br/>
              <w:t>GEMINI_API_KEY=...</w:t>
              <w:br/>
              <w:br/>
              <w:t>netlify dev</w:t>
            </w:r>
          </w:p>
        </w:tc>
      </w:tr>
    </w:tbl>
    <w:p>
      <w:r>
        <w:t>Netlify recommends its CLI for local Next.js development because it simulates routing, environment variables, and Functions behavior.</w:t>
      </w:r>
    </w:p>
    <w:p>
      <w:pPr>
        <w:pStyle w:val="Heading1"/>
      </w:pPr>
      <w:r>
        <w:t>13. API Route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Behavior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/api/analyze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Analyze one prompt and return structured score/result.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/api/compare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Optional v0.1 endpoint to compare two prompt versions.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/api/health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Return service health/version.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r/>
            <w:r>
              <w:rPr>
                <w:rFonts w:ascii="Consolas" w:hAnsi="Consolas"/>
                <w:sz w:val="15"/>
              </w:rPr>
              <w:t>POST /api/analyze</w:t>
              <w:br/>
              <w:br/>
              <w:t>{</w:t>
              <w:br/>
              <w:t xml:space="preserve">  "prompt": "...",</w:t>
              <w:br/>
              <w:t xml:space="preserve">  "context": "... optional ...",</w:t>
              <w:br/>
              <w:t xml:space="preserve">  "intended_use": "customer support",</w:t>
              <w:br/>
              <w:t xml:space="preserve">  "requires_current_facts": true</w:t>
              <w:br/>
              <w:t>}</w:t>
            </w:r>
          </w:p>
        </w:tc>
      </w:tr>
    </w:tbl>
    <w:p>
      <w:pPr>
        <w:pStyle w:val="Heading1"/>
      </w:pPr>
      <w:r>
        <w:t>14. Deterministic Analyzer</w:t>
      </w:r>
    </w:p>
    <w:p>
      <w:pPr>
        <w:pStyle w:val="ListBullet"/>
        <w:spacing w:after="40"/>
      </w:pPr>
      <w:r>
        <w:t>Prompt length and token estimate.</w:t>
      </w:r>
    </w:p>
    <w:p>
      <w:pPr>
        <w:pStyle w:val="ListBullet"/>
        <w:spacing w:after="40"/>
      </w:pPr>
      <w:r>
        <w:t>Repeated phrases / duplicated context.</w:t>
      </w:r>
    </w:p>
    <w:p>
      <w:pPr>
        <w:pStyle w:val="ListBullet"/>
        <w:spacing w:after="40"/>
      </w:pPr>
      <w:r>
        <w:t>Presence or absence of explicit task.</w:t>
      </w:r>
    </w:p>
    <w:p>
      <w:pPr>
        <w:pStyle w:val="ListBullet"/>
        <w:spacing w:after="40"/>
      </w:pPr>
      <w:r>
        <w:t>Presence of output-format requirements.</w:t>
      </w:r>
    </w:p>
    <w:p>
      <w:pPr>
        <w:pStyle w:val="ListBullet"/>
        <w:spacing w:after="40"/>
      </w:pPr>
      <w:r>
        <w:t>Presence of evidence / grounding instructions.</w:t>
      </w:r>
    </w:p>
    <w:p>
      <w:pPr>
        <w:pStyle w:val="ListBullet"/>
        <w:spacing w:after="40"/>
      </w:pPr>
      <w:r>
        <w:t>Presence of abstention / uncertainty guidance.</w:t>
      </w:r>
    </w:p>
    <w:p>
      <w:pPr>
        <w:pStyle w:val="ListBullet"/>
        <w:spacing w:after="40"/>
      </w:pPr>
      <w:r>
        <w:t>Detection of obvious forced-certainty phrases.</w:t>
      </w:r>
    </w:p>
    <w:p>
      <w:pPr>
        <w:pStyle w:val="ListBullet"/>
        <w:spacing w:after="40"/>
      </w:pPr>
      <w:r>
        <w:t>Detection of time-sensitive words such as current/latest/today when no retrieval policy is supplied.</w:t>
      </w:r>
    </w:p>
    <w:p>
      <w:pPr>
        <w:pStyle w:val="ListBullet"/>
        <w:spacing w:after="40"/>
      </w:pPr>
      <w:r>
        <w:t>Tool/retrieval guidance presence when the developer flags that tools exist.</w:t>
      </w:r>
    </w:p>
    <w:p>
      <w:pPr>
        <w:pStyle w:val="Heading1"/>
      </w:pPr>
      <w:r>
        <w:t>15. Testing Requirements</w:t>
      </w:r>
    </w:p>
    <w:p>
      <w:pPr>
        <w:pStyle w:val="ListBullet"/>
        <w:spacing w:after="40"/>
      </w:pPr>
      <w:r>
        <w:t>Unit tests for deterministic rules.</w:t>
      </w:r>
    </w:p>
    <w:p>
      <w:pPr>
        <w:pStyle w:val="ListBullet"/>
        <w:spacing w:after="40"/>
      </w:pPr>
      <w:r>
        <w:t>Schema validation tests for judge output.</w:t>
      </w:r>
    </w:p>
    <w:p>
      <w:pPr>
        <w:pStyle w:val="ListBullet"/>
        <w:spacing w:after="40"/>
      </w:pPr>
      <w:r>
        <w:t>Timeout/error tests for Gemini calls.</w:t>
      </w:r>
    </w:p>
    <w:p>
      <w:pPr>
        <w:pStyle w:val="ListBullet"/>
        <w:spacing w:after="40"/>
      </w:pPr>
      <w:r>
        <w:t>Malformed judge response fallback.</w:t>
      </w:r>
    </w:p>
    <w:p>
      <w:pPr>
        <w:pStyle w:val="ListBullet"/>
        <w:spacing w:after="40"/>
      </w:pPr>
      <w:r>
        <w:t>Prompt privacy test: no prompt written to logs by default.</w:t>
      </w:r>
    </w:p>
    <w:p>
      <w:pPr>
        <w:pStyle w:val="ListBullet"/>
        <w:spacing w:after="40"/>
      </w:pPr>
      <w:r>
        <w:t>Regression fixtures: weak, average, strong prompts.</w:t>
      </w:r>
    </w:p>
    <w:p>
      <w:pPr>
        <w:pStyle w:val="ListBullet"/>
        <w:spacing w:after="40"/>
      </w:pPr>
      <w:r>
        <w:t>Compare judge stability across repeated runs on the same fixtures.</w:t>
      </w:r>
    </w:p>
    <w:p>
      <w:pPr>
        <w:pStyle w:val="ListBullet"/>
        <w:spacing w:after="40"/>
      </w:pPr>
      <w:r>
        <w:t>Manual calibration set of at least 20-30 prompts rated by a human rubric for v0.1.</w:t>
      </w:r>
    </w:p>
    <w:p>
      <w:pPr>
        <w:pStyle w:val="Heading1"/>
      </w:pPr>
      <w:r>
        <w:t>16. README / Public Documentation Requirements</w:t>
      </w:r>
    </w:p>
    <w:p>
      <w:pPr>
        <w:pStyle w:val="ListBullet"/>
        <w:spacing w:after="40"/>
      </w:pPr>
      <w:r>
        <w:t>What the tool does.</w:t>
      </w:r>
    </w:p>
    <w:p>
      <w:pPr>
        <w:pStyle w:val="ListBullet"/>
        <w:spacing w:after="40"/>
      </w:pPr>
      <w:r>
        <w:t>What it does NOT claim to do.</w:t>
      </w:r>
    </w:p>
    <w:p>
      <w:pPr>
        <w:pStyle w:val="ListBullet"/>
        <w:spacing w:after="40"/>
      </w:pPr>
      <w:r>
        <w:t>Architecture diagram.</w:t>
      </w:r>
    </w:p>
    <w:p>
      <w:pPr>
        <w:pStyle w:val="ListBullet"/>
        <w:spacing w:after="40"/>
      </w:pPr>
      <w:r>
        <w:t>Why Gemini is used as a judge.</w:t>
      </w:r>
    </w:p>
    <w:p>
      <w:pPr>
        <w:pStyle w:val="ListBullet"/>
        <w:spacing w:after="40"/>
      </w:pPr>
      <w:r>
        <w:t>How structured output works.</w:t>
      </w:r>
    </w:p>
    <w:p>
      <w:pPr>
        <w:pStyle w:val="ListBullet"/>
        <w:spacing w:after="40"/>
      </w:pPr>
      <w:r>
        <w:t>How to run locally.</w:t>
      </w:r>
    </w:p>
    <w:p>
      <w:pPr>
        <w:pStyle w:val="ListBullet"/>
        <w:spacing w:after="40"/>
      </w:pPr>
      <w:r>
        <w:t>How to deploy to Netlify.</w:t>
      </w:r>
    </w:p>
    <w:p>
      <w:pPr>
        <w:pStyle w:val="ListBullet"/>
        <w:spacing w:after="40"/>
      </w:pPr>
      <w:r>
        <w:t>How to obtain/configure a Gemini API key.</w:t>
      </w:r>
    </w:p>
    <w:p>
      <w:pPr>
        <w:pStyle w:val="ListBullet"/>
        <w:spacing w:after="40"/>
      </w:pPr>
      <w:r>
        <w:t>Vertex AI reference path.</w:t>
      </w:r>
    </w:p>
    <w:p>
      <w:pPr>
        <w:pStyle w:val="ListBullet"/>
        <w:spacing w:after="40"/>
      </w:pPr>
      <w:r>
        <w:t>Prompt-quality rubric.</w:t>
      </w:r>
    </w:p>
    <w:p>
      <w:pPr>
        <w:pStyle w:val="ListBullet"/>
        <w:spacing w:after="40"/>
      </w:pPr>
      <w:r>
        <w:t>Privacy/security behavior.</w:t>
      </w:r>
    </w:p>
    <w:p>
      <w:pPr>
        <w:pStyle w:val="ListBullet"/>
        <w:spacing w:after="40"/>
      </w:pPr>
      <w:r>
        <w:t>Examples: poor prompt -&gt; analysis -&gt; improved prompt.</w:t>
      </w:r>
    </w:p>
    <w:p>
      <w:pPr>
        <w:pStyle w:val="ListBullet"/>
        <w:spacing w:after="40"/>
      </w:pPr>
      <w:r>
        <w:t>Contribution guide.</w:t>
      </w:r>
    </w:p>
    <w:p>
      <w:pPr>
        <w:pStyle w:val="ListBullet"/>
        <w:spacing w:after="40"/>
      </w:pPr>
      <w:r>
        <w:t>Roadmap to a broader commercial AI Reliability Platform, without disclosing proprietary algorithms.</w:t>
      </w:r>
    </w:p>
    <w:p>
      <w:pPr>
        <w:pStyle w:val="Heading1"/>
      </w:pPr>
      <w:r>
        <w:t>17. GDE-Focused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5184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GitHub repository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Open-source contribution.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Working Netlify demo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Easy developer access.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Gemini structured-output integration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Google AI technical depth.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Vertex AI reference implementation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Enterprise Google Cloud depth.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Technical article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Teach LLM-as-a-judge prompt evaluation.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10-minute video demo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Communication/community evidence.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GDG talk proposal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Community contribution.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Sample prompt benchmark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Demonstrate rigor and reproducibility.</w:t>
            </w:r>
          </w:p>
        </w:tc>
      </w:tr>
    </w:tbl>
    <w:p>
      <w:pPr>
        <w:pStyle w:val="Heading1"/>
      </w:pPr>
      <w:r>
        <w:t>18. What Is Reserved for the Commercial Product</w:t>
      </w:r>
    </w:p>
    <w:p>
      <w:pPr>
        <w:pStyle w:val="ListBullet"/>
        <w:spacing w:after="40"/>
      </w:pPr>
      <w:r>
        <w:t>Production transaction tracing across LLMs, tools, RAG and agents.</w:t>
      </w:r>
    </w:p>
    <w:p>
      <w:pPr>
        <w:pStyle w:val="ListBullet"/>
        <w:spacing w:after="40"/>
      </w:pPr>
      <w:r>
        <w:t>Application reliability SLOs.</w:t>
      </w:r>
    </w:p>
    <w:p>
      <w:pPr>
        <w:pStyle w:val="ListBullet"/>
        <w:spacing w:after="40"/>
      </w:pPr>
      <w:r>
        <w:t>Error budgets and burn-rate alerting.</w:t>
      </w:r>
    </w:p>
    <w:p>
      <w:pPr>
        <w:pStyle w:val="ListBullet"/>
        <w:spacing w:after="40"/>
      </w:pPr>
      <w:r>
        <w:t>Continuous production prompt monitoring.</w:t>
      </w:r>
    </w:p>
    <w:p>
      <w:pPr>
        <w:pStyle w:val="ListBullet"/>
        <w:spacing w:after="40"/>
      </w:pPr>
      <w:r>
        <w:t>Historical version analytics and fleet-wide comparisons.</w:t>
      </w:r>
    </w:p>
    <w:p>
      <w:pPr>
        <w:pStyle w:val="ListBullet"/>
        <w:spacing w:after="40"/>
      </w:pPr>
      <w:r>
        <w:t>Outcome-normalized efficiency and cost/outcome analytics.</w:t>
      </w:r>
    </w:p>
    <w:p>
      <w:pPr>
        <w:pStyle w:val="ListBullet"/>
        <w:spacing w:after="40"/>
      </w:pPr>
      <w:r>
        <w:t>Work-amplification analysis.</w:t>
      </w:r>
    </w:p>
    <w:p>
      <w:pPr>
        <w:pStyle w:val="ListBullet"/>
        <w:spacing w:after="40"/>
      </w:pPr>
      <w:r>
        <w:t>Enterprise CI/CD governance.</w:t>
      </w:r>
    </w:p>
    <w:p>
      <w:pPr>
        <w:pStyle w:val="ListBullet"/>
        <w:spacing w:after="40"/>
      </w:pPr>
      <w:r>
        <w:t>Policy enforcement and runtime controls.</w:t>
      </w:r>
    </w:p>
    <w:p>
      <w:pPr>
        <w:pStyle w:val="ListBullet"/>
        <w:spacing w:after="40"/>
      </w:pPr>
      <w:r>
        <w:t>Multi-project / multi-team / multi-tenant control plane.</w:t>
      </w:r>
    </w:p>
    <w:p>
      <w:pPr>
        <w:pStyle w:val="ListBullet"/>
        <w:spacing w:after="40"/>
      </w:pPr>
      <w:r>
        <w:t>SSO/RBAC/audit/compliance/long-term storage.</w:t>
      </w:r>
    </w:p>
    <w:p>
      <w:pPr>
        <w:pStyle w:val="Heading1"/>
      </w:pPr>
      <w:r>
        <w:t>19. Gemini API vs Vertex AI</w:t>
      </w:r>
    </w:p>
    <w:p>
      <w:r>
        <w:t>Gemini is the model family. The Gemini Developer API and Vertex AI are two different ways to access Google models and build applications around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Gemini Developer API / AI Studio path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Vertex AI path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Best for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Fast prototyping, developers, open-source samples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Production/enterprise Google Cloud workloads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Setup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API key; quick start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Google Cloud project, IAM/service identity, Vertex AI configuration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Developer UX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Simpler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More enterprise-oriented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Gemini models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Enterprise IAM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Limited compared with GCP control plane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Strong Google Cloud IAM integration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Cloud governance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Basic developer workflow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Google Cloud governance, project controls, enterprise integration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Billing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Gemini API usage tiers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Google Cloud/Vertex billing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GDE MVP role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Primary demo and easy onboarding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Reference enterprise implementation</w:t>
            </w:r>
          </w:p>
        </w:tc>
      </w:tr>
    </w:tbl>
    <w:p>
      <w:r>
        <w:t>Recommendation: make the public demo default to the Gemini Developer API because it minimizes setup friction. Add a separate Vertex AI adapter/example so the project also demonstrates how the same judge can be operated in an enterprise Google Cloud environment.</w:t>
      </w:r>
    </w:p>
    <w:p>
      <w:pPr>
        <w:pStyle w:val="Heading1"/>
      </w:pPr>
      <w:r>
        <w:t>20. Current Google API Guidance</w:t>
      </w:r>
    </w:p>
    <w:p>
      <w:r>
        <w:t>Google's Gemini documentation currently identifies the Interactions API as the default interface for new Gemini projects as of June 2026, while generateContent remains supported as a legacy interface. New implementation work should therefore favor the current Google GenAI SDK and Interactions API.</w:t>
      </w:r>
    </w:p>
    <w:p>
      <w:r>
        <w:t>Gemini structured output supports JSON Schema and SDK-native schema types such as Zod in JavaScript, making it well suited for an LLM-as-a-judge result contract.</w:t>
      </w:r>
    </w:p>
    <w:p>
      <w:pPr>
        <w:pStyle w:val="Heading1"/>
      </w:pPr>
      <w:r>
        <w:t>21. Seven-Day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6"/>
              </w:rPr>
              <w:t>Day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Build objective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Exit criterion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Repo, UX wireframe, rubric, schemas, deterministic rules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Architecture and scoring contract locked.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Gemini judge API route + structured output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Prompt returns validated evaluation JSON.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Scoring engine + hallucination-risk indicators + recommendations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Useful analysis output is stable.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Netlify UI + original/improved comparison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End-to-end web app works locally.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Netlify deployment + security/privacy + error handling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Public demo runs without exposing API key.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Vertex AI reference + tests + benchmark fixtures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Google enterprise reference path documented.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README, v0.1 release, article/demo materials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Project is public, teachable, reproducible.</w:t>
            </w:r>
          </w:p>
        </w:tc>
      </w:tr>
    </w:tbl>
    <w:p>
      <w:pPr>
        <w:pStyle w:val="Heading1"/>
      </w:pPr>
      <w:r>
        <w:t>22. Definition of Done</w:t>
      </w:r>
    </w:p>
    <w:p>
      <w:pPr>
        <w:pStyle w:val="ListBullet"/>
        <w:spacing w:after="40"/>
      </w:pPr>
      <w:r>
        <w:t>A developer can paste a prompt and receive an explainable score.</w:t>
      </w:r>
    </w:p>
    <w:p>
      <w:pPr>
        <w:pStyle w:val="ListBullet"/>
        <w:spacing w:after="40"/>
      </w:pPr>
      <w:r>
        <w:t>Gemini judge returns schema-validated structured output.</w:t>
      </w:r>
    </w:p>
    <w:p>
      <w:pPr>
        <w:pStyle w:val="ListBullet"/>
        <w:spacing w:after="40"/>
      </w:pPr>
      <w:r>
        <w:t>Static analysis and Gemini findings are clearly separated.</w:t>
      </w:r>
    </w:p>
    <w:p>
      <w:pPr>
        <w:pStyle w:val="ListBullet"/>
        <w:spacing w:after="40"/>
      </w:pPr>
      <w:r>
        <w:t>Hallucination output is framed as risk indicators, not guaranteed prediction.</w:t>
      </w:r>
    </w:p>
    <w:p>
      <w:pPr>
        <w:pStyle w:val="ListBullet"/>
        <w:spacing w:after="40"/>
      </w:pPr>
      <w:r>
        <w:t>The app never exposes the Gemini API key client-side.</w:t>
      </w:r>
    </w:p>
    <w:p>
      <w:pPr>
        <w:pStyle w:val="ListBullet"/>
        <w:spacing w:after="40"/>
      </w:pPr>
      <w:r>
        <w:t>Prompts are not persisted by default.</w:t>
      </w:r>
    </w:p>
    <w:p>
      <w:pPr>
        <w:pStyle w:val="ListBullet"/>
        <w:spacing w:after="40"/>
      </w:pPr>
      <w:r>
        <w:t>Netlify deployment works from a Git-connected repository.</w:t>
      </w:r>
    </w:p>
    <w:p>
      <w:pPr>
        <w:pStyle w:val="ListBullet"/>
        <w:spacing w:after="40"/>
      </w:pPr>
      <w:r>
        <w:t>Vertex AI reference path is documented.</w:t>
      </w:r>
    </w:p>
    <w:p>
      <w:pPr>
        <w:pStyle w:val="ListBullet"/>
        <w:spacing w:after="40"/>
      </w:pPr>
      <w:r>
        <w:t>The repository contains tests, sample prompts, README, license, security and contribution guidance.</w:t>
      </w:r>
    </w:p>
    <w:p>
      <w:pPr>
        <w:pStyle w:val="ListBullet"/>
        <w:spacing w:after="40"/>
      </w:pPr>
      <w:r>
        <w:t>The public scope remains limited to prompt quality analysis.</w:t>
      </w:r>
    </w:p>
    <w:p>
      <w:pPr>
        <w:pStyle w:val="Heading1"/>
      </w:pPr>
      <w:r>
        <w:t>23. Recommended First Release Name</w:t>
      </w:r>
    </w:p>
    <w:p>
      <w:r>
        <w:t>Use a distinctive project name rather than a purely descriptive generic label if you intend to build a brand around it. The subtitle can remain: 'Open-Source Prompt Quality Analyzer powered by Gemini'.</w:t>
      </w:r>
    </w:p>
    <w:p/>
    <w:p>
      <w:pPr>
        <w:jc w:val="center"/>
      </w:pPr>
      <w:r>
        <w:rPr>
          <w:b/>
          <w:color w:val="1E4B82"/>
        </w:rPr>
        <w:t>END OF SPECIFICATION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B8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646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