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Groupbox Controls: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(All.checked)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all listed presidents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(Democrat.Checked)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Democratic presidents;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(Republican.Checked)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Republican presidents;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(Democratic-Republican.Checked)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Democratic-Republican presidents;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(Federalist.Checked)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Federalist presidents;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Handlers: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private void button1_CheckedChanged(object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url in web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picture to president associated with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button2_CheckedChanged(object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pictureBox.Image = searchImage;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Web.url = wikiLink; (repeat for 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button3_CheckedChanged(object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button4_CheckedChanged(object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button5_CheckedChanged(object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button6_CheckedChanged(object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button7_CheckedChanged(object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button8_CheckedChanged(object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button9_CheckedChanged(object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button10_CheckedChanged(object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button11_CheckedChanged(object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button12_CheckedChanged(object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button13_CheckedChanged(object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button14_CheckedChanged(object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button15_CheckedChanged(object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button16_CheckedChanged(object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private void textbox1_CheckedChanged(object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Check if correct num president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 timer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(textbox.text == this.presidentNum)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(Repeat 16 times)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private void textbox2_CheckedChanged(object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Check if correct num president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Start timer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(textbox.text == this.presidentNum)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void exit_Clicked(object sender, EventArgs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if(//all textboxes satisfy their respective numbers)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application.close();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