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109" w:rsidRPr="00FD199D" w:rsidRDefault="00183109" w:rsidP="00FD199D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8EAADB" w:themeColor="accent1" w:themeTint="99"/>
          <w:spacing w:val="1"/>
          <w:sz w:val="36"/>
          <w:szCs w:val="36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pacing w:val="1"/>
          <w:sz w:val="36"/>
          <w:szCs w:val="36"/>
        </w:rPr>
        <w:t>QA MCQ Questions</w:t>
      </w:r>
    </w:p>
    <w:p w:rsidR="00183109" w:rsidRPr="00FD199D" w:rsidRDefault="00183109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1.</w:t>
      </w:r>
    </w:p>
    <w:p w:rsidR="00183109" w:rsidRPr="00FD199D" w:rsidRDefault="00183109" w:rsidP="00FD199D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In terms of QA and QC, which of the following options is correct?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58" type="#_x0000_t75" style="width:20.4pt;height:18.25pt" o:ole="">
            <v:imagedata r:id="rId4" o:title=""/>
          </v:shape>
          <w:control r:id="rId5" w:name="DefaultOcxName" w:shapeid="_x0000_i1358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Quality control is an important aspect of quality assurance.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57" type="#_x0000_t75" style="width:20.4pt;height:18.25pt" o:ole="">
            <v:imagedata r:id="rId6" o:title=""/>
          </v:shape>
          <w:control r:id="rId7" w:name="DefaultOcxName1" w:shapeid="_x0000_i1357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Quality assurance is an important aspect of quality control.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12" type="#_x0000_t75" style="width:20.4pt;height:18.25pt" o:ole="">
            <v:imagedata r:id="rId6" o:title=""/>
          </v:shape>
          <w:control r:id="rId8" w:name="DefaultOcxName2" w:shapeid="_x0000_i1112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QA and QC are unrelated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15" type="#_x0000_t75" style="width:20.4pt;height:18.25pt" o:ole="">
            <v:imagedata r:id="rId6" o:title=""/>
          </v:shape>
          <w:control r:id="rId9" w:name="DefaultOcxName3" w:shapeid="_x0000_i1115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QC may or may not be dependent on QA.</w:t>
      </w:r>
    </w:p>
    <w:p w:rsidR="00183109" w:rsidRPr="00FD199D" w:rsidRDefault="00183109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2.</w:t>
      </w:r>
    </w:p>
    <w:p w:rsidR="00183109" w:rsidRPr="00FD199D" w:rsidRDefault="00183109" w:rsidP="00FD199D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Choose the correct option which depicts the quality assurance procedures in increasing order?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18" type="#_x0000_t75" style="width:20.4pt;height:18.25pt" o:ole="">
            <v:imagedata r:id="rId6" o:title=""/>
          </v:shape>
          <w:control r:id="rId10" w:name="DefaultOcxName4" w:shapeid="_x0000_i1118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Customer requirements, material management, design development, process management, and marketing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55" type="#_x0000_t75" style="width:20.4pt;height:18.25pt" o:ole="">
            <v:imagedata r:id="rId6" o:title=""/>
          </v:shape>
          <w:control r:id="rId11" w:name="DefaultOcxName5" w:shapeid="_x0000_i1355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Material management, process management, client requirements, design development, and final product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56" type="#_x0000_t75" style="width:20.4pt;height:18.25pt" o:ole="">
            <v:imagedata r:id="rId4" o:title=""/>
          </v:shape>
          <w:control r:id="rId12" w:name="DefaultOcxName6" w:shapeid="_x0000_i1356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Customer requirements, design development, material management, process management, and final product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27" type="#_x0000_t75" style="width:20.4pt;height:18.25pt" o:ole="">
            <v:imagedata r:id="rId6" o:title=""/>
          </v:shape>
          <w:control r:id="rId13" w:name="DefaultOcxName7" w:shapeid="_x0000_i1127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Material management, servicing, process management, material management, and design development</w:t>
      </w:r>
    </w:p>
    <w:p w:rsidR="00183109" w:rsidRPr="00FD199D" w:rsidRDefault="00183109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3.</w:t>
      </w:r>
    </w:p>
    <w:p w:rsidR="00183109" w:rsidRPr="00FD199D" w:rsidRDefault="00183109" w:rsidP="00FD199D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What is the first stage in the quality assurance process?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59" type="#_x0000_t75" style="width:20.4pt;height:18.25pt" o:ole="">
            <v:imagedata r:id="rId6" o:title=""/>
          </v:shape>
          <w:control r:id="rId14" w:name="DefaultOcxName8" w:shapeid="_x0000_i1359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Establishing standards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60" type="#_x0000_t75" style="width:20.4pt;height:18.25pt" o:ole="">
            <v:imagedata r:id="rId4" o:title=""/>
          </v:shape>
          <w:control r:id="rId15" w:name="DefaultOcxName9" w:shapeid="_x0000_i1360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Identifying customer requirements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36" type="#_x0000_t75" style="width:20.4pt;height:18.25pt" o:ole="">
            <v:imagedata r:id="rId6" o:title=""/>
          </v:shape>
          <w:control r:id="rId16" w:name="DefaultOcxName10" w:shapeid="_x0000_i1136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Servicing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39" type="#_x0000_t75" style="width:20.4pt;height:18.25pt" o:ole="">
            <v:imagedata r:id="rId6" o:title=""/>
          </v:shape>
          <w:control r:id="rId17" w:name="DefaultOcxName11" w:shapeid="_x0000_i1139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Material control</w:t>
      </w:r>
    </w:p>
    <w:p w:rsidR="00183109" w:rsidRPr="00FD199D" w:rsidRDefault="00183109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4.</w:t>
      </w:r>
    </w:p>
    <w:p w:rsidR="00183109" w:rsidRPr="00FD199D" w:rsidRDefault="00183109" w:rsidP="00FD199D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Which of the following best describes the cost of faults?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228" type="#_x0000_t75" style="width:20.4pt;height:18.25pt" o:ole="">
            <v:imagedata r:id="rId4" o:title=""/>
          </v:shape>
          <w:control r:id="rId18" w:name="DefaultOcxName12" w:shapeid="_x0000_i1228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They're the cheapest to find in the early stages of development and the most expensive to remedy in the latter stages of testing.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lastRenderedPageBreak/>
        <w:object w:dxaOrig="225" w:dyaOrig="225">
          <v:shape id="_x0000_i1145" type="#_x0000_t75" style="width:20.4pt;height:18.25pt" o:ole="">
            <v:imagedata r:id="rId6" o:title=""/>
          </v:shape>
          <w:control r:id="rId19" w:name="DefaultOcxName13" w:shapeid="_x0000_i1145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They're the easiest to see during system testing, but they're also the most expensive to repair.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48" type="#_x0000_t75" style="width:20.4pt;height:18.25pt" o:ole="">
            <v:imagedata r:id="rId6" o:title=""/>
          </v:shape>
          <w:control r:id="rId20" w:name="DefaultOcxName14" w:shapeid="_x0000_i1148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Faults are the cheapest to find in the early stages of development, but the most costly to rectify.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51" type="#_x0000_t75" style="width:20.4pt;height:18.25pt" o:ole="">
            <v:imagedata r:id="rId6" o:title=""/>
          </v:shape>
          <w:control r:id="rId21" w:name="DefaultOcxName15" w:shapeid="_x0000_i1151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While problems are most expensive to uncover in the early stages of development, they are also the cheapest to rectify.</w:t>
      </w:r>
    </w:p>
    <w:p w:rsidR="00183109" w:rsidRPr="00FD199D" w:rsidRDefault="00183109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5.</w:t>
      </w:r>
    </w:p>
    <w:p w:rsidR="00183109" w:rsidRPr="00FD199D" w:rsidRDefault="00183109" w:rsidP="00FD199D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Which of the following is an example of quality assurance (QA)?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54" type="#_x0000_t75" style="width:20.4pt;height:18.25pt" o:ole="">
            <v:imagedata r:id="rId4" o:title=""/>
          </v:shape>
          <w:control r:id="rId22" w:name="DefaultOcxName16" w:shapeid="_x0000_i1354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Verification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57" type="#_x0000_t75" style="width:20.4pt;height:18.25pt" o:ole="">
            <v:imagedata r:id="rId6" o:title=""/>
          </v:shape>
          <w:control r:id="rId23" w:name="DefaultOcxName17" w:shapeid="_x0000_i1157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Software Testing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230" type="#_x0000_t75" style="width:20.4pt;height:18.25pt" o:ole="">
            <v:imagedata r:id="rId6" o:title=""/>
          </v:shape>
          <w:control r:id="rId24" w:name="DefaultOcxName18" w:shapeid="_x0000_i1230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Validation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53" type="#_x0000_t75" style="width:20.4pt;height:18.25pt" o:ole="">
            <v:imagedata r:id="rId6" o:title=""/>
          </v:shape>
          <w:control r:id="rId25" w:name="DefaultOcxName19" w:shapeid="_x0000_i1353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Documentation</w:t>
      </w:r>
    </w:p>
    <w:p w:rsidR="00183109" w:rsidRPr="00FD199D" w:rsidRDefault="00183109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6.</w:t>
      </w:r>
    </w:p>
    <w:p w:rsidR="00183109" w:rsidRPr="00FD199D" w:rsidRDefault="00183109" w:rsidP="00FD199D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In terms of QA and QC, which of the following options is incorrect?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52" type="#_x0000_t75" style="width:20.4pt;height:18.25pt" o:ole="">
            <v:imagedata r:id="rId4" o:title=""/>
          </v:shape>
          <w:control r:id="rId26" w:name="DefaultOcxName20" w:shapeid="_x0000_i1352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Process capabilities should be evaluated on a regular basis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69" type="#_x0000_t75" style="width:20.4pt;height:18.25pt" o:ole="">
            <v:imagedata r:id="rId6" o:title=""/>
          </v:shape>
          <w:control r:id="rId27" w:name="DefaultOcxName21" w:shapeid="_x0000_i1169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Measuring equipment must have a calibration certificate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72" type="#_x0000_t75" style="width:20.4pt;height:18.25pt" o:ole="">
            <v:imagedata r:id="rId6" o:title=""/>
          </v:shape>
          <w:control r:id="rId28" w:name="DefaultOcxName22" w:shapeid="_x0000_i1172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During the manufacturing process, multiple inspections are usually performed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75" type="#_x0000_t75" style="width:20.4pt;height:18.25pt" o:ole="">
            <v:imagedata r:id="rId6" o:title=""/>
          </v:shape>
          <w:control r:id="rId29" w:name="DefaultOcxName23" w:shapeid="_x0000_i1175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QA is dependent on the actions of the entire organisation</w:t>
      </w:r>
    </w:p>
    <w:p w:rsidR="00183109" w:rsidRPr="00FD199D" w:rsidRDefault="00183109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7.</w:t>
      </w:r>
    </w:p>
    <w:p w:rsidR="00183109" w:rsidRPr="00FD199D" w:rsidRDefault="00183109" w:rsidP="00FD199D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What is Quality Assurance (QA)?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62" type="#_x0000_t75" style="width:20.4pt;height:18.25pt" o:ole="">
            <v:imagedata r:id="rId6" o:title=""/>
          </v:shape>
          <w:control r:id="rId30" w:name="DefaultOcxName24" w:shapeid="_x0000_i1362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It is the measurement of how well a product meets a demand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63" type="#_x0000_t75" style="width:20.4pt;height:18.25pt" o:ole="">
            <v:imagedata r:id="rId4" o:title=""/>
          </v:shape>
          <w:control r:id="rId31" w:name="DefaultOcxName25" w:shapeid="_x0000_i1363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It is any systematic method used to ensure process quality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84" type="#_x0000_t75" style="width:20.4pt;height:18.25pt" o:ole="">
            <v:imagedata r:id="rId6" o:title=""/>
          </v:shape>
          <w:control r:id="rId32" w:name="DefaultOcxName26" w:shapeid="_x0000_i1184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It is the process of discovering flaws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87" type="#_x0000_t75" style="width:20.4pt;height:18.25pt" o:ole="">
            <v:imagedata r:id="rId6" o:title=""/>
          </v:shape>
          <w:control r:id="rId33" w:name="DefaultOcxName27" w:shapeid="_x0000_i1187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It is a corrective tool.</w:t>
      </w:r>
    </w:p>
    <w:p w:rsidR="00183109" w:rsidRPr="00FD199D" w:rsidRDefault="00183109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8.</w:t>
      </w:r>
    </w:p>
    <w:p w:rsidR="00183109" w:rsidRPr="00FD199D" w:rsidRDefault="00183109" w:rsidP="00FD199D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The person who will recognise the document and check the software’s accuracy.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190" type="#_x0000_t75" style="width:20.4pt;height:18.25pt" o:ole="">
            <v:imagedata r:id="rId6" o:title=""/>
          </v:shape>
          <w:control r:id="rId34" w:name="DefaultOcxName28" w:shapeid="_x0000_i1190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Project manager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69" type="#_x0000_t75" style="width:20.4pt;height:18.25pt" o:ole="">
            <v:imagedata r:id="rId4" o:title=""/>
          </v:shape>
          <w:control r:id="rId35" w:name="DefaultOcxName29" w:shapeid="_x0000_i1369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Quality Assurance Team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lastRenderedPageBreak/>
        <w:object w:dxaOrig="225" w:dyaOrig="225">
          <v:shape id="_x0000_i1366" type="#_x0000_t75" style="width:20.4pt;height:18.25pt" o:ole="">
            <v:imagedata r:id="rId6" o:title=""/>
          </v:shape>
          <w:control r:id="rId36" w:name="DefaultOcxName30" w:shapeid="_x0000_i1366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Project Team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68" type="#_x0000_t75" style="width:20.4pt;height:18.25pt" o:ole="">
            <v:imagedata r:id="rId6" o:title=""/>
          </v:shape>
          <w:control r:id="rId37" w:name="DefaultOcxName31" w:shapeid="_x0000_i1368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All of the Above</w:t>
      </w:r>
    </w:p>
    <w:p w:rsidR="00183109" w:rsidRPr="00FD199D" w:rsidRDefault="00183109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9.</w:t>
      </w:r>
    </w:p>
    <w:p w:rsidR="00183109" w:rsidRPr="00FD199D" w:rsidRDefault="00183109" w:rsidP="00FD199D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Which of the following does not represent a software quality model?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70" type="#_x0000_t75" style="width:20.4pt;height:18.25pt" o:ole="">
            <v:imagedata r:id="rId4" o:title=""/>
          </v:shape>
          <w:control r:id="rId38" w:name="DefaultOcxName32" w:shapeid="_x0000_i1370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ISO 9000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205" type="#_x0000_t75" style="width:20.4pt;height:18.25pt" o:ole="">
            <v:imagedata r:id="rId6" o:title=""/>
          </v:shape>
          <w:control r:id="rId39" w:name="DefaultOcxName33" w:shapeid="_x0000_i1205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McCall model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208" type="#_x0000_t75" style="width:20.4pt;height:18.25pt" o:ole="">
            <v:imagedata r:id="rId6" o:title=""/>
          </v:shape>
          <w:control r:id="rId40" w:name="DefaultOcxName34" w:shapeid="_x0000_i1208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Boehm model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211" type="#_x0000_t75" style="width:20.4pt;height:18.25pt" o:ole="">
            <v:imagedata r:id="rId6" o:title=""/>
          </v:shape>
          <w:control r:id="rId41" w:name="DefaultOcxName35" w:shapeid="_x0000_i1211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ISO 9126</w:t>
      </w:r>
    </w:p>
    <w:p w:rsidR="00183109" w:rsidRPr="00FD199D" w:rsidRDefault="00183109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10.</w:t>
      </w:r>
    </w:p>
    <w:p w:rsidR="00183109" w:rsidRPr="00FD199D" w:rsidRDefault="00183109" w:rsidP="00FD199D">
      <w:p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Which of the following is not a method of white box testing?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214" type="#_x0000_t75" style="width:20.4pt;height:18.25pt" o:ole="">
            <v:imagedata r:id="rId6" o:title=""/>
          </v:shape>
          <w:control r:id="rId42" w:name="DefaultOcxName36" w:shapeid="_x0000_i1214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Branch testing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217" type="#_x0000_t75" style="width:20.4pt;height:18.25pt" o:ole="">
            <v:imagedata r:id="rId6" o:title=""/>
          </v:shape>
          <w:control r:id="rId43" w:name="DefaultOcxName37" w:shapeid="_x0000_i1217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Path testing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72" type="#_x0000_t75" style="width:20.4pt;height:18.25pt" o:ole="">
            <v:imagedata r:id="rId4" o:title=""/>
          </v:shape>
          <w:control r:id="rId44" w:name="DefaultOcxName38" w:shapeid="_x0000_i1372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Requirements testing</w:t>
      </w:r>
    </w:p>
    <w:p w:rsidR="00183109" w:rsidRPr="00FD199D" w:rsidRDefault="004E1366" w:rsidP="00FD199D">
      <w:pPr>
        <w:shd w:val="clear" w:color="auto" w:fill="000000" w:themeFill="text1"/>
        <w:spacing w:after="0" w:line="240" w:lineRule="auto"/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</w:pPr>
      <w:r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object w:dxaOrig="225" w:dyaOrig="225">
          <v:shape id="_x0000_i1371" type="#_x0000_t75" style="width:20.4pt;height:18.25pt" o:ole="">
            <v:imagedata r:id="rId6" o:title=""/>
          </v:shape>
          <w:control r:id="rId45" w:name="DefaultOcxName39" w:shapeid="_x0000_i1371"/>
        </w:object>
      </w:r>
      <w:r w:rsidR="00183109" w:rsidRPr="00FD199D">
        <w:rPr>
          <w:rFonts w:ascii="Segoe UI" w:eastAsia="Times New Roman" w:hAnsi="Segoe UI" w:cs="Segoe UI"/>
          <w:color w:val="8EAADB" w:themeColor="accent1" w:themeTint="99"/>
          <w:sz w:val="24"/>
          <w:szCs w:val="24"/>
        </w:rPr>
        <w:t>Penetration testing</w:t>
      </w:r>
    </w:p>
    <w:p w:rsidR="00DB6D9B" w:rsidRPr="00FD199D" w:rsidRDefault="00DB6D9B" w:rsidP="00FD199D">
      <w:pPr>
        <w:shd w:val="clear" w:color="auto" w:fill="000000" w:themeFill="text1"/>
        <w:rPr>
          <w:color w:val="8EAADB" w:themeColor="accent1" w:themeTint="99"/>
        </w:rPr>
      </w:pPr>
    </w:p>
    <w:sectPr w:rsidR="00DB6D9B" w:rsidRPr="00FD199D" w:rsidSect="00DB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83109"/>
    <w:rsid w:val="00183109"/>
    <w:rsid w:val="00344020"/>
    <w:rsid w:val="004E1366"/>
    <w:rsid w:val="005E19B9"/>
    <w:rsid w:val="00917158"/>
    <w:rsid w:val="00BB249D"/>
    <w:rsid w:val="00DB6D9B"/>
    <w:rsid w:val="00DF1ACD"/>
    <w:rsid w:val="00FD1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9B"/>
  </w:style>
  <w:style w:type="paragraph" w:styleId="Heading2">
    <w:name w:val="heading 2"/>
    <w:basedOn w:val="Normal"/>
    <w:link w:val="Heading2Char"/>
    <w:uiPriority w:val="9"/>
    <w:qFormat/>
    <w:rsid w:val="00183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1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-r-5">
    <w:name w:val="m-r-5"/>
    <w:basedOn w:val="DefaultParagraphFont"/>
    <w:rsid w:val="00183109"/>
  </w:style>
  <w:style w:type="paragraph" w:styleId="NormalWeb">
    <w:name w:val="Normal (Web)"/>
    <w:basedOn w:val="Normal"/>
    <w:uiPriority w:val="99"/>
    <w:semiHidden/>
    <w:unhideWhenUsed/>
    <w:rsid w:val="00183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19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19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19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19B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</dc:creator>
  <cp:lastModifiedBy>admin</cp:lastModifiedBy>
  <cp:revision>2</cp:revision>
  <dcterms:created xsi:type="dcterms:W3CDTF">2022-02-25T01:24:00Z</dcterms:created>
  <dcterms:modified xsi:type="dcterms:W3CDTF">2022-03-03T10:37:00Z</dcterms:modified>
</cp:coreProperties>
</file>