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/>
  <w:body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>
            <wp:extent cx="900113" cy="4575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457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 xml:space="preserve">                       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  <w:i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4"/>
          <w:szCs w:val="34"/>
          <w:u w:val="single"/>
        </w:rPr>
        <w:t>CCNA (Cisco Certified Network Associate)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Duration: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Weekdays:                         Weekends: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Syllabus Overview:</w:t>
      </w:r>
    </w:p>
    <w:tbl>
      <w:tblPr>
        <w:tblStyle w:val="a"/>
        <w:tblW w:w="10476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38"/>
        <w:gridCol w:w="5238"/>
      </w:tblGrid>
      <w:tr w:rsidR="008C583B">
        <w:tc>
          <w:tcPr>
            <w:tcW w:w="5238" w:type="dxa"/>
            <w:shd w:val="clear" w:color="auto" w:fill="FFFFFF"/>
          </w:tcPr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Fundamentals of Networking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OSI Reference Model and TCP/IP Protocol Suite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Functions of Transport Layer Protocols of TCP/IP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Functions of Internet Layer Protocol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 Addressing V4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IP Subnetting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 Operations Used When Subentting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IP Routing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Three layer Hierarchical model 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VLSM and Route Summarization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 Summarization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Packet deli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very process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Managing Router Startup and Configuration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Router Configuration and Verification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Interface Configuration and Verification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Operating Cisco IOS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Device Configuration, IOS backup and Restoration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Different Forms of Routing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Link State Routing Protocol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Dynamic Routing Protocol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Advanced Dynamic Routing Protocols</w:t>
            </w:r>
          </w:p>
          <w:p w:rsidR="008C583B" w:rsidRDefault="0071228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AAA Configuration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OSPF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Fundamentals of LANs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LAN Switching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Ethernet Switch Configuration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Configuring the Switch for Remote Access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Port Security 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Troubleshooting LAN Switching</w:t>
            </w:r>
          </w:p>
        </w:tc>
        <w:tc>
          <w:tcPr>
            <w:tcW w:w="5238" w:type="dxa"/>
            <w:shd w:val="clear" w:color="auto" w:fill="FFFFFF"/>
          </w:tcPr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VLAN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nd Trunks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Dynamic Trunking Protocol (DTP)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VLAN Trunking Protocol (VTP)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Preventing Bridging Loops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Spanning Tree Protocol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PVST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RPVST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Inter VLAN Routing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Access Control List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Standard ACL Operation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Extended ACL Operation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ACL Editing and Troubleshooting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Conserving IP Address Space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Network Address Translation (NAT)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Static NAT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Dynamic NAT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Port Address Translation (PAT)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IP version 6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IPV6 Routing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Different WAN Technologies 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Advanced Wide Area Network</w:t>
            </w:r>
          </w:p>
          <w:p w:rsidR="008C583B" w:rsidRDefault="0071228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SDWAN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Virtual Private Network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Wireless Network Techno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logies</w:t>
            </w:r>
          </w:p>
          <w:p w:rsidR="008C583B" w:rsidRDefault="0071228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Automation Basic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Securing the Router CLI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Remote Access to the router using Telnet and SSH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Network Utilities</w:t>
            </w:r>
          </w:p>
          <w:p w:rsidR="008C583B" w:rsidRDefault="00963F5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 Routing Protocols</w:t>
            </w:r>
          </w:p>
          <w:p w:rsidR="008C583B" w:rsidRDefault="008C58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For More Information pl visit </w:t>
      </w:r>
      <w:hyperlink r:id="rId8">
        <w:r>
          <w:rPr>
            <w:rFonts w:ascii="Times New Roman" w:eastAsia="Times New Roman" w:hAnsi="Times New Roman" w:cs="Times New Roman"/>
            <w:b/>
            <w:color w:val="0000FF"/>
            <w:sz w:val="30"/>
            <w:szCs w:val="30"/>
            <w:u w:val="single"/>
          </w:rPr>
          <w:t>www.iihtvadapalani.com</w:t>
        </w:r>
      </w:hyperlink>
      <w:r w:rsidR="008C583B">
        <w:fldChar w:fldCharType="begin"/>
      </w:r>
      <w:r>
        <w:instrText xml:space="preserve"> HYPERLINK "http://www.iihtvadapalani.com" </w:instrText>
      </w:r>
      <w:r w:rsidR="008C583B">
        <w:fldChar w:fldCharType="separate"/>
      </w:r>
    </w:p>
    <w:p w:rsidR="008C583B" w:rsidRDefault="008C583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40" w:lineRule="auto"/>
        <w:ind w:hanging="900"/>
        <w:rPr>
          <w:b/>
        </w:rPr>
      </w:pPr>
      <w:r>
        <w:fldChar w:fldCharType="end"/>
      </w:r>
      <w:r w:rsidR="00963F52">
        <w:rPr>
          <w:b/>
        </w:rPr>
        <w:t xml:space="preserve">    </w:t>
      </w:r>
      <w:r w:rsidR="00963F52">
        <w:rPr>
          <w:b/>
          <w:sz w:val="24"/>
          <w:szCs w:val="24"/>
        </w:rPr>
        <w:t xml:space="preserve">“We Bring Success To You” </w:t>
      </w:r>
      <w:r w:rsidR="00963F52">
        <w:rPr>
          <w:b/>
          <w:sz w:val="24"/>
          <w:szCs w:val="24"/>
        </w:rPr>
        <w:tab/>
        <w:t xml:space="preserve">                                                                                                                 “Success Simplified”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40" w:lineRule="auto"/>
        <w:ind w:hanging="900"/>
        <w:jc w:val="center"/>
        <w:rPr>
          <w:sz w:val="24"/>
          <w:szCs w:val="24"/>
        </w:rPr>
      </w:pPr>
      <w:r>
        <w:rPr>
          <w:sz w:val="24"/>
          <w:szCs w:val="24"/>
        </w:rPr>
        <w:t>IIHT-Vadapalani, No. 3</w:t>
      </w:r>
      <w:r>
        <w:rPr>
          <w:sz w:val="24"/>
          <w:szCs w:val="24"/>
        </w:rPr>
        <w:t xml:space="preserve">21, IInd Floor, Doshi Gardens, Arcot Road, Vadapalani, Chennai – 600026. </w:t>
      </w:r>
    </w:p>
    <w:p w:rsidR="008C583B" w:rsidRDefault="00963F5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b/>
          <w:sz w:val="24"/>
          <w:szCs w:val="24"/>
        </w:rPr>
        <w:t>Ph: 9677055562/044-43069570</w:t>
      </w:r>
      <w:r>
        <w:rPr>
          <w:sz w:val="24"/>
          <w:szCs w:val="24"/>
        </w:rPr>
        <w:t xml:space="preserve">. Email Id: </w:t>
      </w:r>
      <w:r>
        <w:rPr>
          <w:sz w:val="24"/>
          <w:szCs w:val="24"/>
          <w:u w:val="single"/>
        </w:rPr>
        <w:t>info@iihtvadapalani.com</w:t>
      </w:r>
      <w:r>
        <w:rPr>
          <w:sz w:val="24"/>
          <w:szCs w:val="24"/>
        </w:rPr>
        <w:t xml:space="preserve"> / Website: </w:t>
      </w:r>
      <w:r>
        <w:rPr>
          <w:sz w:val="24"/>
          <w:szCs w:val="24"/>
          <w:u w:val="single"/>
        </w:rPr>
        <w:t>iihtvadapalani.com</w:t>
      </w:r>
    </w:p>
    <w:sectPr w:rsidR="008C583B" w:rsidSect="008C583B">
      <w:headerReference w:type="default" r:id="rId9"/>
      <w:footerReference w:type="default" r:id="rId10"/>
      <w:pgSz w:w="12240" w:h="15840"/>
      <w:pgMar w:top="180" w:right="540" w:bottom="27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F52" w:rsidRDefault="00963F52" w:rsidP="008C583B">
      <w:pPr>
        <w:spacing w:after="0" w:line="240" w:lineRule="auto"/>
      </w:pPr>
      <w:r>
        <w:separator/>
      </w:r>
    </w:p>
  </w:endnote>
  <w:endnote w:type="continuationSeparator" w:id="1">
    <w:p w:rsidR="00963F52" w:rsidRDefault="00963F52" w:rsidP="008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83B" w:rsidRDefault="008C583B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after="506" w:line="240" w:lineRule="auto"/>
      <w:ind w:hanging="900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F52" w:rsidRDefault="00963F52" w:rsidP="008C583B">
      <w:pPr>
        <w:spacing w:after="0" w:line="240" w:lineRule="auto"/>
      </w:pPr>
      <w:r>
        <w:separator/>
      </w:r>
    </w:p>
  </w:footnote>
  <w:footnote w:type="continuationSeparator" w:id="1">
    <w:p w:rsidR="00963F52" w:rsidRDefault="00963F52" w:rsidP="008C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83B" w:rsidRDefault="008C583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8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50A"/>
    <w:multiLevelType w:val="multilevel"/>
    <w:tmpl w:val="64F6CA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83B"/>
    <w:rsid w:val="0071228B"/>
    <w:rsid w:val="008C583B"/>
    <w:rsid w:val="0096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C58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C58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C583B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8C58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C58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C58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583B"/>
  </w:style>
  <w:style w:type="paragraph" w:styleId="Title">
    <w:name w:val="Title"/>
    <w:basedOn w:val="normal0"/>
    <w:next w:val="normal0"/>
    <w:rsid w:val="008C58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C58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58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htvadapalan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trainer</cp:lastModifiedBy>
  <cp:revision>2</cp:revision>
  <dcterms:created xsi:type="dcterms:W3CDTF">2021-05-17T04:59:00Z</dcterms:created>
  <dcterms:modified xsi:type="dcterms:W3CDTF">2021-05-17T05:02:00Z</dcterms:modified>
</cp:coreProperties>
</file>