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ntarell" w:hAnsi="Cantarell"/>
          <w:b w:val="false"/>
          <w:b w:val="false"/>
          <w:bCs w:val="false"/>
          <w:sz w:val="48"/>
          <w:szCs w:val="48"/>
        </w:rPr>
      </w:pPr>
      <w:r>
        <w:rPr>
          <w:rFonts w:ascii="Cantarell" w:hAnsi="Cantarell"/>
          <w:b w:val="false"/>
          <w:bCs w:val="false"/>
          <w:sz w:val="48"/>
          <w:szCs w:val="48"/>
        </w:rPr>
        <w:t>Guião de procedimento de teste</w:t>
      </w:r>
    </w:p>
    <w:p>
      <w:pPr>
        <w:pStyle w:val="Normal"/>
        <w:jc w:val="center"/>
        <w:rPr>
          <w:rFonts w:ascii="Cantarell" w:hAnsi="Cantarell"/>
          <w:b w:val="false"/>
          <w:b w:val="false"/>
          <w:bCs w:val="false"/>
          <w:sz w:val="40"/>
          <w:szCs w:val="40"/>
        </w:rPr>
      </w:pPr>
      <w:r>
        <w:rPr>
          <w:rFonts w:ascii="Cantarell" w:hAnsi="Cantarell"/>
          <w:b w:val="false"/>
          <w:bCs w:val="false"/>
          <w:sz w:val="40"/>
          <w:szCs w:val="40"/>
        </w:rPr>
        <w:t>Grupo 20</w:t>
      </w:r>
    </w:p>
    <w:p>
      <w:pPr>
        <w:pStyle w:val="Normal"/>
        <w:jc w:val="center"/>
        <w:rPr>
          <w:rFonts w:ascii="Cantarell" w:hAnsi="Cantarell"/>
          <w:b w:val="false"/>
          <w:b w:val="false"/>
          <w:bCs w:val="false"/>
          <w:sz w:val="40"/>
          <w:szCs w:val="40"/>
        </w:rPr>
      </w:pPr>
      <w:r>
        <w:rPr>
          <w:rFonts w:ascii="Cantarell" w:hAnsi="Cantarell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rFonts w:ascii="Cantarell" w:hAnsi="Cantarell"/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sz w:val="32"/>
          <w:szCs w:val="32"/>
        </w:rPr>
        <w:t>João Andrade</w:t>
      </w:r>
    </w:p>
    <w:p>
      <w:pPr>
        <w:pStyle w:val="Normal"/>
        <w:jc w:val="center"/>
        <w:rPr>
          <w:rFonts w:ascii="Cantarell" w:hAnsi="Cantarell"/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sz w:val="32"/>
          <w:szCs w:val="32"/>
        </w:rPr>
        <w:t>Pedro Custódio</w:t>
      </w:r>
    </w:p>
    <w:p>
      <w:pPr>
        <w:pStyle w:val="Normal"/>
        <w:jc w:val="center"/>
        <w:rPr>
          <w:rFonts w:ascii="Cantarell" w:hAnsi="Cantarell"/>
          <w:sz w:val="32"/>
          <w:szCs w:val="32"/>
        </w:rPr>
      </w:pPr>
      <w:r>
        <w:rPr>
          <w:rFonts w:ascii="Cantarell" w:hAnsi="Cantarell"/>
          <w:b w:val="false"/>
          <w:bCs w:val="false"/>
          <w:sz w:val="32"/>
          <w:szCs w:val="32"/>
        </w:rPr>
        <w:t>Afonso Vieira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rFonts w:ascii="Cantarell" w:hAnsi="Cantarell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Cantarell" w:hAnsi="Cantarell"/>
        </w:rPr>
      </w:r>
    </w:p>
    <w:p>
      <w:pPr>
        <w:pStyle w:val="Normal"/>
        <w:jc w:val="left"/>
        <w:rPr>
          <w:rFonts w:ascii="Cantarell" w:hAnsi="Cantarell"/>
          <w:sz w:val="30"/>
          <w:szCs w:val="30"/>
        </w:rPr>
      </w:pPr>
      <w:r>
        <w:rPr>
          <w:rFonts w:ascii="Cantarell" w:hAnsi="Cantarell"/>
          <w:b/>
          <w:bCs/>
          <w:sz w:val="30"/>
          <w:szCs w:val="30"/>
        </w:rPr>
        <w:t>Preparação</w:t>
      </w:r>
    </w:p>
    <w:p>
      <w:pPr>
        <w:pStyle w:val="Normal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bCs w:val="false"/>
          <w:sz w:val="24"/>
          <w:szCs w:val="24"/>
        </w:rPr>
        <w:t xml:space="preserve">Os testes realizar-se-ão nos laboratórios da RNL. Será necessário um computador com acesso à internet, um rato com uma </w:t>
      </w:r>
      <w:r>
        <w:rPr>
          <w:rFonts w:ascii="Cantarell" w:hAnsi="Cantarell"/>
          <w:b w:val="false"/>
          <w:bCs w:val="false"/>
          <w:i/>
          <w:iCs/>
          <w:sz w:val="24"/>
          <w:szCs w:val="24"/>
        </w:rPr>
        <w:t>scrollwheel</w:t>
      </w:r>
      <w:r>
        <w:rPr>
          <w:rFonts w:ascii="Cantarell" w:hAnsi="Cantarell"/>
          <w:b w:val="false"/>
          <w:bCs w:val="false"/>
          <w:sz w:val="24"/>
          <w:szCs w:val="24"/>
        </w:rPr>
        <w:t xml:space="preserve">, um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contador de cliques</w:t>
      </w:r>
      <w:r>
        <w:rPr>
          <w:rFonts w:ascii="Cantarell" w:hAnsi="Cantarell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e um cronómetro. O registo de dados será feito por dois elementos do grupo: um responsável pela análise geral do comportamento do utilizador, sendo que o segundo elemento estará encarregue da recolha de dados (i.e. tempo, número de cliques, ...).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ntarell" w:hAnsi="Cantarell"/>
        </w:rPr>
      </w:r>
    </w:p>
    <w:p>
      <w:pPr>
        <w:pStyle w:val="Normal"/>
        <w:jc w:val="left"/>
        <w:rPr/>
      </w:pPr>
      <w:r>
        <w:rPr>
          <w:rFonts w:ascii="Cantarell" w:hAnsi="Cantarell"/>
          <w:b/>
          <w:bCs/>
          <w:i w:val="false"/>
          <w:iCs w:val="false"/>
          <w:sz w:val="30"/>
          <w:szCs w:val="30"/>
        </w:rPr>
        <w:t>Introdução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Bom dia, a seguinte avaliação é feita no ambito da cadeira de IPM e tem o objetivo de avaliar a facilidade de utilização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do sistema iRave,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um dispositivo </w:t>
      </w:r>
      <w:r>
        <w:rPr>
          <w:rFonts w:ascii="Cantarell" w:hAnsi="Cantarell"/>
          <w:b w:val="false"/>
          <w:bCs w:val="false"/>
          <w:i/>
          <w:iCs/>
          <w:sz w:val="24"/>
          <w:szCs w:val="24"/>
        </w:rPr>
        <w:t xml:space="preserve">wearable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utilizado em festivais de música para melhorar a experiência dos festivaleiros. Os seguintes testes têm o propósito não de avaliar o utilizador participante mas sim o protótipo, nomeadamente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ompreensão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da </w:t>
      </w:r>
      <w:r>
        <w:rPr>
          <w:rFonts w:ascii="Cantarell" w:hAnsi="Cantarell"/>
          <w:b w:val="false"/>
          <w:bCs w:val="false"/>
          <w:i/>
          <w:iCs/>
          <w:sz w:val="24"/>
          <w:szCs w:val="24"/>
        </w:rPr>
        <w:t>interface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 de utilização.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PreformattedText"/>
        <w:rPr>
          <w:sz w:val="28"/>
          <w:szCs w:val="28"/>
        </w:rPr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Tarefa 1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Ligar as notificações para a banda “DZR’T”, verificar a temperatura para quarta-feira e dizê-la em voz alta.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PreformattedText"/>
        <w:rPr/>
      </w:pPr>
      <w:bookmarkStart w:id="0" w:name="__DdeLink__4_2163237923"/>
      <w:bookmarkEnd w:id="0"/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Eficácia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Número de erros e de cliques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Qualidade: Menos de 20% dos utilizadores cometerão erros.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ab/>
        <w:t xml:space="preserve">Completude: Os utilizadores serão capazes de completar a tarefa </w:t>
        <w:tab/>
        <w:t xml:space="preserve">com </w:t>
        <w:tab/>
        <w:tab/>
        <w:tab/>
        <w:t>sucesso com menos de 17 cliques.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Eficiência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Tempo gasto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Para esta tarefa, serão necessários, em média, 40 segundos.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Satisfação –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Comentários e opiniões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75% dos utilizadores considerarão a utilização como Fácil/Muito </w:t>
        <w:tab/>
        <w:tab/>
        <w:t>Fácil.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Como classifica esta funcionalidade quanto à facilidade de utilização</w:t>
      </w:r>
    </w:p>
    <w:p>
      <w:pPr>
        <w:pStyle w:val="PreformattedTex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552450</wp:posOffset>
            </wp:positionH>
            <wp:positionV relativeFrom="paragraph">
              <wp:posOffset>319405</wp:posOffset>
            </wp:positionV>
            <wp:extent cx="4998085" cy="557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(1-Muito difícil, 5-Muito Fácil)?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Tarefa 2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 xml:space="preserve">Comprar um “BigWack”, cancelar esse pedido, comprar 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duas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fatia de pizza e dizer em voz alta quanto tempo resta para estar pronta.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PreformattedText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Eficácia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Número de erros e de cliques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Qualidade: Menos de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15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% dos utilizadores cometerão erros.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ab/>
        <w:t xml:space="preserve">Completude: Os utilizadores serão capazes de completar a tarefa </w:t>
        <w:tab/>
        <w:t xml:space="preserve">com </w:t>
        <w:tab/>
        <w:tab/>
        <w:tab/>
        <w:t xml:space="preserve">sucesso com menos de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20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 cliques.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Eficiência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Tempo gasto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Para esta tarefa, serão necessários, em média, 40 segundos.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Satisfação –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Comentários e opiniões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80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% dos utilizadores considerarão a utilização como Fácil/Muito </w:t>
        <w:tab/>
        <w:tab/>
        <w:tab/>
        <w:tab/>
        <w:t>Fácil.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Como classifica esta funcionalidade quanto à facilidade de utilização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(1-Muito difícil, 5-Muito Fácil)?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085" cy="557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 xml:space="preserve">Tarefa </w:t>
      </w: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3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>Adicionar dois amigos. Encontrar o “Tiago L.” e remover o “Luís P.”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Eficácia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Número de erros e de cliques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Qualidade: Menos de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25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% dos utilizadores cometerão erros.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ab/>
        <w:t xml:space="preserve">Completude: Os utilizadores serão capazes de completar a tarefa com </w:t>
        <w:tab/>
        <w:tab/>
        <w:tab/>
        <w:t xml:space="preserve">sucesso com menos de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 cliques.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  <w:t>Eficiência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– Tempo gasto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Para esta tarefa, serão necessários, em média, 40 segundos.</w:t>
      </w:r>
    </w:p>
    <w:p>
      <w:pPr>
        <w:pStyle w:val="Normal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/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ab/>
      </w:r>
      <w:bookmarkStart w:id="1" w:name="__DdeLink__26_2163237923"/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Satisfação</w:t>
      </w:r>
      <w:bookmarkEnd w:id="1"/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 xml:space="preserve"> –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Comentários e opiniões</w:t>
      </w:r>
    </w:p>
    <w:p>
      <w:pPr>
        <w:pStyle w:val="PreformattedText"/>
        <w:rPr/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ab/>
        <w:tab/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0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% dos utilizadores considerarão a utilização como Fácil/Muito </w:t>
        <w:tab/>
        <w:tab/>
        <w:t>Fácil.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Como classifica esta funcionalidade quanto à facilidade de utilização</w:t>
      </w:r>
    </w:p>
    <w:p>
      <w:pPr>
        <w:pStyle w:val="PreformattedText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  <w:t>(1-Muito difícil, 5-Muito Fácil)?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085" cy="557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ntarell" w:hAnsi="Cantarell"/>
          <w:b/>
          <w:bCs/>
          <w:i w:val="false"/>
          <w:iCs w:val="false"/>
          <w:sz w:val="28"/>
          <w:szCs w:val="28"/>
        </w:rPr>
        <w:t>Balanço</w:t>
      </w:r>
    </w:p>
    <w:p>
      <w:pPr>
        <w:pStyle w:val="Normal"/>
        <w:rPr>
          <w:rFonts w:ascii="Cantarell" w:hAnsi="Cantarel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Usaria este protótipo frequentemente.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rPr>
          <w:rFonts w:ascii="Cantarell" w:hAnsi="Cantarell"/>
          <w:i w:val="false"/>
          <w:i w:val="false"/>
          <w:iCs w:val="false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Achei o protótipo desnecessáriamente complexo 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Precisaria de ajuda para usar este  protótipo.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As funcionalidades estavam bem integradas no protótipo.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Achei a interface do protótipo inconsistente.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Achei fácil a aprendizagem da utilização do protótipo.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chei a utilização do protótipo incómoda.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recisei de aprender bastante sobre o protótipo antes de me sentir confortável na sua utilização.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(1-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Discordo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, 5-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Concordo Totalmente</w:t>
      </w:r>
      <w:r>
        <w:rPr>
          <w:rFonts w:ascii="Cantarell" w:hAnsi="Cantarell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840" cy="565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Cantarel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 Regular" w:cs="Noto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Noto Sans CJK SC Regular" w:cs="Noto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 Regular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Noto Sans Mono CJK SC Regular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LibreOffice/5.4.5.1$Linux_X86_64 LibreOffice_project/40m0$Build-1</Application>
  <Pages>3</Pages>
  <Words>505</Words>
  <Characters>3042</Characters>
  <CharactersWithSpaces>3557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2018-05-22T18:22:29Z</dcterms:created>
  <dc:creator/>
  <dc:description/>
  <dc:language>en-GB</dc:language>
  <cp:lastModifiedBy/>
  <dcterms:modified xsi:type="dcterms:W3CDTF">2018-05-22T20:49:42Z</dcterms:modified>
  <cp:revision>4</cp:revision>
  <dc:subject/>
  <dc:title/>
</cp:coreProperties>
</file>