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9964CD" w14:textId="77777777" w:rsidR="004B0C2A" w:rsidRDefault="004B0C2A" w:rsidP="004B0C2A">
      <w:pPr>
        <w:jc w:val="center"/>
        <w:rPr>
          <w:b/>
          <w:sz w:val="32"/>
          <w:szCs w:val="32"/>
        </w:rPr>
      </w:pPr>
    </w:p>
    <w:p w14:paraId="5DBD17C3" w14:textId="77777777" w:rsidR="004B0C2A" w:rsidRDefault="004B0C2A" w:rsidP="004B0C2A">
      <w:pPr>
        <w:jc w:val="center"/>
        <w:rPr>
          <w:b/>
          <w:sz w:val="32"/>
          <w:szCs w:val="32"/>
        </w:rPr>
      </w:pPr>
    </w:p>
    <w:p w14:paraId="3A458774" w14:textId="77777777" w:rsidR="004B0C2A" w:rsidRDefault="004B0C2A" w:rsidP="004B0C2A">
      <w:pPr>
        <w:jc w:val="center"/>
        <w:rPr>
          <w:b/>
          <w:sz w:val="32"/>
          <w:szCs w:val="32"/>
        </w:rPr>
      </w:pPr>
    </w:p>
    <w:p w14:paraId="186A5166" w14:textId="77777777" w:rsidR="004B0C2A" w:rsidRDefault="004B0C2A" w:rsidP="004B0C2A">
      <w:pPr>
        <w:jc w:val="center"/>
        <w:rPr>
          <w:b/>
          <w:sz w:val="32"/>
          <w:szCs w:val="32"/>
        </w:rPr>
      </w:pPr>
    </w:p>
    <w:p w14:paraId="41C16AE1" w14:textId="77777777" w:rsidR="004B0C2A" w:rsidRDefault="004B0C2A" w:rsidP="004B0C2A">
      <w:pPr>
        <w:jc w:val="center"/>
        <w:rPr>
          <w:b/>
          <w:sz w:val="32"/>
          <w:szCs w:val="32"/>
        </w:rPr>
      </w:pPr>
    </w:p>
    <w:p w14:paraId="342E15C0" w14:textId="77777777" w:rsidR="004B0C2A" w:rsidRDefault="004B0C2A" w:rsidP="004B0C2A">
      <w:pPr>
        <w:jc w:val="center"/>
        <w:rPr>
          <w:b/>
          <w:sz w:val="32"/>
          <w:szCs w:val="32"/>
        </w:rPr>
      </w:pPr>
    </w:p>
    <w:p w14:paraId="670542AF" w14:textId="77777777" w:rsidR="004B0C2A" w:rsidRDefault="004B0C2A" w:rsidP="004B0C2A">
      <w:pPr>
        <w:jc w:val="center"/>
        <w:rPr>
          <w:b/>
          <w:sz w:val="32"/>
          <w:szCs w:val="32"/>
        </w:rPr>
      </w:pPr>
    </w:p>
    <w:p w14:paraId="4FDC2EE8" w14:textId="77777777" w:rsidR="004B0C2A" w:rsidRDefault="004B0C2A" w:rsidP="004B0C2A">
      <w:pPr>
        <w:jc w:val="center"/>
        <w:rPr>
          <w:b/>
          <w:sz w:val="32"/>
          <w:szCs w:val="32"/>
        </w:rPr>
      </w:pPr>
    </w:p>
    <w:p w14:paraId="4D00535F" w14:textId="77777777" w:rsidR="004B0C2A" w:rsidRDefault="004B0C2A" w:rsidP="004B0C2A">
      <w:pPr>
        <w:jc w:val="center"/>
        <w:rPr>
          <w:b/>
          <w:sz w:val="32"/>
          <w:szCs w:val="32"/>
        </w:rPr>
      </w:pPr>
    </w:p>
    <w:p w14:paraId="208B3C3B" w14:textId="77777777" w:rsidR="004B0C2A" w:rsidRDefault="004B0C2A" w:rsidP="004B0C2A">
      <w:pPr>
        <w:jc w:val="center"/>
        <w:rPr>
          <w:b/>
          <w:sz w:val="32"/>
          <w:szCs w:val="32"/>
        </w:rPr>
      </w:pPr>
      <w:r>
        <w:rPr>
          <w:b/>
          <w:sz w:val="32"/>
          <w:szCs w:val="32"/>
        </w:rPr>
        <w:t>DIABETIC PREDICTION USING MULTIPLE MACHINE LEARNING ALGORITHMS</w:t>
      </w:r>
    </w:p>
    <w:p w14:paraId="0BAF9DBB" w14:textId="77777777" w:rsidR="002C5A96" w:rsidRDefault="002C5A96" w:rsidP="004B0C2A">
      <w:pPr>
        <w:rPr>
          <w:b/>
          <w:sz w:val="32"/>
          <w:szCs w:val="32"/>
        </w:rPr>
      </w:pPr>
    </w:p>
    <w:p w14:paraId="7CE3B3E6" w14:textId="77777777" w:rsidR="002C5A96" w:rsidRDefault="002C5A96">
      <w:pPr>
        <w:spacing w:after="160" w:line="259" w:lineRule="auto"/>
        <w:jc w:val="left"/>
        <w:rPr>
          <w:b/>
          <w:sz w:val="32"/>
          <w:szCs w:val="32"/>
        </w:rPr>
      </w:pPr>
      <w:r>
        <w:rPr>
          <w:b/>
          <w:sz w:val="32"/>
          <w:szCs w:val="32"/>
        </w:rPr>
        <w:br w:type="page"/>
      </w:r>
    </w:p>
    <w:p w14:paraId="5A48F891" w14:textId="77777777" w:rsidR="002C5A96" w:rsidRDefault="002C5A96" w:rsidP="002C5A96">
      <w:pPr>
        <w:jc w:val="center"/>
        <w:rPr>
          <w:b/>
          <w:sz w:val="28"/>
          <w:szCs w:val="28"/>
        </w:rPr>
      </w:pPr>
      <w:r>
        <w:rPr>
          <w:b/>
          <w:sz w:val="28"/>
          <w:szCs w:val="28"/>
        </w:rPr>
        <w:lastRenderedPageBreak/>
        <w:t>Abstract</w:t>
      </w:r>
    </w:p>
    <w:p w14:paraId="3C74C398" w14:textId="77777777" w:rsidR="002C5A96" w:rsidRDefault="002C5A96" w:rsidP="002C5A96">
      <w:r>
        <w:t>This analysis emphasizes on predicting the diabetes utilizing the machine learning assessing crucial health metrics like blood glucose levels, BMI, alongside HbA1c. Data was gathered, cleaned, along with transformed for the model training. “Exploratory Data Analysis (EDA)” indicated patterns within the following data. Several approaches, involving the “Logistic Regression” along with Random Forest, were developed for the following predictive accuracy. K-Means clustering recognized subgroups within the population. The research emphasizes the significance for enhanced diabetes prediction as well as the management through improved analytical approaches and also adequate data analysis.</w:t>
      </w:r>
    </w:p>
    <w:p w14:paraId="582A971D" w14:textId="77777777" w:rsidR="002C5A96" w:rsidRDefault="002C5A96" w:rsidP="004B0C2A">
      <w:pPr>
        <w:rPr>
          <w:b/>
          <w:sz w:val="32"/>
          <w:szCs w:val="32"/>
        </w:rPr>
      </w:pPr>
    </w:p>
    <w:p w14:paraId="1892594F" w14:textId="188C4472" w:rsidR="004B0C2A" w:rsidRDefault="004B0C2A" w:rsidP="004B0C2A">
      <w:pPr>
        <w:rPr>
          <w:b/>
          <w:sz w:val="32"/>
          <w:szCs w:val="32"/>
        </w:rPr>
      </w:pPr>
      <w:r>
        <w:rPr>
          <w:b/>
          <w:sz w:val="32"/>
          <w:szCs w:val="32"/>
        </w:rPr>
        <w:br w:type="page"/>
      </w:r>
    </w:p>
    <w:sdt>
      <w:sdtPr>
        <w:rPr>
          <w:rFonts w:ascii="Times New Roman" w:eastAsia="Times New Roman" w:hAnsi="Times New Roman" w:cs="Times New Roman"/>
          <w:color w:val="auto"/>
          <w:sz w:val="24"/>
          <w:szCs w:val="24"/>
          <w:lang w:val="en-GB" w:eastAsia="en-IN"/>
        </w:rPr>
        <w:id w:val="150952600"/>
        <w:docPartObj>
          <w:docPartGallery w:val="Table of Contents"/>
          <w:docPartUnique/>
        </w:docPartObj>
      </w:sdtPr>
      <w:sdtEndPr>
        <w:rPr>
          <w:b/>
          <w:bCs/>
          <w:noProof/>
        </w:rPr>
      </w:sdtEndPr>
      <w:sdtContent>
        <w:p w14:paraId="63ADC285" w14:textId="77777777" w:rsidR="004B0C2A" w:rsidRDefault="004B0C2A" w:rsidP="004B0C2A">
          <w:pPr>
            <w:pStyle w:val="TOCHeading"/>
            <w:jc w:val="center"/>
            <w:rPr>
              <w:rFonts w:ascii="Times New Roman" w:eastAsia="Times New Roman" w:hAnsi="Times New Roman" w:cs="Times New Roman"/>
              <w:color w:val="auto"/>
              <w:sz w:val="24"/>
              <w:szCs w:val="24"/>
              <w:lang w:val="en-GB" w:eastAsia="en-IN"/>
            </w:rPr>
          </w:pPr>
        </w:p>
        <w:p w14:paraId="214F3C4B" w14:textId="77777777" w:rsidR="004B0C2A" w:rsidRDefault="004B0C2A" w:rsidP="004B0C2A">
          <w:pPr>
            <w:pStyle w:val="TOCHeading"/>
            <w:jc w:val="center"/>
            <w:rPr>
              <w:rFonts w:ascii="Times New Roman" w:eastAsia="Times New Roman" w:hAnsi="Times New Roman" w:cs="Times New Roman"/>
              <w:color w:val="auto"/>
              <w:sz w:val="24"/>
              <w:szCs w:val="24"/>
              <w:lang w:val="en-GB" w:eastAsia="en-IN"/>
            </w:rPr>
          </w:pPr>
        </w:p>
        <w:p w14:paraId="6FE4FE5C" w14:textId="77777777" w:rsidR="004B0C2A" w:rsidRDefault="004B0C2A" w:rsidP="004B0C2A">
          <w:pPr>
            <w:pStyle w:val="TOCHeading"/>
            <w:jc w:val="center"/>
            <w:rPr>
              <w:rFonts w:ascii="Times New Roman" w:eastAsia="Times New Roman" w:hAnsi="Times New Roman" w:cs="Times New Roman"/>
              <w:color w:val="auto"/>
              <w:sz w:val="24"/>
              <w:szCs w:val="24"/>
              <w:lang w:val="en-GB" w:eastAsia="en-IN"/>
            </w:rPr>
          </w:pPr>
        </w:p>
        <w:p w14:paraId="4178F62E" w14:textId="77C8DD76" w:rsidR="004B0C2A" w:rsidRDefault="004B0C2A" w:rsidP="004B0C2A">
          <w:pPr>
            <w:pStyle w:val="TOCHeading"/>
            <w:jc w:val="center"/>
            <w:rPr>
              <w:rFonts w:ascii="Times New Roman" w:hAnsi="Times New Roman" w:cs="Times New Roman"/>
              <w:b/>
              <w:bCs/>
              <w:color w:val="auto"/>
              <w:sz w:val="28"/>
              <w:szCs w:val="28"/>
            </w:rPr>
          </w:pPr>
          <w:r w:rsidRPr="00045CE2">
            <w:rPr>
              <w:rFonts w:ascii="Times New Roman" w:hAnsi="Times New Roman" w:cs="Times New Roman"/>
              <w:b/>
              <w:bCs/>
              <w:color w:val="auto"/>
              <w:sz w:val="28"/>
              <w:szCs w:val="28"/>
            </w:rPr>
            <w:t>Table of Contents</w:t>
          </w:r>
        </w:p>
        <w:p w14:paraId="0BDAE134" w14:textId="532A068E" w:rsidR="00A4351C" w:rsidRDefault="00A4351C" w:rsidP="00A4351C">
          <w:pPr>
            <w:pStyle w:val="TOC1"/>
            <w:tabs>
              <w:tab w:val="right" w:leader="dot" w:pos="9019"/>
            </w:tabs>
            <w:jc w:val="center"/>
            <w:rPr>
              <w:noProof/>
            </w:rPr>
          </w:pPr>
          <w:r w:rsidRPr="00A4351C">
            <w:rPr>
              <w:noProof/>
            </w:rPr>
            <w:t>Chapter 1: Introduction</w:t>
          </w:r>
          <w:r w:rsidRPr="00A4351C">
            <w:rPr>
              <w:noProof/>
              <w:webHidden/>
            </w:rPr>
            <w:tab/>
          </w:r>
          <w:r w:rsidRPr="00A4351C">
            <w:rPr>
              <w:noProof/>
              <w:webHidden/>
            </w:rPr>
            <w:fldChar w:fldCharType="begin"/>
          </w:r>
          <w:r w:rsidRPr="00A4351C">
            <w:rPr>
              <w:noProof/>
              <w:webHidden/>
            </w:rPr>
            <w:instrText xml:space="preserve"> PAGEREF _Toc171541800 \h </w:instrText>
          </w:r>
          <w:r w:rsidRPr="00A4351C">
            <w:rPr>
              <w:noProof/>
              <w:webHidden/>
            </w:rPr>
          </w:r>
          <w:r w:rsidRPr="00A4351C">
            <w:rPr>
              <w:noProof/>
              <w:webHidden/>
            </w:rPr>
            <w:fldChar w:fldCharType="separate"/>
          </w:r>
          <w:r w:rsidRPr="00A4351C">
            <w:rPr>
              <w:noProof/>
              <w:webHidden/>
            </w:rPr>
            <w:t>3</w:t>
          </w:r>
          <w:r w:rsidRPr="00A4351C">
            <w:rPr>
              <w:noProof/>
              <w:webHidden/>
            </w:rPr>
            <w:fldChar w:fldCharType="end"/>
          </w:r>
        </w:p>
        <w:p w14:paraId="66FE3D50" w14:textId="2673D3B1" w:rsidR="00A4351C" w:rsidRDefault="00A4351C" w:rsidP="00A4351C">
          <w:pPr>
            <w:pStyle w:val="TOC2"/>
            <w:tabs>
              <w:tab w:val="right" w:leader="dot" w:pos="9019"/>
            </w:tabs>
            <w:jc w:val="center"/>
            <w:rPr>
              <w:noProof/>
            </w:rPr>
          </w:pPr>
          <w:r w:rsidRPr="00A4351C">
            <w:rPr>
              <w:noProof/>
            </w:rPr>
            <w:t>1.1 Introduction</w:t>
          </w:r>
          <w:r w:rsidRPr="00A4351C">
            <w:rPr>
              <w:noProof/>
              <w:webHidden/>
            </w:rPr>
            <w:tab/>
          </w:r>
          <w:r w:rsidRPr="00A4351C">
            <w:rPr>
              <w:noProof/>
              <w:webHidden/>
            </w:rPr>
            <w:fldChar w:fldCharType="begin"/>
          </w:r>
          <w:r w:rsidRPr="00A4351C">
            <w:rPr>
              <w:noProof/>
              <w:webHidden/>
            </w:rPr>
            <w:instrText xml:space="preserve"> PAGEREF _Toc171541801 \h </w:instrText>
          </w:r>
          <w:r w:rsidRPr="00A4351C">
            <w:rPr>
              <w:noProof/>
              <w:webHidden/>
            </w:rPr>
          </w:r>
          <w:r w:rsidRPr="00A4351C">
            <w:rPr>
              <w:noProof/>
              <w:webHidden/>
            </w:rPr>
            <w:fldChar w:fldCharType="separate"/>
          </w:r>
          <w:r w:rsidRPr="00A4351C">
            <w:rPr>
              <w:noProof/>
              <w:webHidden/>
            </w:rPr>
            <w:t>3</w:t>
          </w:r>
          <w:r w:rsidRPr="00A4351C">
            <w:rPr>
              <w:noProof/>
              <w:webHidden/>
            </w:rPr>
            <w:fldChar w:fldCharType="end"/>
          </w:r>
        </w:p>
        <w:p w14:paraId="42831375" w14:textId="1E06FA84" w:rsidR="00A4351C" w:rsidRDefault="00A4351C" w:rsidP="00A4351C">
          <w:pPr>
            <w:pStyle w:val="TOC2"/>
            <w:tabs>
              <w:tab w:val="right" w:leader="dot" w:pos="9019"/>
            </w:tabs>
            <w:jc w:val="center"/>
            <w:rPr>
              <w:noProof/>
            </w:rPr>
          </w:pPr>
          <w:r w:rsidRPr="00A4351C">
            <w:rPr>
              <w:noProof/>
            </w:rPr>
            <w:t>1.2 Aim and objectives</w:t>
          </w:r>
          <w:r w:rsidRPr="00A4351C">
            <w:rPr>
              <w:noProof/>
              <w:webHidden/>
            </w:rPr>
            <w:tab/>
          </w:r>
          <w:r w:rsidRPr="00A4351C">
            <w:rPr>
              <w:noProof/>
              <w:webHidden/>
            </w:rPr>
            <w:fldChar w:fldCharType="begin"/>
          </w:r>
          <w:r w:rsidRPr="00A4351C">
            <w:rPr>
              <w:noProof/>
              <w:webHidden/>
            </w:rPr>
            <w:instrText xml:space="preserve"> PAGEREF _Toc171541802 \h </w:instrText>
          </w:r>
          <w:r w:rsidRPr="00A4351C">
            <w:rPr>
              <w:noProof/>
              <w:webHidden/>
            </w:rPr>
          </w:r>
          <w:r w:rsidRPr="00A4351C">
            <w:rPr>
              <w:noProof/>
              <w:webHidden/>
            </w:rPr>
            <w:fldChar w:fldCharType="separate"/>
          </w:r>
          <w:r w:rsidRPr="00A4351C">
            <w:rPr>
              <w:noProof/>
              <w:webHidden/>
            </w:rPr>
            <w:t>3</w:t>
          </w:r>
          <w:r w:rsidRPr="00A4351C">
            <w:rPr>
              <w:noProof/>
              <w:webHidden/>
            </w:rPr>
            <w:fldChar w:fldCharType="end"/>
          </w:r>
        </w:p>
        <w:p w14:paraId="398E50D6" w14:textId="552AD0C6" w:rsidR="00A4351C" w:rsidRDefault="00A4351C" w:rsidP="00A4351C">
          <w:pPr>
            <w:pStyle w:val="TOC2"/>
            <w:tabs>
              <w:tab w:val="right" w:leader="dot" w:pos="9019"/>
            </w:tabs>
            <w:jc w:val="center"/>
            <w:rPr>
              <w:noProof/>
            </w:rPr>
          </w:pPr>
          <w:r w:rsidRPr="00A4351C">
            <w:rPr>
              <w:noProof/>
            </w:rPr>
            <w:t>1.3 Research Questions</w:t>
          </w:r>
          <w:r w:rsidRPr="00A4351C">
            <w:rPr>
              <w:noProof/>
              <w:webHidden/>
            </w:rPr>
            <w:tab/>
          </w:r>
          <w:r w:rsidRPr="00A4351C">
            <w:rPr>
              <w:noProof/>
              <w:webHidden/>
            </w:rPr>
            <w:fldChar w:fldCharType="begin"/>
          </w:r>
          <w:r w:rsidRPr="00A4351C">
            <w:rPr>
              <w:noProof/>
              <w:webHidden/>
            </w:rPr>
            <w:instrText xml:space="preserve"> PAGEREF _Toc171541803 \h </w:instrText>
          </w:r>
          <w:r w:rsidRPr="00A4351C">
            <w:rPr>
              <w:noProof/>
              <w:webHidden/>
            </w:rPr>
          </w:r>
          <w:r w:rsidRPr="00A4351C">
            <w:rPr>
              <w:noProof/>
              <w:webHidden/>
            </w:rPr>
            <w:fldChar w:fldCharType="separate"/>
          </w:r>
          <w:r w:rsidRPr="00A4351C">
            <w:rPr>
              <w:noProof/>
              <w:webHidden/>
            </w:rPr>
            <w:t>3</w:t>
          </w:r>
          <w:r w:rsidRPr="00A4351C">
            <w:rPr>
              <w:noProof/>
              <w:webHidden/>
            </w:rPr>
            <w:fldChar w:fldCharType="end"/>
          </w:r>
        </w:p>
        <w:p w14:paraId="23BFF9B6" w14:textId="0CA13ABD" w:rsidR="00A4351C" w:rsidRDefault="00A4351C" w:rsidP="00A4351C">
          <w:pPr>
            <w:pStyle w:val="TOC2"/>
            <w:tabs>
              <w:tab w:val="right" w:leader="dot" w:pos="9019"/>
            </w:tabs>
            <w:jc w:val="center"/>
            <w:rPr>
              <w:noProof/>
            </w:rPr>
          </w:pPr>
          <w:r w:rsidRPr="00A4351C">
            <w:rPr>
              <w:noProof/>
            </w:rPr>
            <w:t>1.4 Research background</w:t>
          </w:r>
          <w:r w:rsidRPr="00A4351C">
            <w:rPr>
              <w:noProof/>
              <w:webHidden/>
            </w:rPr>
            <w:tab/>
          </w:r>
          <w:r w:rsidRPr="00A4351C">
            <w:rPr>
              <w:noProof/>
              <w:webHidden/>
            </w:rPr>
            <w:fldChar w:fldCharType="begin"/>
          </w:r>
          <w:r w:rsidRPr="00A4351C">
            <w:rPr>
              <w:noProof/>
              <w:webHidden/>
            </w:rPr>
            <w:instrText xml:space="preserve"> PAGEREF _Toc171541804 \h </w:instrText>
          </w:r>
          <w:r w:rsidRPr="00A4351C">
            <w:rPr>
              <w:noProof/>
              <w:webHidden/>
            </w:rPr>
          </w:r>
          <w:r w:rsidRPr="00A4351C">
            <w:rPr>
              <w:noProof/>
              <w:webHidden/>
            </w:rPr>
            <w:fldChar w:fldCharType="separate"/>
          </w:r>
          <w:r w:rsidRPr="00A4351C">
            <w:rPr>
              <w:noProof/>
              <w:webHidden/>
            </w:rPr>
            <w:t>4</w:t>
          </w:r>
          <w:r w:rsidRPr="00A4351C">
            <w:rPr>
              <w:noProof/>
              <w:webHidden/>
            </w:rPr>
            <w:fldChar w:fldCharType="end"/>
          </w:r>
        </w:p>
        <w:p w14:paraId="16DB7809" w14:textId="7CF822FD" w:rsidR="00A4351C" w:rsidRDefault="00A4351C" w:rsidP="00A4351C">
          <w:pPr>
            <w:pStyle w:val="TOC2"/>
            <w:tabs>
              <w:tab w:val="right" w:leader="dot" w:pos="9019"/>
            </w:tabs>
            <w:jc w:val="center"/>
            <w:rPr>
              <w:noProof/>
            </w:rPr>
          </w:pPr>
          <w:r w:rsidRPr="00A4351C">
            <w:rPr>
              <w:noProof/>
            </w:rPr>
            <w:t>1.5 Research Rationale</w:t>
          </w:r>
          <w:r w:rsidRPr="00A4351C">
            <w:rPr>
              <w:noProof/>
              <w:webHidden/>
            </w:rPr>
            <w:tab/>
          </w:r>
          <w:r w:rsidRPr="00A4351C">
            <w:rPr>
              <w:noProof/>
              <w:webHidden/>
            </w:rPr>
            <w:fldChar w:fldCharType="begin"/>
          </w:r>
          <w:r w:rsidRPr="00A4351C">
            <w:rPr>
              <w:noProof/>
              <w:webHidden/>
            </w:rPr>
            <w:instrText xml:space="preserve"> PAGEREF _Toc171541805 \h </w:instrText>
          </w:r>
          <w:r w:rsidRPr="00A4351C">
            <w:rPr>
              <w:noProof/>
              <w:webHidden/>
            </w:rPr>
          </w:r>
          <w:r w:rsidRPr="00A4351C">
            <w:rPr>
              <w:noProof/>
              <w:webHidden/>
            </w:rPr>
            <w:fldChar w:fldCharType="separate"/>
          </w:r>
          <w:r w:rsidRPr="00A4351C">
            <w:rPr>
              <w:noProof/>
              <w:webHidden/>
            </w:rPr>
            <w:t>4</w:t>
          </w:r>
          <w:r w:rsidRPr="00A4351C">
            <w:rPr>
              <w:noProof/>
              <w:webHidden/>
            </w:rPr>
            <w:fldChar w:fldCharType="end"/>
          </w:r>
        </w:p>
        <w:p w14:paraId="7C98BE98" w14:textId="41BFCF58" w:rsidR="00A4351C" w:rsidRDefault="00A4351C" w:rsidP="00A4351C">
          <w:pPr>
            <w:pStyle w:val="TOC2"/>
            <w:tabs>
              <w:tab w:val="right" w:leader="dot" w:pos="9019"/>
            </w:tabs>
            <w:jc w:val="center"/>
            <w:rPr>
              <w:noProof/>
            </w:rPr>
          </w:pPr>
          <w:r w:rsidRPr="00A4351C">
            <w:rPr>
              <w:noProof/>
            </w:rPr>
            <w:t>1.6 Research Structure</w:t>
          </w:r>
          <w:r w:rsidRPr="00A4351C">
            <w:rPr>
              <w:noProof/>
              <w:webHidden/>
            </w:rPr>
            <w:tab/>
          </w:r>
          <w:r w:rsidRPr="00A4351C">
            <w:rPr>
              <w:noProof/>
              <w:webHidden/>
            </w:rPr>
            <w:fldChar w:fldCharType="begin"/>
          </w:r>
          <w:r w:rsidRPr="00A4351C">
            <w:rPr>
              <w:noProof/>
              <w:webHidden/>
            </w:rPr>
            <w:instrText xml:space="preserve"> PAGEREF _Toc171541806 \h </w:instrText>
          </w:r>
          <w:r w:rsidRPr="00A4351C">
            <w:rPr>
              <w:noProof/>
              <w:webHidden/>
            </w:rPr>
          </w:r>
          <w:r w:rsidRPr="00A4351C">
            <w:rPr>
              <w:noProof/>
              <w:webHidden/>
            </w:rPr>
            <w:fldChar w:fldCharType="separate"/>
          </w:r>
          <w:r w:rsidRPr="00A4351C">
            <w:rPr>
              <w:noProof/>
              <w:webHidden/>
            </w:rPr>
            <w:t>5</w:t>
          </w:r>
          <w:r w:rsidRPr="00A4351C">
            <w:rPr>
              <w:noProof/>
              <w:webHidden/>
            </w:rPr>
            <w:fldChar w:fldCharType="end"/>
          </w:r>
        </w:p>
        <w:p w14:paraId="0AD4B872" w14:textId="6849B61D" w:rsidR="00A4351C" w:rsidRDefault="00A4351C" w:rsidP="00A4351C">
          <w:pPr>
            <w:pStyle w:val="TOC2"/>
            <w:tabs>
              <w:tab w:val="right" w:leader="dot" w:pos="9019"/>
            </w:tabs>
            <w:jc w:val="center"/>
            <w:rPr>
              <w:noProof/>
            </w:rPr>
          </w:pPr>
          <w:r w:rsidRPr="00A4351C">
            <w:rPr>
              <w:noProof/>
            </w:rPr>
            <w:t>1.7 Summary</w:t>
          </w:r>
          <w:r w:rsidRPr="00A4351C">
            <w:rPr>
              <w:noProof/>
              <w:webHidden/>
            </w:rPr>
            <w:tab/>
          </w:r>
          <w:r w:rsidRPr="00A4351C">
            <w:rPr>
              <w:noProof/>
              <w:webHidden/>
            </w:rPr>
            <w:fldChar w:fldCharType="begin"/>
          </w:r>
          <w:r w:rsidRPr="00A4351C">
            <w:rPr>
              <w:noProof/>
              <w:webHidden/>
            </w:rPr>
            <w:instrText xml:space="preserve"> PAGEREF _Toc171541807 \h </w:instrText>
          </w:r>
          <w:r w:rsidRPr="00A4351C">
            <w:rPr>
              <w:noProof/>
              <w:webHidden/>
            </w:rPr>
          </w:r>
          <w:r w:rsidRPr="00A4351C">
            <w:rPr>
              <w:noProof/>
              <w:webHidden/>
            </w:rPr>
            <w:fldChar w:fldCharType="separate"/>
          </w:r>
          <w:r w:rsidRPr="00A4351C">
            <w:rPr>
              <w:noProof/>
              <w:webHidden/>
            </w:rPr>
            <w:t>5</w:t>
          </w:r>
          <w:r w:rsidRPr="00A4351C">
            <w:rPr>
              <w:noProof/>
              <w:webHidden/>
            </w:rPr>
            <w:fldChar w:fldCharType="end"/>
          </w:r>
        </w:p>
        <w:p w14:paraId="56796318" w14:textId="77777777" w:rsidR="00A4351C" w:rsidRPr="00A4351C" w:rsidRDefault="00A4351C" w:rsidP="00A4351C">
          <w:pPr>
            <w:rPr>
              <w:lang w:val="en-US" w:eastAsia="en-US"/>
            </w:rPr>
          </w:pPr>
        </w:p>
        <w:p w14:paraId="58890B51" w14:textId="6C5161C2" w:rsidR="004B0C2A" w:rsidRDefault="004B0C2A" w:rsidP="004B0C2A">
          <w:pPr>
            <w:pStyle w:val="TOC1"/>
            <w:tabs>
              <w:tab w:val="right" w:leader="dot" w:pos="9019"/>
            </w:tabs>
          </w:pPr>
          <w:r>
            <w:t xml:space="preserve">Chapter </w:t>
          </w:r>
          <w:proofErr w:type="gramStart"/>
          <w:r>
            <w:t>2 :</w:t>
          </w:r>
          <w:proofErr w:type="gramEnd"/>
          <w:r>
            <w:t xml:space="preserve"> Literature review</w:t>
          </w:r>
          <w:r>
            <w:fldChar w:fldCharType="begin"/>
          </w:r>
          <w:r>
            <w:instrText xml:space="preserve"> TOC \o "1-3" \h \z \u </w:instrText>
          </w:r>
          <w:r>
            <w:fldChar w:fldCharType="separate"/>
          </w:r>
          <w:hyperlink w:anchor="_Toc170554094" w:history="1"/>
        </w:p>
        <w:p w14:paraId="1C83FCA4" w14:textId="77777777" w:rsidR="004B0C2A" w:rsidRDefault="00000000" w:rsidP="004B0C2A">
          <w:pPr>
            <w:pStyle w:val="TOC2"/>
            <w:tabs>
              <w:tab w:val="right" w:leader="dot" w:pos="9019"/>
            </w:tabs>
            <w:rPr>
              <w:noProof/>
            </w:rPr>
          </w:pPr>
          <w:hyperlink w:anchor="_Toc170554095" w:history="1">
            <w:r w:rsidR="004B0C2A" w:rsidRPr="009C34BE">
              <w:rPr>
                <w:rStyle w:val="Hyperlink"/>
                <w:noProof/>
              </w:rPr>
              <w:t>2.1 Introduction</w:t>
            </w:r>
            <w:r w:rsidR="004B0C2A">
              <w:rPr>
                <w:noProof/>
                <w:webHidden/>
              </w:rPr>
              <w:tab/>
            </w:r>
            <w:r w:rsidR="004B0C2A">
              <w:rPr>
                <w:noProof/>
                <w:webHidden/>
              </w:rPr>
              <w:fldChar w:fldCharType="begin"/>
            </w:r>
            <w:r w:rsidR="004B0C2A">
              <w:rPr>
                <w:noProof/>
                <w:webHidden/>
              </w:rPr>
              <w:instrText xml:space="preserve"> PAGEREF _Toc170554095 \h </w:instrText>
            </w:r>
            <w:r w:rsidR="004B0C2A">
              <w:rPr>
                <w:noProof/>
                <w:webHidden/>
              </w:rPr>
            </w:r>
            <w:r w:rsidR="004B0C2A">
              <w:rPr>
                <w:noProof/>
                <w:webHidden/>
              </w:rPr>
              <w:fldChar w:fldCharType="separate"/>
            </w:r>
            <w:r w:rsidR="004B0C2A">
              <w:rPr>
                <w:noProof/>
                <w:webHidden/>
              </w:rPr>
              <w:t>3</w:t>
            </w:r>
            <w:r w:rsidR="004B0C2A">
              <w:rPr>
                <w:noProof/>
                <w:webHidden/>
              </w:rPr>
              <w:fldChar w:fldCharType="end"/>
            </w:r>
          </w:hyperlink>
        </w:p>
        <w:p w14:paraId="0E7FEDBB" w14:textId="77777777" w:rsidR="004B0C2A" w:rsidRDefault="00000000" w:rsidP="004B0C2A">
          <w:pPr>
            <w:pStyle w:val="TOC2"/>
            <w:tabs>
              <w:tab w:val="right" w:leader="dot" w:pos="9019"/>
            </w:tabs>
            <w:rPr>
              <w:noProof/>
            </w:rPr>
          </w:pPr>
          <w:hyperlink w:anchor="_Toc170554096" w:history="1">
            <w:r w:rsidR="004B0C2A" w:rsidRPr="009C34BE">
              <w:rPr>
                <w:rStyle w:val="Hyperlink"/>
                <w:noProof/>
              </w:rPr>
              <w:t>2.2 Role of machine learning approach for diabetic prediction</w:t>
            </w:r>
            <w:r w:rsidR="004B0C2A">
              <w:rPr>
                <w:noProof/>
                <w:webHidden/>
              </w:rPr>
              <w:tab/>
            </w:r>
            <w:r w:rsidR="004B0C2A">
              <w:rPr>
                <w:noProof/>
                <w:webHidden/>
              </w:rPr>
              <w:fldChar w:fldCharType="begin"/>
            </w:r>
            <w:r w:rsidR="004B0C2A">
              <w:rPr>
                <w:noProof/>
                <w:webHidden/>
              </w:rPr>
              <w:instrText xml:space="preserve"> PAGEREF _Toc170554096 \h </w:instrText>
            </w:r>
            <w:r w:rsidR="004B0C2A">
              <w:rPr>
                <w:noProof/>
                <w:webHidden/>
              </w:rPr>
            </w:r>
            <w:r w:rsidR="004B0C2A">
              <w:rPr>
                <w:noProof/>
                <w:webHidden/>
              </w:rPr>
              <w:fldChar w:fldCharType="separate"/>
            </w:r>
            <w:r w:rsidR="004B0C2A">
              <w:rPr>
                <w:noProof/>
                <w:webHidden/>
              </w:rPr>
              <w:t>3</w:t>
            </w:r>
            <w:r w:rsidR="004B0C2A">
              <w:rPr>
                <w:noProof/>
                <w:webHidden/>
              </w:rPr>
              <w:fldChar w:fldCharType="end"/>
            </w:r>
          </w:hyperlink>
        </w:p>
        <w:p w14:paraId="5CCFE3B7" w14:textId="77777777" w:rsidR="004B0C2A" w:rsidRDefault="00000000" w:rsidP="004B0C2A">
          <w:pPr>
            <w:pStyle w:val="TOC2"/>
            <w:tabs>
              <w:tab w:val="right" w:leader="dot" w:pos="9019"/>
            </w:tabs>
            <w:rPr>
              <w:noProof/>
            </w:rPr>
          </w:pPr>
          <w:hyperlink w:anchor="_Toc170554097" w:history="1">
            <w:r w:rsidR="004B0C2A" w:rsidRPr="009C34BE">
              <w:rPr>
                <w:rStyle w:val="Hyperlink"/>
                <w:noProof/>
              </w:rPr>
              <w:t>2.3 Impact of the machine learning on diabetic prediction</w:t>
            </w:r>
            <w:r w:rsidR="004B0C2A">
              <w:rPr>
                <w:noProof/>
                <w:webHidden/>
              </w:rPr>
              <w:tab/>
            </w:r>
            <w:r w:rsidR="004B0C2A">
              <w:rPr>
                <w:noProof/>
                <w:webHidden/>
              </w:rPr>
              <w:fldChar w:fldCharType="begin"/>
            </w:r>
            <w:r w:rsidR="004B0C2A">
              <w:rPr>
                <w:noProof/>
                <w:webHidden/>
              </w:rPr>
              <w:instrText xml:space="preserve"> PAGEREF _Toc170554097 \h </w:instrText>
            </w:r>
            <w:r w:rsidR="004B0C2A">
              <w:rPr>
                <w:noProof/>
                <w:webHidden/>
              </w:rPr>
            </w:r>
            <w:r w:rsidR="004B0C2A">
              <w:rPr>
                <w:noProof/>
                <w:webHidden/>
              </w:rPr>
              <w:fldChar w:fldCharType="separate"/>
            </w:r>
            <w:r w:rsidR="004B0C2A">
              <w:rPr>
                <w:noProof/>
                <w:webHidden/>
              </w:rPr>
              <w:t>4</w:t>
            </w:r>
            <w:r w:rsidR="004B0C2A">
              <w:rPr>
                <w:noProof/>
                <w:webHidden/>
              </w:rPr>
              <w:fldChar w:fldCharType="end"/>
            </w:r>
          </w:hyperlink>
        </w:p>
        <w:p w14:paraId="2E5FD9F2" w14:textId="77777777" w:rsidR="004B0C2A" w:rsidRDefault="00000000" w:rsidP="004B0C2A">
          <w:pPr>
            <w:pStyle w:val="TOC2"/>
            <w:tabs>
              <w:tab w:val="right" w:leader="dot" w:pos="9019"/>
            </w:tabs>
            <w:rPr>
              <w:noProof/>
            </w:rPr>
          </w:pPr>
          <w:hyperlink w:anchor="_Toc170554098" w:history="1">
            <w:r w:rsidR="004B0C2A" w:rsidRPr="009C34BE">
              <w:rPr>
                <w:rStyle w:val="Hyperlink"/>
                <w:noProof/>
              </w:rPr>
              <w:t>2.4 Challenges in developing machine learning in diabetic prediction</w:t>
            </w:r>
            <w:r w:rsidR="004B0C2A">
              <w:rPr>
                <w:noProof/>
                <w:webHidden/>
              </w:rPr>
              <w:tab/>
            </w:r>
            <w:r w:rsidR="004B0C2A">
              <w:rPr>
                <w:noProof/>
                <w:webHidden/>
              </w:rPr>
              <w:fldChar w:fldCharType="begin"/>
            </w:r>
            <w:r w:rsidR="004B0C2A">
              <w:rPr>
                <w:noProof/>
                <w:webHidden/>
              </w:rPr>
              <w:instrText xml:space="preserve"> PAGEREF _Toc170554098 \h </w:instrText>
            </w:r>
            <w:r w:rsidR="004B0C2A">
              <w:rPr>
                <w:noProof/>
                <w:webHidden/>
              </w:rPr>
            </w:r>
            <w:r w:rsidR="004B0C2A">
              <w:rPr>
                <w:noProof/>
                <w:webHidden/>
              </w:rPr>
              <w:fldChar w:fldCharType="separate"/>
            </w:r>
            <w:r w:rsidR="004B0C2A">
              <w:rPr>
                <w:noProof/>
                <w:webHidden/>
              </w:rPr>
              <w:t>5</w:t>
            </w:r>
            <w:r w:rsidR="004B0C2A">
              <w:rPr>
                <w:noProof/>
                <w:webHidden/>
              </w:rPr>
              <w:fldChar w:fldCharType="end"/>
            </w:r>
          </w:hyperlink>
        </w:p>
        <w:p w14:paraId="2E38D30F" w14:textId="77777777" w:rsidR="004B0C2A" w:rsidRDefault="00000000" w:rsidP="004B0C2A">
          <w:pPr>
            <w:pStyle w:val="TOC2"/>
            <w:tabs>
              <w:tab w:val="right" w:leader="dot" w:pos="9019"/>
            </w:tabs>
            <w:rPr>
              <w:noProof/>
            </w:rPr>
          </w:pPr>
          <w:hyperlink w:anchor="_Toc170554099" w:history="1">
            <w:r w:rsidR="004B0C2A" w:rsidRPr="009C34BE">
              <w:rPr>
                <w:rStyle w:val="Hyperlink"/>
                <w:noProof/>
              </w:rPr>
              <w:t>2.5 Comparative Analysis of Machine Learning approach</w:t>
            </w:r>
            <w:r w:rsidR="004B0C2A">
              <w:rPr>
                <w:noProof/>
                <w:webHidden/>
              </w:rPr>
              <w:tab/>
            </w:r>
            <w:r w:rsidR="004B0C2A">
              <w:rPr>
                <w:noProof/>
                <w:webHidden/>
              </w:rPr>
              <w:fldChar w:fldCharType="begin"/>
            </w:r>
            <w:r w:rsidR="004B0C2A">
              <w:rPr>
                <w:noProof/>
                <w:webHidden/>
              </w:rPr>
              <w:instrText xml:space="preserve"> PAGEREF _Toc170554099 \h </w:instrText>
            </w:r>
            <w:r w:rsidR="004B0C2A">
              <w:rPr>
                <w:noProof/>
                <w:webHidden/>
              </w:rPr>
            </w:r>
            <w:r w:rsidR="004B0C2A">
              <w:rPr>
                <w:noProof/>
                <w:webHidden/>
              </w:rPr>
              <w:fldChar w:fldCharType="separate"/>
            </w:r>
            <w:r w:rsidR="004B0C2A">
              <w:rPr>
                <w:noProof/>
                <w:webHidden/>
              </w:rPr>
              <w:t>6</w:t>
            </w:r>
            <w:r w:rsidR="004B0C2A">
              <w:rPr>
                <w:noProof/>
                <w:webHidden/>
              </w:rPr>
              <w:fldChar w:fldCharType="end"/>
            </w:r>
          </w:hyperlink>
        </w:p>
        <w:p w14:paraId="5505BE7D" w14:textId="77777777" w:rsidR="004B0C2A" w:rsidRDefault="00000000" w:rsidP="004B0C2A">
          <w:pPr>
            <w:pStyle w:val="TOC2"/>
            <w:tabs>
              <w:tab w:val="right" w:leader="dot" w:pos="9019"/>
            </w:tabs>
            <w:rPr>
              <w:noProof/>
            </w:rPr>
          </w:pPr>
          <w:hyperlink w:anchor="_Toc170554100" w:history="1">
            <w:r w:rsidR="004B0C2A" w:rsidRPr="009C34BE">
              <w:rPr>
                <w:rStyle w:val="Hyperlink"/>
                <w:noProof/>
              </w:rPr>
              <w:t>2.6 Literature Gap</w:t>
            </w:r>
            <w:r w:rsidR="004B0C2A">
              <w:rPr>
                <w:noProof/>
                <w:webHidden/>
              </w:rPr>
              <w:tab/>
            </w:r>
            <w:r w:rsidR="004B0C2A">
              <w:rPr>
                <w:noProof/>
                <w:webHidden/>
              </w:rPr>
              <w:fldChar w:fldCharType="begin"/>
            </w:r>
            <w:r w:rsidR="004B0C2A">
              <w:rPr>
                <w:noProof/>
                <w:webHidden/>
              </w:rPr>
              <w:instrText xml:space="preserve"> PAGEREF _Toc170554100 \h </w:instrText>
            </w:r>
            <w:r w:rsidR="004B0C2A">
              <w:rPr>
                <w:noProof/>
                <w:webHidden/>
              </w:rPr>
            </w:r>
            <w:r w:rsidR="004B0C2A">
              <w:rPr>
                <w:noProof/>
                <w:webHidden/>
              </w:rPr>
              <w:fldChar w:fldCharType="separate"/>
            </w:r>
            <w:r w:rsidR="004B0C2A">
              <w:rPr>
                <w:noProof/>
                <w:webHidden/>
              </w:rPr>
              <w:t>6</w:t>
            </w:r>
            <w:r w:rsidR="004B0C2A">
              <w:rPr>
                <w:noProof/>
                <w:webHidden/>
              </w:rPr>
              <w:fldChar w:fldCharType="end"/>
            </w:r>
          </w:hyperlink>
        </w:p>
        <w:p w14:paraId="5869ABA8" w14:textId="77777777" w:rsidR="004B0C2A" w:rsidRDefault="00000000" w:rsidP="004B0C2A">
          <w:pPr>
            <w:pStyle w:val="TOC2"/>
            <w:tabs>
              <w:tab w:val="right" w:leader="dot" w:pos="9019"/>
            </w:tabs>
            <w:rPr>
              <w:noProof/>
            </w:rPr>
          </w:pPr>
          <w:hyperlink w:anchor="_Toc170554101" w:history="1">
            <w:r w:rsidR="004B0C2A" w:rsidRPr="009C34BE">
              <w:rPr>
                <w:rStyle w:val="Hyperlink"/>
                <w:noProof/>
              </w:rPr>
              <w:t>2.7 Summary</w:t>
            </w:r>
            <w:r w:rsidR="004B0C2A">
              <w:rPr>
                <w:noProof/>
                <w:webHidden/>
              </w:rPr>
              <w:tab/>
            </w:r>
            <w:r w:rsidR="004B0C2A">
              <w:rPr>
                <w:noProof/>
                <w:webHidden/>
              </w:rPr>
              <w:fldChar w:fldCharType="begin"/>
            </w:r>
            <w:r w:rsidR="004B0C2A">
              <w:rPr>
                <w:noProof/>
                <w:webHidden/>
              </w:rPr>
              <w:instrText xml:space="preserve"> PAGEREF _Toc170554101 \h </w:instrText>
            </w:r>
            <w:r w:rsidR="004B0C2A">
              <w:rPr>
                <w:noProof/>
                <w:webHidden/>
              </w:rPr>
            </w:r>
            <w:r w:rsidR="004B0C2A">
              <w:rPr>
                <w:noProof/>
                <w:webHidden/>
              </w:rPr>
              <w:fldChar w:fldCharType="separate"/>
            </w:r>
            <w:r w:rsidR="004B0C2A">
              <w:rPr>
                <w:noProof/>
                <w:webHidden/>
              </w:rPr>
              <w:t>7</w:t>
            </w:r>
            <w:r w:rsidR="004B0C2A">
              <w:rPr>
                <w:noProof/>
                <w:webHidden/>
              </w:rPr>
              <w:fldChar w:fldCharType="end"/>
            </w:r>
          </w:hyperlink>
        </w:p>
        <w:p w14:paraId="68EB3B99" w14:textId="77777777" w:rsidR="004B0C2A" w:rsidRDefault="00000000" w:rsidP="004B0C2A">
          <w:pPr>
            <w:pStyle w:val="TOC1"/>
            <w:tabs>
              <w:tab w:val="right" w:leader="dot" w:pos="9019"/>
            </w:tabs>
            <w:rPr>
              <w:noProof/>
            </w:rPr>
          </w:pPr>
          <w:hyperlink w:anchor="_Toc170554102" w:history="1">
            <w:r w:rsidR="004B0C2A" w:rsidRPr="009C34BE">
              <w:rPr>
                <w:rStyle w:val="Hyperlink"/>
                <w:noProof/>
              </w:rPr>
              <w:t>Reference</w:t>
            </w:r>
            <w:r w:rsidR="004B0C2A">
              <w:rPr>
                <w:noProof/>
                <w:webHidden/>
              </w:rPr>
              <w:tab/>
            </w:r>
            <w:r w:rsidR="004B0C2A">
              <w:rPr>
                <w:noProof/>
                <w:webHidden/>
              </w:rPr>
              <w:fldChar w:fldCharType="begin"/>
            </w:r>
            <w:r w:rsidR="004B0C2A">
              <w:rPr>
                <w:noProof/>
                <w:webHidden/>
              </w:rPr>
              <w:instrText xml:space="preserve"> PAGEREF _Toc170554102 \h </w:instrText>
            </w:r>
            <w:r w:rsidR="004B0C2A">
              <w:rPr>
                <w:noProof/>
                <w:webHidden/>
              </w:rPr>
            </w:r>
            <w:r w:rsidR="004B0C2A">
              <w:rPr>
                <w:noProof/>
                <w:webHidden/>
              </w:rPr>
              <w:fldChar w:fldCharType="separate"/>
            </w:r>
            <w:r w:rsidR="004B0C2A">
              <w:rPr>
                <w:noProof/>
                <w:webHidden/>
              </w:rPr>
              <w:t>8</w:t>
            </w:r>
            <w:r w:rsidR="004B0C2A">
              <w:rPr>
                <w:noProof/>
                <w:webHidden/>
              </w:rPr>
              <w:fldChar w:fldCharType="end"/>
            </w:r>
          </w:hyperlink>
        </w:p>
        <w:p w14:paraId="235A482E" w14:textId="77777777" w:rsidR="004B0C2A" w:rsidRDefault="004B0C2A" w:rsidP="004B0C2A">
          <w:r>
            <w:rPr>
              <w:b/>
              <w:bCs/>
              <w:noProof/>
            </w:rPr>
            <w:fldChar w:fldCharType="end"/>
          </w:r>
        </w:p>
      </w:sdtContent>
    </w:sdt>
    <w:p w14:paraId="598FE041" w14:textId="77777777" w:rsidR="004B0C2A" w:rsidRDefault="004B0C2A" w:rsidP="004B0C2A">
      <w:pPr>
        <w:jc w:val="center"/>
        <w:rPr>
          <w:b/>
          <w:sz w:val="32"/>
          <w:szCs w:val="32"/>
        </w:rPr>
      </w:pPr>
    </w:p>
    <w:p w14:paraId="7F9B0BC1" w14:textId="77777777" w:rsidR="004B0C2A" w:rsidRDefault="004B0C2A" w:rsidP="004B0C2A">
      <w:pPr>
        <w:pStyle w:val="Heading1"/>
      </w:pPr>
      <w:bookmarkStart w:id="0" w:name="_786vftohzjse" w:colFirst="0" w:colLast="0"/>
      <w:bookmarkEnd w:id="0"/>
      <w:r>
        <w:br w:type="page"/>
      </w:r>
    </w:p>
    <w:p w14:paraId="37EB348B" w14:textId="77777777" w:rsidR="004B0C2A" w:rsidRDefault="004B0C2A" w:rsidP="004B0C2A">
      <w:pPr>
        <w:pStyle w:val="Heading1"/>
      </w:pPr>
      <w:bookmarkStart w:id="1" w:name="_exteqvsr2itw" w:colFirst="0" w:colLast="0"/>
      <w:bookmarkStart w:id="2" w:name="_Toc170554094"/>
      <w:bookmarkEnd w:id="1"/>
    </w:p>
    <w:p w14:paraId="1A333B88" w14:textId="77777777" w:rsidR="00A4351C" w:rsidRDefault="00A4351C" w:rsidP="00A4351C">
      <w:pPr>
        <w:pStyle w:val="Heading1"/>
      </w:pPr>
      <w:bookmarkStart w:id="3" w:name="_Toc171541800"/>
      <w:r>
        <w:t>Chapter 1: Introduction</w:t>
      </w:r>
      <w:bookmarkEnd w:id="3"/>
    </w:p>
    <w:p w14:paraId="3A7F8DEC" w14:textId="77777777" w:rsidR="00A4351C" w:rsidRDefault="00A4351C" w:rsidP="00A4351C">
      <w:pPr>
        <w:pStyle w:val="Heading2"/>
      </w:pPr>
      <w:bookmarkStart w:id="4" w:name="_heading=h.30j0zll"/>
      <w:bookmarkStart w:id="5" w:name="_Toc171541801"/>
      <w:bookmarkEnd w:id="4"/>
      <w:r>
        <w:t>1.1 Introduction</w:t>
      </w:r>
      <w:bookmarkEnd w:id="5"/>
    </w:p>
    <w:p w14:paraId="4A747572" w14:textId="348550E3" w:rsidR="00A4351C" w:rsidRDefault="00A4351C" w:rsidP="00A4351C">
      <w:r>
        <w:t>The worldwide rise within diabetes requires early diagnosis alongside medi</w:t>
      </w:r>
      <w:r w:rsidR="00E96041">
        <w:t>c</w:t>
      </w:r>
      <w:r>
        <w:t xml:space="preserve">ation </w:t>
      </w:r>
      <w:r w:rsidR="00A11ECB">
        <w:t>to prevent</w:t>
      </w:r>
      <w:r>
        <w:t xml:space="preserve"> implications. This exploration plans to carry out exact prescient methodologies for diabetic prediction utilizing a specific dataset obtained from Kaggle. The following dataset, consisting of 100,000 records with clinical and demographic information, for example, age, gender, hypertension, smoking history, </w:t>
      </w:r>
      <w:proofErr w:type="gramStart"/>
      <w:r>
        <w:t>BMI,  HbA</w:t>
      </w:r>
      <w:proofErr w:type="gramEnd"/>
      <w:r>
        <w:t xml:space="preserve">1c level, heart disease, and also blood glucose level, will be examined. These methods will recognize essential predictors of the diabetes alongside classifying patients as diabetic or the non-diabetic. The dataset's wide extension and </w:t>
      </w:r>
      <w:proofErr w:type="gramStart"/>
      <w:r>
        <w:t>far reaching</w:t>
      </w:r>
      <w:proofErr w:type="gramEnd"/>
      <w:r>
        <w:t xml:space="preserve"> patient profiles upgrade the </w:t>
      </w:r>
      <w:r w:rsidR="00623457">
        <w:t>approach's</w:t>
      </w:r>
      <w:r w:rsidR="00955522">
        <w:t xml:space="preserve"> </w:t>
      </w:r>
      <w:r>
        <w:t>predictive accuracy. The following Ethical contemplations are addressed as the dataset is anonymized and sticks to GDPR prerequisites. This study will add to comprehending diabetes risk factors and also supporting the advancement of enhanced diagnosis alongside preventive techniques.</w:t>
      </w:r>
    </w:p>
    <w:p w14:paraId="70CA60AA" w14:textId="77777777" w:rsidR="00A4351C" w:rsidRDefault="00A4351C" w:rsidP="00A4351C">
      <w:pPr>
        <w:pStyle w:val="Heading2"/>
      </w:pPr>
      <w:bookmarkStart w:id="6" w:name="_heading=h.1fob9te"/>
      <w:bookmarkStart w:id="7" w:name="_Toc171541802"/>
      <w:bookmarkEnd w:id="6"/>
      <w:r>
        <w:t>1.2 Aim and objectives</w:t>
      </w:r>
      <w:bookmarkEnd w:id="7"/>
    </w:p>
    <w:p w14:paraId="1EEB5A30" w14:textId="77777777" w:rsidR="00A4351C" w:rsidRDefault="00A4351C" w:rsidP="00A4351C">
      <w:pPr>
        <w:rPr>
          <w:b/>
          <w:i/>
        </w:rPr>
      </w:pPr>
      <w:r>
        <w:rPr>
          <w:b/>
          <w:i/>
        </w:rPr>
        <w:t>Aim</w:t>
      </w:r>
    </w:p>
    <w:p w14:paraId="45EFA3CD" w14:textId="77777777" w:rsidR="00A4351C" w:rsidRDefault="00A4351C" w:rsidP="00A4351C">
      <w:r>
        <w:t>The aim is to recognize crucial medical and also demographic predictors of diabetes and implement adequate approaches for classifying patients utilizing multiple machine learning approaches.</w:t>
      </w:r>
    </w:p>
    <w:p w14:paraId="156BCA70" w14:textId="77777777" w:rsidR="00A4351C" w:rsidRDefault="00A4351C" w:rsidP="00A4351C">
      <w:pPr>
        <w:rPr>
          <w:b/>
          <w:i/>
        </w:rPr>
      </w:pPr>
      <w:r>
        <w:rPr>
          <w:b/>
          <w:i/>
        </w:rPr>
        <w:t xml:space="preserve">Objectives </w:t>
      </w:r>
    </w:p>
    <w:p w14:paraId="6341F1CB" w14:textId="77777777" w:rsidR="00A4351C" w:rsidRDefault="00A4351C" w:rsidP="00A4351C">
      <w:pPr>
        <w:numPr>
          <w:ilvl w:val="0"/>
          <w:numId w:val="1"/>
        </w:numPr>
      </w:pPr>
      <w:r>
        <w:t>To recognize significant medical and also demographic predictors of diabetes.</w:t>
      </w:r>
    </w:p>
    <w:p w14:paraId="73E5E10B" w14:textId="4DC72722" w:rsidR="00A4351C" w:rsidRDefault="00A4351C" w:rsidP="00A4351C">
      <w:pPr>
        <w:numPr>
          <w:ilvl w:val="0"/>
          <w:numId w:val="1"/>
        </w:numPr>
      </w:pPr>
      <w:r>
        <w:t xml:space="preserve">To establish and develop regression and </w:t>
      </w:r>
      <w:r w:rsidR="00334408">
        <w:t>classification</w:t>
      </w:r>
      <w:r>
        <w:t xml:space="preserve"> approaches for accurate diabetes classification.</w:t>
      </w:r>
    </w:p>
    <w:p w14:paraId="54F75D34" w14:textId="77777777" w:rsidR="00A4351C" w:rsidRDefault="00A4351C" w:rsidP="00A4351C">
      <w:pPr>
        <w:numPr>
          <w:ilvl w:val="0"/>
          <w:numId w:val="1"/>
        </w:numPr>
      </w:pPr>
      <w:r>
        <w:t xml:space="preserve">To implement regression models predicting the blood glucose levels according to </w:t>
      </w:r>
      <w:proofErr w:type="gramStart"/>
      <w:r>
        <w:t>the  demographic</w:t>
      </w:r>
      <w:proofErr w:type="gramEnd"/>
      <w:r>
        <w:t xml:space="preserve"> alongside medical features.</w:t>
      </w:r>
    </w:p>
    <w:p w14:paraId="30BF779F" w14:textId="77777777" w:rsidR="00A4351C" w:rsidRDefault="00A4351C" w:rsidP="00A4351C">
      <w:pPr>
        <w:numPr>
          <w:ilvl w:val="0"/>
          <w:numId w:val="1"/>
        </w:numPr>
      </w:pPr>
      <w:r>
        <w:t>To evaluate the clustering approaches for identifying the distinct patient groups having the varying diabetes risk profiles, alongside the characteristics.</w:t>
      </w:r>
    </w:p>
    <w:p w14:paraId="3C5CDF89" w14:textId="77777777" w:rsidR="00A4351C" w:rsidRDefault="00A4351C" w:rsidP="00A4351C">
      <w:pPr>
        <w:pStyle w:val="Heading2"/>
      </w:pPr>
      <w:bookmarkStart w:id="8" w:name="_heading=h.3znysh7"/>
      <w:bookmarkStart w:id="9" w:name="_Toc171541803"/>
      <w:bookmarkEnd w:id="8"/>
      <w:r>
        <w:t>1.3 Research Questions</w:t>
      </w:r>
      <w:bookmarkEnd w:id="9"/>
    </w:p>
    <w:p w14:paraId="51F85D44" w14:textId="77777777" w:rsidR="00A4351C" w:rsidRDefault="00A4351C" w:rsidP="00A4351C">
      <w:pPr>
        <w:numPr>
          <w:ilvl w:val="0"/>
          <w:numId w:val="2"/>
        </w:numPr>
      </w:pPr>
      <w:r>
        <w:t>Which demographic and medical features are the most crucial predictors of diabetes?</w:t>
      </w:r>
    </w:p>
    <w:p w14:paraId="401ED305" w14:textId="1226C622" w:rsidR="00A4351C" w:rsidRDefault="00A4351C" w:rsidP="00A4351C">
      <w:pPr>
        <w:numPr>
          <w:ilvl w:val="0"/>
          <w:numId w:val="2"/>
        </w:numPr>
      </w:pPr>
      <w:r>
        <w:t xml:space="preserve">How accurately may regression and classification models classify the patients as diabetic or non-diabetic according to </w:t>
      </w:r>
      <w:r w:rsidR="00BF4FBA">
        <w:t>their</w:t>
      </w:r>
      <w:r>
        <w:t xml:space="preserve"> particular characteristics?</w:t>
      </w:r>
    </w:p>
    <w:p w14:paraId="79922E12" w14:textId="77777777" w:rsidR="00A4351C" w:rsidRDefault="00A4351C" w:rsidP="00A4351C">
      <w:pPr>
        <w:numPr>
          <w:ilvl w:val="0"/>
          <w:numId w:val="2"/>
        </w:numPr>
      </w:pPr>
      <w:r>
        <w:t>How adequately can the regression approaches predict the blood glucose levels utilizing demographic data along with medical data?</w:t>
      </w:r>
    </w:p>
    <w:p w14:paraId="77FE5EC6" w14:textId="77777777" w:rsidR="00A4351C" w:rsidRDefault="00A4351C" w:rsidP="00A4351C">
      <w:pPr>
        <w:numPr>
          <w:ilvl w:val="0"/>
          <w:numId w:val="2"/>
        </w:numPr>
      </w:pPr>
      <w:r>
        <w:lastRenderedPageBreak/>
        <w:t>What distinct patient groups having varying diabetes risk profiles may be recognized utilizing clustering approaches, and also what are their defining features?</w:t>
      </w:r>
    </w:p>
    <w:p w14:paraId="7486C40B" w14:textId="77777777" w:rsidR="00A4351C" w:rsidRDefault="00A4351C" w:rsidP="00A4351C">
      <w:pPr>
        <w:pStyle w:val="Heading2"/>
      </w:pPr>
      <w:bookmarkStart w:id="10" w:name="_heading=h.2et92p0"/>
      <w:bookmarkStart w:id="11" w:name="_Toc171541804"/>
      <w:bookmarkEnd w:id="10"/>
      <w:r>
        <w:t>1.4 Research background</w:t>
      </w:r>
      <w:bookmarkEnd w:id="11"/>
    </w:p>
    <w:p w14:paraId="711BCC69" w14:textId="721DB8AF" w:rsidR="00A4351C" w:rsidRPr="00A4351C" w:rsidRDefault="00A4351C" w:rsidP="00A4351C">
      <w:pPr>
        <w:rPr>
          <w:color w:val="000000" w:themeColor="text1"/>
        </w:rPr>
      </w:pPr>
      <w:r>
        <w:t xml:space="preserve">Diabetes has been perceived as a developing worldwide medical problem, requiring early diagnosis alongside intervention </w:t>
      </w:r>
      <w:r w:rsidR="00604EB1">
        <w:t>to prevent</w:t>
      </w:r>
      <w:r>
        <w:t xml:space="preserve"> severe complexities. Within this evaluation, the study is to develop accurate prescient methodologies for the diabetic prediction utilizing the dataset obtained (Butt </w:t>
      </w:r>
      <w:r>
        <w:rPr>
          <w:i/>
        </w:rPr>
        <w:t xml:space="preserve">et al. </w:t>
      </w:r>
      <w:r>
        <w:t xml:space="preserve">2021). The following methods, involving "linear regression", "Random Forest Classifier", "logistic regression", "Random Forest Classifier", and also "K-Means clustering", will be utilized. These strategies will recognize crucial indicators of diabetes and characterize patients as diabetic or non-diabetic. The broad dataset improves the prescient models' precision. The following Ethical contemplations are tended to as the dataset is anonymized and agrees with GDPR necessities (Jaiswal </w:t>
      </w:r>
      <w:r>
        <w:rPr>
          <w:i/>
        </w:rPr>
        <w:t>et al</w:t>
      </w:r>
      <w:r>
        <w:t xml:space="preserve">. 2021). This study will add to comprehending diabetes risk factors and supporting the advancement of enhanced analytic and preventive approaches. </w:t>
      </w:r>
      <w:r w:rsidRPr="00A4351C">
        <w:rPr>
          <w:color w:val="000000" w:themeColor="text1"/>
        </w:rPr>
        <w:t xml:space="preserve">By </w:t>
      </w:r>
      <w:proofErr w:type="spellStart"/>
      <w:r w:rsidRPr="00A4351C">
        <w:rPr>
          <w:color w:val="000000" w:themeColor="text1"/>
        </w:rPr>
        <w:t>analyzing</w:t>
      </w:r>
      <w:proofErr w:type="spellEnd"/>
      <w:r w:rsidRPr="00A4351C">
        <w:rPr>
          <w:color w:val="000000" w:themeColor="text1"/>
        </w:rPr>
        <w:t xml:space="preserve"> the adequate predictive models, the study assesses effective relationships among demographics along with the medical components, thereby impacting a deeper comprehension of the diabetes risk profiles alongside incorporating the tailored interventions for the at-risk populations.</w:t>
      </w:r>
    </w:p>
    <w:p w14:paraId="527DC012" w14:textId="77777777" w:rsidR="00A4351C" w:rsidRDefault="00A4351C" w:rsidP="00A4351C">
      <w:pPr>
        <w:pStyle w:val="Heading2"/>
      </w:pPr>
      <w:bookmarkStart w:id="12" w:name="_heading=h.tyjcwt"/>
      <w:bookmarkStart w:id="13" w:name="_Toc171541805"/>
      <w:bookmarkEnd w:id="12"/>
      <w:r>
        <w:t>1.5 Research Rationale</w:t>
      </w:r>
      <w:bookmarkEnd w:id="13"/>
    </w:p>
    <w:p w14:paraId="3D3E49FB" w14:textId="77777777" w:rsidR="00A4351C" w:rsidRDefault="00A4351C" w:rsidP="00A4351C">
      <w:r>
        <w:t>The rationale for this study is grounded within the crucial requirement for the viable diabetes prediction alongside the avoidance approaches because of its rising worldwide predominance. Through using an exhaustive dataset from the Kaggle, which incorporates different clinical alongside demographic data, the study expects to enhance the comprehension of crucial diabetes indicators (</w:t>
      </w:r>
      <w:proofErr w:type="spellStart"/>
      <w:r>
        <w:t>Nahzat</w:t>
      </w:r>
      <w:proofErr w:type="spellEnd"/>
      <w:r>
        <w:t xml:space="preserve"> and </w:t>
      </w:r>
      <w:proofErr w:type="spellStart"/>
      <w:r>
        <w:t>Yağanoğlu</w:t>
      </w:r>
      <w:proofErr w:type="spellEnd"/>
      <w:r>
        <w:t xml:space="preserve">, 2021). The following machine learning strategies will be utilized for predicting precise predictive approaches, which will assist early diagnosis alongside intervention. The utilization of anonymized, GDPR-agreeable data guarantees ethical norms are managed (Suresh </w:t>
      </w:r>
      <w:r>
        <w:rPr>
          <w:i/>
        </w:rPr>
        <w:t xml:space="preserve">et al. </w:t>
      </w:r>
      <w:r>
        <w:t>2020). This study will uphold the advancement of greater diagnostic devices alongside preventive techniques, adding to enhanced patient results.</w:t>
      </w:r>
    </w:p>
    <w:p w14:paraId="19A8FB0D" w14:textId="77777777" w:rsidR="00A4351C" w:rsidRDefault="00A4351C" w:rsidP="00A4351C">
      <w:pPr>
        <w:pStyle w:val="Heading2"/>
      </w:pPr>
      <w:bookmarkStart w:id="14" w:name="_heading=h.3dy6vkm"/>
      <w:bookmarkStart w:id="15" w:name="_Toc171541806"/>
      <w:bookmarkEnd w:id="14"/>
      <w:r>
        <w:lastRenderedPageBreak/>
        <w:t>1.6 Research Structure</w:t>
      </w:r>
      <w:bookmarkEnd w:id="15"/>
    </w:p>
    <w:p w14:paraId="02B3E589" w14:textId="316EBB44" w:rsidR="00A4351C" w:rsidRDefault="00A4351C" w:rsidP="00A4351C">
      <w:pPr>
        <w:jc w:val="center"/>
      </w:pPr>
      <w:r>
        <w:rPr>
          <w:noProof/>
        </w:rPr>
        <w:drawing>
          <wp:inline distT="0" distB="0" distL="0" distR="0" wp14:anchorId="1E902048" wp14:editId="522D5DA7">
            <wp:extent cx="5730240" cy="3200400"/>
            <wp:effectExtent l="38100" t="38100" r="41910" b="38100"/>
            <wp:docPr id="2544855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240" cy="3200400"/>
                    </a:xfrm>
                    <a:prstGeom prst="rect">
                      <a:avLst/>
                    </a:prstGeom>
                    <a:noFill/>
                    <a:ln w="25400" cmpd="sng">
                      <a:solidFill>
                        <a:srgbClr val="000000"/>
                      </a:solidFill>
                      <a:miter lim="800000"/>
                      <a:headEnd/>
                      <a:tailEnd/>
                    </a:ln>
                    <a:effectLst/>
                  </pic:spPr>
                </pic:pic>
              </a:graphicData>
            </a:graphic>
          </wp:inline>
        </w:drawing>
      </w:r>
    </w:p>
    <w:p w14:paraId="4A797B01" w14:textId="77777777" w:rsidR="00A4351C" w:rsidRDefault="00A4351C" w:rsidP="00A4351C">
      <w:pPr>
        <w:jc w:val="center"/>
        <w:rPr>
          <w:b/>
        </w:rPr>
      </w:pPr>
      <w:r>
        <w:rPr>
          <w:b/>
        </w:rPr>
        <w:t>Figure: Research Structure</w:t>
      </w:r>
    </w:p>
    <w:p w14:paraId="3170C516" w14:textId="77777777" w:rsidR="00A4351C" w:rsidRDefault="00A4351C" w:rsidP="00A4351C">
      <w:pPr>
        <w:jc w:val="center"/>
      </w:pPr>
      <w:r>
        <w:t>(Source: Self-developed)</w:t>
      </w:r>
    </w:p>
    <w:p w14:paraId="4E45A0CD" w14:textId="77777777" w:rsidR="00A4351C" w:rsidRPr="00A4351C" w:rsidRDefault="00A4351C" w:rsidP="00A4351C">
      <w:pPr>
        <w:pStyle w:val="Heading2"/>
      </w:pPr>
      <w:bookmarkStart w:id="16" w:name="_heading=h.1t3h5sf"/>
      <w:bookmarkStart w:id="17" w:name="_Toc171541807"/>
      <w:bookmarkEnd w:id="16"/>
      <w:r w:rsidRPr="00A4351C">
        <w:t>1.7 Summary</w:t>
      </w:r>
      <w:bookmarkEnd w:id="17"/>
    </w:p>
    <w:p w14:paraId="4C120341" w14:textId="3AA3754D" w:rsidR="004B0C2A" w:rsidRPr="00D842AC" w:rsidRDefault="00A4351C" w:rsidP="00A4351C">
      <w:pPr>
        <w:pStyle w:val="Heading1"/>
        <w:rPr>
          <w:b w:val="0"/>
          <w:bCs/>
          <w:sz w:val="24"/>
          <w:szCs w:val="24"/>
        </w:rPr>
      </w:pPr>
      <w:r w:rsidRPr="00D842AC">
        <w:rPr>
          <w:b w:val="0"/>
          <w:bCs/>
          <w:sz w:val="24"/>
          <w:szCs w:val="24"/>
        </w:rPr>
        <w:t>Within this study, accurate predictive approaches for diabetic prediction will be generated utilizing different machine learning approaches. The following clinical and demographic predictors of the diabetes will be recognized, alongside patients will be classified diabetic or the non-diabetic. The Regression approaches will predict the blood glucose levels, along with clustering will distinguish patient groups with shifting diabetes risk profiles. The Ethical norms are managed, guaranteeing important details into diabetes risk elements along with prevention.</w:t>
      </w:r>
    </w:p>
    <w:p w14:paraId="7A1EEBC3" w14:textId="554B7D47" w:rsidR="004B0C2A" w:rsidRDefault="004B0C2A" w:rsidP="004B0C2A">
      <w:pPr>
        <w:pStyle w:val="Heading1"/>
      </w:pPr>
      <w:r>
        <w:t>Chapter 2: Literature Review</w:t>
      </w:r>
      <w:bookmarkEnd w:id="2"/>
      <w:r>
        <w:t xml:space="preserve"> </w:t>
      </w:r>
    </w:p>
    <w:p w14:paraId="0F479366" w14:textId="77777777" w:rsidR="004B0C2A" w:rsidRDefault="004B0C2A" w:rsidP="004B0C2A">
      <w:pPr>
        <w:pStyle w:val="Heading2"/>
      </w:pPr>
      <w:bookmarkStart w:id="18" w:name="_t8sjd9119kpb" w:colFirst="0" w:colLast="0"/>
      <w:bookmarkStart w:id="19" w:name="_Toc170554095"/>
      <w:bookmarkEnd w:id="18"/>
      <w:r>
        <w:t>2.1 Introduction</w:t>
      </w:r>
      <w:bookmarkEnd w:id="19"/>
    </w:p>
    <w:p w14:paraId="47EE77C3" w14:textId="4BACDDC6" w:rsidR="004B0C2A" w:rsidRDefault="004B0C2A" w:rsidP="004B0C2A">
      <w:r>
        <w:t xml:space="preserve">The following literature </w:t>
      </w:r>
      <w:r w:rsidR="008B7261">
        <w:t>canters</w:t>
      </w:r>
      <w:r>
        <w:t xml:space="preserve"> around the utilization of the machine learning strategies within the prediction and diagnosis of diabetes. Broad research has been directed on using different approaches to improve the accuracy and also productivity of diabetes identification. The respective Machine learning approaches, like the linear regression, logistic regression, Random Forest Classifier, and so on have been broadly evaluated for the significance within the medical diagnostics. Research has demonstrated that logistic regression has been successful within binary classification operations, especially in recognizing diabetic and non-diabetic patients. The utilization of the linear regression for anticipating the continuous factors, for example, </w:t>
      </w:r>
      <w:r>
        <w:lastRenderedPageBreak/>
        <w:t>blood glucose levels, has been factual. Moreover, the Random Forest has been featured for its capacity to deal with huge datasets and give high predictive accuracy. The particular clustering approaches like K-Means clustering approaches have empowered the identification of crucial indicators of diabetes and assessed with the improvement of customized treatment plans. Ethical contemplations, like data anonymization and consistency with the GDPR, have been assessed for assuring the patient security alongside the data protection. The incorporation of machine learning within diabetes prediction has indicated promising outcomes, adding to the headway of preventive and symptomatic methodologies within the healthcare area. The following literature expects to give an outline of these procedures and their effect on diabetes research.</w:t>
      </w:r>
    </w:p>
    <w:p w14:paraId="2275472A" w14:textId="77777777" w:rsidR="004B0C2A" w:rsidRDefault="004B0C2A" w:rsidP="004B0C2A">
      <w:pPr>
        <w:pStyle w:val="Heading2"/>
      </w:pPr>
      <w:bookmarkStart w:id="20" w:name="_nscgeu8gmgon" w:colFirst="0" w:colLast="0"/>
      <w:bookmarkStart w:id="21" w:name="_Toc170554096"/>
      <w:bookmarkEnd w:id="20"/>
      <w:r>
        <w:t>2.2 Role of machine learning approach for diabetic prediction</w:t>
      </w:r>
      <w:bookmarkEnd w:id="21"/>
      <w:r>
        <w:t xml:space="preserve"> </w:t>
      </w:r>
    </w:p>
    <w:p w14:paraId="5F2C0400" w14:textId="4733C9DA" w:rsidR="004B0C2A" w:rsidRDefault="004B0C2A" w:rsidP="004B0C2A">
      <w:r>
        <w:t>Machine learning techniques have changed the domain of the diabetic prediction, providing critical headways over conventional techniques. By utilizing huge datasets and refined approaches, ML approaches can recognize examples and connections that are not clear through the traditional measurable evaluation. These models can possibly change diabetes finding and the executives, giving more precise, convenient, and also customized predictions.</w:t>
      </w:r>
      <w:r w:rsidR="006A11C8">
        <w:t xml:space="preserve"> </w:t>
      </w:r>
      <w:r>
        <w:t xml:space="preserve">An evaluation of the ML approaches has been utilized within the diabetic prediction, with its significance. The following Logistic regression, a broadly utilized classification method, succeeds within binary characterization undertakings, for example, recognizing diabetic and also non-diabetic people in view of different health measurements. Linear regression is frequently used for anticipating continuous results, for example, blood glucose levels, which are effective for diabetes management. The following Random Forest Classifier, known for its usefulness and effective accuracy, manages huge datasets successfully and is proficient at overseeing composite, nonlinear connections within the factors (Ferdous </w:t>
      </w:r>
      <w:r>
        <w:rPr>
          <w:i/>
        </w:rPr>
        <w:t xml:space="preserve">et al. </w:t>
      </w:r>
      <w:r>
        <w:t>2020).</w:t>
      </w:r>
    </w:p>
    <w:p w14:paraId="53C5B59F" w14:textId="77777777" w:rsidR="002C5A96" w:rsidRDefault="004B0C2A" w:rsidP="004B0C2A">
      <w:r>
        <w:t xml:space="preserve">"Support Vector Regression (SVR)" as well as clustering methods, for example, K-Means clustering, have been effective within diabetes prediction. SVR is utilized for regression issues, giving exact expectations of blood glucose levels. K-Means assists in distinguishing particular patient groups with comparative risk profiles, assessing with designated mediations and customized treatment plans. </w:t>
      </w:r>
    </w:p>
    <w:p w14:paraId="31AD53DC" w14:textId="6176E73A" w:rsidR="002C5A96" w:rsidRDefault="002C5A96" w:rsidP="002C5A96">
      <w:pPr>
        <w:ind w:left="720" w:firstLine="720"/>
      </w:pPr>
      <w:r>
        <w:rPr>
          <w:noProof/>
        </w:rPr>
        <w:lastRenderedPageBreak/>
        <w:drawing>
          <wp:inline distT="0" distB="0" distL="0" distR="0" wp14:anchorId="299180C7" wp14:editId="4E060A90">
            <wp:extent cx="3848637" cy="2229161"/>
            <wp:effectExtent l="25400" t="25400" r="25400" b="25400"/>
            <wp:docPr id="5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3848637" cy="2229161"/>
                    </a:xfrm>
                    <a:prstGeom prst="rect">
                      <a:avLst/>
                    </a:prstGeom>
                    <a:ln w="25400">
                      <a:solidFill>
                        <a:srgbClr val="000000"/>
                      </a:solidFill>
                      <a:prstDash val="solid"/>
                    </a:ln>
                  </pic:spPr>
                </pic:pic>
              </a:graphicData>
            </a:graphic>
          </wp:inline>
        </w:drawing>
      </w:r>
    </w:p>
    <w:p w14:paraId="33ED1503" w14:textId="77777777" w:rsidR="002C5A96" w:rsidRPr="002C5A96" w:rsidRDefault="002C5A96" w:rsidP="002C5A96">
      <w:pPr>
        <w:pStyle w:val="Heading4"/>
        <w:ind w:left="1440"/>
        <w:rPr>
          <w:b/>
          <w:bCs/>
          <w:i w:val="0"/>
          <w:iCs w:val="0"/>
          <w:color w:val="auto"/>
        </w:rPr>
      </w:pPr>
      <w:bookmarkStart w:id="22" w:name="_Toc173439486"/>
      <w:r w:rsidRPr="002C5A96">
        <w:rPr>
          <w:b/>
          <w:bCs/>
          <w:i w:val="0"/>
          <w:iCs w:val="0"/>
          <w:color w:val="auto"/>
        </w:rPr>
        <w:t>Figure 2.2.1: Role of machine learning in diabetes prediction</w:t>
      </w:r>
      <w:bookmarkEnd w:id="22"/>
    </w:p>
    <w:p w14:paraId="2629B43D" w14:textId="7258CA53" w:rsidR="002C5A96" w:rsidRDefault="002C5A96" w:rsidP="002C5A96">
      <w:pPr>
        <w:jc w:val="center"/>
      </w:pPr>
      <w:r>
        <w:t>(Source: Ganie and Malik, 2022)</w:t>
      </w:r>
    </w:p>
    <w:p w14:paraId="36A26E5C" w14:textId="74F41B3C" w:rsidR="004B0C2A" w:rsidRDefault="004B0C2A" w:rsidP="004B0C2A">
      <w:r>
        <w:t>The combination of the following ML strategies into diabetic prediction approaches has various advantages. They upgrade prescient accuracy by concerning different factors and their connections. They additionally support early finding, which is essential for compelling administration and avoidance of diabetes-related inconveniences. Moreover, these models can persistently gain and improve from new details, guaranteeing that expectations stay important and exceptional. Ethical contemplations are principal in the use of ML within medical services (Ganie and Malik, 2022). Guaranteeing patient security through the data anonymization and consenting to guidelines like the GDPR are fundamental to manage with trust and safeguard delicate data. In general, the job of ML in diabetic expectation is significant, offering creative choices for enhancing understanding results and advancing preventive medical services systems.</w:t>
      </w:r>
    </w:p>
    <w:p w14:paraId="10708AA7" w14:textId="77777777" w:rsidR="004B0C2A" w:rsidRDefault="004B0C2A" w:rsidP="004B0C2A">
      <w:pPr>
        <w:pStyle w:val="Heading2"/>
      </w:pPr>
      <w:bookmarkStart w:id="23" w:name="_bh47ianntcd6" w:colFirst="0" w:colLast="0"/>
      <w:bookmarkStart w:id="24" w:name="_Toc170554097"/>
      <w:bookmarkEnd w:id="23"/>
      <w:r>
        <w:t>2.3 Impact of the machine learning on diabetic prediction</w:t>
      </w:r>
      <w:bookmarkEnd w:id="24"/>
    </w:p>
    <w:p w14:paraId="07BDB0CE" w14:textId="00747248" w:rsidR="004B0C2A" w:rsidRDefault="004B0C2A" w:rsidP="004B0C2A">
      <w:r>
        <w:t>The effect of ML on the diabetic prediction is significant, denoting a critical shift from customary effective strategies to further developed, data driven solutions. By outfitting the adequacy of ML approaches, healthcare experts can accomplish higher precision in anticipating diabetes, which is urgent for early mediation and compelling disease management (</w:t>
      </w:r>
      <w:proofErr w:type="spellStart"/>
      <w:r>
        <w:t>Deberneh</w:t>
      </w:r>
      <w:proofErr w:type="spellEnd"/>
      <w:r>
        <w:t xml:space="preserve"> and Kim, 2021</w:t>
      </w:r>
      <w:proofErr w:type="gramStart"/>
      <w:r>
        <w:t>).One</w:t>
      </w:r>
      <w:proofErr w:type="gramEnd"/>
      <w:r>
        <w:t xml:space="preserve"> of the main commitments of the ML is its capacity to proficiently deal with immense measures of data. Clinical records, involving the demographic details, lifestyle components, and clinical estimations, can be dissected to distinguish unobtrusive examples and relationships that may be missed by traditional procedures. This thorough investigation empowers more exact risk evaluation and recognizable proof of high-risk people who might profit from preventive measures. Besides, ML approaches constantly gain and also adjust from </w:t>
      </w:r>
      <w:r>
        <w:lastRenderedPageBreak/>
        <w:t>new details, enhancing their prescient abilities over some time. This unique growing experience guarantees that the models stay pertinent and can consolidate the most recent clinical exploration and patient details, prompting more exact forecasts.</w:t>
      </w:r>
    </w:p>
    <w:p w14:paraId="41D9E0F3" w14:textId="1012FEEA" w:rsidR="002C5A96" w:rsidRDefault="002C5A96" w:rsidP="004B0C2A">
      <w:r>
        <w:rPr>
          <w:noProof/>
        </w:rPr>
        <w:drawing>
          <wp:inline distT="0" distB="0" distL="0" distR="0" wp14:anchorId="43CA1DF7" wp14:editId="3BEC6718">
            <wp:extent cx="5668166" cy="2581635"/>
            <wp:effectExtent l="25400" t="25400" r="25400" b="25400"/>
            <wp:docPr id="5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668166" cy="2581635"/>
                    </a:xfrm>
                    <a:prstGeom prst="rect">
                      <a:avLst/>
                    </a:prstGeom>
                    <a:ln w="25400">
                      <a:solidFill>
                        <a:srgbClr val="000000"/>
                      </a:solidFill>
                      <a:prstDash val="solid"/>
                    </a:ln>
                  </pic:spPr>
                </pic:pic>
              </a:graphicData>
            </a:graphic>
          </wp:inline>
        </w:drawing>
      </w:r>
    </w:p>
    <w:p w14:paraId="2EB5954E" w14:textId="77777777" w:rsidR="002C5A96" w:rsidRPr="002C5A96" w:rsidRDefault="002C5A96" w:rsidP="002C5A96">
      <w:pPr>
        <w:pStyle w:val="Heading4"/>
        <w:ind w:left="1440"/>
        <w:rPr>
          <w:b/>
          <w:bCs/>
          <w:i w:val="0"/>
          <w:iCs w:val="0"/>
          <w:color w:val="auto"/>
        </w:rPr>
      </w:pPr>
      <w:bookmarkStart w:id="25" w:name="_Toc173439487"/>
      <w:r w:rsidRPr="002C5A96">
        <w:rPr>
          <w:b/>
          <w:bCs/>
          <w:i w:val="0"/>
          <w:iCs w:val="0"/>
          <w:color w:val="auto"/>
        </w:rPr>
        <w:t>Figure 2.3.1: Impact of machine learning on diabetes prediction</w:t>
      </w:r>
      <w:bookmarkEnd w:id="25"/>
    </w:p>
    <w:p w14:paraId="297DC374" w14:textId="3F7F231B" w:rsidR="002C5A96" w:rsidRDefault="002C5A96" w:rsidP="002C5A96">
      <w:pPr>
        <w:jc w:val="center"/>
      </w:pPr>
      <w:r>
        <w:t xml:space="preserve">(Source: </w:t>
      </w:r>
      <w:proofErr w:type="spellStart"/>
      <w:r>
        <w:t>Deberneh</w:t>
      </w:r>
      <w:proofErr w:type="spellEnd"/>
      <w:r>
        <w:t xml:space="preserve"> and Kim, 2021)</w:t>
      </w:r>
    </w:p>
    <w:p w14:paraId="13347A5F" w14:textId="77777777" w:rsidR="004B0C2A" w:rsidRDefault="004B0C2A" w:rsidP="004B0C2A">
      <w:r>
        <w:t>ML assesses customized medication by fitting expectations and treatment plans to individual patients. By taking into account a large number of elements, ML can assist with making tweaked wellbeing plans that address the remarkable requirements and hazard profiles of every patient. This modified methodology assesses the patient outcomes and lessens the likelihood of complexities. The development of the specific ML approach into the diabetic prediction maintains the resource upgrade inside clinical benefits structures. By unequivocally recognizing individuals at high risk, clinical consideration providers may assign resources effectively, assuring the opportune and assigned interventions. This can cause better organization of diabetes at both the individual and people levels, finally diminishing the load on clinical benefits structures.</w:t>
      </w:r>
    </w:p>
    <w:p w14:paraId="5F475671" w14:textId="77777777" w:rsidR="004B0C2A" w:rsidRDefault="004B0C2A" w:rsidP="004B0C2A">
      <w:pPr>
        <w:pStyle w:val="Heading2"/>
      </w:pPr>
      <w:bookmarkStart w:id="26" w:name="_1a0wc4x3vxbh" w:colFirst="0" w:colLast="0"/>
      <w:bookmarkStart w:id="27" w:name="_Toc170554098"/>
      <w:bookmarkEnd w:id="26"/>
      <w:r>
        <w:t>2.4 Challenges in developing machine learning in diabetic prediction</w:t>
      </w:r>
      <w:bookmarkEnd w:id="27"/>
    </w:p>
    <w:p w14:paraId="786E0FD3" w14:textId="77777777" w:rsidR="004F6C8F" w:rsidRDefault="004B0C2A" w:rsidP="004B0C2A">
      <w:r>
        <w:t xml:space="preserve">Implementing the respective ML approaches for the respective diabetic prediction indicates various crucial difficulties, despite the promising improvements within this particular domain. One difficulty is the particular quality as well as the accessibility of the respective data. Greater quality data that is delegate, finished, and precise is essential for preparing powerful ML models. The healthcare details might be deficient, conflicting, or consist of errors, which can </w:t>
      </w:r>
      <w:proofErr w:type="spellStart"/>
      <w:r>
        <w:t>unfavorably</w:t>
      </w:r>
      <w:proofErr w:type="spellEnd"/>
      <w:r>
        <w:t xml:space="preserve"> influence the model's exhibition. Data protection and security are additionally crucial issues. Medical care details are delicate, and guaranteeing patient security while </w:t>
      </w:r>
      <w:r>
        <w:lastRenderedPageBreak/>
        <w:t xml:space="preserve">agreeing with guidelines like the "General Data Protection Regulation (GDPR)" is fundamental. Anonymizing the data adequately to secure identity of the patient without losing the data essential for precise predictions may be an issue of equilibrium to strike (Arumugam </w:t>
      </w:r>
      <w:r>
        <w:rPr>
          <w:i/>
        </w:rPr>
        <w:t xml:space="preserve">et al. </w:t>
      </w:r>
      <w:r>
        <w:t xml:space="preserve">2023). One more issue is the interpretability of the ML approaches. While composite approaches, for example, deep learning may give greater accuracy, they frequently serve as "black boxes," making it hard to comprehend how they show up at their predictions. This absence of transparency may be dangerous within a clinical setting, where understanding the thinking behind a finding is fundamental for trust and further clinical direction. The heterogeneity of diabetes itself adds to the intricacy. </w:t>
      </w:r>
    </w:p>
    <w:p w14:paraId="2951CC3A" w14:textId="37A4F42A" w:rsidR="004F6C8F" w:rsidRDefault="004F6C8F" w:rsidP="004F6C8F">
      <w:pPr>
        <w:ind w:left="1440" w:firstLine="720"/>
      </w:pPr>
      <w:r>
        <w:rPr>
          <w:noProof/>
        </w:rPr>
        <w:drawing>
          <wp:inline distT="0" distB="0" distL="0" distR="0" wp14:anchorId="4E37C0DB" wp14:editId="4BEE63FB">
            <wp:extent cx="3620005" cy="2943636"/>
            <wp:effectExtent l="25400" t="25400" r="25400" b="25400"/>
            <wp:docPr id="5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3620005" cy="2943636"/>
                    </a:xfrm>
                    <a:prstGeom prst="rect">
                      <a:avLst/>
                    </a:prstGeom>
                    <a:ln w="25400">
                      <a:solidFill>
                        <a:srgbClr val="000000"/>
                      </a:solidFill>
                      <a:prstDash val="solid"/>
                    </a:ln>
                  </pic:spPr>
                </pic:pic>
              </a:graphicData>
            </a:graphic>
          </wp:inline>
        </w:drawing>
      </w:r>
    </w:p>
    <w:p w14:paraId="03E93DBC" w14:textId="77777777" w:rsidR="004F6C8F" w:rsidRPr="004F6C8F" w:rsidRDefault="004F6C8F" w:rsidP="004F6C8F">
      <w:pPr>
        <w:pStyle w:val="Heading4"/>
        <w:ind w:left="2160" w:firstLine="720"/>
        <w:rPr>
          <w:b/>
          <w:bCs/>
          <w:i w:val="0"/>
          <w:iCs w:val="0"/>
          <w:color w:val="auto"/>
        </w:rPr>
      </w:pPr>
      <w:bookmarkStart w:id="28" w:name="_Toc173439488"/>
      <w:r w:rsidRPr="004F6C8F">
        <w:rPr>
          <w:b/>
          <w:bCs/>
          <w:i w:val="0"/>
          <w:iCs w:val="0"/>
          <w:color w:val="auto"/>
        </w:rPr>
        <w:t>Figure 2.4.1: Challenges in diabetic prediction</w:t>
      </w:r>
      <w:bookmarkEnd w:id="28"/>
      <w:r w:rsidRPr="004F6C8F">
        <w:rPr>
          <w:b/>
          <w:bCs/>
          <w:i w:val="0"/>
          <w:iCs w:val="0"/>
          <w:color w:val="auto"/>
        </w:rPr>
        <w:t xml:space="preserve"> </w:t>
      </w:r>
    </w:p>
    <w:p w14:paraId="19BE5708" w14:textId="0C45CAAE" w:rsidR="004F6C8F" w:rsidRDefault="004F6C8F" w:rsidP="004F6C8F">
      <w:pPr>
        <w:jc w:val="center"/>
      </w:pPr>
      <w:r>
        <w:t xml:space="preserve">                      </w:t>
      </w:r>
      <w:r>
        <w:t xml:space="preserve">(Source: </w:t>
      </w:r>
      <w:proofErr w:type="spellStart"/>
      <w:r>
        <w:t>Abaker</w:t>
      </w:r>
      <w:proofErr w:type="spellEnd"/>
      <w:r>
        <w:t>, and Saeed, 2021)</w:t>
      </w:r>
    </w:p>
    <w:p w14:paraId="4ECC1547" w14:textId="31620DF6" w:rsidR="004B0C2A" w:rsidRDefault="004B0C2A" w:rsidP="004B0C2A">
      <w:r>
        <w:t>Diabetes is impacted by the myriads of elements, involving lifestyle, alongside environmental viewpoints, which can shift broadly among people. Catching this inconstancy and precisely foreseeing diabetes beginning or movement across different populaces requires complex displaying strategies and far-reaching datasets. Besides, the incorporation of the ML models into the clinical choice is a huge issue. Clinicians should have the option to utilize these apparatuses flawlessly inside their work process (</w:t>
      </w:r>
      <w:proofErr w:type="spellStart"/>
      <w:r>
        <w:t>Abaker</w:t>
      </w:r>
      <w:proofErr w:type="spellEnd"/>
      <w:r>
        <w:t xml:space="preserve">, and Saeed, 2021). It needs powerful and easy to use programming as well as preparing and instruction for medical care experts to comprehend and also trust the ML predictions. Predisposition within ML models is another worry. In the event that the training data isn't illustrative of the whole populace, the model might be biased, prompting less exact expectations for underrepresented groups. </w:t>
      </w:r>
    </w:p>
    <w:p w14:paraId="065911AC" w14:textId="2CA91B97" w:rsidR="004B0C2A" w:rsidRDefault="004B0C2A" w:rsidP="004B0C2A">
      <w:pPr>
        <w:pStyle w:val="Heading2"/>
      </w:pPr>
      <w:bookmarkStart w:id="29" w:name="_8irmva7364cj" w:colFirst="0" w:colLast="0"/>
      <w:bookmarkStart w:id="30" w:name="_Toc170554099"/>
      <w:bookmarkEnd w:id="29"/>
      <w:r>
        <w:lastRenderedPageBreak/>
        <w:t xml:space="preserve">2.5 Comparative Analysis of Machine Learning </w:t>
      </w:r>
      <w:bookmarkEnd w:id="30"/>
      <w:r w:rsidR="006D5068">
        <w:t>Approach</w:t>
      </w:r>
    </w:p>
    <w:p w14:paraId="70016D50" w14:textId="4A91BDA3" w:rsidR="004B0C2A" w:rsidRDefault="004B0C2A" w:rsidP="004B0C2A">
      <w:r>
        <w:t xml:space="preserve">A comparative evaluation of the (ML) approaches for the diabetic prediction uncovers unmistakable benefits and difficulties related with various approaches. Different evaluations, each with the exceptional qualities, are utilized for predicting the diabetes, and also comprehending their relative performance is fundamental for choosing the most significant model. The Supervised learning approaches are normally utilized within the diabetic prediction (Kodama </w:t>
      </w:r>
      <w:r>
        <w:rPr>
          <w:i/>
        </w:rPr>
        <w:t xml:space="preserve">et al. </w:t>
      </w:r>
      <w:r>
        <w:t xml:space="preserve">2022). These following models require marked preparation data to get familiar with the connection among the following input features alongside the following target variable. Several approaches assisting succeed in taking care of the composite datasets and grasping the nonlinear connections within the features. They frequently give greater accuracy and are </w:t>
      </w:r>
    </w:p>
    <w:p w14:paraId="2207B4E6" w14:textId="546BA946" w:rsidR="004B0C2A" w:rsidRDefault="004B0C2A" w:rsidP="004B0C2A">
      <w:r>
        <w:t xml:space="preserve">interpretable, settling on them important for clinical choices. Though, these approaches can be inclined to overfitting, especially having small or the imbalanced datasets. Then again, ensemble approaches consolidate different models to further develop the prediction accuracy alongside </w:t>
      </w:r>
      <w:r w:rsidR="00520C7F">
        <w:t>Vigor</w:t>
      </w:r>
      <w:r>
        <w:t xml:space="preserve">. Approaches like the bagging and also </w:t>
      </w:r>
      <w:r w:rsidR="00091467">
        <w:t>boosting make</w:t>
      </w:r>
      <w:r>
        <w:t xml:space="preserve"> an assortment of models that vote or average their forecasts, prompting improved performance. These techniques may deal with a huge volume of the data and lessen change; however, they might require critical computational resources alongside longer training times (Ahmed </w:t>
      </w:r>
      <w:r>
        <w:rPr>
          <w:i/>
        </w:rPr>
        <w:t>et al.</w:t>
      </w:r>
      <w:r>
        <w:t xml:space="preserve"> 2022</w:t>
      </w:r>
      <w:r>
        <w:rPr>
          <w:u w:val="single"/>
        </w:rPr>
        <w:t>)</w:t>
      </w:r>
      <w:r>
        <w:t>.</w:t>
      </w:r>
    </w:p>
    <w:p w14:paraId="11EAB65C" w14:textId="74629D11" w:rsidR="004F6C8F" w:rsidRDefault="004F6C8F" w:rsidP="004F6C8F">
      <w:pPr>
        <w:ind w:left="720" w:firstLine="720"/>
      </w:pPr>
      <w:r>
        <w:rPr>
          <w:noProof/>
        </w:rPr>
        <w:drawing>
          <wp:inline distT="0" distB="0" distL="0" distR="0" wp14:anchorId="0630977B" wp14:editId="112FF85E">
            <wp:extent cx="4010585" cy="2181529"/>
            <wp:effectExtent l="25400" t="25400" r="25400" b="25400"/>
            <wp:docPr id="5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4010585" cy="2181529"/>
                    </a:xfrm>
                    <a:prstGeom prst="rect">
                      <a:avLst/>
                    </a:prstGeom>
                    <a:ln w="25400">
                      <a:solidFill>
                        <a:srgbClr val="000000"/>
                      </a:solidFill>
                      <a:prstDash val="solid"/>
                    </a:ln>
                  </pic:spPr>
                </pic:pic>
              </a:graphicData>
            </a:graphic>
          </wp:inline>
        </w:drawing>
      </w:r>
    </w:p>
    <w:p w14:paraId="0D16C6CB" w14:textId="77777777" w:rsidR="004F6C8F" w:rsidRPr="004F6C8F" w:rsidRDefault="004F6C8F" w:rsidP="004F6C8F">
      <w:pPr>
        <w:pStyle w:val="Heading4"/>
        <w:ind w:left="1440" w:firstLine="720"/>
        <w:rPr>
          <w:b/>
          <w:bCs/>
          <w:i w:val="0"/>
          <w:iCs w:val="0"/>
          <w:color w:val="auto"/>
        </w:rPr>
      </w:pPr>
      <w:bookmarkStart w:id="31" w:name="_Toc173439489"/>
      <w:r w:rsidRPr="004F6C8F">
        <w:rPr>
          <w:b/>
          <w:bCs/>
          <w:i w:val="0"/>
          <w:iCs w:val="0"/>
          <w:color w:val="auto"/>
        </w:rPr>
        <w:t>Figure 2.5.1: Comparative analysis in diabetic prediction)</w:t>
      </w:r>
      <w:bookmarkEnd w:id="31"/>
    </w:p>
    <w:p w14:paraId="6E4E891F" w14:textId="31590DA3" w:rsidR="004F6C8F" w:rsidRDefault="004F6C8F" w:rsidP="004F6C8F">
      <w:pPr>
        <w:jc w:val="center"/>
      </w:pPr>
      <w:r>
        <w:t xml:space="preserve">(Source: Hassan </w:t>
      </w:r>
      <w:r>
        <w:rPr>
          <w:i/>
        </w:rPr>
        <w:t xml:space="preserve">et al. </w:t>
      </w:r>
      <w:r>
        <w:t>2021)</w:t>
      </w:r>
    </w:p>
    <w:p w14:paraId="1CB3A4FD" w14:textId="77777777" w:rsidR="004B0C2A" w:rsidRDefault="004B0C2A" w:rsidP="004B0C2A">
      <w:r>
        <w:t xml:space="preserve">The respective Unsupervised learning procedures, like clustering, are additionally used within diabetes research. These strategies don't need the </w:t>
      </w:r>
      <w:proofErr w:type="spellStart"/>
      <w:r>
        <w:t>labeled</w:t>
      </w:r>
      <w:proofErr w:type="spellEnd"/>
      <w:r>
        <w:t xml:space="preserve"> data and are valuable for distinguishing examples and groupings inside the dataset. Clustering approaches can uncover hidden structures and also separate patients into the distinct risk groups, helping with </w:t>
      </w:r>
      <w:r>
        <w:lastRenderedPageBreak/>
        <w:t>customized treatment plans. Be that as it may, their exhibition intensely relies upon the decision of similitude measures and the quantity of clusters, which may not be clear to decide.</w:t>
      </w:r>
    </w:p>
    <w:p w14:paraId="32CD31B0" w14:textId="77777777" w:rsidR="004B0C2A" w:rsidRDefault="004B0C2A" w:rsidP="004B0C2A">
      <w:pPr>
        <w:pStyle w:val="Heading2"/>
      </w:pPr>
      <w:bookmarkStart w:id="32" w:name="_xn2vk7z76egc" w:colFirst="0" w:colLast="0"/>
      <w:bookmarkStart w:id="33" w:name="_Toc170554100"/>
      <w:bookmarkEnd w:id="32"/>
      <w:r>
        <w:t>2.6 Literature Gap</w:t>
      </w:r>
      <w:bookmarkEnd w:id="33"/>
    </w:p>
    <w:p w14:paraId="04F7F420" w14:textId="77777777" w:rsidR="004B0C2A" w:rsidRDefault="004B0C2A" w:rsidP="004B0C2A">
      <w:r>
        <w:t xml:space="preserve">In spite of critical progressions within the utilization of the ML for the diabetic prediction, various gaps stay within the current literature. One eminent gap is the restricted generalizability of numerous ML models. Most approaches </w:t>
      </w:r>
      <w:proofErr w:type="spellStart"/>
      <w:r>
        <w:t>center</w:t>
      </w:r>
      <w:proofErr w:type="spellEnd"/>
      <w:r>
        <w:t xml:space="preserve"> around unambiguous populaces or datasets, which may not catch the variety of the worldwide populace. Accordingly, models prepared on these datasets may perform ineffectively when applied to various demographic groups. Another </w:t>
      </w:r>
      <w:proofErr w:type="gramStart"/>
      <w:r>
        <w:t>gap  is</w:t>
      </w:r>
      <w:proofErr w:type="gramEnd"/>
      <w:r>
        <w:t xml:space="preserve"> the test of coordinating ML models into clinical practice. While many approaches show high prescient precision in controlled settings, there is an absence of exploration on how these models can be successfully sent and used by medical care experts in certifiable situations. This incorporates issues connected with UI design, work process incorporation, alongside the clinician training (</w:t>
      </w:r>
      <w:proofErr w:type="spellStart"/>
      <w:r>
        <w:t>Albahli</w:t>
      </w:r>
      <w:proofErr w:type="spellEnd"/>
      <w:r>
        <w:t>, 2020.).</w:t>
      </w:r>
    </w:p>
    <w:p w14:paraId="24F4F098" w14:textId="5424E291" w:rsidR="004B0C2A" w:rsidRDefault="004B0C2A" w:rsidP="004B0C2A">
      <w:r>
        <w:t xml:space="preserve">Furthermore, there is a shortage of the research tending to the interpretability of intricate ML models, like deep learning. The following "black box" feature of these models can ruin their acknowledgment in clinical settings where it is vital to grasp the reasoning behind predictions. Besides, the following ethical ramifications of involving ML within the healthcare services, </w:t>
      </w:r>
    </w:p>
    <w:p w14:paraId="6E25745F" w14:textId="63BEC225" w:rsidR="004B0C2A" w:rsidRDefault="004B0C2A" w:rsidP="004B0C2A">
      <w:r>
        <w:t>involving the data security, predisposition, and reasonableness, are not sufficiently evaluated in the ongoing literature. Guaranteeing that ML models don't propagate existing wellbeing variations and that patient details are safeguarded are crucial regions that require more consideration.</w:t>
      </w:r>
      <w:bookmarkStart w:id="34" w:name="_7rjksm26d01u" w:colFirst="0" w:colLast="0"/>
      <w:bookmarkStart w:id="35" w:name="_Toc170554101"/>
      <w:bookmarkEnd w:id="34"/>
    </w:p>
    <w:p w14:paraId="088ECB59" w14:textId="59DC2933" w:rsidR="004B0C2A" w:rsidRDefault="004B0C2A" w:rsidP="004B0C2A">
      <w:pPr>
        <w:pStyle w:val="Heading2"/>
      </w:pPr>
      <w:r>
        <w:t>2.7 Summary</w:t>
      </w:r>
      <w:bookmarkEnd w:id="35"/>
    </w:p>
    <w:p w14:paraId="4CF62B0D" w14:textId="08527761" w:rsidR="004B0C2A" w:rsidRDefault="004B0C2A" w:rsidP="004B0C2A">
      <w:r>
        <w:t xml:space="preserve">Within this particular research, the specific role of ML within diabetic prediction has been broadly evaluated. Different ML strategies, involving unsupervised, supervised, alongside deep learning techniques, have shown critical potential in enhancing the following accuracy of the diabetes diagnosis alongside the risk evaluation. Through these improvements, various difficulties persist, like the requirement for the high-quality, different datasets, guaranteeing model interpretability, and incorporating these models into clinical practice. Furthermore, the ethical contemplations, involving the data protection and the potential for predisposition, remain significant worries. A comparative </w:t>
      </w:r>
      <w:proofErr w:type="gramStart"/>
      <w:r>
        <w:t>evaluation  featured</w:t>
      </w:r>
      <w:proofErr w:type="gramEnd"/>
      <w:r>
        <w:t xml:space="preserve"> the qualities and limits of various ML techniques, extending the significance of choosing appropriate models in view of explicit requirements and settings. Tending to these difficulties and gaps within the literature </w:t>
      </w:r>
      <w:r>
        <w:lastRenderedPageBreak/>
        <w:t xml:space="preserve">is significant for harnessing the maximum capacity of ML within the diabetic prediction, eventually adding to better persistent results and more compelling disease management. </w:t>
      </w:r>
      <w:bookmarkStart w:id="36" w:name="_3paqpk2irzd9" w:colFirst="0" w:colLast="0"/>
      <w:bookmarkStart w:id="37" w:name="_Toc170554102"/>
      <w:bookmarkEnd w:id="36"/>
    </w:p>
    <w:p w14:paraId="245F2CF4" w14:textId="77777777" w:rsidR="004F6C8F" w:rsidRDefault="004F6C8F" w:rsidP="004B0C2A"/>
    <w:p w14:paraId="70298940" w14:textId="77777777" w:rsidR="004F6C8F" w:rsidRDefault="004F6C8F" w:rsidP="004F6C8F">
      <w:pPr>
        <w:pStyle w:val="Heading1"/>
      </w:pPr>
      <w:bookmarkStart w:id="38" w:name="_Toc173439533"/>
      <w:r>
        <w:t>Chapter 3: Methodology</w:t>
      </w:r>
      <w:bookmarkEnd w:id="38"/>
    </w:p>
    <w:p w14:paraId="048344EE" w14:textId="77777777" w:rsidR="004F6C8F" w:rsidRDefault="004F6C8F" w:rsidP="004F6C8F">
      <w:pPr>
        <w:pStyle w:val="Heading2"/>
      </w:pPr>
      <w:bookmarkStart w:id="39" w:name="_Toc173439534"/>
      <w:r>
        <w:t>3.1 Data Collection and Preprocessing</w:t>
      </w:r>
      <w:bookmarkEnd w:id="39"/>
    </w:p>
    <w:p w14:paraId="3AF8087F" w14:textId="77777777" w:rsidR="004F6C8F" w:rsidRDefault="004F6C8F" w:rsidP="004F6C8F">
      <w:r>
        <w:t xml:space="preserve">The crucial pivotal phase toward this following analysis included the intensive collection and also cleaning of the dataset to guarantee its uprightness and also convenience. This procedure started by collecting an exhaustive dataset, which involved different health associated factors crucial for the diabetes prediction and also clustering evaluation. Guaranteeing that no null values were available within the dataset was crucial. The following missing values could altogether distort the evaluation and model preparation, prompting the inaccurate outcomes. Subsequently, careful cleaning was directed to fill in or eliminate any incomplete data entries, guaranteeing a powerful dataset for additional evaluation (Haque </w:t>
      </w:r>
      <w:r>
        <w:rPr>
          <w:i/>
        </w:rPr>
        <w:t xml:space="preserve">et al. </w:t>
      </w:r>
      <w:r>
        <w:t>2021).</w:t>
      </w:r>
    </w:p>
    <w:p w14:paraId="586AC627" w14:textId="77777777" w:rsidR="004F6C8F" w:rsidRDefault="004F6C8F" w:rsidP="004F6C8F">
      <w:r>
        <w:t xml:space="preserve">Then, the change of the categorical factors into the numerical values was performed utilizing the label encoding. Several machine learning evaluations need the numerical input, and also categorical data within their raw structure may impede the following modelling procedure. The </w:t>
      </w:r>
      <w:proofErr w:type="gramStart"/>
      <w:r>
        <w:t>following  Label</w:t>
      </w:r>
      <w:proofErr w:type="gramEnd"/>
      <w:r>
        <w:t xml:space="preserve"> encoding successfully changed over these particular categorical properties into the numerical form, assessing adequate incorporation into the particular machine learning pipeline. This specific step was fundamental for factors, for example, gender and also smoking history, which should have been numerical for the model effectiveness. Also, the following "exploratory data analysis (EDA)" was directed to assess and also represent key factors, offering details into the dataset's construction and also patterns. Factors, for example, gender count, age distribution, and also HbA1c levels were inspected. Histograms along with count plots were used to portray the circulation of ages and also the gender composition into the specific dataset, uncovering patterns and also likely inclinations. Likewise, the overall distribution of the HbA1c levels was imagined to grasp its reach and also central tendency, featuring its significance as a predictor for diabetes.</w:t>
      </w:r>
    </w:p>
    <w:p w14:paraId="1340B417" w14:textId="77777777" w:rsidR="004F6C8F" w:rsidRDefault="004F6C8F" w:rsidP="004F6C8F">
      <w:pPr>
        <w:pStyle w:val="Heading2"/>
      </w:pPr>
      <w:bookmarkStart w:id="40" w:name="_Toc173439535"/>
      <w:r>
        <w:t>3.2 Exploratory Data Analysis (EDA)</w:t>
      </w:r>
      <w:bookmarkEnd w:id="40"/>
    </w:p>
    <w:p w14:paraId="34499BBD" w14:textId="77777777" w:rsidR="004F6C8F" w:rsidRDefault="004F6C8F" w:rsidP="004F6C8F">
      <w:r>
        <w:t xml:space="preserve">EDA is a crucial phase toward any data driven project, filling the gap among the raw data and significant details. Within this following project, EDA was developed to comprehend the hidden structure of the following dataset and distinguish crucial patterns that could impact the diabetes prediction and also clustering evaluation. The procedure started with an exhaustive evaluation of the specific dataset's key factors, involving the gender, age, BMI, blood glucose </w:t>
      </w:r>
      <w:r>
        <w:lastRenderedPageBreak/>
        <w:t xml:space="preserve">levels, alongside the HbA1c levels. Different visualizations, involving scatter plots, histograms, and also count plots, were utilized to address the conveyance and also connections among these factors. For example, histograms were utilized to show the following frequency dissemination of the age and also HbA1c levels, giving a visual comprehension of the data spread and also central tendencies. Count plots were used for displaying the appropriation of the categorical factors like gender, giving experiences into the dataset's demographic structure (Chou </w:t>
      </w:r>
      <w:r>
        <w:rPr>
          <w:i/>
        </w:rPr>
        <w:t xml:space="preserve">et al. </w:t>
      </w:r>
      <w:r>
        <w:t xml:space="preserve">2023). Furthermore, EDA involves assessing relationships between various factors to recognize significant indicators of diabetes. The Correlation analysis alongside the scatter plots were utilized to display the connections among the numerical factors, assisting with areas of strength for pinpointing that could be essential for developing the model. EDA likewise recognized the outliers or the anomalies within the following data, which might actually skew the evaluation and also model performance. Tending to these particular outliers guaranteed a more adequate dataset for assuring the modelling endeavours (Afsaneh </w:t>
      </w:r>
      <w:r>
        <w:rPr>
          <w:i/>
        </w:rPr>
        <w:t xml:space="preserve">et al. </w:t>
      </w:r>
      <w:r>
        <w:t>2022).</w:t>
      </w:r>
    </w:p>
    <w:p w14:paraId="06E88325" w14:textId="77777777" w:rsidR="004F6C8F" w:rsidRDefault="004F6C8F" w:rsidP="004F6C8F">
      <w:pPr>
        <w:pStyle w:val="Heading2"/>
      </w:pPr>
      <w:bookmarkStart w:id="41" w:name="_Toc173439536"/>
      <w:r>
        <w:t>3.3 Model Training and Evaluation</w:t>
      </w:r>
      <w:bookmarkEnd w:id="41"/>
    </w:p>
    <w:p w14:paraId="20FBE1FC" w14:textId="77777777" w:rsidR="004F6C8F" w:rsidRDefault="004F6C8F" w:rsidP="004F6C8F">
      <w:r>
        <w:t>Model training alongside the evaluation are critical stages within the analysis, expecting for developing adequate prescient models for the diabetes and also evaluate their performance. Within this following analysis, various machine learning approaches were developed for predicting the diabetes and also categorising individuals in view of significant health indicators, for example, BMI alongside blood glucose levels. The procedure started with splitting the specific dataset into preparing and also testing sets to guarantee that the following model's performance could be assessed on the unseen data. Different approaches were then prepared, involving the Logistic Regression, Random Forest, along with K-Means Clustering. Every approach was fine-tuned for advancing its parameters and also further developing accuracy. For the following classification models, the following performance metrics, for example, Accuracy, Recall, Precision, and also F1-score, "Mean Squared Error (MAE)" and also "Mean Absolute Error (MAE)", and also R2 value were determined. These particular metrics gave an extensive perspective on the following models' viability in the prediction of diabetes (</w:t>
      </w:r>
      <w:proofErr w:type="spellStart"/>
      <w:r>
        <w:t>Daghistani</w:t>
      </w:r>
      <w:proofErr w:type="spellEnd"/>
      <w:r>
        <w:t xml:space="preserve"> and Alshammari, 2020). For example, the particular Logistic Regression approach exhibited high accuracy however showed impediments in recognizing specific classes. The K-Means Grouping calculation was utilized to recognize subgroups inside the populace in the view of BMI and also blood glucose levels. The particular clustering outcomes, addressed by particular varieties within the visualizations, uncovered significant health-associated trends inside the following dataset.</w:t>
      </w:r>
    </w:p>
    <w:p w14:paraId="7A193538" w14:textId="77777777" w:rsidR="004F6C8F" w:rsidRDefault="004F6C8F" w:rsidP="004F6C8F">
      <w:pPr>
        <w:pStyle w:val="Heading2"/>
      </w:pPr>
      <w:bookmarkStart w:id="42" w:name="_Toc173439537"/>
      <w:r>
        <w:lastRenderedPageBreak/>
        <w:t>3.4 Clustering Analysis</w:t>
      </w:r>
      <w:bookmarkEnd w:id="42"/>
    </w:p>
    <w:p w14:paraId="341B99C9" w14:textId="77777777" w:rsidR="004F6C8F" w:rsidRDefault="004F6C8F" w:rsidP="004F6C8F">
      <w:r>
        <w:t xml:space="preserve">The following Clustering evaluation assumes a critical role in distinguishing trends and also subgroups inside the particular dataset, which may illuminate targeted wellbeing health interventions for diabetes management. Within this following analysis, the particular K-Means clustering approach was applied to the segment of the populace in view of two crucial health indicators: BMI (Body Mass Index) alongside the blood glucose levels. This strategy assists with uncovering crucial designs within the data, giving experiences that probably won't be evident through adequate statistical evaluation (Hasan </w:t>
      </w:r>
      <w:r>
        <w:rPr>
          <w:i/>
        </w:rPr>
        <w:t xml:space="preserve">et al. </w:t>
      </w:r>
      <w:r>
        <w:t>2021).</w:t>
      </w:r>
    </w:p>
    <w:p w14:paraId="21E771FD" w14:textId="77777777" w:rsidR="004F6C8F" w:rsidRDefault="004F6C8F" w:rsidP="004F6C8F">
      <w:r>
        <w:t xml:space="preserve">The procedure started by choosing the suitable number of the clusters, guaranteeing adequate separation among the clusters. The following K-Means approach was then applied, </w:t>
      </w:r>
      <w:proofErr w:type="spellStart"/>
      <w:r>
        <w:t>parceling</w:t>
      </w:r>
      <w:proofErr w:type="spellEnd"/>
      <w:r>
        <w:t xml:space="preserve"> the dataset into the distinct clusters. Every cluster addressed the subgroup of the individuals with comparable BMI and also blood glucose levels. The specific centroids, indicated by the red 'X' indications within this visualization, demonstrated the essential issues of these </w:t>
      </w:r>
      <w:proofErr w:type="spellStart"/>
      <w:proofErr w:type="gramStart"/>
      <w:r>
        <w:t>clusters,limiting</w:t>
      </w:r>
      <w:proofErr w:type="spellEnd"/>
      <w:proofErr w:type="gramEnd"/>
      <w:r>
        <w:t xml:space="preserve"> the overall distance among the data points and also their relegated cluster. Perceptions of the following cluster featured three particular groups inside the populace: one with the lower BMI alongside the blood glucose levels, one more with moderate qualities, alongside a third with the greater BMI and also the blood glucose levels (Das </w:t>
      </w:r>
      <w:r>
        <w:rPr>
          <w:i/>
        </w:rPr>
        <w:t xml:space="preserve">et al. </w:t>
      </w:r>
      <w:r>
        <w:t>2022). These following clusters give a reasonable segmentation of the populace, assessing the recognition of the high-risk groups along with empowering more engaged health interventions.</w:t>
      </w:r>
    </w:p>
    <w:p w14:paraId="764C8224" w14:textId="53682BBC" w:rsidR="004F6C8F" w:rsidRDefault="004F6C8F" w:rsidP="004B0C2A">
      <w:r>
        <w:rPr>
          <w:noProof/>
        </w:rPr>
        <w:lastRenderedPageBreak/>
        <w:drawing>
          <wp:inline distT="114300" distB="114300" distL="114300" distR="114300" wp14:anchorId="5E62BCE4" wp14:editId="0CF54F66">
            <wp:extent cx="5731200" cy="4445000"/>
            <wp:effectExtent l="25400" t="25400" r="25400" b="25400"/>
            <wp:docPr id="6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5731200" cy="4445000"/>
                    </a:xfrm>
                    <a:prstGeom prst="rect">
                      <a:avLst/>
                    </a:prstGeom>
                    <a:ln w="25400">
                      <a:solidFill>
                        <a:srgbClr val="000000"/>
                      </a:solidFill>
                      <a:prstDash val="solid"/>
                    </a:ln>
                  </pic:spPr>
                </pic:pic>
              </a:graphicData>
            </a:graphic>
          </wp:inline>
        </w:drawing>
      </w:r>
    </w:p>
    <w:p w14:paraId="40BCFE7A" w14:textId="77777777" w:rsidR="004F6C8F" w:rsidRPr="004F6C8F" w:rsidRDefault="004F6C8F" w:rsidP="004F6C8F">
      <w:pPr>
        <w:pStyle w:val="Heading4"/>
        <w:ind w:left="2880"/>
        <w:rPr>
          <w:b/>
          <w:bCs/>
          <w:color w:val="auto"/>
        </w:rPr>
      </w:pPr>
      <w:bookmarkStart w:id="43" w:name="_Toc173439490"/>
      <w:r w:rsidRPr="004F6C8F">
        <w:rPr>
          <w:b/>
          <w:bCs/>
          <w:color w:val="auto"/>
        </w:rPr>
        <w:t>Figure 3.5.1: Research Onion</w:t>
      </w:r>
      <w:bookmarkEnd w:id="43"/>
      <w:r w:rsidRPr="004F6C8F">
        <w:rPr>
          <w:b/>
          <w:bCs/>
          <w:color w:val="auto"/>
        </w:rPr>
        <w:t xml:space="preserve"> </w:t>
      </w:r>
    </w:p>
    <w:p w14:paraId="74190ECB" w14:textId="37ABCC23" w:rsidR="004B0C2A" w:rsidRDefault="004F6C8F" w:rsidP="004F6C8F">
      <w:pPr>
        <w:jc w:val="center"/>
      </w:pPr>
      <w:r>
        <w:t>(Source: Saunders et al.'s Research Onion)</w:t>
      </w:r>
    </w:p>
    <w:p w14:paraId="1C5DA49B" w14:textId="77777777" w:rsidR="004F6C8F" w:rsidRDefault="004F6C8F" w:rsidP="004F6C8F">
      <w:r>
        <w:t>The specific research onion framework directs the systematic strategy to the research. This involves the layers like the research philosophy, strategy, approach, time horizon, choice, alongside the techniques. Assessing the diabetes prediction, this assists in forming the research from defining the particular research paradigm (e.g., positivism) for choosing the methodologies like the regression along with the clustering for the data analysis.</w:t>
      </w:r>
    </w:p>
    <w:p w14:paraId="39DE332A" w14:textId="77777777" w:rsidR="004F6C8F" w:rsidRDefault="004F6C8F" w:rsidP="004F6C8F">
      <w:pPr>
        <w:jc w:val="center"/>
      </w:pPr>
    </w:p>
    <w:p w14:paraId="6B7A6D48" w14:textId="68648A43" w:rsidR="004B0C2A" w:rsidRDefault="004B0C2A" w:rsidP="004B0C2A">
      <w:proofErr w:type="gramStart"/>
      <w:r>
        <w:t>Reference</w:t>
      </w:r>
      <w:bookmarkEnd w:id="37"/>
      <w:r>
        <w:t xml:space="preserve"> :</w:t>
      </w:r>
      <w:proofErr w:type="gramEnd"/>
    </w:p>
    <w:p w14:paraId="331EEFE8" w14:textId="2614B20A" w:rsidR="004B0C2A" w:rsidRDefault="004B0C2A" w:rsidP="004B0C2A">
      <w:r>
        <w:t xml:space="preserve">Ferdous, M., Debnath, J. and Chakraborty, N.R., 2020, July. Machine learning algorithms in healthcare: A literature survey. In 2020 11th International conference on computing, communication and networking technologies (ICCCNT) (pp. 1-6). IEEE. </w:t>
      </w:r>
      <w:hyperlink r:id="rId14">
        <w:r>
          <w:rPr>
            <w:color w:val="1155CC"/>
            <w:u w:val="single"/>
          </w:rPr>
          <w:t>https://www.researchgate.net/profile/Narayan-Chakraborty/publication/346238330_Machine_Learning_Algorithms_in_Healthcare_A_Literature_Survey/links/60a3500c92851cc80b61036c/Machine-Learning-Algorithms-in-Healthcare-A-Literature-Survey.pdf</w:t>
        </w:r>
      </w:hyperlink>
      <w:r>
        <w:t xml:space="preserve"> </w:t>
      </w:r>
    </w:p>
    <w:p w14:paraId="0FC17B4C" w14:textId="5BADBC55" w:rsidR="004B0C2A" w:rsidRDefault="004B0C2A" w:rsidP="004B0C2A">
      <w:proofErr w:type="spellStart"/>
      <w:r>
        <w:lastRenderedPageBreak/>
        <w:t>Deberneh</w:t>
      </w:r>
      <w:proofErr w:type="spellEnd"/>
      <w:r>
        <w:t xml:space="preserve">, H.M. and Kim, I., 2021. Prediction of type 2 diabetes based on machine learning algorithm. International journal of environmental research and public health, 18(6), p.3317. </w:t>
      </w:r>
      <w:hyperlink r:id="rId15">
        <w:r>
          <w:rPr>
            <w:color w:val="1155CC"/>
            <w:u w:val="single"/>
          </w:rPr>
          <w:t>https://www.mdpi.com/1660-4601/18/6/3317/pdf</w:t>
        </w:r>
      </w:hyperlink>
      <w:r>
        <w:t xml:space="preserve"> </w:t>
      </w:r>
    </w:p>
    <w:p w14:paraId="0CA3D2C0" w14:textId="60A6C52F" w:rsidR="004B0C2A" w:rsidRDefault="004B0C2A" w:rsidP="004B0C2A">
      <w:r>
        <w:t>Arumugam, K., Naved, M., Shinde, P.P., Leiva-Chauca, O., Huaman-Osorio, A. and Gonzales-</w:t>
      </w:r>
      <w:proofErr w:type="spellStart"/>
      <w:r>
        <w:t>Yanac</w:t>
      </w:r>
      <w:proofErr w:type="spellEnd"/>
      <w:r>
        <w:t xml:space="preserve">, T., 2023. Multiple disease prediction using Machine learning algorithms. Materials Today: Proceedings, 80, pp.3682-3685. </w:t>
      </w:r>
      <w:hyperlink r:id="rId16">
        <w:r>
          <w:rPr>
            <w:color w:val="1155CC"/>
            <w:u w:val="single"/>
          </w:rPr>
          <w:t>https://www.researchgate.net/profile/Mohd-Naved/publication/353651472_Multiple_disease_prediction_using_Machine_learning_algorithms/links/61279a342b40ec7d8bc8275c/Multiple-disease-prediction-using-Machine-learning-algorithms.pdf</w:t>
        </w:r>
      </w:hyperlink>
      <w:r>
        <w:t xml:space="preserve"> </w:t>
      </w:r>
    </w:p>
    <w:p w14:paraId="03D8D5D0" w14:textId="77777777" w:rsidR="004B0C2A" w:rsidRDefault="004B0C2A" w:rsidP="004B0C2A">
      <w:proofErr w:type="spellStart"/>
      <w:r>
        <w:t>Abaker</w:t>
      </w:r>
      <w:proofErr w:type="spellEnd"/>
      <w:r>
        <w:t xml:space="preserve">, A.A. and Saeed, F.A., 2021. A comparative analysis of machine learning algorithms to build a predictive model for detecting diabetes complications. Informatica, 45(1). </w:t>
      </w:r>
      <w:hyperlink r:id="rId17">
        <w:r>
          <w:rPr>
            <w:color w:val="1155CC"/>
            <w:u w:val="single"/>
          </w:rPr>
          <w:t>https://www.informatica.si/index.php/informatica/article/viewFile/3111/1499</w:t>
        </w:r>
      </w:hyperlink>
      <w:r>
        <w:t xml:space="preserve"> </w:t>
      </w:r>
    </w:p>
    <w:p w14:paraId="308F39AC" w14:textId="77777777" w:rsidR="004B0C2A" w:rsidRDefault="004B0C2A" w:rsidP="004B0C2A">
      <w:proofErr w:type="spellStart"/>
      <w:r>
        <w:t>Albahli</w:t>
      </w:r>
      <w:proofErr w:type="spellEnd"/>
      <w:r>
        <w:t xml:space="preserve">, S., 2020. Type 2 machine learning: an effective hybrid prediction model for early type 2 diabetes detection. Journal of Medical Imaging and Health Informatics, 10(5), pp.1069-1075. </w:t>
      </w:r>
      <w:hyperlink r:id="rId18">
        <w:r>
          <w:rPr>
            <w:color w:val="1155CC"/>
            <w:u w:val="single"/>
          </w:rPr>
          <w:t>https://www.researchgate.net/profile/Saleh-Albahli/publication/341082446_Type_2_Machine_Learning_An_Effective_Hybrid_Prediction_Model_for_Early_Type_2_Diabetes_Detection/links/5f4801d5299bf13c50428816/Type-2-Machine-Learning-An-Effective-Hybrid-Prediction-Model-for-Early-Type-2-Diabetes-Detection.pdf</w:t>
        </w:r>
      </w:hyperlink>
      <w:r>
        <w:t xml:space="preserve"> </w:t>
      </w:r>
    </w:p>
    <w:p w14:paraId="01A43C4D" w14:textId="77777777" w:rsidR="004B0C2A" w:rsidRDefault="004B0C2A" w:rsidP="004B0C2A">
      <w:r>
        <w:t xml:space="preserve">Ahmed, U., Issa, G.F., Khan, M.A., Aftab, S., Khan, M.F., Said, R.A., Ghazal, T.M. and Ahmad, M., 2022. Prediction of diabetes empowered with fused machine learning. IEEE Access, 10, pp.8529-8538. </w:t>
      </w:r>
      <w:hyperlink r:id="rId19">
        <w:r>
          <w:rPr>
            <w:color w:val="1155CC"/>
            <w:u w:val="single"/>
          </w:rPr>
          <w:t>https://ieeexplore.ieee.org/iel7/6287639/9668973/09676634.pdf</w:t>
        </w:r>
      </w:hyperlink>
      <w:r>
        <w:t xml:space="preserve"> </w:t>
      </w:r>
    </w:p>
    <w:p w14:paraId="317AF0E1" w14:textId="02FEE98D" w:rsidR="004B0C2A" w:rsidRDefault="004B0C2A" w:rsidP="004B0C2A">
      <w:r>
        <w:t xml:space="preserve">Kodama, S., Fujihara, K., Horikawa, C., Kitazawa, M., Iwanaga, M., Kato, K., Watanabe, K., Nakagawa, Y., Matsuzaka, T., Shimano, H. and Sone, H., 2022. Predictive ability of current machine learning algorithms for type 2 diabetes mellitus: A meta‐analysis. Journal of diabetes investigation, 13(5), pp.900-908. </w:t>
      </w:r>
      <w:hyperlink r:id="rId20">
        <w:r>
          <w:rPr>
            <w:color w:val="1155CC"/>
            <w:u w:val="single"/>
          </w:rPr>
          <w:t>https://onlinelibrary.wiley.com/doi/pdfdirect/10.1111/jdi.13736</w:t>
        </w:r>
      </w:hyperlink>
      <w:r>
        <w:t xml:space="preserve"> </w:t>
      </w:r>
    </w:p>
    <w:p w14:paraId="5AE8AA8F" w14:textId="007C093C" w:rsidR="004B0C2A" w:rsidRDefault="004B0C2A" w:rsidP="004B0C2A">
      <w:r>
        <w:t xml:space="preserve">Ganie, S.M. and Malik, M.B., 2022. Comparative analysis of various supervised machine learning algorithms for the early prediction of type-II diabetes mellitus. International Journal of Medical Engineering and Informatics, 14(6), pp.473-483. </w:t>
      </w:r>
      <w:hyperlink r:id="rId21">
        <w:r>
          <w:rPr>
            <w:color w:val="1155CC"/>
            <w:u w:val="single"/>
          </w:rPr>
          <w:t>https://www.researchgate.net/profile/Shahid-Ganie/publication/349858232_Comparative_analysis_of_various_supervised_machine_learning_algorithms_for_the_early_prediction_of_type-II_diabetes_mellitus/links/632451e170cc936cd311caf7/Comparative-analysis-of-various-</w:t>
        </w:r>
        <w:r>
          <w:rPr>
            <w:color w:val="1155CC"/>
            <w:u w:val="single"/>
          </w:rPr>
          <w:lastRenderedPageBreak/>
          <w:t>supervised-machine-learning-algorithms-for-the-early-prediction-of-type-II-diabetes-mellitus.pdf</w:t>
        </w:r>
      </w:hyperlink>
      <w:r>
        <w:t xml:space="preserve"> </w:t>
      </w:r>
    </w:p>
    <w:p w14:paraId="1BBF5552" w14:textId="77777777" w:rsidR="00996BFB" w:rsidRDefault="00996BFB"/>
    <w:sectPr w:rsidR="00996BFB" w:rsidSect="004B0C2A">
      <w:footerReference w:type="default" r:id="rId22"/>
      <w:pgSz w:w="11909" w:h="16834"/>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4170E4" w14:textId="77777777" w:rsidR="003B221B" w:rsidRDefault="003B221B" w:rsidP="004B0C2A">
      <w:pPr>
        <w:spacing w:line="240" w:lineRule="auto"/>
      </w:pPr>
      <w:r>
        <w:separator/>
      </w:r>
    </w:p>
  </w:endnote>
  <w:endnote w:type="continuationSeparator" w:id="0">
    <w:p w14:paraId="379769DB" w14:textId="77777777" w:rsidR="003B221B" w:rsidRDefault="003B221B" w:rsidP="004B0C2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86188652"/>
      <w:docPartObj>
        <w:docPartGallery w:val="Page Numbers (Bottom of Page)"/>
        <w:docPartUnique/>
      </w:docPartObj>
    </w:sdtPr>
    <w:sdtEndPr>
      <w:rPr>
        <w:noProof/>
      </w:rPr>
    </w:sdtEndPr>
    <w:sdtContent>
      <w:p w14:paraId="2B51AF4B" w14:textId="640973C8" w:rsidR="004B0C2A" w:rsidRDefault="004B0C2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D929B54" w14:textId="77777777" w:rsidR="002F381F" w:rsidRDefault="002F38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5C8925" w14:textId="77777777" w:rsidR="003B221B" w:rsidRDefault="003B221B" w:rsidP="004B0C2A">
      <w:pPr>
        <w:spacing w:line="240" w:lineRule="auto"/>
      </w:pPr>
      <w:r>
        <w:separator/>
      </w:r>
    </w:p>
  </w:footnote>
  <w:footnote w:type="continuationSeparator" w:id="0">
    <w:p w14:paraId="6194EE44" w14:textId="77777777" w:rsidR="003B221B" w:rsidRDefault="003B221B" w:rsidP="004B0C2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17229DD"/>
    <w:multiLevelType w:val="multilevel"/>
    <w:tmpl w:val="73A4E03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6BED34CA"/>
    <w:multiLevelType w:val="multilevel"/>
    <w:tmpl w:val="DF8482C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16cid:durableId="98110035">
    <w:abstractNumId w:val="1"/>
  </w:num>
  <w:num w:numId="2" w16cid:durableId="1990999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1B8"/>
    <w:rsid w:val="00091467"/>
    <w:rsid w:val="00165504"/>
    <w:rsid w:val="00202A30"/>
    <w:rsid w:val="002C5A96"/>
    <w:rsid w:val="002E067F"/>
    <w:rsid w:val="002F381F"/>
    <w:rsid w:val="00312306"/>
    <w:rsid w:val="00334408"/>
    <w:rsid w:val="003821B8"/>
    <w:rsid w:val="003B221B"/>
    <w:rsid w:val="003D1CB2"/>
    <w:rsid w:val="003D4185"/>
    <w:rsid w:val="003F5BB8"/>
    <w:rsid w:val="00442857"/>
    <w:rsid w:val="004B0C2A"/>
    <w:rsid w:val="004C64E4"/>
    <w:rsid w:val="004F6C8F"/>
    <w:rsid w:val="00520C7F"/>
    <w:rsid w:val="005827BC"/>
    <w:rsid w:val="00604EB1"/>
    <w:rsid w:val="00623457"/>
    <w:rsid w:val="00664E8E"/>
    <w:rsid w:val="006676EE"/>
    <w:rsid w:val="006A11C8"/>
    <w:rsid w:val="006B03D5"/>
    <w:rsid w:val="006D5068"/>
    <w:rsid w:val="008B7261"/>
    <w:rsid w:val="008C2DA6"/>
    <w:rsid w:val="00955522"/>
    <w:rsid w:val="00996BFB"/>
    <w:rsid w:val="009A2085"/>
    <w:rsid w:val="00A11ECB"/>
    <w:rsid w:val="00A4351C"/>
    <w:rsid w:val="00A437A2"/>
    <w:rsid w:val="00A9405D"/>
    <w:rsid w:val="00B729B5"/>
    <w:rsid w:val="00BD2EF4"/>
    <w:rsid w:val="00BF4FBA"/>
    <w:rsid w:val="00CF279F"/>
    <w:rsid w:val="00D135B9"/>
    <w:rsid w:val="00D842AC"/>
    <w:rsid w:val="00E06F2D"/>
    <w:rsid w:val="00E06FA6"/>
    <w:rsid w:val="00E96041"/>
    <w:rsid w:val="00F457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0A579A"/>
  <w15:chartTrackingRefBased/>
  <w15:docId w15:val="{D1CDF319-77E9-4EC6-91CB-0C67C5198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C2A"/>
    <w:pPr>
      <w:spacing w:after="0" w:line="360" w:lineRule="auto"/>
      <w:jc w:val="both"/>
    </w:pPr>
    <w:rPr>
      <w:rFonts w:ascii="Times New Roman" w:eastAsia="Times New Roman" w:hAnsi="Times New Roman" w:cs="Times New Roman"/>
      <w:kern w:val="0"/>
      <w:sz w:val="24"/>
      <w:szCs w:val="24"/>
      <w:lang w:val="en-GB" w:eastAsia="en-IN"/>
      <w14:ligatures w14:val="none"/>
    </w:rPr>
  </w:style>
  <w:style w:type="paragraph" w:styleId="Heading1">
    <w:name w:val="heading 1"/>
    <w:basedOn w:val="Normal"/>
    <w:next w:val="Normal"/>
    <w:link w:val="Heading1Char"/>
    <w:uiPriority w:val="9"/>
    <w:qFormat/>
    <w:rsid w:val="004B0C2A"/>
    <w:pPr>
      <w:keepNext/>
      <w:keepLines/>
      <w:outlineLvl w:val="0"/>
    </w:pPr>
    <w:rPr>
      <w:b/>
      <w:sz w:val="28"/>
      <w:szCs w:val="28"/>
    </w:rPr>
  </w:style>
  <w:style w:type="paragraph" w:styleId="Heading2">
    <w:name w:val="heading 2"/>
    <w:basedOn w:val="Normal"/>
    <w:next w:val="Normal"/>
    <w:link w:val="Heading2Char"/>
    <w:uiPriority w:val="9"/>
    <w:unhideWhenUsed/>
    <w:qFormat/>
    <w:rsid w:val="004B0C2A"/>
    <w:pPr>
      <w:keepNext/>
      <w:keepLines/>
      <w:outlineLvl w:val="1"/>
    </w:pPr>
    <w:rPr>
      <w:b/>
      <w:sz w:val="26"/>
      <w:szCs w:val="26"/>
    </w:rPr>
  </w:style>
  <w:style w:type="paragraph" w:styleId="Heading4">
    <w:name w:val="heading 4"/>
    <w:basedOn w:val="Normal"/>
    <w:next w:val="Normal"/>
    <w:link w:val="Heading4Char"/>
    <w:uiPriority w:val="9"/>
    <w:semiHidden/>
    <w:unhideWhenUsed/>
    <w:qFormat/>
    <w:rsid w:val="002C5A9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0C2A"/>
    <w:rPr>
      <w:rFonts w:ascii="Times New Roman" w:eastAsia="Times New Roman" w:hAnsi="Times New Roman" w:cs="Times New Roman"/>
      <w:b/>
      <w:kern w:val="0"/>
      <w:sz w:val="28"/>
      <w:szCs w:val="28"/>
      <w:lang w:val="en-GB" w:eastAsia="en-IN"/>
      <w14:ligatures w14:val="none"/>
    </w:rPr>
  </w:style>
  <w:style w:type="character" w:customStyle="1" w:styleId="Heading2Char">
    <w:name w:val="Heading 2 Char"/>
    <w:basedOn w:val="DefaultParagraphFont"/>
    <w:link w:val="Heading2"/>
    <w:uiPriority w:val="9"/>
    <w:rsid w:val="004B0C2A"/>
    <w:rPr>
      <w:rFonts w:ascii="Times New Roman" w:eastAsia="Times New Roman" w:hAnsi="Times New Roman" w:cs="Times New Roman"/>
      <w:b/>
      <w:kern w:val="0"/>
      <w:sz w:val="26"/>
      <w:szCs w:val="26"/>
      <w:lang w:val="en-GB" w:eastAsia="en-IN"/>
      <w14:ligatures w14:val="none"/>
    </w:rPr>
  </w:style>
  <w:style w:type="paragraph" w:styleId="TOCHeading">
    <w:name w:val="TOC Heading"/>
    <w:basedOn w:val="Heading1"/>
    <w:next w:val="Normal"/>
    <w:uiPriority w:val="39"/>
    <w:unhideWhenUsed/>
    <w:qFormat/>
    <w:rsid w:val="004B0C2A"/>
    <w:pPr>
      <w:spacing w:before="240" w:line="259" w:lineRule="auto"/>
      <w:jc w:val="left"/>
      <w:outlineLvl w:val="9"/>
    </w:pPr>
    <w:rPr>
      <w:rFonts w:asciiTheme="majorHAnsi" w:eastAsiaTheme="majorEastAsia" w:hAnsiTheme="majorHAnsi" w:cstheme="majorBidi"/>
      <w:b w:val="0"/>
      <w:color w:val="2F5496" w:themeColor="accent1" w:themeShade="BF"/>
      <w:sz w:val="32"/>
      <w:szCs w:val="32"/>
      <w:lang w:val="en-US" w:eastAsia="en-US"/>
    </w:rPr>
  </w:style>
  <w:style w:type="paragraph" w:styleId="TOC1">
    <w:name w:val="toc 1"/>
    <w:basedOn w:val="Normal"/>
    <w:next w:val="Normal"/>
    <w:autoRedefine/>
    <w:uiPriority w:val="39"/>
    <w:unhideWhenUsed/>
    <w:rsid w:val="004B0C2A"/>
    <w:pPr>
      <w:spacing w:after="100"/>
    </w:pPr>
  </w:style>
  <w:style w:type="paragraph" w:styleId="TOC2">
    <w:name w:val="toc 2"/>
    <w:basedOn w:val="Normal"/>
    <w:next w:val="Normal"/>
    <w:autoRedefine/>
    <w:uiPriority w:val="39"/>
    <w:unhideWhenUsed/>
    <w:rsid w:val="004B0C2A"/>
    <w:pPr>
      <w:spacing w:after="100"/>
      <w:ind w:left="240"/>
    </w:pPr>
  </w:style>
  <w:style w:type="character" w:styleId="Hyperlink">
    <w:name w:val="Hyperlink"/>
    <w:basedOn w:val="DefaultParagraphFont"/>
    <w:uiPriority w:val="99"/>
    <w:unhideWhenUsed/>
    <w:rsid w:val="004B0C2A"/>
    <w:rPr>
      <w:color w:val="0563C1" w:themeColor="hyperlink"/>
      <w:u w:val="single"/>
    </w:rPr>
  </w:style>
  <w:style w:type="paragraph" w:styleId="Footer">
    <w:name w:val="footer"/>
    <w:basedOn w:val="Normal"/>
    <w:link w:val="FooterChar"/>
    <w:uiPriority w:val="99"/>
    <w:unhideWhenUsed/>
    <w:rsid w:val="004B0C2A"/>
    <w:pPr>
      <w:tabs>
        <w:tab w:val="center" w:pos="4513"/>
        <w:tab w:val="right" w:pos="9026"/>
      </w:tabs>
      <w:spacing w:line="240" w:lineRule="auto"/>
    </w:pPr>
  </w:style>
  <w:style w:type="character" w:customStyle="1" w:styleId="FooterChar">
    <w:name w:val="Footer Char"/>
    <w:basedOn w:val="DefaultParagraphFont"/>
    <w:link w:val="Footer"/>
    <w:uiPriority w:val="99"/>
    <w:rsid w:val="004B0C2A"/>
    <w:rPr>
      <w:rFonts w:ascii="Times New Roman" w:eastAsia="Times New Roman" w:hAnsi="Times New Roman" w:cs="Times New Roman"/>
      <w:kern w:val="0"/>
      <w:sz w:val="24"/>
      <w:szCs w:val="24"/>
      <w:lang w:val="en-GB" w:eastAsia="en-IN"/>
      <w14:ligatures w14:val="none"/>
    </w:rPr>
  </w:style>
  <w:style w:type="character" w:styleId="LineNumber">
    <w:name w:val="line number"/>
    <w:basedOn w:val="DefaultParagraphFont"/>
    <w:uiPriority w:val="99"/>
    <w:semiHidden/>
    <w:unhideWhenUsed/>
    <w:rsid w:val="004B0C2A"/>
  </w:style>
  <w:style w:type="paragraph" w:styleId="Header">
    <w:name w:val="header"/>
    <w:basedOn w:val="Normal"/>
    <w:link w:val="HeaderChar"/>
    <w:uiPriority w:val="99"/>
    <w:unhideWhenUsed/>
    <w:rsid w:val="004B0C2A"/>
    <w:pPr>
      <w:tabs>
        <w:tab w:val="center" w:pos="4513"/>
        <w:tab w:val="right" w:pos="9026"/>
      </w:tabs>
      <w:spacing w:line="240" w:lineRule="auto"/>
    </w:pPr>
  </w:style>
  <w:style w:type="character" w:customStyle="1" w:styleId="HeaderChar">
    <w:name w:val="Header Char"/>
    <w:basedOn w:val="DefaultParagraphFont"/>
    <w:link w:val="Header"/>
    <w:uiPriority w:val="99"/>
    <w:rsid w:val="004B0C2A"/>
    <w:rPr>
      <w:rFonts w:ascii="Times New Roman" w:eastAsia="Times New Roman" w:hAnsi="Times New Roman" w:cs="Times New Roman"/>
      <w:kern w:val="0"/>
      <w:sz w:val="24"/>
      <w:szCs w:val="24"/>
      <w:lang w:val="en-GB" w:eastAsia="en-IN"/>
      <w14:ligatures w14:val="none"/>
    </w:rPr>
  </w:style>
  <w:style w:type="character" w:styleId="FollowedHyperlink">
    <w:name w:val="FollowedHyperlink"/>
    <w:basedOn w:val="DefaultParagraphFont"/>
    <w:uiPriority w:val="99"/>
    <w:semiHidden/>
    <w:unhideWhenUsed/>
    <w:rsid w:val="00A4351C"/>
    <w:rPr>
      <w:color w:val="954F72" w:themeColor="followedHyperlink"/>
      <w:u w:val="single"/>
    </w:rPr>
  </w:style>
  <w:style w:type="character" w:customStyle="1" w:styleId="Heading4Char">
    <w:name w:val="Heading 4 Char"/>
    <w:basedOn w:val="DefaultParagraphFont"/>
    <w:link w:val="Heading4"/>
    <w:uiPriority w:val="9"/>
    <w:semiHidden/>
    <w:rsid w:val="002C5A96"/>
    <w:rPr>
      <w:rFonts w:asciiTheme="majorHAnsi" w:eastAsiaTheme="majorEastAsia" w:hAnsiTheme="majorHAnsi" w:cstheme="majorBidi"/>
      <w:i/>
      <w:iCs/>
      <w:color w:val="2F5496" w:themeColor="accent1" w:themeShade="BF"/>
      <w:kern w:val="0"/>
      <w:sz w:val="24"/>
      <w:szCs w:val="24"/>
      <w:lang w:val="en-GB"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046636">
      <w:bodyDiv w:val="1"/>
      <w:marLeft w:val="0"/>
      <w:marRight w:val="0"/>
      <w:marTop w:val="0"/>
      <w:marBottom w:val="0"/>
      <w:divBdr>
        <w:top w:val="none" w:sz="0" w:space="0" w:color="auto"/>
        <w:left w:val="none" w:sz="0" w:space="0" w:color="auto"/>
        <w:bottom w:val="none" w:sz="0" w:space="0" w:color="auto"/>
        <w:right w:val="none" w:sz="0" w:space="0" w:color="auto"/>
      </w:divBdr>
    </w:div>
    <w:div w:id="634064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researchgate.net/profile/Saleh-Albahli/publication/341082446_Type_2_Machine_Learning_An_Effective_Hybrid_Prediction_Model_for_Early_Type_2_Diabetes_Detection/links/5f4801d5299bf13c50428816/Type-2-Machine-Learning-An-Effective-Hybrid-Prediction-Model-for-Early-Type-2-Diabetes-Detection.pdf" TargetMode="External"/><Relationship Id="rId3" Type="http://schemas.openxmlformats.org/officeDocument/2006/relationships/styles" Target="styles.xml"/><Relationship Id="rId21" Type="http://schemas.openxmlformats.org/officeDocument/2006/relationships/hyperlink" Target="https://www.researchgate.net/profile/Shahid-Ganie/publication/349858232_Comparative_analysis_of_various_supervised_machine_learning_algorithms_for_the_early_prediction_of_type-II_diabetes_mellitus/links/632451e170cc936cd311caf7/Comparative-analysis-of-various-supervised-machine-learning-algorithms-for-the-early-prediction-of-type-II-diabetes-mellitus.pdf"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informatica.si/index.php/informatica/article/viewFile/3111/1499" TargetMode="External"/><Relationship Id="rId2" Type="http://schemas.openxmlformats.org/officeDocument/2006/relationships/numbering" Target="numbering.xml"/><Relationship Id="rId16" Type="http://schemas.openxmlformats.org/officeDocument/2006/relationships/hyperlink" Target="https://www.researchgate.net/profile/Mohd-Naved/publication/353651472_Multiple_disease_prediction_using_Machine_learning_algorithms/links/61279a342b40ec7d8bc8275c/Multiple-disease-prediction-using-Machine-learning-algorithms.pdf" TargetMode="External"/><Relationship Id="rId20" Type="http://schemas.openxmlformats.org/officeDocument/2006/relationships/hyperlink" Target="https://onlinelibrary.wiley.com/doi/pdfdirect/10.1111/jdi.1373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mdpi.com/1660-4601/18/6/3317/pdf"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ieeexplore.ieee.org/iel7/6287639/9668973/09676634.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researchgate.net/profile/Narayan-Chakraborty/publication/346238330_Machine_Learning_Algorithms_in_Healthcare_A_Literature_Survey/links/60a3500c92851cc80b61036c/Machine-Learning-Algorithms-in-Healthcare-A-Literature-Survey.pdf"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5D4178-2D3E-4F14-8294-7704978618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391</TotalTime>
  <Pages>18</Pages>
  <Words>4061</Words>
  <Characters>26871</Characters>
  <Application>Microsoft Office Word</Application>
  <DocSecurity>0</DocSecurity>
  <Lines>424</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jaswanth jagadabhi</dc:creator>
  <cp:keywords/>
  <dc:description/>
  <cp:lastModifiedBy>jaswanth jagadabhi</cp:lastModifiedBy>
  <cp:revision>22</cp:revision>
  <dcterms:created xsi:type="dcterms:W3CDTF">2024-06-30T16:14:00Z</dcterms:created>
  <dcterms:modified xsi:type="dcterms:W3CDTF">2024-08-04T21:01:00Z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7981e92497464c897714a89626627d8e92b031b7a2f5e8b625d0c4c7d05787b3</vt:lpwstr>
  </property>
</Properties>
</file>