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917A3" w14:textId="77777777" w:rsidR="00166CAF" w:rsidRDefault="00166CAF"/>
    <w:p w14:paraId="463CA041" w14:textId="77777777" w:rsidR="00166CAF" w:rsidRDefault="00166CAF"/>
    <w:p w14:paraId="1EDCC7DD" w14:textId="77777777" w:rsidR="00166CAF" w:rsidRDefault="00166CAF"/>
    <w:p w14:paraId="16EC327E" w14:textId="77777777" w:rsidR="00166CAF" w:rsidRDefault="00166CAF"/>
    <w:p w14:paraId="7E59D101" w14:textId="77777777" w:rsidR="00166CAF" w:rsidRDefault="00166CAF"/>
    <w:p w14:paraId="56B40D45" w14:textId="77777777" w:rsidR="00166CAF" w:rsidRDefault="00166CAF"/>
    <w:p w14:paraId="546DFE49" w14:textId="77777777" w:rsidR="00166CAF" w:rsidRDefault="00000000">
      <w:pPr>
        <w:jc w:val="center"/>
      </w:pPr>
      <w:r>
        <w:rPr>
          <w:b/>
          <w:color w:val="1A2133"/>
          <w:sz w:val="52"/>
        </w:rPr>
        <w:t>SUPERMARKET SALES ANALYSIS DASHBOARD</w:t>
      </w:r>
    </w:p>
    <w:p w14:paraId="1AC117C7" w14:textId="77777777" w:rsidR="00166CAF" w:rsidRDefault="00166CAF"/>
    <w:p w14:paraId="7CB9FE49" w14:textId="77777777" w:rsidR="00166CAF" w:rsidRDefault="00000000">
      <w:pPr>
        <w:jc w:val="center"/>
      </w:pPr>
      <w:r>
        <w:rPr>
          <w:color w:val="4F8EF7"/>
          <w:sz w:val="32"/>
        </w:rPr>
        <w:t>Project Report</w:t>
      </w:r>
    </w:p>
    <w:p w14:paraId="065D444A" w14:textId="77777777" w:rsidR="00166CAF" w:rsidRDefault="00166CAF"/>
    <w:p w14:paraId="43117179" w14:textId="77777777" w:rsidR="00166CAF" w:rsidRDefault="00166CAF"/>
    <w:p w14:paraId="0F3AF757" w14:textId="77777777" w:rsidR="00166CAF" w:rsidRDefault="00166CAF"/>
    <w:p w14:paraId="642F89EA" w14:textId="77777777" w:rsidR="00166CAF" w:rsidRDefault="00000000">
      <w:pPr>
        <w:jc w:val="center"/>
      </w:pPr>
      <w:r>
        <w:rPr>
          <w:color w:val="5A6475"/>
          <w:sz w:val="26"/>
        </w:rPr>
        <w:t>Data Analytics with AI</w:t>
      </w:r>
    </w:p>
    <w:p w14:paraId="0ECAB086" w14:textId="77777777" w:rsidR="00166CAF" w:rsidRDefault="00000000">
      <w:pPr>
        <w:jc w:val="center"/>
      </w:pPr>
      <w:r>
        <w:rPr>
          <w:color w:val="5A6475"/>
          <w:sz w:val="26"/>
        </w:rPr>
        <w:t>IBM Internship Project</w:t>
      </w:r>
    </w:p>
    <w:p w14:paraId="10E2C858" w14:textId="77777777" w:rsidR="00166CAF" w:rsidRDefault="00166CAF">
      <w:pPr>
        <w:jc w:val="center"/>
      </w:pPr>
    </w:p>
    <w:p w14:paraId="672C8C44" w14:textId="77777777" w:rsidR="00166CAF" w:rsidRDefault="00000000">
      <w:pPr>
        <w:jc w:val="center"/>
      </w:pPr>
      <w:r>
        <w:rPr>
          <w:b/>
          <w:color w:val="5A6475"/>
        </w:rPr>
        <w:t>Tool: Python  |  Streamlit  |  Plotly  |  Pandas</w:t>
      </w:r>
    </w:p>
    <w:p w14:paraId="330E04AA" w14:textId="77777777" w:rsidR="00166CAF" w:rsidRDefault="00000000">
      <w:pPr>
        <w:jc w:val="center"/>
      </w:pPr>
      <w:r>
        <w:rPr>
          <w:b/>
          <w:color w:val="5A6475"/>
        </w:rPr>
        <w:t>Dataset: SuperMarket Analysis.csv</w:t>
      </w:r>
    </w:p>
    <w:p w14:paraId="67F645D3" w14:textId="77777777" w:rsidR="00166CAF" w:rsidRDefault="00000000">
      <w:r>
        <w:br w:type="page"/>
      </w:r>
    </w:p>
    <w:p w14:paraId="6DE1A583" w14:textId="77777777" w:rsidR="00166CAF" w:rsidRDefault="00000000">
      <w:pPr>
        <w:pStyle w:val="Heading1"/>
      </w:pPr>
      <w:r>
        <w:rPr>
          <w:color w:val="1A2133"/>
        </w:rPr>
        <w:lastRenderedPageBreak/>
        <w:t>Table of Contents</w:t>
      </w:r>
    </w:p>
    <w:p w14:paraId="04978815" w14:textId="4CB5B809" w:rsidR="00166CAF" w:rsidRDefault="00000000">
      <w:pPr>
        <w:spacing w:after="60"/>
      </w:pPr>
      <w:r>
        <w:rPr>
          <w:sz w:val="21"/>
        </w:rPr>
        <w:t>1. Abstract</w:t>
      </w:r>
      <w:r>
        <w:rPr>
          <w:color w:val="5A6475"/>
          <w:sz w:val="21"/>
        </w:rPr>
        <w:tab/>
      </w:r>
      <w:r w:rsidR="006815CC">
        <w:rPr>
          <w:color w:val="5A6475"/>
          <w:sz w:val="21"/>
        </w:rPr>
        <w:tab/>
      </w:r>
      <w:r w:rsidR="006815CC">
        <w:rPr>
          <w:color w:val="5A6475"/>
          <w:sz w:val="21"/>
        </w:rPr>
        <w:tab/>
      </w:r>
      <w:r w:rsidR="006815CC">
        <w:rPr>
          <w:color w:val="5A6475"/>
          <w:sz w:val="21"/>
        </w:rPr>
        <w:tab/>
      </w:r>
      <w:r>
        <w:rPr>
          <w:color w:val="5A6475"/>
          <w:sz w:val="21"/>
        </w:rPr>
        <w:t>3</w:t>
      </w:r>
    </w:p>
    <w:p w14:paraId="444C39E9" w14:textId="33046AF5" w:rsidR="00166CAF" w:rsidRDefault="00000000">
      <w:pPr>
        <w:spacing w:after="60"/>
      </w:pPr>
      <w:r>
        <w:rPr>
          <w:sz w:val="21"/>
        </w:rPr>
        <w:t>2. Introduction</w:t>
      </w:r>
      <w:r>
        <w:rPr>
          <w:color w:val="5A6475"/>
          <w:sz w:val="21"/>
        </w:rPr>
        <w:tab/>
      </w:r>
      <w:r w:rsidR="006815CC">
        <w:rPr>
          <w:color w:val="5A6475"/>
          <w:sz w:val="21"/>
        </w:rPr>
        <w:tab/>
      </w:r>
      <w:r w:rsidR="006815CC">
        <w:rPr>
          <w:color w:val="5A6475"/>
          <w:sz w:val="21"/>
        </w:rPr>
        <w:tab/>
      </w:r>
      <w:r w:rsidR="006815CC">
        <w:rPr>
          <w:color w:val="5A6475"/>
          <w:sz w:val="21"/>
        </w:rPr>
        <w:tab/>
      </w:r>
      <w:r>
        <w:rPr>
          <w:color w:val="5A6475"/>
          <w:sz w:val="21"/>
        </w:rPr>
        <w:t>3</w:t>
      </w:r>
    </w:p>
    <w:p w14:paraId="3B5686E5" w14:textId="3D536522" w:rsidR="00166CAF" w:rsidRDefault="00000000">
      <w:pPr>
        <w:spacing w:after="60"/>
      </w:pPr>
      <w:r>
        <w:rPr>
          <w:sz w:val="21"/>
        </w:rPr>
        <w:t>3. Problem Statement</w:t>
      </w:r>
      <w:r>
        <w:rPr>
          <w:color w:val="5A6475"/>
          <w:sz w:val="21"/>
        </w:rPr>
        <w:tab/>
      </w:r>
      <w:r w:rsidR="006815CC">
        <w:rPr>
          <w:color w:val="5A6475"/>
          <w:sz w:val="21"/>
        </w:rPr>
        <w:tab/>
      </w:r>
      <w:r w:rsidR="006815CC">
        <w:rPr>
          <w:color w:val="5A6475"/>
          <w:sz w:val="21"/>
        </w:rPr>
        <w:tab/>
      </w:r>
      <w:r>
        <w:rPr>
          <w:color w:val="5A6475"/>
          <w:sz w:val="21"/>
        </w:rPr>
        <w:t>4</w:t>
      </w:r>
    </w:p>
    <w:p w14:paraId="0181E493" w14:textId="5D9916AD" w:rsidR="00166CAF" w:rsidRDefault="00000000">
      <w:pPr>
        <w:spacing w:after="60"/>
      </w:pPr>
      <w:r>
        <w:rPr>
          <w:sz w:val="21"/>
        </w:rPr>
        <w:t>4. Objectives</w:t>
      </w:r>
      <w:r>
        <w:rPr>
          <w:color w:val="5A6475"/>
          <w:sz w:val="21"/>
        </w:rPr>
        <w:tab/>
      </w:r>
      <w:r w:rsidR="006815CC">
        <w:rPr>
          <w:color w:val="5A6475"/>
          <w:sz w:val="21"/>
        </w:rPr>
        <w:tab/>
      </w:r>
      <w:r w:rsidR="006815CC">
        <w:rPr>
          <w:color w:val="5A6475"/>
          <w:sz w:val="21"/>
        </w:rPr>
        <w:tab/>
      </w:r>
      <w:r w:rsidR="006815CC">
        <w:rPr>
          <w:color w:val="5A6475"/>
          <w:sz w:val="21"/>
        </w:rPr>
        <w:tab/>
      </w:r>
      <w:r>
        <w:rPr>
          <w:color w:val="5A6475"/>
          <w:sz w:val="21"/>
        </w:rPr>
        <w:t>4</w:t>
      </w:r>
    </w:p>
    <w:p w14:paraId="6F2A85A9" w14:textId="27C09236" w:rsidR="00166CAF" w:rsidRDefault="00000000">
      <w:pPr>
        <w:spacing w:after="60"/>
      </w:pPr>
      <w:r>
        <w:rPr>
          <w:sz w:val="21"/>
        </w:rPr>
        <w:t>5. Dataset Description</w:t>
      </w:r>
      <w:r>
        <w:rPr>
          <w:color w:val="5A6475"/>
          <w:sz w:val="21"/>
        </w:rPr>
        <w:tab/>
      </w:r>
      <w:r w:rsidR="006815CC">
        <w:rPr>
          <w:color w:val="5A6475"/>
          <w:sz w:val="21"/>
        </w:rPr>
        <w:tab/>
      </w:r>
      <w:r w:rsidR="006815CC">
        <w:rPr>
          <w:color w:val="5A6475"/>
          <w:sz w:val="21"/>
        </w:rPr>
        <w:tab/>
      </w:r>
      <w:r>
        <w:rPr>
          <w:color w:val="5A6475"/>
          <w:sz w:val="21"/>
        </w:rPr>
        <w:t>5</w:t>
      </w:r>
    </w:p>
    <w:p w14:paraId="4D568F51" w14:textId="21B5F6AA" w:rsidR="00166CAF" w:rsidRDefault="00000000">
      <w:pPr>
        <w:spacing w:after="60"/>
      </w:pPr>
      <w:r>
        <w:rPr>
          <w:sz w:val="21"/>
        </w:rPr>
        <w:t>6. Tools and Technologies</w:t>
      </w:r>
      <w:r>
        <w:rPr>
          <w:color w:val="5A6475"/>
          <w:sz w:val="21"/>
        </w:rPr>
        <w:tab/>
      </w:r>
      <w:r w:rsidR="006815CC">
        <w:rPr>
          <w:color w:val="5A6475"/>
          <w:sz w:val="21"/>
        </w:rPr>
        <w:tab/>
      </w:r>
      <w:r>
        <w:rPr>
          <w:color w:val="5A6475"/>
          <w:sz w:val="21"/>
        </w:rPr>
        <w:t>6</w:t>
      </w:r>
    </w:p>
    <w:p w14:paraId="0CC5039A" w14:textId="15897FE9" w:rsidR="00166CAF" w:rsidRDefault="00000000">
      <w:pPr>
        <w:spacing w:after="60"/>
      </w:pPr>
      <w:r>
        <w:rPr>
          <w:sz w:val="21"/>
        </w:rPr>
        <w:t>7. System Workflow</w:t>
      </w:r>
      <w:r>
        <w:rPr>
          <w:color w:val="5A6475"/>
          <w:sz w:val="21"/>
        </w:rPr>
        <w:tab/>
      </w:r>
      <w:r w:rsidR="006815CC">
        <w:rPr>
          <w:color w:val="5A6475"/>
          <w:sz w:val="21"/>
        </w:rPr>
        <w:tab/>
      </w:r>
      <w:r w:rsidR="006815CC">
        <w:rPr>
          <w:color w:val="5A6475"/>
          <w:sz w:val="21"/>
        </w:rPr>
        <w:tab/>
      </w:r>
      <w:r>
        <w:rPr>
          <w:color w:val="5A6475"/>
          <w:sz w:val="21"/>
        </w:rPr>
        <w:t>7</w:t>
      </w:r>
    </w:p>
    <w:p w14:paraId="7D27D101" w14:textId="3C74F24F" w:rsidR="00166CAF" w:rsidRDefault="00000000">
      <w:pPr>
        <w:spacing w:after="60"/>
      </w:pPr>
      <w:r>
        <w:rPr>
          <w:sz w:val="21"/>
        </w:rPr>
        <w:t>8. Data Loading</w:t>
      </w:r>
      <w:r>
        <w:rPr>
          <w:color w:val="5A6475"/>
          <w:sz w:val="21"/>
        </w:rPr>
        <w:tab/>
      </w:r>
      <w:r w:rsidR="006815CC">
        <w:rPr>
          <w:color w:val="5A6475"/>
          <w:sz w:val="21"/>
        </w:rPr>
        <w:tab/>
      </w:r>
      <w:r w:rsidR="006815CC">
        <w:rPr>
          <w:color w:val="5A6475"/>
          <w:sz w:val="21"/>
        </w:rPr>
        <w:tab/>
      </w:r>
      <w:r w:rsidR="006815CC">
        <w:rPr>
          <w:color w:val="5A6475"/>
          <w:sz w:val="21"/>
        </w:rPr>
        <w:tab/>
      </w:r>
      <w:r>
        <w:rPr>
          <w:color w:val="5A6475"/>
          <w:sz w:val="21"/>
        </w:rPr>
        <w:t>7</w:t>
      </w:r>
    </w:p>
    <w:p w14:paraId="7B8A1E0D" w14:textId="2D1C2DF2" w:rsidR="00166CAF" w:rsidRDefault="00000000">
      <w:pPr>
        <w:spacing w:after="60"/>
      </w:pPr>
      <w:r>
        <w:rPr>
          <w:sz w:val="21"/>
        </w:rPr>
        <w:t>9. Data Cleaning and Validation</w:t>
      </w:r>
      <w:r w:rsidR="006815CC">
        <w:rPr>
          <w:sz w:val="21"/>
        </w:rPr>
        <w:tab/>
      </w:r>
      <w:r>
        <w:rPr>
          <w:color w:val="5A6475"/>
          <w:sz w:val="21"/>
        </w:rPr>
        <w:tab/>
        <w:t>8</w:t>
      </w:r>
    </w:p>
    <w:p w14:paraId="7CAFE150" w14:textId="119C1C4E" w:rsidR="00166CAF" w:rsidRDefault="00000000">
      <w:pPr>
        <w:spacing w:after="60"/>
      </w:pPr>
      <w:r>
        <w:rPr>
          <w:sz w:val="21"/>
        </w:rPr>
        <w:t>10. Sales Calculation</w:t>
      </w:r>
      <w:r>
        <w:rPr>
          <w:color w:val="5A6475"/>
          <w:sz w:val="21"/>
        </w:rPr>
        <w:tab/>
      </w:r>
      <w:r w:rsidR="006815CC">
        <w:rPr>
          <w:color w:val="5A6475"/>
          <w:sz w:val="21"/>
        </w:rPr>
        <w:tab/>
      </w:r>
      <w:r w:rsidR="006815CC">
        <w:rPr>
          <w:color w:val="5A6475"/>
          <w:sz w:val="21"/>
        </w:rPr>
        <w:tab/>
      </w:r>
      <w:r>
        <w:rPr>
          <w:color w:val="5A6475"/>
          <w:sz w:val="21"/>
        </w:rPr>
        <w:t>8</w:t>
      </w:r>
    </w:p>
    <w:p w14:paraId="0263BF5D" w14:textId="0C5F1490" w:rsidR="00166CAF" w:rsidRDefault="00000000">
      <w:pPr>
        <w:spacing w:after="60"/>
      </w:pPr>
      <w:r>
        <w:rPr>
          <w:sz w:val="21"/>
        </w:rPr>
        <w:t>11. Dashboard Overview</w:t>
      </w:r>
      <w:r>
        <w:rPr>
          <w:color w:val="5A6475"/>
          <w:sz w:val="21"/>
        </w:rPr>
        <w:tab/>
      </w:r>
      <w:r w:rsidR="006815CC">
        <w:rPr>
          <w:color w:val="5A6475"/>
          <w:sz w:val="21"/>
        </w:rPr>
        <w:tab/>
      </w:r>
      <w:r w:rsidR="006815CC">
        <w:rPr>
          <w:color w:val="5A6475"/>
          <w:sz w:val="21"/>
        </w:rPr>
        <w:tab/>
      </w:r>
      <w:r>
        <w:rPr>
          <w:color w:val="5A6475"/>
          <w:sz w:val="21"/>
        </w:rPr>
        <w:t>9</w:t>
      </w:r>
    </w:p>
    <w:p w14:paraId="47B10BA8" w14:textId="75F07079" w:rsidR="00166CAF" w:rsidRDefault="00000000">
      <w:pPr>
        <w:spacing w:after="60"/>
      </w:pPr>
      <w:r>
        <w:rPr>
          <w:sz w:val="21"/>
        </w:rPr>
        <w:t>12. KPI Analysis</w:t>
      </w:r>
      <w:r>
        <w:rPr>
          <w:color w:val="5A6475"/>
          <w:sz w:val="21"/>
        </w:rPr>
        <w:tab/>
      </w:r>
      <w:r w:rsidR="006815CC">
        <w:rPr>
          <w:color w:val="5A6475"/>
          <w:sz w:val="21"/>
        </w:rPr>
        <w:tab/>
      </w:r>
      <w:r w:rsidR="006815CC">
        <w:rPr>
          <w:color w:val="5A6475"/>
          <w:sz w:val="21"/>
        </w:rPr>
        <w:tab/>
      </w:r>
      <w:r w:rsidR="006815CC">
        <w:rPr>
          <w:color w:val="5A6475"/>
          <w:sz w:val="21"/>
        </w:rPr>
        <w:tab/>
      </w:r>
      <w:r>
        <w:rPr>
          <w:color w:val="5A6475"/>
          <w:sz w:val="21"/>
        </w:rPr>
        <w:t>10</w:t>
      </w:r>
    </w:p>
    <w:p w14:paraId="6E1900B3" w14:textId="3F28B49D" w:rsidR="00166CAF" w:rsidRDefault="00000000">
      <w:pPr>
        <w:spacing w:after="60"/>
      </w:pPr>
      <w:r>
        <w:rPr>
          <w:sz w:val="21"/>
        </w:rPr>
        <w:t>13. Data Quality Analysis</w:t>
      </w:r>
      <w:r>
        <w:rPr>
          <w:color w:val="5A6475"/>
          <w:sz w:val="21"/>
        </w:rPr>
        <w:tab/>
      </w:r>
      <w:r w:rsidR="006815CC">
        <w:rPr>
          <w:color w:val="5A6475"/>
          <w:sz w:val="21"/>
        </w:rPr>
        <w:tab/>
      </w:r>
      <w:r w:rsidR="006815CC">
        <w:rPr>
          <w:color w:val="5A6475"/>
          <w:sz w:val="21"/>
        </w:rPr>
        <w:tab/>
      </w:r>
      <w:r>
        <w:rPr>
          <w:color w:val="5A6475"/>
          <w:sz w:val="21"/>
        </w:rPr>
        <w:t>11</w:t>
      </w:r>
    </w:p>
    <w:p w14:paraId="503CCD9C" w14:textId="4B6ACEF9" w:rsidR="00166CAF" w:rsidRDefault="00000000">
      <w:pPr>
        <w:spacing w:after="60"/>
      </w:pPr>
      <w:r>
        <w:rPr>
          <w:sz w:val="21"/>
        </w:rPr>
        <w:t>14. Sales Analysis</w:t>
      </w:r>
      <w:r>
        <w:rPr>
          <w:color w:val="5A6475"/>
          <w:sz w:val="21"/>
        </w:rPr>
        <w:tab/>
      </w:r>
      <w:r w:rsidR="006815CC">
        <w:rPr>
          <w:color w:val="5A6475"/>
          <w:sz w:val="21"/>
        </w:rPr>
        <w:tab/>
      </w:r>
      <w:r w:rsidR="006815CC">
        <w:rPr>
          <w:color w:val="5A6475"/>
          <w:sz w:val="21"/>
        </w:rPr>
        <w:tab/>
      </w:r>
      <w:r>
        <w:rPr>
          <w:color w:val="5A6475"/>
          <w:sz w:val="21"/>
        </w:rPr>
        <w:t>12</w:t>
      </w:r>
    </w:p>
    <w:p w14:paraId="47A8B9CE" w14:textId="5B92FAFA" w:rsidR="00166CAF" w:rsidRDefault="00000000">
      <w:pPr>
        <w:spacing w:after="60"/>
      </w:pPr>
      <w:r>
        <w:rPr>
          <w:sz w:val="21"/>
        </w:rPr>
        <w:t>15. Product &amp; Category Analysis</w:t>
      </w:r>
      <w:r>
        <w:rPr>
          <w:color w:val="5A6475"/>
          <w:sz w:val="21"/>
        </w:rPr>
        <w:tab/>
      </w:r>
      <w:r w:rsidR="006815CC">
        <w:rPr>
          <w:color w:val="5A6475"/>
          <w:sz w:val="21"/>
        </w:rPr>
        <w:tab/>
      </w:r>
      <w:r>
        <w:rPr>
          <w:color w:val="5A6475"/>
          <w:sz w:val="21"/>
        </w:rPr>
        <w:t>13</w:t>
      </w:r>
    </w:p>
    <w:p w14:paraId="2EECEF66" w14:textId="30B31E77" w:rsidR="00166CAF" w:rsidRDefault="00000000">
      <w:pPr>
        <w:spacing w:after="60"/>
      </w:pPr>
      <w:r>
        <w:rPr>
          <w:sz w:val="21"/>
        </w:rPr>
        <w:t>16. Customer &amp; Payment Analysis</w:t>
      </w:r>
      <w:r w:rsidR="006815CC">
        <w:rPr>
          <w:sz w:val="21"/>
        </w:rPr>
        <w:tab/>
      </w:r>
      <w:r>
        <w:rPr>
          <w:color w:val="5A6475"/>
          <w:sz w:val="21"/>
        </w:rPr>
        <w:tab/>
        <w:t>14</w:t>
      </w:r>
    </w:p>
    <w:p w14:paraId="52A8F48B" w14:textId="5CC15EB0" w:rsidR="00166CAF" w:rsidRDefault="00000000">
      <w:pPr>
        <w:spacing w:after="60"/>
      </w:pPr>
      <w:r>
        <w:rPr>
          <w:sz w:val="21"/>
        </w:rPr>
        <w:t>17. Time-Based Analysis</w:t>
      </w:r>
      <w:r w:rsidR="006815CC">
        <w:rPr>
          <w:sz w:val="21"/>
        </w:rPr>
        <w:tab/>
      </w:r>
      <w:r w:rsidR="006815CC">
        <w:rPr>
          <w:sz w:val="21"/>
        </w:rPr>
        <w:tab/>
      </w:r>
      <w:r>
        <w:rPr>
          <w:color w:val="5A6475"/>
          <w:sz w:val="21"/>
        </w:rPr>
        <w:tab/>
        <w:t>15</w:t>
      </w:r>
    </w:p>
    <w:p w14:paraId="36BA6631" w14:textId="03F67D03" w:rsidR="00166CAF" w:rsidRDefault="00000000">
      <w:pPr>
        <w:spacing w:after="60"/>
      </w:pPr>
      <w:r>
        <w:rPr>
          <w:sz w:val="21"/>
        </w:rPr>
        <w:t>18. Business Insights</w:t>
      </w:r>
      <w:r>
        <w:rPr>
          <w:color w:val="5A6475"/>
          <w:sz w:val="21"/>
        </w:rPr>
        <w:tab/>
      </w:r>
      <w:r w:rsidR="006815CC">
        <w:rPr>
          <w:color w:val="5A6475"/>
          <w:sz w:val="21"/>
        </w:rPr>
        <w:tab/>
      </w:r>
      <w:r w:rsidR="006815CC">
        <w:rPr>
          <w:color w:val="5A6475"/>
          <w:sz w:val="21"/>
        </w:rPr>
        <w:tab/>
      </w:r>
      <w:r>
        <w:rPr>
          <w:color w:val="5A6475"/>
          <w:sz w:val="21"/>
        </w:rPr>
        <w:t>16</w:t>
      </w:r>
    </w:p>
    <w:p w14:paraId="27EF3CA5" w14:textId="3ABDBD99" w:rsidR="00166CAF" w:rsidRDefault="00000000">
      <w:pPr>
        <w:spacing w:after="60"/>
      </w:pPr>
      <w:r>
        <w:rPr>
          <w:sz w:val="21"/>
        </w:rPr>
        <w:t>19. Results Summary</w:t>
      </w:r>
      <w:r>
        <w:rPr>
          <w:color w:val="5A6475"/>
          <w:sz w:val="21"/>
        </w:rPr>
        <w:tab/>
      </w:r>
      <w:r w:rsidR="006815CC">
        <w:rPr>
          <w:color w:val="5A6475"/>
          <w:sz w:val="21"/>
        </w:rPr>
        <w:tab/>
      </w:r>
      <w:r w:rsidR="006815CC">
        <w:rPr>
          <w:color w:val="5A6475"/>
          <w:sz w:val="21"/>
        </w:rPr>
        <w:tab/>
      </w:r>
      <w:r>
        <w:rPr>
          <w:color w:val="5A6475"/>
          <w:sz w:val="21"/>
        </w:rPr>
        <w:t>17</w:t>
      </w:r>
    </w:p>
    <w:p w14:paraId="1FF64D6D" w14:textId="1C1F66B8" w:rsidR="00166CAF" w:rsidRDefault="00000000">
      <w:pPr>
        <w:spacing w:after="60"/>
      </w:pPr>
      <w:r>
        <w:rPr>
          <w:sz w:val="21"/>
        </w:rPr>
        <w:t>20. UI Screenshots Summary</w:t>
      </w:r>
      <w:r>
        <w:rPr>
          <w:color w:val="5A6475"/>
          <w:sz w:val="21"/>
        </w:rPr>
        <w:tab/>
      </w:r>
      <w:r w:rsidR="006815CC">
        <w:rPr>
          <w:color w:val="5A6475"/>
          <w:sz w:val="21"/>
        </w:rPr>
        <w:tab/>
      </w:r>
      <w:r>
        <w:rPr>
          <w:color w:val="5A6475"/>
          <w:sz w:val="21"/>
        </w:rPr>
        <w:t>18</w:t>
      </w:r>
    </w:p>
    <w:p w14:paraId="47050D03" w14:textId="09650696" w:rsidR="00166CAF" w:rsidRDefault="00000000">
      <w:pPr>
        <w:spacing w:after="60"/>
      </w:pPr>
      <w:r>
        <w:rPr>
          <w:sz w:val="21"/>
        </w:rPr>
        <w:t>21. Testing</w:t>
      </w:r>
      <w:r>
        <w:rPr>
          <w:color w:val="5A6475"/>
          <w:sz w:val="21"/>
        </w:rPr>
        <w:tab/>
      </w:r>
      <w:r w:rsidR="006815CC">
        <w:rPr>
          <w:color w:val="5A6475"/>
          <w:sz w:val="21"/>
        </w:rPr>
        <w:tab/>
      </w:r>
      <w:r w:rsidR="006815CC">
        <w:rPr>
          <w:color w:val="5A6475"/>
          <w:sz w:val="21"/>
        </w:rPr>
        <w:tab/>
      </w:r>
      <w:r w:rsidR="006815CC">
        <w:rPr>
          <w:color w:val="5A6475"/>
          <w:sz w:val="21"/>
        </w:rPr>
        <w:tab/>
      </w:r>
      <w:r>
        <w:rPr>
          <w:color w:val="5A6475"/>
          <w:sz w:val="21"/>
        </w:rPr>
        <w:t>20</w:t>
      </w:r>
    </w:p>
    <w:p w14:paraId="27D111B2" w14:textId="03BA505C" w:rsidR="00166CAF" w:rsidRDefault="00000000">
      <w:pPr>
        <w:spacing w:after="60"/>
      </w:pPr>
      <w:r>
        <w:rPr>
          <w:sz w:val="21"/>
        </w:rPr>
        <w:t>22. Project Execution Guide</w:t>
      </w:r>
      <w:r>
        <w:rPr>
          <w:color w:val="5A6475"/>
          <w:sz w:val="21"/>
        </w:rPr>
        <w:tab/>
      </w:r>
      <w:r w:rsidR="006815CC">
        <w:rPr>
          <w:color w:val="5A6475"/>
          <w:sz w:val="21"/>
        </w:rPr>
        <w:tab/>
      </w:r>
      <w:r>
        <w:rPr>
          <w:color w:val="5A6475"/>
          <w:sz w:val="21"/>
        </w:rPr>
        <w:t>20</w:t>
      </w:r>
    </w:p>
    <w:p w14:paraId="1AA098D5" w14:textId="5E17C5F9" w:rsidR="00166CAF" w:rsidRDefault="00000000">
      <w:pPr>
        <w:spacing w:after="60"/>
      </w:pPr>
      <w:r>
        <w:rPr>
          <w:sz w:val="21"/>
        </w:rPr>
        <w:t>23. Project Structure</w:t>
      </w:r>
      <w:r w:rsidR="006815CC">
        <w:rPr>
          <w:sz w:val="21"/>
        </w:rPr>
        <w:tab/>
      </w:r>
      <w:r w:rsidR="006815CC">
        <w:rPr>
          <w:sz w:val="21"/>
        </w:rPr>
        <w:tab/>
      </w:r>
      <w:r>
        <w:rPr>
          <w:color w:val="5A6475"/>
          <w:sz w:val="21"/>
        </w:rPr>
        <w:tab/>
        <w:t>21</w:t>
      </w:r>
    </w:p>
    <w:p w14:paraId="1E13DB94" w14:textId="6C1D8DAB" w:rsidR="00166CAF" w:rsidRDefault="00000000">
      <w:pPr>
        <w:spacing w:after="60"/>
      </w:pPr>
      <w:r>
        <w:rPr>
          <w:sz w:val="21"/>
        </w:rPr>
        <w:t>24. Conclusion</w:t>
      </w:r>
      <w:r>
        <w:rPr>
          <w:color w:val="5A6475"/>
          <w:sz w:val="21"/>
        </w:rPr>
        <w:tab/>
      </w:r>
      <w:r w:rsidR="006815CC">
        <w:rPr>
          <w:color w:val="5A6475"/>
          <w:sz w:val="21"/>
        </w:rPr>
        <w:tab/>
      </w:r>
      <w:r w:rsidR="006815CC">
        <w:rPr>
          <w:color w:val="5A6475"/>
          <w:sz w:val="21"/>
        </w:rPr>
        <w:tab/>
      </w:r>
      <w:r w:rsidR="006815CC">
        <w:rPr>
          <w:color w:val="5A6475"/>
          <w:sz w:val="21"/>
        </w:rPr>
        <w:tab/>
      </w:r>
      <w:r>
        <w:rPr>
          <w:color w:val="5A6475"/>
          <w:sz w:val="21"/>
        </w:rPr>
        <w:t>22</w:t>
      </w:r>
    </w:p>
    <w:p w14:paraId="7ADB7914" w14:textId="44D0B8BB" w:rsidR="00166CAF" w:rsidRDefault="00000000">
      <w:pPr>
        <w:spacing w:after="60"/>
      </w:pPr>
      <w:r>
        <w:rPr>
          <w:sz w:val="21"/>
        </w:rPr>
        <w:t>25. Future Enhancements</w:t>
      </w:r>
      <w:r>
        <w:rPr>
          <w:color w:val="5A6475"/>
          <w:sz w:val="21"/>
        </w:rPr>
        <w:tab/>
      </w:r>
      <w:r w:rsidR="006815CC">
        <w:rPr>
          <w:color w:val="5A6475"/>
          <w:sz w:val="21"/>
        </w:rPr>
        <w:tab/>
      </w:r>
      <w:r>
        <w:rPr>
          <w:color w:val="5A6475"/>
          <w:sz w:val="21"/>
        </w:rPr>
        <w:t>22</w:t>
      </w:r>
    </w:p>
    <w:p w14:paraId="50C0FCEF" w14:textId="77777777" w:rsidR="00166CAF" w:rsidRDefault="00000000">
      <w:r>
        <w:br w:type="page"/>
      </w:r>
    </w:p>
    <w:p w14:paraId="16B442A8" w14:textId="77777777" w:rsidR="00166CAF" w:rsidRDefault="00000000">
      <w:pPr>
        <w:pStyle w:val="Heading1"/>
      </w:pPr>
      <w:r>
        <w:rPr>
          <w:color w:val="1A2133"/>
        </w:rPr>
        <w:lastRenderedPageBreak/>
        <w:t>1. Abstract</w:t>
      </w:r>
    </w:p>
    <w:p w14:paraId="1C6DD4BD" w14:textId="77777777" w:rsidR="00166CAF" w:rsidRDefault="00000000" w:rsidP="00044E31">
      <w:pPr>
        <w:spacing w:before="40" w:after="160"/>
        <w:jc w:val="both"/>
      </w:pPr>
      <w:r>
        <w:t>This report presents the design, development, and evaluation of the Supermarket Sales Analysis Dashboard, an interactive data analytics application built using Python, Pandas, Streamlit, and Plotly. The project processes a real-world retail transactional dataset — SuperMarket Analysis.csv — containing 1,000 invoice records from three supermarket branches spanning January to March 2019. The system implements a six-step analytical pipeline: data ingestion, quality validation, sales computation (Sales = Quantity × Unit Price), statistical aggregation, interactive visualisation, and automated business insight generation. The resulting Streamlit web dashboard enables non-technical users to explore the data through real-time filters and 16 interactive Plotly charts covering revenue trends, product performance, customer demographics, payment patterns, and time-based analysis. All business insights are computed dynamically from the filtered dataset, providing immediate, actionable recommendations for retail decision-makers.</w:t>
      </w:r>
    </w:p>
    <w:p w14:paraId="3C8728DB" w14:textId="77777777" w:rsidR="00166CAF" w:rsidRDefault="00000000">
      <w:pPr>
        <w:spacing w:before="80" w:after="160"/>
      </w:pPr>
      <w:r>
        <w:rPr>
          <w:color w:val="4F8EF7"/>
          <w:sz w:val="14"/>
        </w:rPr>
        <w:t>────────────────────────────────────────────────────────────────────────</w:t>
      </w:r>
    </w:p>
    <w:p w14:paraId="28373D5D" w14:textId="77777777" w:rsidR="00166CAF" w:rsidRDefault="00000000">
      <w:pPr>
        <w:pStyle w:val="Heading1"/>
      </w:pPr>
      <w:r>
        <w:rPr>
          <w:color w:val="1A2133"/>
        </w:rPr>
        <w:t>2. Introduction</w:t>
      </w:r>
    </w:p>
    <w:p w14:paraId="6A39F086" w14:textId="77777777" w:rsidR="00166CAF" w:rsidRDefault="00000000" w:rsidP="00951FB4">
      <w:pPr>
        <w:spacing w:before="40" w:after="160"/>
        <w:jc w:val="both"/>
      </w:pPr>
      <w:r>
        <w:t>The retail supermarket industry generates large volumes of transactional data on a daily basis. Understanding this data — identifying which products sell best, which branches underperform, when customers shop most actively, and which customer segments are most valuable — is essential for optimising inventory, staffing, promotions, and overall business strategy.</w:t>
      </w:r>
    </w:p>
    <w:p w14:paraId="4BCD396B" w14:textId="77777777" w:rsidR="00166CAF" w:rsidRDefault="00000000" w:rsidP="00951FB4">
      <w:pPr>
        <w:spacing w:before="40" w:after="160"/>
        <w:jc w:val="both"/>
      </w:pPr>
      <w:r>
        <w:t>Raw transactional CSV files are not easily readable by business managers or analysts without technical processing. Data analytics tools can transform this raw data into meaningful summaries, visual comparisons, and actionable intelligence. This project demonstrates how a complete analytics pipeline can be implemented in Python and delivered as an interactive browser-based dashboard using Streamlit — requiring no database, no BI tool license, and no server infrastructure beyond a standard Python environment.</w:t>
      </w:r>
    </w:p>
    <w:p w14:paraId="1B209790" w14:textId="77777777" w:rsidR="00166CAF" w:rsidRDefault="00000000" w:rsidP="00951FB4">
      <w:pPr>
        <w:spacing w:before="40" w:after="160"/>
        <w:jc w:val="both"/>
      </w:pPr>
      <w:r>
        <w:t>This project was developed as part of the IBM Data Analytics with AI internship programme. It covers the complete lifecycle of a data analytics project: from raw data collection through cleaning, transformation, statistical analysis, visualisation design, and business insight generation.</w:t>
      </w:r>
    </w:p>
    <w:p w14:paraId="4C63330C" w14:textId="77777777" w:rsidR="00166CAF" w:rsidRDefault="00000000">
      <w:pPr>
        <w:spacing w:before="80" w:after="160"/>
      </w:pPr>
      <w:r>
        <w:rPr>
          <w:color w:val="4F8EF7"/>
          <w:sz w:val="14"/>
        </w:rPr>
        <w:t>────────────────────────────────────────────────────────────────────────</w:t>
      </w:r>
    </w:p>
    <w:p w14:paraId="14AA34FE" w14:textId="77777777" w:rsidR="00166CAF" w:rsidRDefault="00000000">
      <w:pPr>
        <w:pStyle w:val="Heading1"/>
      </w:pPr>
      <w:r>
        <w:rPr>
          <w:color w:val="1A2133"/>
        </w:rPr>
        <w:t>3. Problem Statement</w:t>
      </w:r>
    </w:p>
    <w:p w14:paraId="60BFC1BF" w14:textId="77777777" w:rsidR="00166CAF" w:rsidRDefault="00000000" w:rsidP="00951FB4">
      <w:pPr>
        <w:spacing w:before="40" w:after="160"/>
        <w:jc w:val="both"/>
      </w:pPr>
      <w:r>
        <w:t>A supermarket chain operating three branches across three cities collects transaction data for every sale. This data is stored in a CSV file and contains 1,000 records with 17 attributes including product category, quantity, unit price, customer type, gender, payment method, date, and customer rating.</w:t>
      </w:r>
    </w:p>
    <w:p w14:paraId="3778B58C" w14:textId="77777777" w:rsidR="00166CAF" w:rsidRDefault="00000000" w:rsidP="00951FB4">
      <w:pPr>
        <w:spacing w:before="40" w:after="160"/>
        <w:jc w:val="both"/>
      </w:pPr>
      <w:r>
        <w:t>The core challenges addressed by this project are:</w:t>
      </w:r>
    </w:p>
    <w:p w14:paraId="2CD98AAF" w14:textId="77777777" w:rsidR="00166CAF" w:rsidRDefault="00000000" w:rsidP="00951FB4">
      <w:pPr>
        <w:pStyle w:val="ListBullet"/>
        <w:spacing w:after="60"/>
        <w:jc w:val="both"/>
      </w:pPr>
      <w:r>
        <w:t>Raw CSV data is not self-explanatory — business managers cannot extract trends by reading rows.</w:t>
      </w:r>
    </w:p>
    <w:p w14:paraId="30AA38B6" w14:textId="77777777" w:rsidR="00166CAF" w:rsidRDefault="00000000" w:rsidP="00951FB4">
      <w:pPr>
        <w:pStyle w:val="ListBullet"/>
        <w:spacing w:after="60"/>
        <w:jc w:val="both"/>
      </w:pPr>
      <w:r>
        <w:t>Sales figures are not pre-computed — the dataset contains Unit price and Quantity separately.</w:t>
      </w:r>
    </w:p>
    <w:p w14:paraId="0D4E6F7E" w14:textId="77777777" w:rsidR="00166CAF" w:rsidRDefault="00000000" w:rsidP="00951FB4">
      <w:pPr>
        <w:pStyle w:val="ListBullet"/>
        <w:spacing w:after="60"/>
        <w:jc w:val="both"/>
      </w:pPr>
      <w:r>
        <w:lastRenderedPageBreak/>
        <w:t>No cross-dimensional summaries exist — comparing branch vs product vs payment requires aggregation.</w:t>
      </w:r>
    </w:p>
    <w:p w14:paraId="1517F24B" w14:textId="77777777" w:rsidR="00166CAF" w:rsidRDefault="00000000" w:rsidP="00951FB4">
      <w:pPr>
        <w:pStyle w:val="ListBullet"/>
        <w:spacing w:after="60"/>
        <w:jc w:val="both"/>
      </w:pPr>
      <w:r>
        <w:t>Time patterns are hidden — peak trading hours and best sales days require temporal analysis.</w:t>
      </w:r>
    </w:p>
    <w:p w14:paraId="52B6DF97" w14:textId="77777777" w:rsidR="00166CAF" w:rsidRDefault="00000000" w:rsidP="00951FB4">
      <w:pPr>
        <w:pStyle w:val="ListBullet"/>
        <w:spacing w:after="60"/>
        <w:jc w:val="both"/>
      </w:pPr>
      <w:r>
        <w:t>Customer behaviour is not segmented — understanding Member vs Normal or Male vs Female contribution requires grouping.</w:t>
      </w:r>
    </w:p>
    <w:p w14:paraId="4CAC9479" w14:textId="77777777" w:rsidR="00166CAF" w:rsidRDefault="00000000" w:rsidP="00951FB4">
      <w:pPr>
        <w:pStyle w:val="ListBullet"/>
        <w:spacing w:after="60"/>
        <w:jc w:val="both"/>
      </w:pPr>
      <w:r>
        <w:t>Business decisions require evidence — product, staffing, and promotion decisions need data support.</w:t>
      </w:r>
    </w:p>
    <w:p w14:paraId="13C8C006" w14:textId="77777777" w:rsidR="00166CAF" w:rsidRDefault="00000000" w:rsidP="00951FB4">
      <w:pPr>
        <w:spacing w:before="40" w:after="160"/>
        <w:jc w:val="both"/>
      </w:pPr>
      <w:r>
        <w:t>This project solves all of the above by implementing an automated analytical pipeline and delivering the results as an interactive, filter-driven Streamlit dashboard accessible in any browser.</w:t>
      </w:r>
    </w:p>
    <w:p w14:paraId="177B6665" w14:textId="77777777" w:rsidR="00166CAF" w:rsidRDefault="00000000">
      <w:pPr>
        <w:spacing w:before="80" w:after="160"/>
      </w:pPr>
      <w:r>
        <w:rPr>
          <w:color w:val="4F8EF7"/>
          <w:sz w:val="14"/>
        </w:rPr>
        <w:t>────────────────────────────────────────────────────────────────────────</w:t>
      </w:r>
    </w:p>
    <w:p w14:paraId="7413FDB7" w14:textId="77777777" w:rsidR="00166CAF" w:rsidRDefault="00000000">
      <w:pPr>
        <w:pStyle w:val="Heading1"/>
      </w:pPr>
      <w:r>
        <w:rPr>
          <w:color w:val="1A2133"/>
        </w:rPr>
        <w:t>4. Objectives</w:t>
      </w:r>
    </w:p>
    <w:p w14:paraId="3DF94B31" w14:textId="77777777" w:rsidR="00166CAF" w:rsidRDefault="00000000" w:rsidP="00575A24">
      <w:pPr>
        <w:pStyle w:val="ListNumber"/>
        <w:spacing w:after="60"/>
        <w:jc w:val="both"/>
      </w:pPr>
      <w:r>
        <w:t>Load and parse the SuperMarket Analysis.csv dataset using Python and Pandas.</w:t>
      </w:r>
    </w:p>
    <w:p w14:paraId="1FC67E6E" w14:textId="77777777" w:rsidR="00166CAF" w:rsidRDefault="00000000" w:rsidP="00575A24">
      <w:pPr>
        <w:pStyle w:val="ListNumber"/>
        <w:spacing w:after="60"/>
        <w:jc w:val="both"/>
      </w:pPr>
      <w:r>
        <w:t>Validate data quality: detect missing values, duplicate rows, and type inconsistencies.</w:t>
      </w:r>
    </w:p>
    <w:p w14:paraId="1CECFD75" w14:textId="77777777" w:rsidR="00166CAF" w:rsidRDefault="00000000" w:rsidP="00575A24">
      <w:pPr>
        <w:pStyle w:val="ListNumber"/>
        <w:spacing w:after="60"/>
        <w:jc w:val="both"/>
      </w:pPr>
      <w:r>
        <w:t>Identify and report on any data cleaning actions performed.</w:t>
      </w:r>
    </w:p>
    <w:p w14:paraId="4AC42D85" w14:textId="77777777" w:rsidR="00166CAF" w:rsidRDefault="00000000" w:rsidP="00575A24">
      <w:pPr>
        <w:pStyle w:val="ListNumber"/>
        <w:spacing w:after="60"/>
        <w:jc w:val="both"/>
      </w:pPr>
      <w:r>
        <w:t>Compute the derived sales metric using the formula:  Sales = Quantity × Unit Price</w:t>
      </w:r>
    </w:p>
    <w:p w14:paraId="6313341C" w14:textId="77777777" w:rsidR="00166CAF" w:rsidRDefault="00000000" w:rsidP="00575A24">
      <w:pPr>
        <w:pStyle w:val="ListNumber"/>
        <w:spacing w:after="60"/>
        <w:jc w:val="both"/>
      </w:pPr>
      <w:r>
        <w:t>Apply a 5% tax to produce the final billable amount: Total Sales = Computed Sales × 1.05</w:t>
      </w:r>
    </w:p>
    <w:p w14:paraId="72C30C7B" w14:textId="77777777" w:rsidR="00166CAF" w:rsidRDefault="00000000" w:rsidP="00575A24">
      <w:pPr>
        <w:pStyle w:val="ListNumber"/>
        <w:spacing w:after="60"/>
        <w:jc w:val="both"/>
      </w:pPr>
      <w:r>
        <w:t>Perform grouped statistical aggregations across Branch, City, Product Line, Payment, Gender, Customer Type, Day, and Hour.</w:t>
      </w:r>
    </w:p>
    <w:p w14:paraId="3FC2C39E" w14:textId="77777777" w:rsidR="00166CAF" w:rsidRDefault="00000000" w:rsidP="00575A24">
      <w:pPr>
        <w:pStyle w:val="ListNumber"/>
        <w:spacing w:after="60"/>
        <w:jc w:val="both"/>
      </w:pPr>
      <w:r>
        <w:t>Build 16 interactive Plotly visualisations covering trends, distributions, and cross-dimensional comparisons.</w:t>
      </w:r>
    </w:p>
    <w:p w14:paraId="2DD764D5" w14:textId="77777777" w:rsidR="00166CAF" w:rsidRDefault="00000000" w:rsidP="00575A24">
      <w:pPr>
        <w:pStyle w:val="ListNumber"/>
        <w:spacing w:after="60"/>
        <w:jc w:val="both"/>
      </w:pPr>
      <w:r>
        <w:t>Develop a Streamlit web dashboard with a sidebar offering 7 real-time filters.</w:t>
      </w:r>
    </w:p>
    <w:p w14:paraId="3B441074" w14:textId="77777777" w:rsidR="00166CAF" w:rsidRDefault="00000000" w:rsidP="00575A24">
      <w:pPr>
        <w:pStyle w:val="ListNumber"/>
        <w:spacing w:after="60"/>
        <w:jc w:val="both"/>
      </w:pPr>
      <w:r>
        <w:t>Auto-generate 8 data-driven business insights that update when filters change.</w:t>
      </w:r>
    </w:p>
    <w:p w14:paraId="3D37FA26" w14:textId="77777777" w:rsidR="00166CAF" w:rsidRDefault="00000000">
      <w:pPr>
        <w:spacing w:before="80" w:after="160"/>
      </w:pPr>
      <w:r>
        <w:rPr>
          <w:color w:val="4F8EF7"/>
          <w:sz w:val="14"/>
        </w:rPr>
        <w:t>────────────────────────────────────────────────────────────────────────</w:t>
      </w:r>
    </w:p>
    <w:p w14:paraId="27844CA3" w14:textId="77777777" w:rsidR="00166CAF" w:rsidRDefault="00000000">
      <w:r>
        <w:br w:type="page"/>
      </w:r>
    </w:p>
    <w:p w14:paraId="197CD1F9" w14:textId="77777777" w:rsidR="00166CAF" w:rsidRDefault="00000000">
      <w:pPr>
        <w:pStyle w:val="Heading1"/>
      </w:pPr>
      <w:r>
        <w:rPr>
          <w:color w:val="1A2133"/>
        </w:rPr>
        <w:lastRenderedPageBreak/>
        <w:t>5. Dataset Description</w:t>
      </w:r>
    </w:p>
    <w:p w14:paraId="648FFF3E" w14:textId="77777777" w:rsidR="00166CAF" w:rsidRDefault="00000000" w:rsidP="002606E1">
      <w:pPr>
        <w:spacing w:before="40" w:after="160"/>
        <w:jc w:val="both"/>
      </w:pPr>
      <w:r>
        <w:t>The dataset used in this project is SuperMarket Analysis.csv, a real-world retail transactional file containing 1,000 invoice records from a supermarket chain. The data covers the three-month period from January 2019 to March 2019 across three branches.</w:t>
      </w:r>
    </w:p>
    <w:p w14:paraId="033FD9CD" w14:textId="77777777" w:rsidR="00166CAF" w:rsidRDefault="00000000">
      <w:pPr>
        <w:pStyle w:val="Heading2"/>
      </w:pPr>
      <w:r>
        <w:rPr>
          <w:color w:val="1A2133"/>
        </w:rPr>
        <w:t>5.1  Dataset Overview</w:t>
      </w:r>
    </w:p>
    <w:tbl>
      <w:tblPr>
        <w:tblStyle w:val="TableGrid"/>
        <w:tblW w:w="0" w:type="auto"/>
        <w:tblLook w:val="04A0" w:firstRow="1" w:lastRow="0" w:firstColumn="1" w:lastColumn="0" w:noHBand="0" w:noVBand="1"/>
      </w:tblPr>
      <w:tblGrid>
        <w:gridCol w:w="4561"/>
        <w:gridCol w:w="4561"/>
      </w:tblGrid>
      <w:tr w:rsidR="00166CAF" w14:paraId="1328F14E" w14:textId="77777777">
        <w:tc>
          <w:tcPr>
            <w:tcW w:w="4561" w:type="dxa"/>
            <w:shd w:val="clear" w:color="auto" w:fill="1A2133"/>
          </w:tcPr>
          <w:p w14:paraId="43932CA5" w14:textId="77777777" w:rsidR="00166CAF" w:rsidRDefault="00000000">
            <w:pPr>
              <w:jc w:val="center"/>
            </w:pPr>
            <w:r>
              <w:rPr>
                <w:b/>
                <w:color w:val="FFFFFF"/>
                <w:sz w:val="19"/>
              </w:rPr>
              <w:t>Attribute</w:t>
            </w:r>
          </w:p>
        </w:tc>
        <w:tc>
          <w:tcPr>
            <w:tcW w:w="4561" w:type="dxa"/>
            <w:shd w:val="clear" w:color="auto" w:fill="1A2133"/>
          </w:tcPr>
          <w:p w14:paraId="00247F01" w14:textId="77777777" w:rsidR="00166CAF" w:rsidRDefault="00000000">
            <w:pPr>
              <w:jc w:val="center"/>
            </w:pPr>
            <w:r>
              <w:rPr>
                <w:b/>
                <w:color w:val="FFFFFF"/>
                <w:sz w:val="19"/>
              </w:rPr>
              <w:t>Value</w:t>
            </w:r>
          </w:p>
        </w:tc>
      </w:tr>
      <w:tr w:rsidR="00166CAF" w14:paraId="3AF613CB" w14:textId="77777777">
        <w:tc>
          <w:tcPr>
            <w:tcW w:w="4561" w:type="dxa"/>
          </w:tcPr>
          <w:p w14:paraId="24BDE9B2" w14:textId="77777777" w:rsidR="00166CAF" w:rsidRDefault="00000000">
            <w:r>
              <w:rPr>
                <w:sz w:val="19"/>
              </w:rPr>
              <w:t>File name</w:t>
            </w:r>
          </w:p>
        </w:tc>
        <w:tc>
          <w:tcPr>
            <w:tcW w:w="4561" w:type="dxa"/>
          </w:tcPr>
          <w:p w14:paraId="24BB27E4" w14:textId="77777777" w:rsidR="00166CAF" w:rsidRDefault="00000000">
            <w:r>
              <w:rPr>
                <w:sz w:val="19"/>
              </w:rPr>
              <w:t>SuperMarket Analysis.csv</w:t>
            </w:r>
          </w:p>
        </w:tc>
      </w:tr>
      <w:tr w:rsidR="00166CAF" w14:paraId="55463683" w14:textId="77777777">
        <w:tc>
          <w:tcPr>
            <w:tcW w:w="4561" w:type="dxa"/>
            <w:shd w:val="clear" w:color="auto" w:fill="F0F4FF"/>
          </w:tcPr>
          <w:p w14:paraId="0D6234E8" w14:textId="77777777" w:rsidR="00166CAF" w:rsidRDefault="00000000">
            <w:r>
              <w:rPr>
                <w:sz w:val="19"/>
              </w:rPr>
              <w:t>Total records</w:t>
            </w:r>
          </w:p>
        </w:tc>
        <w:tc>
          <w:tcPr>
            <w:tcW w:w="4561" w:type="dxa"/>
            <w:shd w:val="clear" w:color="auto" w:fill="F0F4FF"/>
          </w:tcPr>
          <w:p w14:paraId="0B9459D0" w14:textId="77777777" w:rsidR="00166CAF" w:rsidRDefault="00000000">
            <w:r>
              <w:rPr>
                <w:sz w:val="19"/>
              </w:rPr>
              <w:t>1,000 rows</w:t>
            </w:r>
          </w:p>
        </w:tc>
      </w:tr>
      <w:tr w:rsidR="00166CAF" w14:paraId="2248667D" w14:textId="77777777">
        <w:tc>
          <w:tcPr>
            <w:tcW w:w="4561" w:type="dxa"/>
          </w:tcPr>
          <w:p w14:paraId="01A6110B" w14:textId="77777777" w:rsidR="00166CAF" w:rsidRDefault="00000000">
            <w:r>
              <w:rPr>
                <w:sz w:val="19"/>
              </w:rPr>
              <w:t>Total columns</w:t>
            </w:r>
          </w:p>
        </w:tc>
        <w:tc>
          <w:tcPr>
            <w:tcW w:w="4561" w:type="dxa"/>
          </w:tcPr>
          <w:p w14:paraId="5AE8711E" w14:textId="77777777" w:rsidR="00166CAF" w:rsidRDefault="00000000">
            <w:r>
              <w:rPr>
                <w:sz w:val="19"/>
              </w:rPr>
              <w:t>17 (original) + 6 computed</w:t>
            </w:r>
          </w:p>
        </w:tc>
      </w:tr>
      <w:tr w:rsidR="00166CAF" w14:paraId="50EA4B97" w14:textId="77777777">
        <w:tc>
          <w:tcPr>
            <w:tcW w:w="4561" w:type="dxa"/>
            <w:shd w:val="clear" w:color="auto" w:fill="F0F4FF"/>
          </w:tcPr>
          <w:p w14:paraId="4E909F81" w14:textId="77777777" w:rsidR="00166CAF" w:rsidRDefault="00000000">
            <w:r>
              <w:rPr>
                <w:sz w:val="19"/>
              </w:rPr>
              <w:t>Date range</w:t>
            </w:r>
          </w:p>
        </w:tc>
        <w:tc>
          <w:tcPr>
            <w:tcW w:w="4561" w:type="dxa"/>
            <w:shd w:val="clear" w:color="auto" w:fill="F0F4FF"/>
          </w:tcPr>
          <w:p w14:paraId="1D43E664" w14:textId="77777777" w:rsidR="00166CAF" w:rsidRDefault="00000000">
            <w:r>
              <w:rPr>
                <w:sz w:val="19"/>
              </w:rPr>
              <w:t>January 2019 – March 2019</w:t>
            </w:r>
          </w:p>
        </w:tc>
      </w:tr>
      <w:tr w:rsidR="00166CAF" w14:paraId="62AD05EE" w14:textId="77777777">
        <w:tc>
          <w:tcPr>
            <w:tcW w:w="4561" w:type="dxa"/>
          </w:tcPr>
          <w:p w14:paraId="4762C1B6" w14:textId="77777777" w:rsidR="00166CAF" w:rsidRDefault="00000000">
            <w:r>
              <w:rPr>
                <w:sz w:val="19"/>
              </w:rPr>
              <w:t>Branches</w:t>
            </w:r>
          </w:p>
        </w:tc>
        <w:tc>
          <w:tcPr>
            <w:tcW w:w="4561" w:type="dxa"/>
          </w:tcPr>
          <w:p w14:paraId="32AE4580" w14:textId="77777777" w:rsidR="00166CAF" w:rsidRDefault="00000000">
            <w:r>
              <w:rPr>
                <w:sz w:val="19"/>
              </w:rPr>
              <w:t>Alex, Cairo, Giza</w:t>
            </w:r>
          </w:p>
        </w:tc>
      </w:tr>
      <w:tr w:rsidR="00166CAF" w14:paraId="1FDA8DC9" w14:textId="77777777">
        <w:tc>
          <w:tcPr>
            <w:tcW w:w="4561" w:type="dxa"/>
            <w:shd w:val="clear" w:color="auto" w:fill="F0F4FF"/>
          </w:tcPr>
          <w:p w14:paraId="22C971C6" w14:textId="77777777" w:rsidR="00166CAF" w:rsidRDefault="00000000">
            <w:r>
              <w:rPr>
                <w:sz w:val="19"/>
              </w:rPr>
              <w:t>Cities</w:t>
            </w:r>
          </w:p>
        </w:tc>
        <w:tc>
          <w:tcPr>
            <w:tcW w:w="4561" w:type="dxa"/>
            <w:shd w:val="clear" w:color="auto" w:fill="F0F4FF"/>
          </w:tcPr>
          <w:p w14:paraId="251E8B81" w14:textId="77777777" w:rsidR="00166CAF" w:rsidRDefault="00000000">
            <w:r>
              <w:rPr>
                <w:sz w:val="19"/>
              </w:rPr>
              <w:t>Yangon, Mandalay, Naypyitaw</w:t>
            </w:r>
          </w:p>
        </w:tc>
      </w:tr>
      <w:tr w:rsidR="00166CAF" w14:paraId="6B85C9BC" w14:textId="77777777">
        <w:tc>
          <w:tcPr>
            <w:tcW w:w="4561" w:type="dxa"/>
          </w:tcPr>
          <w:p w14:paraId="1E7E1B28" w14:textId="77777777" w:rsidR="00166CAF" w:rsidRDefault="00000000">
            <w:r>
              <w:rPr>
                <w:sz w:val="19"/>
              </w:rPr>
              <w:t>Product categories</w:t>
            </w:r>
          </w:p>
        </w:tc>
        <w:tc>
          <w:tcPr>
            <w:tcW w:w="4561" w:type="dxa"/>
          </w:tcPr>
          <w:p w14:paraId="66E49DC7" w14:textId="77777777" w:rsidR="00166CAF" w:rsidRDefault="00000000">
            <w:r>
              <w:rPr>
                <w:sz w:val="19"/>
              </w:rPr>
              <w:t>6</w:t>
            </w:r>
          </w:p>
        </w:tc>
      </w:tr>
      <w:tr w:rsidR="00166CAF" w14:paraId="534F5CE5" w14:textId="77777777">
        <w:tc>
          <w:tcPr>
            <w:tcW w:w="4561" w:type="dxa"/>
            <w:shd w:val="clear" w:color="auto" w:fill="F0F4FF"/>
          </w:tcPr>
          <w:p w14:paraId="06992776" w14:textId="77777777" w:rsidR="00166CAF" w:rsidRDefault="00000000">
            <w:r>
              <w:rPr>
                <w:sz w:val="19"/>
              </w:rPr>
              <w:t>Missing values</w:t>
            </w:r>
          </w:p>
        </w:tc>
        <w:tc>
          <w:tcPr>
            <w:tcW w:w="4561" w:type="dxa"/>
            <w:shd w:val="clear" w:color="auto" w:fill="F0F4FF"/>
          </w:tcPr>
          <w:p w14:paraId="3C8B9E94" w14:textId="77777777" w:rsidR="00166CAF" w:rsidRDefault="00000000">
            <w:r>
              <w:rPr>
                <w:sz w:val="19"/>
              </w:rPr>
              <w:t>0</w:t>
            </w:r>
          </w:p>
        </w:tc>
      </w:tr>
      <w:tr w:rsidR="00166CAF" w14:paraId="3FA29A69" w14:textId="77777777">
        <w:tc>
          <w:tcPr>
            <w:tcW w:w="4561" w:type="dxa"/>
          </w:tcPr>
          <w:p w14:paraId="26ABA1D2" w14:textId="77777777" w:rsidR="00166CAF" w:rsidRDefault="00000000">
            <w:r>
              <w:rPr>
                <w:sz w:val="19"/>
              </w:rPr>
              <w:t>Duplicate rows</w:t>
            </w:r>
          </w:p>
        </w:tc>
        <w:tc>
          <w:tcPr>
            <w:tcW w:w="4561" w:type="dxa"/>
          </w:tcPr>
          <w:p w14:paraId="216BCCF5" w14:textId="77777777" w:rsidR="00166CAF" w:rsidRDefault="00000000">
            <w:r>
              <w:rPr>
                <w:sz w:val="19"/>
              </w:rPr>
              <w:t>0</w:t>
            </w:r>
          </w:p>
        </w:tc>
      </w:tr>
    </w:tbl>
    <w:p w14:paraId="5C0A8BF4" w14:textId="77777777" w:rsidR="00166CAF" w:rsidRDefault="00166CAF"/>
    <w:p w14:paraId="1BA7F95E" w14:textId="77777777" w:rsidR="00166CAF" w:rsidRDefault="00000000">
      <w:pPr>
        <w:pStyle w:val="Heading2"/>
      </w:pPr>
      <w:r>
        <w:rPr>
          <w:color w:val="1A2133"/>
        </w:rPr>
        <w:t>5.2  Column Reference</w:t>
      </w:r>
    </w:p>
    <w:tbl>
      <w:tblPr>
        <w:tblStyle w:val="TableGrid"/>
        <w:tblW w:w="0" w:type="auto"/>
        <w:tblLook w:val="04A0" w:firstRow="1" w:lastRow="0" w:firstColumn="1" w:lastColumn="0" w:noHBand="0" w:noVBand="1"/>
      </w:tblPr>
      <w:tblGrid>
        <w:gridCol w:w="3041"/>
        <w:gridCol w:w="3041"/>
        <w:gridCol w:w="3041"/>
      </w:tblGrid>
      <w:tr w:rsidR="00166CAF" w14:paraId="356CC358" w14:textId="77777777">
        <w:tc>
          <w:tcPr>
            <w:tcW w:w="3041" w:type="dxa"/>
            <w:shd w:val="clear" w:color="auto" w:fill="1A2133"/>
          </w:tcPr>
          <w:p w14:paraId="161649F1" w14:textId="77777777" w:rsidR="00166CAF" w:rsidRDefault="00000000">
            <w:pPr>
              <w:jc w:val="center"/>
            </w:pPr>
            <w:r>
              <w:rPr>
                <w:b/>
                <w:color w:val="FFFFFF"/>
                <w:sz w:val="19"/>
              </w:rPr>
              <w:t>Column</w:t>
            </w:r>
          </w:p>
        </w:tc>
        <w:tc>
          <w:tcPr>
            <w:tcW w:w="3041" w:type="dxa"/>
            <w:shd w:val="clear" w:color="auto" w:fill="1A2133"/>
          </w:tcPr>
          <w:p w14:paraId="701F5E44" w14:textId="77777777" w:rsidR="00166CAF" w:rsidRDefault="00000000">
            <w:pPr>
              <w:jc w:val="center"/>
            </w:pPr>
            <w:r>
              <w:rPr>
                <w:b/>
                <w:color w:val="FFFFFF"/>
                <w:sz w:val="19"/>
              </w:rPr>
              <w:t>Data Type</w:t>
            </w:r>
          </w:p>
        </w:tc>
        <w:tc>
          <w:tcPr>
            <w:tcW w:w="3041" w:type="dxa"/>
            <w:shd w:val="clear" w:color="auto" w:fill="1A2133"/>
          </w:tcPr>
          <w:p w14:paraId="7E704DFC" w14:textId="77777777" w:rsidR="00166CAF" w:rsidRDefault="00000000">
            <w:pPr>
              <w:jc w:val="center"/>
            </w:pPr>
            <w:r>
              <w:rPr>
                <w:b/>
                <w:color w:val="FFFFFF"/>
                <w:sz w:val="19"/>
              </w:rPr>
              <w:t>Description</w:t>
            </w:r>
          </w:p>
        </w:tc>
      </w:tr>
      <w:tr w:rsidR="00166CAF" w14:paraId="40A2001F" w14:textId="77777777">
        <w:tc>
          <w:tcPr>
            <w:tcW w:w="3041" w:type="dxa"/>
          </w:tcPr>
          <w:p w14:paraId="288ED81E" w14:textId="77777777" w:rsidR="00166CAF" w:rsidRDefault="00000000">
            <w:r>
              <w:rPr>
                <w:sz w:val="19"/>
              </w:rPr>
              <w:t>Invoice ID</w:t>
            </w:r>
          </w:p>
        </w:tc>
        <w:tc>
          <w:tcPr>
            <w:tcW w:w="3041" w:type="dxa"/>
          </w:tcPr>
          <w:p w14:paraId="0B05C5E0" w14:textId="77777777" w:rsidR="00166CAF" w:rsidRDefault="00000000">
            <w:r>
              <w:rPr>
                <w:sz w:val="19"/>
              </w:rPr>
              <w:t>String</w:t>
            </w:r>
          </w:p>
        </w:tc>
        <w:tc>
          <w:tcPr>
            <w:tcW w:w="3041" w:type="dxa"/>
          </w:tcPr>
          <w:p w14:paraId="7784E715" w14:textId="77777777" w:rsidR="00166CAF" w:rsidRDefault="00000000">
            <w:r>
              <w:rPr>
                <w:sz w:val="19"/>
              </w:rPr>
              <w:t>Unique transaction identifier</w:t>
            </w:r>
          </w:p>
        </w:tc>
      </w:tr>
      <w:tr w:rsidR="00166CAF" w14:paraId="506E244E" w14:textId="77777777">
        <w:tc>
          <w:tcPr>
            <w:tcW w:w="3041" w:type="dxa"/>
            <w:shd w:val="clear" w:color="auto" w:fill="F0F4FF"/>
          </w:tcPr>
          <w:p w14:paraId="21EB89E4" w14:textId="77777777" w:rsidR="00166CAF" w:rsidRDefault="00000000">
            <w:r>
              <w:rPr>
                <w:sz w:val="19"/>
              </w:rPr>
              <w:t>Branch</w:t>
            </w:r>
          </w:p>
        </w:tc>
        <w:tc>
          <w:tcPr>
            <w:tcW w:w="3041" w:type="dxa"/>
            <w:shd w:val="clear" w:color="auto" w:fill="F0F4FF"/>
          </w:tcPr>
          <w:p w14:paraId="6415C77E" w14:textId="77777777" w:rsidR="00166CAF" w:rsidRDefault="00000000">
            <w:r>
              <w:rPr>
                <w:sz w:val="19"/>
              </w:rPr>
              <w:t>String (categorical)</w:t>
            </w:r>
          </w:p>
        </w:tc>
        <w:tc>
          <w:tcPr>
            <w:tcW w:w="3041" w:type="dxa"/>
            <w:shd w:val="clear" w:color="auto" w:fill="F0F4FF"/>
          </w:tcPr>
          <w:p w14:paraId="32931A8B" w14:textId="77777777" w:rsidR="00166CAF" w:rsidRDefault="00000000">
            <w:r>
              <w:rPr>
                <w:sz w:val="19"/>
              </w:rPr>
              <w:t>Branch code: Alex, Cairo, or Giza</w:t>
            </w:r>
          </w:p>
        </w:tc>
      </w:tr>
      <w:tr w:rsidR="00166CAF" w14:paraId="3E4BE58A" w14:textId="77777777">
        <w:tc>
          <w:tcPr>
            <w:tcW w:w="3041" w:type="dxa"/>
          </w:tcPr>
          <w:p w14:paraId="2C73AE10" w14:textId="77777777" w:rsidR="00166CAF" w:rsidRDefault="00000000">
            <w:r>
              <w:rPr>
                <w:sz w:val="19"/>
              </w:rPr>
              <w:t>City</w:t>
            </w:r>
          </w:p>
        </w:tc>
        <w:tc>
          <w:tcPr>
            <w:tcW w:w="3041" w:type="dxa"/>
          </w:tcPr>
          <w:p w14:paraId="6CE95A9A" w14:textId="77777777" w:rsidR="00166CAF" w:rsidRDefault="00000000">
            <w:r>
              <w:rPr>
                <w:sz w:val="19"/>
              </w:rPr>
              <w:t>String (categorical)</w:t>
            </w:r>
          </w:p>
        </w:tc>
        <w:tc>
          <w:tcPr>
            <w:tcW w:w="3041" w:type="dxa"/>
          </w:tcPr>
          <w:p w14:paraId="4F45A807" w14:textId="77777777" w:rsidR="00166CAF" w:rsidRDefault="00000000">
            <w:r>
              <w:rPr>
                <w:sz w:val="19"/>
              </w:rPr>
              <w:t>City of the branch</w:t>
            </w:r>
          </w:p>
        </w:tc>
      </w:tr>
      <w:tr w:rsidR="00166CAF" w14:paraId="285820A1" w14:textId="77777777">
        <w:tc>
          <w:tcPr>
            <w:tcW w:w="3041" w:type="dxa"/>
            <w:shd w:val="clear" w:color="auto" w:fill="F0F4FF"/>
          </w:tcPr>
          <w:p w14:paraId="00B1C68A" w14:textId="77777777" w:rsidR="00166CAF" w:rsidRDefault="00000000">
            <w:r>
              <w:rPr>
                <w:sz w:val="19"/>
              </w:rPr>
              <w:t>Customer type</w:t>
            </w:r>
          </w:p>
        </w:tc>
        <w:tc>
          <w:tcPr>
            <w:tcW w:w="3041" w:type="dxa"/>
            <w:shd w:val="clear" w:color="auto" w:fill="F0F4FF"/>
          </w:tcPr>
          <w:p w14:paraId="3F1A42B9" w14:textId="77777777" w:rsidR="00166CAF" w:rsidRDefault="00000000">
            <w:r>
              <w:rPr>
                <w:sz w:val="19"/>
              </w:rPr>
              <w:t>String (categorical)</w:t>
            </w:r>
          </w:p>
        </w:tc>
        <w:tc>
          <w:tcPr>
            <w:tcW w:w="3041" w:type="dxa"/>
            <w:shd w:val="clear" w:color="auto" w:fill="F0F4FF"/>
          </w:tcPr>
          <w:p w14:paraId="6D7E7B96" w14:textId="77777777" w:rsidR="00166CAF" w:rsidRDefault="00000000">
            <w:r>
              <w:rPr>
                <w:sz w:val="19"/>
              </w:rPr>
              <w:t>Member (loyalty card) or Normal</w:t>
            </w:r>
          </w:p>
        </w:tc>
      </w:tr>
      <w:tr w:rsidR="00166CAF" w14:paraId="2CE7CBC7" w14:textId="77777777">
        <w:tc>
          <w:tcPr>
            <w:tcW w:w="3041" w:type="dxa"/>
          </w:tcPr>
          <w:p w14:paraId="57E89322" w14:textId="77777777" w:rsidR="00166CAF" w:rsidRDefault="00000000">
            <w:r>
              <w:rPr>
                <w:sz w:val="19"/>
              </w:rPr>
              <w:t>Gender</w:t>
            </w:r>
          </w:p>
        </w:tc>
        <w:tc>
          <w:tcPr>
            <w:tcW w:w="3041" w:type="dxa"/>
          </w:tcPr>
          <w:p w14:paraId="1061669B" w14:textId="77777777" w:rsidR="00166CAF" w:rsidRDefault="00000000">
            <w:r>
              <w:rPr>
                <w:sz w:val="19"/>
              </w:rPr>
              <w:t>String (categorical)</w:t>
            </w:r>
          </w:p>
        </w:tc>
        <w:tc>
          <w:tcPr>
            <w:tcW w:w="3041" w:type="dxa"/>
          </w:tcPr>
          <w:p w14:paraId="03AA0754" w14:textId="77777777" w:rsidR="00166CAF" w:rsidRDefault="00000000">
            <w:r>
              <w:rPr>
                <w:sz w:val="19"/>
              </w:rPr>
              <w:t>Customer gender: Male or Female</w:t>
            </w:r>
          </w:p>
        </w:tc>
      </w:tr>
      <w:tr w:rsidR="00166CAF" w14:paraId="4FC3E9AE" w14:textId="77777777">
        <w:tc>
          <w:tcPr>
            <w:tcW w:w="3041" w:type="dxa"/>
            <w:shd w:val="clear" w:color="auto" w:fill="F0F4FF"/>
          </w:tcPr>
          <w:p w14:paraId="538155DA" w14:textId="77777777" w:rsidR="00166CAF" w:rsidRDefault="00000000">
            <w:r>
              <w:rPr>
                <w:sz w:val="19"/>
              </w:rPr>
              <w:t>Product line</w:t>
            </w:r>
          </w:p>
        </w:tc>
        <w:tc>
          <w:tcPr>
            <w:tcW w:w="3041" w:type="dxa"/>
            <w:shd w:val="clear" w:color="auto" w:fill="F0F4FF"/>
          </w:tcPr>
          <w:p w14:paraId="23C76DC1" w14:textId="77777777" w:rsidR="00166CAF" w:rsidRDefault="00000000">
            <w:r>
              <w:rPr>
                <w:sz w:val="19"/>
              </w:rPr>
              <w:t>String (categorical)</w:t>
            </w:r>
          </w:p>
        </w:tc>
        <w:tc>
          <w:tcPr>
            <w:tcW w:w="3041" w:type="dxa"/>
            <w:shd w:val="clear" w:color="auto" w:fill="F0F4FF"/>
          </w:tcPr>
          <w:p w14:paraId="34CA4B9F" w14:textId="77777777" w:rsidR="00166CAF" w:rsidRDefault="00000000">
            <w:r>
              <w:rPr>
                <w:sz w:val="19"/>
              </w:rPr>
              <w:t>One of six product categories</w:t>
            </w:r>
          </w:p>
        </w:tc>
      </w:tr>
      <w:tr w:rsidR="00166CAF" w14:paraId="61399F08" w14:textId="77777777">
        <w:tc>
          <w:tcPr>
            <w:tcW w:w="3041" w:type="dxa"/>
          </w:tcPr>
          <w:p w14:paraId="29E886AA" w14:textId="77777777" w:rsidR="00166CAF" w:rsidRDefault="00000000">
            <w:r>
              <w:rPr>
                <w:sz w:val="19"/>
              </w:rPr>
              <w:t>Unit price</w:t>
            </w:r>
          </w:p>
        </w:tc>
        <w:tc>
          <w:tcPr>
            <w:tcW w:w="3041" w:type="dxa"/>
          </w:tcPr>
          <w:p w14:paraId="5882E20D" w14:textId="77777777" w:rsidR="00166CAF" w:rsidRDefault="00000000">
            <w:r>
              <w:rPr>
                <w:sz w:val="19"/>
              </w:rPr>
              <w:t>Float</w:t>
            </w:r>
          </w:p>
        </w:tc>
        <w:tc>
          <w:tcPr>
            <w:tcW w:w="3041" w:type="dxa"/>
          </w:tcPr>
          <w:p w14:paraId="3026F2B4" w14:textId="77777777" w:rsidR="00166CAF" w:rsidRDefault="00000000">
            <w:r>
              <w:rPr>
                <w:sz w:val="19"/>
              </w:rPr>
              <w:t>Price per unit in USD</w:t>
            </w:r>
          </w:p>
        </w:tc>
      </w:tr>
      <w:tr w:rsidR="00166CAF" w14:paraId="194D3EE8" w14:textId="77777777">
        <w:tc>
          <w:tcPr>
            <w:tcW w:w="3041" w:type="dxa"/>
            <w:shd w:val="clear" w:color="auto" w:fill="F0F4FF"/>
          </w:tcPr>
          <w:p w14:paraId="7A96E638" w14:textId="77777777" w:rsidR="00166CAF" w:rsidRDefault="00000000">
            <w:r>
              <w:rPr>
                <w:sz w:val="19"/>
              </w:rPr>
              <w:t>Quantity</w:t>
            </w:r>
          </w:p>
        </w:tc>
        <w:tc>
          <w:tcPr>
            <w:tcW w:w="3041" w:type="dxa"/>
            <w:shd w:val="clear" w:color="auto" w:fill="F0F4FF"/>
          </w:tcPr>
          <w:p w14:paraId="0A0AFD44" w14:textId="77777777" w:rsidR="00166CAF" w:rsidRDefault="00000000">
            <w:r>
              <w:rPr>
                <w:sz w:val="19"/>
              </w:rPr>
              <w:t>Integer</w:t>
            </w:r>
          </w:p>
        </w:tc>
        <w:tc>
          <w:tcPr>
            <w:tcW w:w="3041" w:type="dxa"/>
            <w:shd w:val="clear" w:color="auto" w:fill="F0F4FF"/>
          </w:tcPr>
          <w:p w14:paraId="62A2C430" w14:textId="77777777" w:rsidR="00166CAF" w:rsidRDefault="00000000">
            <w:r>
              <w:rPr>
                <w:sz w:val="19"/>
              </w:rPr>
              <w:t>Units purchased per transaction (1–10)</w:t>
            </w:r>
          </w:p>
        </w:tc>
      </w:tr>
      <w:tr w:rsidR="00166CAF" w14:paraId="701653D1" w14:textId="77777777">
        <w:tc>
          <w:tcPr>
            <w:tcW w:w="3041" w:type="dxa"/>
          </w:tcPr>
          <w:p w14:paraId="4372F91D" w14:textId="77777777" w:rsidR="00166CAF" w:rsidRDefault="00000000">
            <w:r>
              <w:rPr>
                <w:sz w:val="19"/>
              </w:rPr>
              <w:t>Tax 5%</w:t>
            </w:r>
          </w:p>
        </w:tc>
        <w:tc>
          <w:tcPr>
            <w:tcW w:w="3041" w:type="dxa"/>
          </w:tcPr>
          <w:p w14:paraId="2CCB952B" w14:textId="77777777" w:rsidR="00166CAF" w:rsidRDefault="00000000">
            <w:r>
              <w:rPr>
                <w:sz w:val="19"/>
              </w:rPr>
              <w:t>Float</w:t>
            </w:r>
          </w:p>
        </w:tc>
        <w:tc>
          <w:tcPr>
            <w:tcW w:w="3041" w:type="dxa"/>
          </w:tcPr>
          <w:p w14:paraId="19265EFA" w14:textId="77777777" w:rsidR="00166CAF" w:rsidRDefault="00000000">
            <w:r>
              <w:rPr>
                <w:sz w:val="19"/>
              </w:rPr>
              <w:t>5% tax applied to cost of goods</w:t>
            </w:r>
          </w:p>
        </w:tc>
      </w:tr>
      <w:tr w:rsidR="00166CAF" w14:paraId="122864FB" w14:textId="77777777">
        <w:tc>
          <w:tcPr>
            <w:tcW w:w="3041" w:type="dxa"/>
            <w:shd w:val="clear" w:color="auto" w:fill="F0F4FF"/>
          </w:tcPr>
          <w:p w14:paraId="239A5F34" w14:textId="77777777" w:rsidR="00166CAF" w:rsidRDefault="00000000">
            <w:r>
              <w:rPr>
                <w:sz w:val="19"/>
              </w:rPr>
              <w:t>Sales</w:t>
            </w:r>
          </w:p>
        </w:tc>
        <w:tc>
          <w:tcPr>
            <w:tcW w:w="3041" w:type="dxa"/>
            <w:shd w:val="clear" w:color="auto" w:fill="F0F4FF"/>
          </w:tcPr>
          <w:p w14:paraId="7443257B" w14:textId="77777777" w:rsidR="00166CAF" w:rsidRDefault="00000000">
            <w:r>
              <w:rPr>
                <w:sz w:val="19"/>
              </w:rPr>
              <w:t>Float</w:t>
            </w:r>
          </w:p>
        </w:tc>
        <w:tc>
          <w:tcPr>
            <w:tcW w:w="3041" w:type="dxa"/>
            <w:shd w:val="clear" w:color="auto" w:fill="F0F4FF"/>
          </w:tcPr>
          <w:p w14:paraId="4F01C67C" w14:textId="77777777" w:rsidR="00166CAF" w:rsidRDefault="00000000">
            <w:r>
              <w:rPr>
                <w:sz w:val="19"/>
              </w:rPr>
              <w:t>Total paid including tax (source data)</w:t>
            </w:r>
          </w:p>
        </w:tc>
      </w:tr>
      <w:tr w:rsidR="00166CAF" w14:paraId="526254DF" w14:textId="77777777">
        <w:tc>
          <w:tcPr>
            <w:tcW w:w="3041" w:type="dxa"/>
          </w:tcPr>
          <w:p w14:paraId="32B6B42C" w14:textId="77777777" w:rsidR="00166CAF" w:rsidRDefault="00000000">
            <w:r>
              <w:rPr>
                <w:sz w:val="19"/>
              </w:rPr>
              <w:t>Date</w:t>
            </w:r>
          </w:p>
        </w:tc>
        <w:tc>
          <w:tcPr>
            <w:tcW w:w="3041" w:type="dxa"/>
          </w:tcPr>
          <w:p w14:paraId="262ABE4C" w14:textId="77777777" w:rsidR="00166CAF" w:rsidRDefault="00000000">
            <w:r>
              <w:rPr>
                <w:sz w:val="19"/>
              </w:rPr>
              <w:t>Date (M/D/YYYY)</w:t>
            </w:r>
          </w:p>
        </w:tc>
        <w:tc>
          <w:tcPr>
            <w:tcW w:w="3041" w:type="dxa"/>
          </w:tcPr>
          <w:p w14:paraId="50D339EF" w14:textId="77777777" w:rsidR="00166CAF" w:rsidRDefault="00000000">
            <w:r>
              <w:rPr>
                <w:sz w:val="19"/>
              </w:rPr>
              <w:t>Date of purchase</w:t>
            </w:r>
          </w:p>
        </w:tc>
      </w:tr>
      <w:tr w:rsidR="00166CAF" w14:paraId="76E8A959" w14:textId="77777777">
        <w:tc>
          <w:tcPr>
            <w:tcW w:w="3041" w:type="dxa"/>
            <w:shd w:val="clear" w:color="auto" w:fill="F0F4FF"/>
          </w:tcPr>
          <w:p w14:paraId="215EE10E" w14:textId="77777777" w:rsidR="00166CAF" w:rsidRDefault="00000000">
            <w:r>
              <w:rPr>
                <w:sz w:val="19"/>
              </w:rPr>
              <w:t>Time</w:t>
            </w:r>
          </w:p>
        </w:tc>
        <w:tc>
          <w:tcPr>
            <w:tcW w:w="3041" w:type="dxa"/>
            <w:shd w:val="clear" w:color="auto" w:fill="F0F4FF"/>
          </w:tcPr>
          <w:p w14:paraId="4FEC9B18" w14:textId="77777777" w:rsidR="00166CAF" w:rsidRDefault="00000000">
            <w:r>
              <w:rPr>
                <w:sz w:val="19"/>
              </w:rPr>
              <w:t>Time (H:MM:SS AM/PM)</w:t>
            </w:r>
          </w:p>
        </w:tc>
        <w:tc>
          <w:tcPr>
            <w:tcW w:w="3041" w:type="dxa"/>
            <w:shd w:val="clear" w:color="auto" w:fill="F0F4FF"/>
          </w:tcPr>
          <w:p w14:paraId="4306CCB9" w14:textId="77777777" w:rsidR="00166CAF" w:rsidRDefault="00000000">
            <w:r>
              <w:rPr>
                <w:sz w:val="19"/>
              </w:rPr>
              <w:t>Time of purchase</w:t>
            </w:r>
          </w:p>
        </w:tc>
      </w:tr>
      <w:tr w:rsidR="00166CAF" w14:paraId="3F05EF3C" w14:textId="77777777">
        <w:tc>
          <w:tcPr>
            <w:tcW w:w="3041" w:type="dxa"/>
          </w:tcPr>
          <w:p w14:paraId="56B5BADC" w14:textId="77777777" w:rsidR="00166CAF" w:rsidRDefault="00000000">
            <w:r>
              <w:rPr>
                <w:sz w:val="19"/>
              </w:rPr>
              <w:t>Payment</w:t>
            </w:r>
          </w:p>
        </w:tc>
        <w:tc>
          <w:tcPr>
            <w:tcW w:w="3041" w:type="dxa"/>
          </w:tcPr>
          <w:p w14:paraId="14CE69C2" w14:textId="77777777" w:rsidR="00166CAF" w:rsidRDefault="00000000">
            <w:r>
              <w:rPr>
                <w:sz w:val="19"/>
              </w:rPr>
              <w:t>String (categorical)</w:t>
            </w:r>
          </w:p>
        </w:tc>
        <w:tc>
          <w:tcPr>
            <w:tcW w:w="3041" w:type="dxa"/>
          </w:tcPr>
          <w:p w14:paraId="4DBBF72A" w14:textId="77777777" w:rsidR="00166CAF" w:rsidRDefault="00000000">
            <w:r>
              <w:rPr>
                <w:sz w:val="19"/>
              </w:rPr>
              <w:t>Cash, Ewallet, or Credit card</w:t>
            </w:r>
          </w:p>
        </w:tc>
      </w:tr>
      <w:tr w:rsidR="00166CAF" w14:paraId="13D442A6" w14:textId="77777777">
        <w:tc>
          <w:tcPr>
            <w:tcW w:w="3041" w:type="dxa"/>
            <w:shd w:val="clear" w:color="auto" w:fill="F0F4FF"/>
          </w:tcPr>
          <w:p w14:paraId="61B796A1" w14:textId="77777777" w:rsidR="00166CAF" w:rsidRDefault="00000000">
            <w:r>
              <w:rPr>
                <w:sz w:val="19"/>
              </w:rPr>
              <w:t>cogs</w:t>
            </w:r>
          </w:p>
        </w:tc>
        <w:tc>
          <w:tcPr>
            <w:tcW w:w="3041" w:type="dxa"/>
            <w:shd w:val="clear" w:color="auto" w:fill="F0F4FF"/>
          </w:tcPr>
          <w:p w14:paraId="5B1A836A" w14:textId="77777777" w:rsidR="00166CAF" w:rsidRDefault="00000000">
            <w:r>
              <w:rPr>
                <w:sz w:val="19"/>
              </w:rPr>
              <w:t>Float</w:t>
            </w:r>
          </w:p>
        </w:tc>
        <w:tc>
          <w:tcPr>
            <w:tcW w:w="3041" w:type="dxa"/>
            <w:shd w:val="clear" w:color="auto" w:fill="F0F4FF"/>
          </w:tcPr>
          <w:p w14:paraId="23306D0D" w14:textId="77777777" w:rsidR="00166CAF" w:rsidRDefault="00000000">
            <w:r>
              <w:rPr>
                <w:sz w:val="19"/>
              </w:rPr>
              <w:t>Cost of goods sold</w:t>
            </w:r>
          </w:p>
        </w:tc>
      </w:tr>
      <w:tr w:rsidR="00166CAF" w14:paraId="2ED01F4F" w14:textId="77777777">
        <w:tc>
          <w:tcPr>
            <w:tcW w:w="3041" w:type="dxa"/>
          </w:tcPr>
          <w:p w14:paraId="510D9340" w14:textId="77777777" w:rsidR="00166CAF" w:rsidRDefault="00000000">
            <w:r>
              <w:rPr>
                <w:sz w:val="19"/>
              </w:rPr>
              <w:t>gross margin percentage</w:t>
            </w:r>
          </w:p>
        </w:tc>
        <w:tc>
          <w:tcPr>
            <w:tcW w:w="3041" w:type="dxa"/>
          </w:tcPr>
          <w:p w14:paraId="10D6D9E4" w14:textId="77777777" w:rsidR="00166CAF" w:rsidRDefault="00000000">
            <w:r>
              <w:rPr>
                <w:sz w:val="19"/>
              </w:rPr>
              <w:t>Float</w:t>
            </w:r>
          </w:p>
        </w:tc>
        <w:tc>
          <w:tcPr>
            <w:tcW w:w="3041" w:type="dxa"/>
          </w:tcPr>
          <w:p w14:paraId="1D71B8ED" w14:textId="77777777" w:rsidR="00166CAF" w:rsidRDefault="00000000">
            <w:r>
              <w:rPr>
                <w:sz w:val="19"/>
              </w:rPr>
              <w:t>Fixed at 4.761904762% for all records</w:t>
            </w:r>
          </w:p>
        </w:tc>
      </w:tr>
      <w:tr w:rsidR="00166CAF" w14:paraId="0245E1B4" w14:textId="77777777">
        <w:tc>
          <w:tcPr>
            <w:tcW w:w="3041" w:type="dxa"/>
            <w:shd w:val="clear" w:color="auto" w:fill="F0F4FF"/>
          </w:tcPr>
          <w:p w14:paraId="014DF0EB" w14:textId="77777777" w:rsidR="00166CAF" w:rsidRDefault="00000000">
            <w:r>
              <w:rPr>
                <w:sz w:val="19"/>
              </w:rPr>
              <w:lastRenderedPageBreak/>
              <w:t>gross income</w:t>
            </w:r>
          </w:p>
        </w:tc>
        <w:tc>
          <w:tcPr>
            <w:tcW w:w="3041" w:type="dxa"/>
            <w:shd w:val="clear" w:color="auto" w:fill="F0F4FF"/>
          </w:tcPr>
          <w:p w14:paraId="26202B55" w14:textId="77777777" w:rsidR="00166CAF" w:rsidRDefault="00000000">
            <w:r>
              <w:rPr>
                <w:sz w:val="19"/>
              </w:rPr>
              <w:t>Float</w:t>
            </w:r>
          </w:p>
        </w:tc>
        <w:tc>
          <w:tcPr>
            <w:tcW w:w="3041" w:type="dxa"/>
            <w:shd w:val="clear" w:color="auto" w:fill="F0F4FF"/>
          </w:tcPr>
          <w:p w14:paraId="3B2B2C0E" w14:textId="77777777" w:rsidR="00166CAF" w:rsidRDefault="00000000">
            <w:r>
              <w:rPr>
                <w:sz w:val="19"/>
              </w:rPr>
              <w:t>Gross profit per transaction</w:t>
            </w:r>
          </w:p>
        </w:tc>
      </w:tr>
      <w:tr w:rsidR="00166CAF" w14:paraId="5DE1DCF5" w14:textId="77777777">
        <w:tc>
          <w:tcPr>
            <w:tcW w:w="3041" w:type="dxa"/>
          </w:tcPr>
          <w:p w14:paraId="4DF072A2" w14:textId="77777777" w:rsidR="00166CAF" w:rsidRDefault="00000000">
            <w:r>
              <w:rPr>
                <w:sz w:val="19"/>
              </w:rPr>
              <w:t>Rating</w:t>
            </w:r>
          </w:p>
        </w:tc>
        <w:tc>
          <w:tcPr>
            <w:tcW w:w="3041" w:type="dxa"/>
          </w:tcPr>
          <w:p w14:paraId="1C6A8C32" w14:textId="77777777" w:rsidR="00166CAF" w:rsidRDefault="00000000">
            <w:r>
              <w:rPr>
                <w:sz w:val="19"/>
              </w:rPr>
              <w:t>Float (1.0–10.0)</w:t>
            </w:r>
          </w:p>
        </w:tc>
        <w:tc>
          <w:tcPr>
            <w:tcW w:w="3041" w:type="dxa"/>
          </w:tcPr>
          <w:p w14:paraId="3E910E64" w14:textId="77777777" w:rsidR="00166CAF" w:rsidRDefault="00000000">
            <w:r>
              <w:rPr>
                <w:sz w:val="19"/>
              </w:rPr>
              <w:t>Customer satisfaction score</w:t>
            </w:r>
          </w:p>
        </w:tc>
      </w:tr>
    </w:tbl>
    <w:p w14:paraId="3CE6798C" w14:textId="77777777" w:rsidR="00166CAF" w:rsidRDefault="00166CAF"/>
    <w:p w14:paraId="70D1C1D4" w14:textId="77777777" w:rsidR="00166CAF" w:rsidRDefault="00000000">
      <w:pPr>
        <w:pStyle w:val="Heading2"/>
      </w:pPr>
      <w:r>
        <w:rPr>
          <w:color w:val="1A2133"/>
        </w:rPr>
        <w:t>5.3  Computed Columns Added by the Application</w:t>
      </w:r>
    </w:p>
    <w:tbl>
      <w:tblPr>
        <w:tblStyle w:val="TableGrid"/>
        <w:tblW w:w="0" w:type="auto"/>
        <w:tblLook w:val="04A0" w:firstRow="1" w:lastRow="0" w:firstColumn="1" w:lastColumn="0" w:noHBand="0" w:noVBand="1"/>
      </w:tblPr>
      <w:tblGrid>
        <w:gridCol w:w="3041"/>
        <w:gridCol w:w="3041"/>
        <w:gridCol w:w="3041"/>
      </w:tblGrid>
      <w:tr w:rsidR="00166CAF" w14:paraId="31EF12FB" w14:textId="77777777">
        <w:tc>
          <w:tcPr>
            <w:tcW w:w="3041" w:type="dxa"/>
            <w:shd w:val="clear" w:color="auto" w:fill="1A2133"/>
          </w:tcPr>
          <w:p w14:paraId="3A05D747" w14:textId="77777777" w:rsidR="00166CAF" w:rsidRDefault="00000000">
            <w:pPr>
              <w:jc w:val="center"/>
            </w:pPr>
            <w:r>
              <w:rPr>
                <w:b/>
                <w:color w:val="FFFFFF"/>
                <w:sz w:val="19"/>
              </w:rPr>
              <w:t>Computed Column</w:t>
            </w:r>
          </w:p>
        </w:tc>
        <w:tc>
          <w:tcPr>
            <w:tcW w:w="3041" w:type="dxa"/>
            <w:shd w:val="clear" w:color="auto" w:fill="1A2133"/>
          </w:tcPr>
          <w:p w14:paraId="0D20A2FA" w14:textId="77777777" w:rsidR="00166CAF" w:rsidRDefault="00000000">
            <w:pPr>
              <w:jc w:val="center"/>
            </w:pPr>
            <w:r>
              <w:rPr>
                <w:b/>
                <w:color w:val="FFFFFF"/>
                <w:sz w:val="19"/>
              </w:rPr>
              <w:t>Formula / Source</w:t>
            </w:r>
          </w:p>
        </w:tc>
        <w:tc>
          <w:tcPr>
            <w:tcW w:w="3041" w:type="dxa"/>
            <w:shd w:val="clear" w:color="auto" w:fill="1A2133"/>
          </w:tcPr>
          <w:p w14:paraId="3818FEAD" w14:textId="77777777" w:rsidR="00166CAF" w:rsidRDefault="00000000">
            <w:pPr>
              <w:jc w:val="center"/>
            </w:pPr>
            <w:r>
              <w:rPr>
                <w:b/>
                <w:color w:val="FFFFFF"/>
                <w:sz w:val="19"/>
              </w:rPr>
              <w:t>Purpose</w:t>
            </w:r>
          </w:p>
        </w:tc>
      </w:tr>
      <w:tr w:rsidR="00166CAF" w14:paraId="2D5F2562" w14:textId="77777777">
        <w:tc>
          <w:tcPr>
            <w:tcW w:w="3041" w:type="dxa"/>
          </w:tcPr>
          <w:p w14:paraId="3BB802BF" w14:textId="77777777" w:rsidR="00166CAF" w:rsidRDefault="00000000">
            <w:r>
              <w:rPr>
                <w:sz w:val="19"/>
              </w:rPr>
              <w:t>Computed Sales</w:t>
            </w:r>
          </w:p>
        </w:tc>
        <w:tc>
          <w:tcPr>
            <w:tcW w:w="3041" w:type="dxa"/>
          </w:tcPr>
          <w:p w14:paraId="1D4E31E1" w14:textId="77777777" w:rsidR="00166CAF" w:rsidRDefault="00000000">
            <w:r>
              <w:rPr>
                <w:sz w:val="19"/>
              </w:rPr>
              <w:t>Quantity × Unit price</w:t>
            </w:r>
          </w:p>
        </w:tc>
        <w:tc>
          <w:tcPr>
            <w:tcW w:w="3041" w:type="dxa"/>
          </w:tcPr>
          <w:p w14:paraId="5BDC4C12" w14:textId="77777777" w:rsidR="00166CAF" w:rsidRDefault="00000000">
            <w:r>
              <w:rPr>
                <w:sz w:val="19"/>
              </w:rPr>
              <w:t>Pre-tax sales metric</w:t>
            </w:r>
          </w:p>
        </w:tc>
      </w:tr>
      <w:tr w:rsidR="00166CAF" w14:paraId="3FC1A622" w14:textId="77777777">
        <w:tc>
          <w:tcPr>
            <w:tcW w:w="3041" w:type="dxa"/>
            <w:shd w:val="clear" w:color="auto" w:fill="F0F4FF"/>
          </w:tcPr>
          <w:p w14:paraId="3629E816" w14:textId="77777777" w:rsidR="00166CAF" w:rsidRDefault="00000000">
            <w:r>
              <w:rPr>
                <w:sz w:val="19"/>
              </w:rPr>
              <w:t>Total Sales (incl. tax)</w:t>
            </w:r>
          </w:p>
        </w:tc>
        <w:tc>
          <w:tcPr>
            <w:tcW w:w="3041" w:type="dxa"/>
            <w:shd w:val="clear" w:color="auto" w:fill="F0F4FF"/>
          </w:tcPr>
          <w:p w14:paraId="00B95269" w14:textId="77777777" w:rsidR="00166CAF" w:rsidRDefault="00000000">
            <w:r>
              <w:rPr>
                <w:sz w:val="19"/>
              </w:rPr>
              <w:t>Computed Sales × 1.05</w:t>
            </w:r>
          </w:p>
        </w:tc>
        <w:tc>
          <w:tcPr>
            <w:tcW w:w="3041" w:type="dxa"/>
            <w:shd w:val="clear" w:color="auto" w:fill="F0F4FF"/>
          </w:tcPr>
          <w:p w14:paraId="609B4562" w14:textId="77777777" w:rsidR="00166CAF" w:rsidRDefault="00000000">
            <w:r>
              <w:rPr>
                <w:sz w:val="19"/>
              </w:rPr>
              <w:t>Primary revenue metric throughout dashboard</w:t>
            </w:r>
          </w:p>
        </w:tc>
      </w:tr>
      <w:tr w:rsidR="00166CAF" w14:paraId="33C61F8B" w14:textId="77777777">
        <w:tc>
          <w:tcPr>
            <w:tcW w:w="3041" w:type="dxa"/>
          </w:tcPr>
          <w:p w14:paraId="030F2A04" w14:textId="77777777" w:rsidR="00166CAF" w:rsidRDefault="00000000">
            <w:r>
              <w:rPr>
                <w:sz w:val="19"/>
              </w:rPr>
              <w:t>Month</w:t>
            </w:r>
          </w:p>
        </w:tc>
        <w:tc>
          <w:tcPr>
            <w:tcW w:w="3041" w:type="dxa"/>
          </w:tcPr>
          <w:p w14:paraId="77CB8FC0" w14:textId="77777777" w:rsidR="00166CAF" w:rsidRDefault="00000000">
            <w:r>
              <w:rPr>
                <w:sz w:val="19"/>
              </w:rPr>
              <w:t>Date formatted as 'Jan 2019'</w:t>
            </w:r>
          </w:p>
        </w:tc>
        <w:tc>
          <w:tcPr>
            <w:tcW w:w="3041" w:type="dxa"/>
          </w:tcPr>
          <w:p w14:paraId="5756B0B6" w14:textId="77777777" w:rsidR="00166CAF" w:rsidRDefault="00000000">
            <w:r>
              <w:rPr>
                <w:sz w:val="19"/>
              </w:rPr>
              <w:t>Monthly grouping label</w:t>
            </w:r>
          </w:p>
        </w:tc>
      </w:tr>
      <w:tr w:rsidR="00166CAF" w14:paraId="6941E578" w14:textId="77777777">
        <w:tc>
          <w:tcPr>
            <w:tcW w:w="3041" w:type="dxa"/>
            <w:shd w:val="clear" w:color="auto" w:fill="F0F4FF"/>
          </w:tcPr>
          <w:p w14:paraId="52B4E0C6" w14:textId="77777777" w:rsidR="00166CAF" w:rsidRDefault="00000000">
            <w:r>
              <w:rPr>
                <w:sz w:val="19"/>
              </w:rPr>
              <w:t>Month_num</w:t>
            </w:r>
          </w:p>
        </w:tc>
        <w:tc>
          <w:tcPr>
            <w:tcW w:w="3041" w:type="dxa"/>
            <w:shd w:val="clear" w:color="auto" w:fill="F0F4FF"/>
          </w:tcPr>
          <w:p w14:paraId="001FFE80" w14:textId="77777777" w:rsidR="00166CAF" w:rsidRDefault="00000000">
            <w:r>
              <w:rPr>
                <w:sz w:val="19"/>
              </w:rPr>
              <w:t>ISO period string '2019-01'</w:t>
            </w:r>
          </w:p>
        </w:tc>
        <w:tc>
          <w:tcPr>
            <w:tcW w:w="3041" w:type="dxa"/>
            <w:shd w:val="clear" w:color="auto" w:fill="F0F4FF"/>
          </w:tcPr>
          <w:p w14:paraId="66731D8F" w14:textId="77777777" w:rsidR="00166CAF" w:rsidRDefault="00000000">
            <w:r>
              <w:rPr>
                <w:sz w:val="19"/>
              </w:rPr>
              <w:t>Sortable monthly grouping key</w:t>
            </w:r>
          </w:p>
        </w:tc>
      </w:tr>
      <w:tr w:rsidR="00166CAF" w14:paraId="16F56263" w14:textId="77777777">
        <w:tc>
          <w:tcPr>
            <w:tcW w:w="3041" w:type="dxa"/>
          </w:tcPr>
          <w:p w14:paraId="200D11C0" w14:textId="77777777" w:rsidR="00166CAF" w:rsidRDefault="00000000">
            <w:r>
              <w:rPr>
                <w:sz w:val="19"/>
              </w:rPr>
              <w:t>Day of Week</w:t>
            </w:r>
          </w:p>
        </w:tc>
        <w:tc>
          <w:tcPr>
            <w:tcW w:w="3041" w:type="dxa"/>
          </w:tcPr>
          <w:p w14:paraId="306EAE78" w14:textId="77777777" w:rsidR="00166CAF" w:rsidRDefault="00000000">
            <w:r>
              <w:rPr>
                <w:sz w:val="19"/>
              </w:rPr>
              <w:t>Weekday name from Date</w:t>
            </w:r>
          </w:p>
        </w:tc>
        <w:tc>
          <w:tcPr>
            <w:tcW w:w="3041" w:type="dxa"/>
          </w:tcPr>
          <w:p w14:paraId="21280285" w14:textId="77777777" w:rsidR="00166CAF" w:rsidRDefault="00000000">
            <w:r>
              <w:rPr>
                <w:sz w:val="19"/>
              </w:rPr>
              <w:t>Day-of-week pattern analysis</w:t>
            </w:r>
          </w:p>
        </w:tc>
      </w:tr>
      <w:tr w:rsidR="00166CAF" w14:paraId="44BCF4E6" w14:textId="77777777">
        <w:tc>
          <w:tcPr>
            <w:tcW w:w="3041" w:type="dxa"/>
            <w:shd w:val="clear" w:color="auto" w:fill="F0F4FF"/>
          </w:tcPr>
          <w:p w14:paraId="5ECC4109" w14:textId="77777777" w:rsidR="00166CAF" w:rsidRDefault="00000000">
            <w:r>
              <w:rPr>
                <w:sz w:val="19"/>
              </w:rPr>
              <w:t>Hour</w:t>
            </w:r>
          </w:p>
        </w:tc>
        <w:tc>
          <w:tcPr>
            <w:tcW w:w="3041" w:type="dxa"/>
            <w:shd w:val="clear" w:color="auto" w:fill="F0F4FF"/>
          </w:tcPr>
          <w:p w14:paraId="5CE7E4A3" w14:textId="77777777" w:rsidR="00166CAF" w:rsidRDefault="00000000">
            <w:r>
              <w:rPr>
                <w:sz w:val="19"/>
              </w:rPr>
              <w:t>Integer hour extracted from Time</w:t>
            </w:r>
          </w:p>
        </w:tc>
        <w:tc>
          <w:tcPr>
            <w:tcW w:w="3041" w:type="dxa"/>
            <w:shd w:val="clear" w:color="auto" w:fill="F0F4FF"/>
          </w:tcPr>
          <w:p w14:paraId="473B3069" w14:textId="77777777" w:rsidR="00166CAF" w:rsidRDefault="00000000">
            <w:r>
              <w:rPr>
                <w:sz w:val="19"/>
              </w:rPr>
              <w:t>Hourly heatmap analysis</w:t>
            </w:r>
          </w:p>
        </w:tc>
      </w:tr>
    </w:tbl>
    <w:p w14:paraId="200C03B5" w14:textId="77777777" w:rsidR="00166CAF" w:rsidRDefault="00166CAF"/>
    <w:p w14:paraId="07F6FCAA" w14:textId="77777777" w:rsidR="00166CAF" w:rsidRDefault="00000000">
      <w:pPr>
        <w:spacing w:before="40" w:after="160"/>
      </w:pPr>
      <w:r>
        <w:t>The six product line categories present in the dataset:</w:t>
      </w:r>
    </w:p>
    <w:p w14:paraId="2947CB4B" w14:textId="77777777" w:rsidR="00166CAF" w:rsidRDefault="00000000">
      <w:pPr>
        <w:pStyle w:val="ListBullet"/>
        <w:spacing w:after="60"/>
      </w:pPr>
      <w:r>
        <w:t>Electronic accessories</w:t>
      </w:r>
    </w:p>
    <w:p w14:paraId="424EC54D" w14:textId="77777777" w:rsidR="00166CAF" w:rsidRDefault="00000000">
      <w:pPr>
        <w:pStyle w:val="ListBullet"/>
        <w:spacing w:after="60"/>
      </w:pPr>
      <w:r>
        <w:t>Fashion accessories</w:t>
      </w:r>
    </w:p>
    <w:p w14:paraId="62F3F8A2" w14:textId="77777777" w:rsidR="00166CAF" w:rsidRDefault="00000000">
      <w:pPr>
        <w:pStyle w:val="ListBullet"/>
        <w:spacing w:after="60"/>
      </w:pPr>
      <w:r>
        <w:t>Food and beverages</w:t>
      </w:r>
    </w:p>
    <w:p w14:paraId="44963AA4" w14:textId="77777777" w:rsidR="00166CAF" w:rsidRDefault="00000000">
      <w:pPr>
        <w:pStyle w:val="ListBullet"/>
        <w:spacing w:after="60"/>
      </w:pPr>
      <w:r>
        <w:t>Health and beauty</w:t>
      </w:r>
    </w:p>
    <w:p w14:paraId="52546C9C" w14:textId="77777777" w:rsidR="00166CAF" w:rsidRDefault="00000000">
      <w:pPr>
        <w:pStyle w:val="ListBullet"/>
        <w:spacing w:after="60"/>
      </w:pPr>
      <w:r>
        <w:t>Home and lifestyle</w:t>
      </w:r>
    </w:p>
    <w:p w14:paraId="0BD77E02" w14:textId="77777777" w:rsidR="00166CAF" w:rsidRDefault="00000000">
      <w:pPr>
        <w:pStyle w:val="ListBullet"/>
        <w:spacing w:after="60"/>
      </w:pPr>
      <w:r>
        <w:t>Sports and travel</w:t>
      </w:r>
    </w:p>
    <w:p w14:paraId="6509C454" w14:textId="77777777" w:rsidR="00166CAF" w:rsidRDefault="00000000">
      <w:pPr>
        <w:spacing w:before="80" w:after="160"/>
      </w:pPr>
      <w:r>
        <w:rPr>
          <w:color w:val="4F8EF7"/>
          <w:sz w:val="14"/>
        </w:rPr>
        <w:t>────────────────────────────────────────────────────────────────────────</w:t>
      </w:r>
    </w:p>
    <w:p w14:paraId="42BDADCC" w14:textId="77777777" w:rsidR="00166CAF" w:rsidRDefault="00000000">
      <w:pPr>
        <w:pStyle w:val="Heading1"/>
      </w:pPr>
      <w:r>
        <w:rPr>
          <w:color w:val="1A2133"/>
        </w:rPr>
        <w:t>6. Tools and Technologies</w:t>
      </w:r>
    </w:p>
    <w:tbl>
      <w:tblPr>
        <w:tblStyle w:val="TableGrid"/>
        <w:tblW w:w="0" w:type="auto"/>
        <w:tblLook w:val="04A0" w:firstRow="1" w:lastRow="0" w:firstColumn="1" w:lastColumn="0" w:noHBand="0" w:noVBand="1"/>
      </w:tblPr>
      <w:tblGrid>
        <w:gridCol w:w="3041"/>
        <w:gridCol w:w="3041"/>
        <w:gridCol w:w="3041"/>
      </w:tblGrid>
      <w:tr w:rsidR="00166CAF" w14:paraId="6E52318F" w14:textId="77777777">
        <w:tc>
          <w:tcPr>
            <w:tcW w:w="3041" w:type="dxa"/>
            <w:shd w:val="clear" w:color="auto" w:fill="1A2133"/>
          </w:tcPr>
          <w:p w14:paraId="01C13871" w14:textId="77777777" w:rsidR="00166CAF" w:rsidRDefault="00000000">
            <w:pPr>
              <w:jc w:val="center"/>
            </w:pPr>
            <w:r>
              <w:rPr>
                <w:b/>
                <w:color w:val="FFFFFF"/>
                <w:sz w:val="19"/>
              </w:rPr>
              <w:t>Technology</w:t>
            </w:r>
          </w:p>
        </w:tc>
        <w:tc>
          <w:tcPr>
            <w:tcW w:w="3041" w:type="dxa"/>
            <w:shd w:val="clear" w:color="auto" w:fill="1A2133"/>
          </w:tcPr>
          <w:p w14:paraId="6C9EE58B" w14:textId="77777777" w:rsidR="00166CAF" w:rsidRDefault="00000000">
            <w:pPr>
              <w:jc w:val="center"/>
            </w:pPr>
            <w:r>
              <w:rPr>
                <w:b/>
                <w:color w:val="FFFFFF"/>
                <w:sz w:val="19"/>
              </w:rPr>
              <w:t>Version</w:t>
            </w:r>
          </w:p>
        </w:tc>
        <w:tc>
          <w:tcPr>
            <w:tcW w:w="3041" w:type="dxa"/>
            <w:shd w:val="clear" w:color="auto" w:fill="1A2133"/>
          </w:tcPr>
          <w:p w14:paraId="26D902EE" w14:textId="77777777" w:rsidR="00166CAF" w:rsidRDefault="00000000">
            <w:pPr>
              <w:jc w:val="center"/>
            </w:pPr>
            <w:r>
              <w:rPr>
                <w:b/>
                <w:color w:val="FFFFFF"/>
                <w:sz w:val="19"/>
              </w:rPr>
              <w:t>Role in Project</w:t>
            </w:r>
          </w:p>
        </w:tc>
      </w:tr>
      <w:tr w:rsidR="00166CAF" w14:paraId="09DB21FC" w14:textId="77777777">
        <w:tc>
          <w:tcPr>
            <w:tcW w:w="3041" w:type="dxa"/>
          </w:tcPr>
          <w:p w14:paraId="624437A1" w14:textId="77777777" w:rsidR="00166CAF" w:rsidRDefault="00000000">
            <w:r>
              <w:rPr>
                <w:sz w:val="19"/>
              </w:rPr>
              <w:t>Python</w:t>
            </w:r>
          </w:p>
        </w:tc>
        <w:tc>
          <w:tcPr>
            <w:tcW w:w="3041" w:type="dxa"/>
          </w:tcPr>
          <w:p w14:paraId="6E16FEEA" w14:textId="77777777" w:rsidR="00166CAF" w:rsidRDefault="00000000">
            <w:r>
              <w:rPr>
                <w:sz w:val="19"/>
              </w:rPr>
              <w:t>3.11+</w:t>
            </w:r>
          </w:p>
        </w:tc>
        <w:tc>
          <w:tcPr>
            <w:tcW w:w="3041" w:type="dxa"/>
          </w:tcPr>
          <w:p w14:paraId="033E58A3" w14:textId="77777777" w:rsidR="00166CAF" w:rsidRDefault="00000000">
            <w:r>
              <w:rPr>
                <w:sz w:val="19"/>
              </w:rPr>
              <w:t>Core programming language for all data processing and application logic</w:t>
            </w:r>
          </w:p>
        </w:tc>
      </w:tr>
      <w:tr w:rsidR="00166CAF" w14:paraId="40521B34" w14:textId="77777777">
        <w:tc>
          <w:tcPr>
            <w:tcW w:w="3041" w:type="dxa"/>
            <w:shd w:val="clear" w:color="auto" w:fill="F0F4FF"/>
          </w:tcPr>
          <w:p w14:paraId="36B37FF0" w14:textId="77777777" w:rsidR="00166CAF" w:rsidRDefault="00000000">
            <w:r>
              <w:rPr>
                <w:sz w:val="19"/>
              </w:rPr>
              <w:t>Pandas</w:t>
            </w:r>
          </w:p>
        </w:tc>
        <w:tc>
          <w:tcPr>
            <w:tcW w:w="3041" w:type="dxa"/>
            <w:shd w:val="clear" w:color="auto" w:fill="F0F4FF"/>
          </w:tcPr>
          <w:p w14:paraId="1F3FFE49" w14:textId="77777777" w:rsidR="00166CAF" w:rsidRDefault="00000000">
            <w:r>
              <w:rPr>
                <w:sz w:val="19"/>
              </w:rPr>
              <w:t>≥ 2.0.0</w:t>
            </w:r>
          </w:p>
        </w:tc>
        <w:tc>
          <w:tcPr>
            <w:tcW w:w="3041" w:type="dxa"/>
            <w:shd w:val="clear" w:color="auto" w:fill="F0F4FF"/>
          </w:tcPr>
          <w:p w14:paraId="750AF47B" w14:textId="77777777" w:rsidR="00166CAF" w:rsidRDefault="00000000">
            <w:r>
              <w:rPr>
                <w:sz w:val="19"/>
              </w:rPr>
              <w:t>Data loading (read_csv), cleaning (drop_duplicates, dropna, to_numeric), feature engineering (dt.day_name, dt.hour), and all groupby aggregations</w:t>
            </w:r>
          </w:p>
        </w:tc>
      </w:tr>
      <w:tr w:rsidR="00166CAF" w14:paraId="25251163" w14:textId="77777777">
        <w:tc>
          <w:tcPr>
            <w:tcW w:w="3041" w:type="dxa"/>
          </w:tcPr>
          <w:p w14:paraId="28EA71EF" w14:textId="77777777" w:rsidR="00166CAF" w:rsidRDefault="00000000">
            <w:r>
              <w:rPr>
                <w:sz w:val="19"/>
              </w:rPr>
              <w:t>Streamlit</w:t>
            </w:r>
          </w:p>
        </w:tc>
        <w:tc>
          <w:tcPr>
            <w:tcW w:w="3041" w:type="dxa"/>
          </w:tcPr>
          <w:p w14:paraId="4521A1B6" w14:textId="77777777" w:rsidR="00166CAF" w:rsidRDefault="00000000">
            <w:r>
              <w:rPr>
                <w:sz w:val="19"/>
              </w:rPr>
              <w:t>≥ 1.32.0</w:t>
            </w:r>
          </w:p>
        </w:tc>
        <w:tc>
          <w:tcPr>
            <w:tcW w:w="3041" w:type="dxa"/>
          </w:tcPr>
          <w:p w14:paraId="36458C53" w14:textId="77777777" w:rsidR="00166CAF" w:rsidRDefault="00000000">
            <w:r>
              <w:rPr>
                <w:sz w:val="19"/>
              </w:rPr>
              <w:t>Web dashboard framework — page layout, sidebar filters, tabs, metric cards, dataframe display, and chart rendering</w:t>
            </w:r>
          </w:p>
        </w:tc>
      </w:tr>
      <w:tr w:rsidR="00166CAF" w14:paraId="55EA2A97" w14:textId="77777777">
        <w:tc>
          <w:tcPr>
            <w:tcW w:w="3041" w:type="dxa"/>
            <w:shd w:val="clear" w:color="auto" w:fill="F0F4FF"/>
          </w:tcPr>
          <w:p w14:paraId="1A18D683" w14:textId="77777777" w:rsidR="00166CAF" w:rsidRDefault="00000000">
            <w:r>
              <w:rPr>
                <w:sz w:val="19"/>
              </w:rPr>
              <w:t>Plotly Express</w:t>
            </w:r>
          </w:p>
        </w:tc>
        <w:tc>
          <w:tcPr>
            <w:tcW w:w="3041" w:type="dxa"/>
            <w:shd w:val="clear" w:color="auto" w:fill="F0F4FF"/>
          </w:tcPr>
          <w:p w14:paraId="45EA275F" w14:textId="77777777" w:rsidR="00166CAF" w:rsidRDefault="00000000">
            <w:r>
              <w:rPr>
                <w:sz w:val="19"/>
              </w:rPr>
              <w:t>≥ 5.18.0</w:t>
            </w:r>
          </w:p>
        </w:tc>
        <w:tc>
          <w:tcPr>
            <w:tcW w:w="3041" w:type="dxa"/>
            <w:shd w:val="clear" w:color="auto" w:fill="F0F4FF"/>
          </w:tcPr>
          <w:p w14:paraId="42F541CD" w14:textId="77777777" w:rsidR="00166CAF" w:rsidRDefault="00000000">
            <w:r>
              <w:rPr>
                <w:sz w:val="19"/>
              </w:rPr>
              <w:t>14 of the 16 interactive charts: bar, area, pie, donut, horizontal bar, histogram, heatmap (imshow), sunburst</w:t>
            </w:r>
          </w:p>
        </w:tc>
      </w:tr>
      <w:tr w:rsidR="00166CAF" w14:paraId="6DF91EC3" w14:textId="77777777">
        <w:tc>
          <w:tcPr>
            <w:tcW w:w="3041" w:type="dxa"/>
          </w:tcPr>
          <w:p w14:paraId="1370C9E3" w14:textId="77777777" w:rsidR="00166CAF" w:rsidRDefault="00000000">
            <w:r>
              <w:rPr>
                <w:sz w:val="19"/>
              </w:rPr>
              <w:lastRenderedPageBreak/>
              <w:t>Plotly Graph Objects</w:t>
            </w:r>
          </w:p>
        </w:tc>
        <w:tc>
          <w:tcPr>
            <w:tcW w:w="3041" w:type="dxa"/>
          </w:tcPr>
          <w:p w14:paraId="68FDB393" w14:textId="77777777" w:rsidR="00166CAF" w:rsidRDefault="00000000">
            <w:r>
              <w:rPr>
                <w:sz w:val="19"/>
              </w:rPr>
              <w:t>≥ 5.18.0</w:t>
            </w:r>
          </w:p>
        </w:tc>
        <w:tc>
          <w:tcPr>
            <w:tcW w:w="3041" w:type="dxa"/>
          </w:tcPr>
          <w:p w14:paraId="67DEEB63" w14:textId="77777777" w:rsidR="00166CAF" w:rsidRDefault="00000000">
            <w:r>
              <w:rPr>
                <w:sz w:val="19"/>
              </w:rPr>
              <w:t>Advanced chart customisation and subplot layout</w:t>
            </w:r>
          </w:p>
        </w:tc>
      </w:tr>
    </w:tbl>
    <w:p w14:paraId="091E0AF7" w14:textId="77777777" w:rsidR="00166CAF" w:rsidRDefault="00166CAF"/>
    <w:p w14:paraId="60975D67" w14:textId="77777777" w:rsidR="00166CAF" w:rsidRDefault="00000000" w:rsidP="0050482E">
      <w:pPr>
        <w:spacing w:before="40" w:after="160"/>
        <w:jc w:val="both"/>
      </w:pPr>
      <w:r>
        <w:t>Note: NumPy, Matplotlib, and Seaborn are not used in this project. The three libraries in requirements.txt (streamlit, pandas, plotly) are the only runtime dependencies.</w:t>
      </w:r>
    </w:p>
    <w:p w14:paraId="29E710AF" w14:textId="77777777" w:rsidR="00166CAF" w:rsidRDefault="00000000">
      <w:pPr>
        <w:spacing w:before="80" w:after="160"/>
      </w:pPr>
      <w:r>
        <w:rPr>
          <w:color w:val="4F8EF7"/>
          <w:sz w:val="14"/>
        </w:rPr>
        <w:t>────────────────────────────────────────────────────────────────────────</w:t>
      </w:r>
    </w:p>
    <w:p w14:paraId="2077E25E" w14:textId="77777777" w:rsidR="00166CAF" w:rsidRDefault="00000000">
      <w:r>
        <w:br w:type="page"/>
      </w:r>
    </w:p>
    <w:p w14:paraId="3233ECFE" w14:textId="77777777" w:rsidR="00166CAF" w:rsidRDefault="00000000">
      <w:pPr>
        <w:pStyle w:val="Heading1"/>
      </w:pPr>
      <w:r>
        <w:rPr>
          <w:color w:val="1A2133"/>
        </w:rPr>
        <w:lastRenderedPageBreak/>
        <w:t>7. System Workflow</w:t>
      </w:r>
    </w:p>
    <w:p w14:paraId="0D1792A2" w14:textId="77777777" w:rsidR="00166CAF" w:rsidRDefault="00000000">
      <w:pPr>
        <w:spacing w:before="40" w:after="160"/>
      </w:pPr>
      <w:r>
        <w:t>The application follows a linear six-step analytical pipeline executed at startup:</w:t>
      </w:r>
    </w:p>
    <w:tbl>
      <w:tblPr>
        <w:tblStyle w:val="TableGrid"/>
        <w:tblW w:w="0" w:type="auto"/>
        <w:tblLook w:val="04A0" w:firstRow="1" w:lastRow="0" w:firstColumn="1" w:lastColumn="0" w:noHBand="0" w:noVBand="1"/>
      </w:tblPr>
      <w:tblGrid>
        <w:gridCol w:w="3041"/>
        <w:gridCol w:w="3041"/>
        <w:gridCol w:w="3041"/>
      </w:tblGrid>
      <w:tr w:rsidR="00166CAF" w14:paraId="233DDB70" w14:textId="77777777">
        <w:tc>
          <w:tcPr>
            <w:tcW w:w="3041" w:type="dxa"/>
            <w:shd w:val="clear" w:color="auto" w:fill="1A2133"/>
          </w:tcPr>
          <w:p w14:paraId="5C6119D5" w14:textId="77777777" w:rsidR="00166CAF" w:rsidRDefault="00000000">
            <w:pPr>
              <w:jc w:val="center"/>
            </w:pPr>
            <w:r>
              <w:rPr>
                <w:b/>
                <w:color w:val="FFFFFF"/>
                <w:sz w:val="19"/>
              </w:rPr>
              <w:t>Step</w:t>
            </w:r>
          </w:p>
        </w:tc>
        <w:tc>
          <w:tcPr>
            <w:tcW w:w="3041" w:type="dxa"/>
            <w:shd w:val="clear" w:color="auto" w:fill="1A2133"/>
          </w:tcPr>
          <w:p w14:paraId="1428D713" w14:textId="77777777" w:rsidR="00166CAF" w:rsidRDefault="00000000">
            <w:pPr>
              <w:jc w:val="center"/>
            </w:pPr>
            <w:r>
              <w:rPr>
                <w:b/>
                <w:color w:val="FFFFFF"/>
                <w:sz w:val="19"/>
              </w:rPr>
              <w:t>Stage</w:t>
            </w:r>
          </w:p>
        </w:tc>
        <w:tc>
          <w:tcPr>
            <w:tcW w:w="3041" w:type="dxa"/>
            <w:shd w:val="clear" w:color="auto" w:fill="1A2133"/>
          </w:tcPr>
          <w:p w14:paraId="7DCFAD72" w14:textId="77777777" w:rsidR="00166CAF" w:rsidRDefault="00000000">
            <w:pPr>
              <w:jc w:val="center"/>
            </w:pPr>
            <w:r>
              <w:rPr>
                <w:b/>
                <w:color w:val="FFFFFF"/>
                <w:sz w:val="19"/>
              </w:rPr>
              <w:t>Description</w:t>
            </w:r>
          </w:p>
        </w:tc>
      </w:tr>
      <w:tr w:rsidR="00166CAF" w14:paraId="261AA16F" w14:textId="77777777">
        <w:tc>
          <w:tcPr>
            <w:tcW w:w="3041" w:type="dxa"/>
          </w:tcPr>
          <w:p w14:paraId="17181641" w14:textId="77777777" w:rsidR="00166CAF" w:rsidRDefault="00000000">
            <w:r>
              <w:rPr>
                <w:sz w:val="19"/>
              </w:rPr>
              <w:t>1</w:t>
            </w:r>
          </w:p>
        </w:tc>
        <w:tc>
          <w:tcPr>
            <w:tcW w:w="3041" w:type="dxa"/>
          </w:tcPr>
          <w:p w14:paraId="121A88CB" w14:textId="77777777" w:rsidR="00166CAF" w:rsidRDefault="00000000">
            <w:r>
              <w:rPr>
                <w:sz w:val="19"/>
              </w:rPr>
              <w:t>Data Collection</w:t>
            </w:r>
          </w:p>
        </w:tc>
        <w:tc>
          <w:tcPr>
            <w:tcW w:w="3041" w:type="dxa"/>
          </w:tcPr>
          <w:p w14:paraId="1EFE8AAC" w14:textId="77777777" w:rsidR="00166CAF" w:rsidRDefault="00000000">
            <w:r>
              <w:rPr>
                <w:sz w:val="19"/>
              </w:rPr>
              <w:t>Read SuperMarket Analysis.csv with utf-8-sig encoding; strip column names</w:t>
            </w:r>
          </w:p>
        </w:tc>
      </w:tr>
      <w:tr w:rsidR="00166CAF" w14:paraId="5E6B0679" w14:textId="77777777">
        <w:tc>
          <w:tcPr>
            <w:tcW w:w="3041" w:type="dxa"/>
            <w:shd w:val="clear" w:color="auto" w:fill="F0F4FF"/>
          </w:tcPr>
          <w:p w14:paraId="66AFD499" w14:textId="77777777" w:rsidR="00166CAF" w:rsidRDefault="00000000">
            <w:r>
              <w:rPr>
                <w:sz w:val="19"/>
              </w:rPr>
              <w:t>2</w:t>
            </w:r>
          </w:p>
        </w:tc>
        <w:tc>
          <w:tcPr>
            <w:tcW w:w="3041" w:type="dxa"/>
            <w:shd w:val="clear" w:color="auto" w:fill="F0F4FF"/>
          </w:tcPr>
          <w:p w14:paraId="027BD10B" w14:textId="77777777" w:rsidR="00166CAF" w:rsidRDefault="00000000">
            <w:r>
              <w:rPr>
                <w:sz w:val="19"/>
              </w:rPr>
              <w:t>Data Validation</w:t>
            </w:r>
          </w:p>
        </w:tc>
        <w:tc>
          <w:tcPr>
            <w:tcW w:w="3041" w:type="dxa"/>
            <w:shd w:val="clear" w:color="auto" w:fill="F0F4FF"/>
          </w:tcPr>
          <w:p w14:paraId="630F5634" w14:textId="77777777" w:rsidR="00166CAF" w:rsidRDefault="00000000">
            <w:r>
              <w:rPr>
                <w:sz w:val="19"/>
              </w:rPr>
              <w:t>Drop duplicates; drop rows missing Unit price or Quantity; coerce numeric types</w:t>
            </w:r>
          </w:p>
        </w:tc>
      </w:tr>
      <w:tr w:rsidR="00166CAF" w14:paraId="41E61FA0" w14:textId="77777777">
        <w:tc>
          <w:tcPr>
            <w:tcW w:w="3041" w:type="dxa"/>
          </w:tcPr>
          <w:p w14:paraId="4AE42AEB" w14:textId="77777777" w:rsidR="00166CAF" w:rsidRDefault="00000000">
            <w:r>
              <w:rPr>
                <w:sz w:val="19"/>
              </w:rPr>
              <w:t>3</w:t>
            </w:r>
          </w:p>
        </w:tc>
        <w:tc>
          <w:tcPr>
            <w:tcW w:w="3041" w:type="dxa"/>
          </w:tcPr>
          <w:p w14:paraId="2E4F66D8" w14:textId="77777777" w:rsidR="00166CAF" w:rsidRDefault="00000000">
            <w:r>
              <w:rPr>
                <w:sz w:val="19"/>
              </w:rPr>
              <w:t>Sales Computation</w:t>
            </w:r>
          </w:p>
        </w:tc>
        <w:tc>
          <w:tcPr>
            <w:tcW w:w="3041" w:type="dxa"/>
          </w:tcPr>
          <w:p w14:paraId="37292E68" w14:textId="77777777" w:rsidR="00166CAF" w:rsidRDefault="00000000">
            <w:r>
              <w:rPr>
                <w:sz w:val="19"/>
              </w:rPr>
              <w:t>Add Computed Sales = Quantity × Unit price; add Total Sales = Computed Sales × 1.05</w:t>
            </w:r>
          </w:p>
        </w:tc>
      </w:tr>
      <w:tr w:rsidR="00166CAF" w14:paraId="5F78B0FC" w14:textId="77777777">
        <w:tc>
          <w:tcPr>
            <w:tcW w:w="3041" w:type="dxa"/>
            <w:shd w:val="clear" w:color="auto" w:fill="F0F4FF"/>
          </w:tcPr>
          <w:p w14:paraId="345820C8" w14:textId="77777777" w:rsidR="00166CAF" w:rsidRDefault="00000000">
            <w:r>
              <w:rPr>
                <w:sz w:val="19"/>
              </w:rPr>
              <w:t>4</w:t>
            </w:r>
          </w:p>
        </w:tc>
        <w:tc>
          <w:tcPr>
            <w:tcW w:w="3041" w:type="dxa"/>
            <w:shd w:val="clear" w:color="auto" w:fill="F0F4FF"/>
          </w:tcPr>
          <w:p w14:paraId="33EE6276" w14:textId="77777777" w:rsidR="00166CAF" w:rsidRDefault="00000000">
            <w:r>
              <w:rPr>
                <w:sz w:val="19"/>
              </w:rPr>
              <w:t>Feature Engineering</w:t>
            </w:r>
          </w:p>
        </w:tc>
        <w:tc>
          <w:tcPr>
            <w:tcW w:w="3041" w:type="dxa"/>
            <w:shd w:val="clear" w:color="auto" w:fill="F0F4FF"/>
          </w:tcPr>
          <w:p w14:paraId="5B441F7C" w14:textId="77777777" w:rsidR="00166CAF" w:rsidRDefault="00000000">
            <w:r>
              <w:rPr>
                <w:sz w:val="19"/>
              </w:rPr>
              <w:t>Parse Date to datetime; extract Month, Month_num, Day of Week, Hour</w:t>
            </w:r>
          </w:p>
        </w:tc>
      </w:tr>
      <w:tr w:rsidR="00166CAF" w14:paraId="47C5C598" w14:textId="77777777">
        <w:tc>
          <w:tcPr>
            <w:tcW w:w="3041" w:type="dxa"/>
          </w:tcPr>
          <w:p w14:paraId="342AA4B1" w14:textId="77777777" w:rsidR="00166CAF" w:rsidRDefault="00000000">
            <w:r>
              <w:rPr>
                <w:sz w:val="19"/>
              </w:rPr>
              <w:t>5</w:t>
            </w:r>
          </w:p>
        </w:tc>
        <w:tc>
          <w:tcPr>
            <w:tcW w:w="3041" w:type="dxa"/>
          </w:tcPr>
          <w:p w14:paraId="62FCD86A" w14:textId="77777777" w:rsidR="00166CAF" w:rsidRDefault="00000000">
            <w:r>
              <w:rPr>
                <w:sz w:val="19"/>
              </w:rPr>
              <w:t>Aggregation</w:t>
            </w:r>
          </w:p>
        </w:tc>
        <w:tc>
          <w:tcPr>
            <w:tcW w:w="3041" w:type="dxa"/>
          </w:tcPr>
          <w:p w14:paraId="19074A9A" w14:textId="77777777" w:rsidR="00166CAF" w:rsidRDefault="00000000">
            <w:r>
              <w:rPr>
                <w:sz w:val="19"/>
              </w:rPr>
              <w:t>Sidebar filters applied; groupby across 6 dimensions; totals/counts/averages computed</w:t>
            </w:r>
          </w:p>
        </w:tc>
      </w:tr>
      <w:tr w:rsidR="00166CAF" w14:paraId="7F9A669C" w14:textId="77777777">
        <w:tc>
          <w:tcPr>
            <w:tcW w:w="3041" w:type="dxa"/>
            <w:shd w:val="clear" w:color="auto" w:fill="F0F4FF"/>
          </w:tcPr>
          <w:p w14:paraId="093A3549" w14:textId="77777777" w:rsidR="00166CAF" w:rsidRDefault="00000000">
            <w:r>
              <w:rPr>
                <w:sz w:val="19"/>
              </w:rPr>
              <w:t>6</w:t>
            </w:r>
          </w:p>
        </w:tc>
        <w:tc>
          <w:tcPr>
            <w:tcW w:w="3041" w:type="dxa"/>
            <w:shd w:val="clear" w:color="auto" w:fill="F0F4FF"/>
          </w:tcPr>
          <w:p w14:paraId="191AD590" w14:textId="77777777" w:rsidR="00166CAF" w:rsidRDefault="00000000">
            <w:r>
              <w:rPr>
                <w:sz w:val="19"/>
              </w:rPr>
              <w:t>Visualisation</w:t>
            </w:r>
          </w:p>
        </w:tc>
        <w:tc>
          <w:tcPr>
            <w:tcW w:w="3041" w:type="dxa"/>
            <w:shd w:val="clear" w:color="auto" w:fill="F0F4FF"/>
          </w:tcPr>
          <w:p w14:paraId="357FB6F3" w14:textId="77777777" w:rsidR="00166CAF" w:rsidRDefault="00000000">
            <w:r>
              <w:rPr>
                <w:sz w:val="19"/>
              </w:rPr>
              <w:t>16 Plotly charts rendered across 5 dashboard tabs</w:t>
            </w:r>
          </w:p>
        </w:tc>
      </w:tr>
      <w:tr w:rsidR="00166CAF" w14:paraId="77D7C91C" w14:textId="77777777">
        <w:tc>
          <w:tcPr>
            <w:tcW w:w="3041" w:type="dxa"/>
          </w:tcPr>
          <w:p w14:paraId="615F62CF" w14:textId="77777777" w:rsidR="00166CAF" w:rsidRDefault="00000000">
            <w:r>
              <w:rPr>
                <w:sz w:val="19"/>
              </w:rPr>
              <w:t>7</w:t>
            </w:r>
          </w:p>
        </w:tc>
        <w:tc>
          <w:tcPr>
            <w:tcW w:w="3041" w:type="dxa"/>
          </w:tcPr>
          <w:p w14:paraId="235E8E05" w14:textId="77777777" w:rsidR="00166CAF" w:rsidRDefault="00000000">
            <w:r>
              <w:rPr>
                <w:sz w:val="19"/>
              </w:rPr>
              <w:t>Insight Generation</w:t>
            </w:r>
          </w:p>
        </w:tc>
        <w:tc>
          <w:tcPr>
            <w:tcW w:w="3041" w:type="dxa"/>
          </w:tcPr>
          <w:p w14:paraId="7D7B2217" w14:textId="77777777" w:rsidR="00166CAF" w:rsidRDefault="00000000">
            <w:r>
              <w:rPr>
                <w:sz w:val="19"/>
              </w:rPr>
              <w:t>8 business insights auto-computed using idxmax()/idxmin() on filtered data</w:t>
            </w:r>
          </w:p>
        </w:tc>
      </w:tr>
    </w:tbl>
    <w:p w14:paraId="2C4B21A6" w14:textId="77777777" w:rsidR="00166CAF" w:rsidRDefault="00166CAF"/>
    <w:p w14:paraId="59569520" w14:textId="77777777" w:rsidR="00166CAF" w:rsidRDefault="00000000">
      <w:pPr>
        <w:spacing w:before="40" w:after="160"/>
      </w:pPr>
      <w:r>
        <w:t>Workflow sequence:</w:t>
      </w:r>
    </w:p>
    <w:p w14:paraId="69A3D2D3" w14:textId="77777777" w:rsidR="00166CAF" w:rsidRDefault="00000000">
      <w:pPr>
        <w:spacing w:after="200"/>
        <w:jc w:val="center"/>
      </w:pPr>
      <w:r>
        <w:rPr>
          <w:b/>
          <w:color w:val="4F8EF7"/>
          <w:sz w:val="20"/>
        </w:rPr>
        <w:t>CSV File  →  Data Loading  →  Validation &amp; Cleaning  →  Sales Computation</w:t>
      </w:r>
      <w:r>
        <w:rPr>
          <w:b/>
          <w:color w:val="4F8EF7"/>
          <w:sz w:val="20"/>
        </w:rPr>
        <w:br/>
        <w:t>→  Feature Engineering  →  Sidebar Filtering  →  Aggregation</w:t>
      </w:r>
      <w:r>
        <w:rPr>
          <w:b/>
          <w:color w:val="4F8EF7"/>
          <w:sz w:val="20"/>
        </w:rPr>
        <w:br/>
        <w:t>→  Visualisation  →  Business Insights  →  Streamlit Dashboard</w:t>
      </w:r>
    </w:p>
    <w:p w14:paraId="4CDBDF90" w14:textId="77777777" w:rsidR="00166CAF" w:rsidRDefault="00000000">
      <w:pPr>
        <w:spacing w:before="80" w:after="160"/>
      </w:pPr>
      <w:r>
        <w:rPr>
          <w:color w:val="4F8EF7"/>
          <w:sz w:val="14"/>
        </w:rPr>
        <w:t>────────────────────────────────────────────────────────────────────────</w:t>
      </w:r>
    </w:p>
    <w:p w14:paraId="2A1C7B45" w14:textId="77777777" w:rsidR="00166CAF" w:rsidRDefault="00000000">
      <w:pPr>
        <w:pStyle w:val="Heading1"/>
      </w:pPr>
      <w:r>
        <w:rPr>
          <w:color w:val="1A2133"/>
        </w:rPr>
        <w:t>8. Data Loading</w:t>
      </w:r>
    </w:p>
    <w:p w14:paraId="21B1C562" w14:textId="77777777" w:rsidR="00166CAF" w:rsidRDefault="00000000" w:rsidP="0013647B">
      <w:pPr>
        <w:spacing w:before="40" w:after="160"/>
        <w:jc w:val="both"/>
      </w:pPr>
      <w:r>
        <w:t>The dataset is loaded once at application startup using the @st.cache_data decorator, which caches the processed DataFrame in memory. Subsequent filter interactions use the cached data without re-reading the file, ensuring fast response times.</w:t>
      </w:r>
    </w:p>
    <w:tbl>
      <w:tblPr>
        <w:tblStyle w:val="TableGrid"/>
        <w:tblW w:w="0" w:type="auto"/>
        <w:tblLook w:val="04A0" w:firstRow="1" w:lastRow="0" w:firstColumn="1" w:lastColumn="0" w:noHBand="0" w:noVBand="1"/>
      </w:tblPr>
      <w:tblGrid>
        <w:gridCol w:w="9122"/>
      </w:tblGrid>
      <w:tr w:rsidR="00166CAF" w14:paraId="358534BC" w14:textId="77777777">
        <w:tc>
          <w:tcPr>
            <w:tcW w:w="9122" w:type="dxa"/>
            <w:shd w:val="clear" w:color="auto" w:fill="EEF2FF"/>
          </w:tcPr>
          <w:p w14:paraId="3BEE06BC" w14:textId="77777777" w:rsidR="00166CAF" w:rsidRDefault="00000000">
            <w:pPr>
              <w:spacing w:before="80" w:after="80"/>
              <w:ind w:left="170"/>
            </w:pPr>
            <w:r>
              <w:rPr>
                <w:rFonts w:ascii="Courier New" w:hAnsi="Courier New"/>
                <w:color w:val="1A2133"/>
                <w:sz w:val="19"/>
              </w:rPr>
              <w:t>@st.cache_data</w:t>
            </w:r>
            <w:r>
              <w:rPr>
                <w:rFonts w:ascii="Courier New" w:hAnsi="Courier New"/>
                <w:color w:val="1A2133"/>
                <w:sz w:val="19"/>
              </w:rPr>
              <w:br/>
              <w:t>def load_data():</w:t>
            </w:r>
            <w:r>
              <w:rPr>
                <w:rFonts w:ascii="Courier New" w:hAnsi="Courier New"/>
                <w:color w:val="1A2133"/>
                <w:sz w:val="19"/>
              </w:rPr>
              <w:br/>
              <w:t xml:space="preserve">    df = pd.read_csv("SuperMarket Analysis.csv", encoding="utf-8-sig")</w:t>
            </w:r>
            <w:r>
              <w:rPr>
                <w:rFonts w:ascii="Courier New" w:hAnsi="Courier New"/>
                <w:color w:val="1A2133"/>
                <w:sz w:val="19"/>
              </w:rPr>
              <w:br/>
              <w:t xml:space="preserve">    df.columns = df.columns.str.strip()</w:t>
            </w:r>
            <w:r>
              <w:rPr>
                <w:rFonts w:ascii="Courier New" w:hAnsi="Courier New"/>
                <w:color w:val="1A2133"/>
                <w:sz w:val="19"/>
              </w:rPr>
              <w:br/>
              <w:t xml:space="preserve">    return df</w:t>
            </w:r>
          </w:p>
        </w:tc>
      </w:tr>
    </w:tbl>
    <w:p w14:paraId="5244F35A" w14:textId="77777777" w:rsidR="00166CAF" w:rsidRDefault="00166CAF">
      <w:pPr>
        <w:spacing w:after="80"/>
      </w:pPr>
    </w:p>
    <w:p w14:paraId="3A38A27B" w14:textId="77777777" w:rsidR="00166CAF" w:rsidRDefault="00000000" w:rsidP="00EE390A">
      <w:pPr>
        <w:spacing w:before="40" w:after="160"/>
        <w:jc w:val="both"/>
      </w:pPr>
      <w:r>
        <w:lastRenderedPageBreak/>
        <w:t>The utf-8-sig encoding handles the Byte Order Mark (BOM) character present at the start of the file. Column name stripping removes any invisible leading or trailing whitespace that could cause KeyError when referencing columns by name.</w:t>
      </w:r>
    </w:p>
    <w:p w14:paraId="29BE19E8" w14:textId="77777777" w:rsidR="00166CAF" w:rsidRDefault="00000000">
      <w:pPr>
        <w:spacing w:before="80" w:after="160"/>
      </w:pPr>
      <w:r>
        <w:rPr>
          <w:color w:val="4F8EF7"/>
          <w:sz w:val="14"/>
        </w:rPr>
        <w:t>────────────────────────────────────────────────────────────────────────</w:t>
      </w:r>
    </w:p>
    <w:p w14:paraId="7CF4AF38" w14:textId="77777777" w:rsidR="00166CAF" w:rsidRDefault="00000000">
      <w:pPr>
        <w:pStyle w:val="Heading1"/>
      </w:pPr>
      <w:r>
        <w:rPr>
          <w:color w:val="1A2133"/>
        </w:rPr>
        <w:t>9. Data Cleaning and Validation</w:t>
      </w:r>
    </w:p>
    <w:p w14:paraId="51F304A8" w14:textId="77777777" w:rsidR="00166CAF" w:rsidRDefault="00000000">
      <w:pPr>
        <w:spacing w:before="40" w:after="160"/>
      </w:pPr>
      <w:r>
        <w:t>The following cleaning operations are applied automatically at load time:</w:t>
      </w:r>
    </w:p>
    <w:tbl>
      <w:tblPr>
        <w:tblStyle w:val="TableGrid"/>
        <w:tblW w:w="0" w:type="auto"/>
        <w:tblLook w:val="04A0" w:firstRow="1" w:lastRow="0" w:firstColumn="1" w:lastColumn="0" w:noHBand="0" w:noVBand="1"/>
      </w:tblPr>
      <w:tblGrid>
        <w:gridCol w:w="3041"/>
        <w:gridCol w:w="3041"/>
        <w:gridCol w:w="3041"/>
      </w:tblGrid>
      <w:tr w:rsidR="00166CAF" w14:paraId="2F5B55B8" w14:textId="77777777">
        <w:tc>
          <w:tcPr>
            <w:tcW w:w="3041" w:type="dxa"/>
            <w:shd w:val="clear" w:color="auto" w:fill="1A2133"/>
          </w:tcPr>
          <w:p w14:paraId="7306910C" w14:textId="77777777" w:rsidR="00166CAF" w:rsidRDefault="00000000">
            <w:pPr>
              <w:jc w:val="center"/>
            </w:pPr>
            <w:r>
              <w:rPr>
                <w:b/>
                <w:color w:val="FFFFFF"/>
                <w:sz w:val="19"/>
              </w:rPr>
              <w:t>Check</w:t>
            </w:r>
          </w:p>
        </w:tc>
        <w:tc>
          <w:tcPr>
            <w:tcW w:w="3041" w:type="dxa"/>
            <w:shd w:val="clear" w:color="auto" w:fill="1A2133"/>
          </w:tcPr>
          <w:p w14:paraId="5DF76867" w14:textId="77777777" w:rsidR="00166CAF" w:rsidRDefault="00000000">
            <w:pPr>
              <w:jc w:val="center"/>
            </w:pPr>
            <w:r>
              <w:rPr>
                <w:b/>
                <w:color w:val="FFFFFF"/>
                <w:sz w:val="19"/>
              </w:rPr>
              <w:t>Code Applied</w:t>
            </w:r>
          </w:p>
        </w:tc>
        <w:tc>
          <w:tcPr>
            <w:tcW w:w="3041" w:type="dxa"/>
            <w:shd w:val="clear" w:color="auto" w:fill="1A2133"/>
          </w:tcPr>
          <w:p w14:paraId="776D18BF" w14:textId="77777777" w:rsidR="00166CAF" w:rsidRDefault="00000000">
            <w:pPr>
              <w:jc w:val="center"/>
            </w:pPr>
            <w:r>
              <w:rPr>
                <w:b/>
                <w:color w:val="FFFFFF"/>
                <w:sz w:val="19"/>
              </w:rPr>
              <w:t>Result</w:t>
            </w:r>
          </w:p>
        </w:tc>
      </w:tr>
      <w:tr w:rsidR="00166CAF" w14:paraId="51682A3B" w14:textId="77777777">
        <w:tc>
          <w:tcPr>
            <w:tcW w:w="3041" w:type="dxa"/>
          </w:tcPr>
          <w:p w14:paraId="5DF430E9" w14:textId="77777777" w:rsidR="00166CAF" w:rsidRDefault="00000000">
            <w:r>
              <w:rPr>
                <w:sz w:val="19"/>
              </w:rPr>
              <w:t>Duplicate rows</w:t>
            </w:r>
          </w:p>
        </w:tc>
        <w:tc>
          <w:tcPr>
            <w:tcW w:w="3041" w:type="dxa"/>
          </w:tcPr>
          <w:p w14:paraId="7C0535E7" w14:textId="77777777" w:rsidR="00166CAF" w:rsidRDefault="00000000">
            <w:r>
              <w:rPr>
                <w:sz w:val="19"/>
              </w:rPr>
              <w:t>df.drop_duplicates()</w:t>
            </w:r>
          </w:p>
        </w:tc>
        <w:tc>
          <w:tcPr>
            <w:tcW w:w="3041" w:type="dxa"/>
          </w:tcPr>
          <w:p w14:paraId="6EF1E842" w14:textId="77777777" w:rsidR="00166CAF" w:rsidRDefault="00000000">
            <w:r>
              <w:rPr>
                <w:sz w:val="19"/>
              </w:rPr>
              <w:t>0 duplicates — no rows removed</w:t>
            </w:r>
          </w:p>
        </w:tc>
      </w:tr>
      <w:tr w:rsidR="00166CAF" w14:paraId="43DD52DD" w14:textId="77777777">
        <w:tc>
          <w:tcPr>
            <w:tcW w:w="3041" w:type="dxa"/>
            <w:shd w:val="clear" w:color="auto" w:fill="F0F4FF"/>
          </w:tcPr>
          <w:p w14:paraId="2428F5D2" w14:textId="77777777" w:rsidR="00166CAF" w:rsidRDefault="00000000">
            <w:r>
              <w:rPr>
                <w:sz w:val="19"/>
              </w:rPr>
              <w:t>Missing Unit price or Quantity</w:t>
            </w:r>
          </w:p>
        </w:tc>
        <w:tc>
          <w:tcPr>
            <w:tcW w:w="3041" w:type="dxa"/>
            <w:shd w:val="clear" w:color="auto" w:fill="F0F4FF"/>
          </w:tcPr>
          <w:p w14:paraId="526B51B4" w14:textId="77777777" w:rsidR="00166CAF" w:rsidRDefault="00000000">
            <w:r>
              <w:rPr>
                <w:sz w:val="19"/>
              </w:rPr>
              <w:t>df.dropna(subset=['Unit price','Quantity'])</w:t>
            </w:r>
          </w:p>
        </w:tc>
        <w:tc>
          <w:tcPr>
            <w:tcW w:w="3041" w:type="dxa"/>
            <w:shd w:val="clear" w:color="auto" w:fill="F0F4FF"/>
          </w:tcPr>
          <w:p w14:paraId="7A2A4D1D" w14:textId="77777777" w:rsidR="00166CAF" w:rsidRDefault="00000000">
            <w:r>
              <w:rPr>
                <w:sz w:val="19"/>
              </w:rPr>
              <w:t>0 rows dropped</w:t>
            </w:r>
          </w:p>
        </w:tc>
      </w:tr>
      <w:tr w:rsidR="00166CAF" w14:paraId="4C0C53F0" w14:textId="77777777">
        <w:tc>
          <w:tcPr>
            <w:tcW w:w="3041" w:type="dxa"/>
          </w:tcPr>
          <w:p w14:paraId="1CC0AF8B" w14:textId="77777777" w:rsidR="00166CAF" w:rsidRDefault="00000000">
            <w:r>
              <w:rPr>
                <w:sz w:val="19"/>
              </w:rPr>
              <w:t>Numeric type coercion</w:t>
            </w:r>
          </w:p>
        </w:tc>
        <w:tc>
          <w:tcPr>
            <w:tcW w:w="3041" w:type="dxa"/>
          </w:tcPr>
          <w:p w14:paraId="271B375F" w14:textId="77777777" w:rsidR="00166CAF" w:rsidRDefault="00000000">
            <w:r>
              <w:rPr>
                <w:sz w:val="19"/>
              </w:rPr>
              <w:t>pd.to_numeric(errors='coerce') on 7 columns</w:t>
            </w:r>
          </w:p>
        </w:tc>
        <w:tc>
          <w:tcPr>
            <w:tcW w:w="3041" w:type="dxa"/>
          </w:tcPr>
          <w:p w14:paraId="5A28031D" w14:textId="77777777" w:rsidR="00166CAF" w:rsidRDefault="00000000">
            <w:r>
              <w:rPr>
                <w:sz w:val="19"/>
              </w:rPr>
              <w:t>All values valid</w:t>
            </w:r>
          </w:p>
        </w:tc>
      </w:tr>
      <w:tr w:rsidR="00166CAF" w14:paraId="2A78752E" w14:textId="77777777">
        <w:tc>
          <w:tcPr>
            <w:tcW w:w="3041" w:type="dxa"/>
            <w:shd w:val="clear" w:color="auto" w:fill="F0F4FF"/>
          </w:tcPr>
          <w:p w14:paraId="0FFD0751" w14:textId="77777777" w:rsidR="00166CAF" w:rsidRDefault="00000000">
            <w:r>
              <w:rPr>
                <w:sz w:val="19"/>
              </w:rPr>
              <w:t>Date parsing</w:t>
            </w:r>
          </w:p>
        </w:tc>
        <w:tc>
          <w:tcPr>
            <w:tcW w:w="3041" w:type="dxa"/>
            <w:shd w:val="clear" w:color="auto" w:fill="F0F4FF"/>
          </w:tcPr>
          <w:p w14:paraId="790E5BD4" w14:textId="77777777" w:rsidR="00166CAF" w:rsidRDefault="00000000">
            <w:r>
              <w:rPr>
                <w:sz w:val="19"/>
              </w:rPr>
              <w:t>pd.to_datetime(df['Date'], errors='coerce')</w:t>
            </w:r>
          </w:p>
        </w:tc>
        <w:tc>
          <w:tcPr>
            <w:tcW w:w="3041" w:type="dxa"/>
            <w:shd w:val="clear" w:color="auto" w:fill="F0F4FF"/>
          </w:tcPr>
          <w:p w14:paraId="36E5D711" w14:textId="77777777" w:rsidR="00166CAF" w:rsidRDefault="00000000">
            <w:r>
              <w:rPr>
                <w:sz w:val="19"/>
              </w:rPr>
              <w:t>1,000 dates parsed</w:t>
            </w:r>
          </w:p>
        </w:tc>
      </w:tr>
      <w:tr w:rsidR="00166CAF" w14:paraId="33D952D0" w14:textId="77777777">
        <w:tc>
          <w:tcPr>
            <w:tcW w:w="3041" w:type="dxa"/>
          </w:tcPr>
          <w:p w14:paraId="6A341C8E" w14:textId="77777777" w:rsidR="00166CAF" w:rsidRDefault="00000000">
            <w:r>
              <w:rPr>
                <w:sz w:val="19"/>
              </w:rPr>
              <w:t>Time parsing</w:t>
            </w:r>
          </w:p>
        </w:tc>
        <w:tc>
          <w:tcPr>
            <w:tcW w:w="3041" w:type="dxa"/>
          </w:tcPr>
          <w:p w14:paraId="6C38724A" w14:textId="77777777" w:rsidR="00166CAF" w:rsidRDefault="00000000">
            <w:r>
              <w:rPr>
                <w:sz w:val="19"/>
              </w:rPr>
              <w:t>pd.to_datetime(df['Time'], format='%I:%M:%S %p').dt.hour</w:t>
            </w:r>
          </w:p>
        </w:tc>
        <w:tc>
          <w:tcPr>
            <w:tcW w:w="3041" w:type="dxa"/>
          </w:tcPr>
          <w:p w14:paraId="4C8560A4" w14:textId="77777777" w:rsidR="00166CAF" w:rsidRDefault="00000000">
            <w:r>
              <w:rPr>
                <w:sz w:val="19"/>
              </w:rPr>
              <w:t>1,000 hours extracted</w:t>
            </w:r>
          </w:p>
        </w:tc>
      </w:tr>
      <w:tr w:rsidR="00166CAF" w14:paraId="2AFF229F" w14:textId="77777777">
        <w:tc>
          <w:tcPr>
            <w:tcW w:w="3041" w:type="dxa"/>
            <w:shd w:val="clear" w:color="auto" w:fill="F0F4FF"/>
          </w:tcPr>
          <w:p w14:paraId="334ACA3C" w14:textId="77777777" w:rsidR="00166CAF" w:rsidRDefault="00000000">
            <w:r>
              <w:rPr>
                <w:sz w:val="19"/>
              </w:rPr>
              <w:t>Missing values (overall)</w:t>
            </w:r>
          </w:p>
        </w:tc>
        <w:tc>
          <w:tcPr>
            <w:tcW w:w="3041" w:type="dxa"/>
            <w:shd w:val="clear" w:color="auto" w:fill="F0F4FF"/>
          </w:tcPr>
          <w:p w14:paraId="573D1D03" w14:textId="77777777" w:rsidR="00166CAF" w:rsidRDefault="00000000">
            <w:r>
              <w:rPr>
                <w:sz w:val="19"/>
              </w:rPr>
              <w:t>df.isnull().sum()</w:t>
            </w:r>
          </w:p>
        </w:tc>
        <w:tc>
          <w:tcPr>
            <w:tcW w:w="3041" w:type="dxa"/>
            <w:shd w:val="clear" w:color="auto" w:fill="F0F4FF"/>
          </w:tcPr>
          <w:p w14:paraId="5E8EE54A" w14:textId="77777777" w:rsidR="00166CAF" w:rsidRDefault="00000000">
            <w:r>
              <w:rPr>
                <w:sz w:val="19"/>
              </w:rPr>
              <w:t>0 missing in all 17 columns</w:t>
            </w:r>
          </w:p>
        </w:tc>
      </w:tr>
    </w:tbl>
    <w:p w14:paraId="18E00654" w14:textId="77777777" w:rsidR="00166CAF" w:rsidRDefault="00166CAF"/>
    <w:p w14:paraId="655F92D0" w14:textId="77777777" w:rsidR="00166CAF" w:rsidRDefault="00000000" w:rsidP="0084683C">
      <w:pPr>
        <w:spacing w:before="40" w:after="160"/>
        <w:jc w:val="both"/>
      </w:pPr>
      <w:r>
        <w:t>The dataset was found to be clean in its original form. No rows were removed during processing. All cleaning operations are defensive — they handle real-world data issues if the source file is ever replaced with a newer, dirtier dataset.</w:t>
      </w:r>
    </w:p>
    <w:p w14:paraId="1E902EA6" w14:textId="77777777" w:rsidR="00166CAF" w:rsidRDefault="00000000" w:rsidP="0084683C">
      <w:pPr>
        <w:spacing w:before="40" w:after="160"/>
        <w:jc w:val="both"/>
      </w:pPr>
      <w:r>
        <w:t>The Data Quality tab in the dashboard surfaces the pre-cleaning state of the raw file, showing the missing value count, data types, duplicate count, descriptive statistics, and a 20-row preview.</w:t>
      </w:r>
    </w:p>
    <w:p w14:paraId="1C5A5E2A" w14:textId="77777777" w:rsidR="00166CAF" w:rsidRDefault="00000000">
      <w:pPr>
        <w:spacing w:before="80" w:after="160"/>
      </w:pPr>
      <w:r>
        <w:rPr>
          <w:color w:val="4F8EF7"/>
          <w:sz w:val="14"/>
        </w:rPr>
        <w:t>────────────────────────────────────────────────────────────────────────</w:t>
      </w:r>
    </w:p>
    <w:p w14:paraId="51DB2C27" w14:textId="77777777" w:rsidR="00166CAF" w:rsidRDefault="00000000">
      <w:r>
        <w:br w:type="page"/>
      </w:r>
    </w:p>
    <w:p w14:paraId="6039A52A" w14:textId="77777777" w:rsidR="00166CAF" w:rsidRDefault="00000000">
      <w:pPr>
        <w:pStyle w:val="Heading1"/>
      </w:pPr>
      <w:r>
        <w:rPr>
          <w:color w:val="1A2133"/>
        </w:rPr>
        <w:lastRenderedPageBreak/>
        <w:t>10. Sales Calculation</w:t>
      </w:r>
    </w:p>
    <w:p w14:paraId="1E8223A9" w14:textId="77777777" w:rsidR="00166CAF" w:rsidRDefault="00000000">
      <w:pPr>
        <w:spacing w:before="40" w:after="160"/>
      </w:pPr>
      <w:r>
        <w:t>The primary analytical metric is derived using the following formula:</w:t>
      </w:r>
    </w:p>
    <w:p w14:paraId="019ED75A" w14:textId="77777777" w:rsidR="00166CAF" w:rsidRDefault="00000000">
      <w:pPr>
        <w:spacing w:after="80"/>
        <w:jc w:val="center"/>
      </w:pPr>
      <w:r>
        <w:rPr>
          <w:b/>
          <w:color w:val="1A2133"/>
          <w:sz w:val="28"/>
        </w:rPr>
        <w:t>Computed Sales  =  Quantity  ×  Unit Price</w:t>
      </w:r>
    </w:p>
    <w:p w14:paraId="45B839B6" w14:textId="77777777" w:rsidR="00166CAF" w:rsidRDefault="00000000">
      <w:pPr>
        <w:spacing w:after="200"/>
        <w:jc w:val="center"/>
      </w:pPr>
      <w:r>
        <w:rPr>
          <w:b/>
          <w:color w:val="4F8EF7"/>
          <w:sz w:val="26"/>
        </w:rPr>
        <w:t>Total Sales (incl. tax)  =  Computed Sales  ×  1.05</w:t>
      </w:r>
    </w:p>
    <w:tbl>
      <w:tblPr>
        <w:tblStyle w:val="TableGrid"/>
        <w:tblW w:w="0" w:type="auto"/>
        <w:tblLook w:val="04A0" w:firstRow="1" w:lastRow="0" w:firstColumn="1" w:lastColumn="0" w:noHBand="0" w:noVBand="1"/>
      </w:tblPr>
      <w:tblGrid>
        <w:gridCol w:w="9122"/>
      </w:tblGrid>
      <w:tr w:rsidR="00166CAF" w14:paraId="36C4B95C" w14:textId="77777777">
        <w:tc>
          <w:tcPr>
            <w:tcW w:w="9122" w:type="dxa"/>
            <w:shd w:val="clear" w:color="auto" w:fill="EEF2FF"/>
          </w:tcPr>
          <w:p w14:paraId="478AE6CA" w14:textId="77777777" w:rsidR="00166CAF" w:rsidRDefault="00000000">
            <w:pPr>
              <w:spacing w:before="80" w:after="80"/>
              <w:ind w:left="170"/>
            </w:pPr>
            <w:r>
              <w:rPr>
                <w:rFonts w:ascii="Courier New" w:hAnsi="Courier New"/>
                <w:color w:val="1A2133"/>
                <w:sz w:val="19"/>
              </w:rPr>
              <w:t>df["Computed Sales"]           = df["Quantity"] * df["Unit price"]</w:t>
            </w:r>
            <w:r>
              <w:rPr>
                <w:rFonts w:ascii="Courier New" w:hAnsi="Courier New"/>
                <w:color w:val="1A2133"/>
                <w:sz w:val="19"/>
              </w:rPr>
              <w:br/>
              <w:t>df["Total Sales (incl. tax)"]  = df["Computed Sales"] * 1.05</w:t>
            </w:r>
          </w:p>
        </w:tc>
      </w:tr>
    </w:tbl>
    <w:p w14:paraId="3407E06E" w14:textId="77777777" w:rsidR="00166CAF" w:rsidRDefault="00166CAF">
      <w:pPr>
        <w:spacing w:after="80"/>
      </w:pPr>
    </w:p>
    <w:p w14:paraId="2D39A5EB" w14:textId="77777777" w:rsidR="00166CAF" w:rsidRDefault="00000000" w:rsidP="007473F1">
      <w:pPr>
        <w:spacing w:before="40" w:after="160"/>
        <w:jc w:val="both"/>
      </w:pPr>
      <w:r>
        <w:t>Computed Sales captures the pre-tax unit economics. Total Sales (incl. tax) is the final billable amount and serves as the primary revenue metric throughout all charts, KPI cards, and aggregation tables in the dashboard.</w:t>
      </w:r>
    </w:p>
    <w:p w14:paraId="179EE690" w14:textId="77777777" w:rsidR="00166CAF" w:rsidRDefault="00000000" w:rsidP="007473F1">
      <w:pPr>
        <w:spacing w:before="40" w:after="160"/>
        <w:jc w:val="both"/>
      </w:pPr>
      <w:r>
        <w:t>This computed column is used for:</w:t>
      </w:r>
    </w:p>
    <w:p w14:paraId="45FFF303" w14:textId="77777777" w:rsidR="00166CAF" w:rsidRDefault="00000000" w:rsidP="007473F1">
      <w:pPr>
        <w:pStyle w:val="ListBullet"/>
        <w:spacing w:after="60"/>
        <w:jc w:val="both"/>
      </w:pPr>
      <w:r>
        <w:t>Total Revenue KPI card (sum across all filtered records)</w:t>
      </w:r>
    </w:p>
    <w:p w14:paraId="071A859F" w14:textId="77777777" w:rsidR="00166CAF" w:rsidRDefault="00000000" w:rsidP="007473F1">
      <w:pPr>
        <w:pStyle w:val="ListBullet"/>
        <w:spacing w:after="60"/>
        <w:jc w:val="both"/>
      </w:pPr>
      <w:r>
        <w:t>Average Order Value KPI card (mean per transaction)</w:t>
      </w:r>
    </w:p>
    <w:p w14:paraId="1F84DBD6" w14:textId="77777777" w:rsidR="00166CAF" w:rsidRDefault="00000000" w:rsidP="007473F1">
      <w:pPr>
        <w:pStyle w:val="ListBullet"/>
        <w:spacing w:after="60"/>
        <w:jc w:val="both"/>
      </w:pPr>
      <w:r>
        <w:t>Monthly revenue trend chart (groupby Month_num → sum)</w:t>
      </w:r>
    </w:p>
    <w:p w14:paraId="46F267A0" w14:textId="77777777" w:rsidR="00166CAF" w:rsidRDefault="00000000" w:rsidP="007473F1">
      <w:pPr>
        <w:pStyle w:val="ListBullet"/>
        <w:spacing w:after="60"/>
        <w:jc w:val="both"/>
      </w:pPr>
      <w:r>
        <w:t>Branch revenue bar chart (groupby Branch → sum)</w:t>
      </w:r>
    </w:p>
    <w:p w14:paraId="5C7E3885" w14:textId="77777777" w:rsidR="00166CAF" w:rsidRDefault="00000000" w:rsidP="007473F1">
      <w:pPr>
        <w:pStyle w:val="ListBullet"/>
        <w:spacing w:after="60"/>
        <w:jc w:val="both"/>
      </w:pPr>
      <w:r>
        <w:t>Product line revenue bar chart (groupby Product line → sum)</w:t>
      </w:r>
    </w:p>
    <w:p w14:paraId="714B2686" w14:textId="77777777" w:rsidR="00166CAF" w:rsidRDefault="00000000" w:rsidP="007473F1">
      <w:pPr>
        <w:pStyle w:val="ListBullet"/>
        <w:spacing w:after="60"/>
        <w:jc w:val="both"/>
      </w:pPr>
      <w:r>
        <w:t>Customer type and gender revenue charts</w:t>
      </w:r>
    </w:p>
    <w:p w14:paraId="6B11C535" w14:textId="77777777" w:rsidR="00166CAF" w:rsidRDefault="00000000" w:rsidP="007473F1">
      <w:pPr>
        <w:pStyle w:val="ListBullet"/>
        <w:spacing w:after="60"/>
        <w:jc w:val="both"/>
      </w:pPr>
      <w:r>
        <w:t>Hourly and daily revenue heatmap and bar chart</w:t>
      </w:r>
    </w:p>
    <w:p w14:paraId="23C77D10" w14:textId="77777777" w:rsidR="00166CAF" w:rsidRDefault="00000000" w:rsidP="007473F1">
      <w:pPr>
        <w:pStyle w:val="ListBullet"/>
        <w:spacing w:after="60"/>
        <w:jc w:val="both"/>
      </w:pPr>
      <w:r>
        <w:t>All aggregation tables in the Sales Analysis tab</w:t>
      </w:r>
    </w:p>
    <w:p w14:paraId="37159D90" w14:textId="77777777" w:rsidR="00166CAF" w:rsidRDefault="00000000" w:rsidP="007473F1">
      <w:pPr>
        <w:pStyle w:val="ListBullet"/>
        <w:spacing w:after="60"/>
        <w:jc w:val="both"/>
      </w:pPr>
      <w:r>
        <w:t>Business insight calculations (idxmax for top performers)</w:t>
      </w:r>
    </w:p>
    <w:p w14:paraId="534A737B" w14:textId="77777777" w:rsidR="00166CAF" w:rsidRDefault="00000000" w:rsidP="007473F1">
      <w:pPr>
        <w:spacing w:before="80" w:after="160"/>
        <w:jc w:val="both"/>
      </w:pPr>
      <w:r>
        <w:rPr>
          <w:color w:val="4F8EF7"/>
          <w:sz w:val="14"/>
        </w:rPr>
        <w:t>────────────────────────────────────────────────────────────────────────</w:t>
      </w:r>
    </w:p>
    <w:p w14:paraId="6A3D0B2D" w14:textId="77777777" w:rsidR="00166CAF" w:rsidRDefault="00000000" w:rsidP="007473F1">
      <w:pPr>
        <w:pStyle w:val="Heading1"/>
        <w:jc w:val="both"/>
      </w:pPr>
      <w:r>
        <w:rPr>
          <w:color w:val="1A2133"/>
        </w:rPr>
        <w:t>11. Dashboard Overview</w:t>
      </w:r>
    </w:p>
    <w:p w14:paraId="42E2A0DA" w14:textId="77777777" w:rsidR="00166CAF" w:rsidRDefault="00000000" w:rsidP="007473F1">
      <w:pPr>
        <w:spacing w:before="40" w:after="160"/>
        <w:jc w:val="both"/>
      </w:pPr>
      <w:r>
        <w:t>The Streamlit application delivers a browser-based interactive dashboard at http://localhost:8501. The layout uses Streamlit's wide mode with a dark navy sidebar (#1a2133) and a light grey main area (#f5f7fa). Custom CSS provides styled metric cards with rounded borders and drop shadows.</w:t>
      </w:r>
    </w:p>
    <w:p w14:paraId="0B41AD6E" w14:textId="77777777" w:rsidR="00166CAF" w:rsidRDefault="00000000" w:rsidP="007473F1">
      <w:pPr>
        <w:spacing w:before="40" w:after="160"/>
        <w:jc w:val="both"/>
      </w:pPr>
      <w:r>
        <w:t>The main page opens on the Overview tab by default, showing the dashboard title, six KPI cards, a monthly revenue area chart, a branch revenue bar chart, and a payment method donut chart.</w:t>
      </w:r>
    </w:p>
    <w:p w14:paraId="71A70D74" w14:textId="77777777" w:rsidR="00166CAF" w:rsidRDefault="00000000">
      <w:pPr>
        <w:spacing w:before="160" w:after="80"/>
        <w:jc w:val="center"/>
      </w:pPr>
      <w:r>
        <w:rPr>
          <w:noProof/>
        </w:rPr>
        <w:lastRenderedPageBreak/>
        <w:drawing>
          <wp:inline distT="0" distB="0" distL="0" distR="0" wp14:anchorId="2F684FEB" wp14:editId="4FCEC5A2">
            <wp:extent cx="54864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ull_dashboard.png"/>
                    <pic:cNvPicPr/>
                  </pic:nvPicPr>
                  <pic:blipFill>
                    <a:blip r:embed="rId8"/>
                    <a:stretch>
                      <a:fillRect/>
                    </a:stretch>
                  </pic:blipFill>
                  <pic:spPr>
                    <a:xfrm>
                      <a:off x="0" y="0"/>
                      <a:ext cx="5486400" cy="3086100"/>
                    </a:xfrm>
                    <a:prstGeom prst="rect">
                      <a:avLst/>
                    </a:prstGeom>
                  </pic:spPr>
                </pic:pic>
              </a:graphicData>
            </a:graphic>
          </wp:inline>
        </w:drawing>
      </w:r>
    </w:p>
    <w:p w14:paraId="30BC19B2" w14:textId="77777777" w:rsidR="00166CAF" w:rsidRDefault="00000000">
      <w:pPr>
        <w:spacing w:after="240"/>
        <w:jc w:val="center"/>
      </w:pPr>
      <w:r>
        <w:rPr>
          <w:b/>
          <w:i/>
          <w:color w:val="57606A"/>
          <w:sz w:val="19"/>
        </w:rPr>
        <w:t>Figure 1. Supermarket Sales Analytics Dashboard – Full Overview (Sidebar + Overview Tab)</w:t>
      </w:r>
    </w:p>
    <w:p w14:paraId="3B329390" w14:textId="77777777" w:rsidR="00166CAF" w:rsidRDefault="00000000" w:rsidP="00287F3E">
      <w:pPr>
        <w:spacing w:before="40" w:after="160"/>
        <w:jc w:val="both"/>
      </w:pPr>
      <w:r>
        <w:t>Figure 1 shows the complete dashboard as rendered in the browser. The dark sidebar on the left contains all seven filter controls. The main area header shows the project title. The six KPI cards display Total Revenue, Total Orders, Average Order Value, Units Sold, Average Rating, and Total Tax. Below the KPIs, the monthly revenue area chart and branch/payment charts are visible.</w:t>
      </w:r>
    </w:p>
    <w:p w14:paraId="1E53C33F" w14:textId="77777777" w:rsidR="00166CAF" w:rsidRDefault="00000000">
      <w:pPr>
        <w:spacing w:before="80" w:after="160"/>
      </w:pPr>
      <w:r>
        <w:rPr>
          <w:color w:val="4F8EF7"/>
          <w:sz w:val="14"/>
        </w:rPr>
        <w:t>────────────────────────────────────────────────────────────────────────</w:t>
      </w:r>
    </w:p>
    <w:p w14:paraId="0E7609C1" w14:textId="77777777" w:rsidR="00166CAF" w:rsidRDefault="00000000">
      <w:pPr>
        <w:pStyle w:val="Heading1"/>
      </w:pPr>
      <w:r>
        <w:rPr>
          <w:color w:val="1A2133"/>
        </w:rPr>
        <w:t>12. KPI Analysis</w:t>
      </w:r>
    </w:p>
    <w:p w14:paraId="6160D7A0" w14:textId="77777777" w:rsidR="00166CAF" w:rsidRDefault="00000000" w:rsidP="00287F3E">
      <w:pPr>
        <w:spacing w:before="40" w:after="160"/>
        <w:jc w:val="both"/>
      </w:pPr>
      <w:r>
        <w:t>Six Key Performance Indicator cards are displayed at the top of the Overview tab. All values are calculated from the currently filtered dataset and update instantly when any sidebar filter changes.</w:t>
      </w:r>
    </w:p>
    <w:tbl>
      <w:tblPr>
        <w:tblStyle w:val="TableGrid"/>
        <w:tblW w:w="0" w:type="auto"/>
        <w:tblLook w:val="04A0" w:firstRow="1" w:lastRow="0" w:firstColumn="1" w:lastColumn="0" w:noHBand="0" w:noVBand="1"/>
      </w:tblPr>
      <w:tblGrid>
        <w:gridCol w:w="3041"/>
        <w:gridCol w:w="3041"/>
        <w:gridCol w:w="3041"/>
      </w:tblGrid>
      <w:tr w:rsidR="00166CAF" w14:paraId="28162424" w14:textId="77777777">
        <w:tc>
          <w:tcPr>
            <w:tcW w:w="3041" w:type="dxa"/>
            <w:shd w:val="clear" w:color="auto" w:fill="1A2133"/>
          </w:tcPr>
          <w:p w14:paraId="5B3CFCE6" w14:textId="77777777" w:rsidR="00166CAF" w:rsidRDefault="00000000" w:rsidP="00287F3E">
            <w:pPr>
              <w:jc w:val="both"/>
            </w:pPr>
            <w:r>
              <w:rPr>
                <w:b/>
                <w:color w:val="FFFFFF"/>
                <w:sz w:val="19"/>
              </w:rPr>
              <w:t>KPI Card</w:t>
            </w:r>
          </w:p>
        </w:tc>
        <w:tc>
          <w:tcPr>
            <w:tcW w:w="3041" w:type="dxa"/>
            <w:shd w:val="clear" w:color="auto" w:fill="1A2133"/>
          </w:tcPr>
          <w:p w14:paraId="4DBEF359" w14:textId="77777777" w:rsidR="00166CAF" w:rsidRDefault="00000000" w:rsidP="00287F3E">
            <w:pPr>
              <w:jc w:val="both"/>
            </w:pPr>
            <w:r>
              <w:rPr>
                <w:b/>
                <w:color w:val="FFFFFF"/>
                <w:sz w:val="19"/>
              </w:rPr>
              <w:t>Formula</w:t>
            </w:r>
          </w:p>
        </w:tc>
        <w:tc>
          <w:tcPr>
            <w:tcW w:w="3041" w:type="dxa"/>
            <w:shd w:val="clear" w:color="auto" w:fill="1A2133"/>
          </w:tcPr>
          <w:p w14:paraId="318A7779" w14:textId="77777777" w:rsidR="00166CAF" w:rsidRDefault="00000000" w:rsidP="00287F3E">
            <w:pPr>
              <w:jc w:val="both"/>
            </w:pPr>
            <w:r>
              <w:rPr>
                <w:b/>
                <w:color w:val="FFFFFF"/>
                <w:sz w:val="19"/>
              </w:rPr>
              <w:t>Full Dataset Value</w:t>
            </w:r>
          </w:p>
        </w:tc>
      </w:tr>
      <w:tr w:rsidR="00166CAF" w14:paraId="3791A45E" w14:textId="77777777">
        <w:tc>
          <w:tcPr>
            <w:tcW w:w="3041" w:type="dxa"/>
          </w:tcPr>
          <w:p w14:paraId="747541FB" w14:textId="77777777" w:rsidR="00166CAF" w:rsidRDefault="00000000">
            <w:r>
              <w:rPr>
                <w:sz w:val="19"/>
              </w:rPr>
              <w:t>Total Revenue</w:t>
            </w:r>
          </w:p>
        </w:tc>
        <w:tc>
          <w:tcPr>
            <w:tcW w:w="3041" w:type="dxa"/>
          </w:tcPr>
          <w:p w14:paraId="51713045" w14:textId="77777777" w:rsidR="00166CAF" w:rsidRDefault="00000000">
            <w:r>
              <w:rPr>
                <w:sz w:val="19"/>
              </w:rPr>
              <w:t>sum(Total Sales incl. tax)</w:t>
            </w:r>
          </w:p>
        </w:tc>
        <w:tc>
          <w:tcPr>
            <w:tcW w:w="3041" w:type="dxa"/>
          </w:tcPr>
          <w:p w14:paraId="7E55AB18" w14:textId="77777777" w:rsidR="00166CAF" w:rsidRDefault="00000000">
            <w:r>
              <w:rPr>
                <w:sz w:val="19"/>
              </w:rPr>
              <w:t>$322,966.75</w:t>
            </w:r>
          </w:p>
        </w:tc>
      </w:tr>
      <w:tr w:rsidR="00166CAF" w14:paraId="7768778A" w14:textId="77777777">
        <w:tc>
          <w:tcPr>
            <w:tcW w:w="3041" w:type="dxa"/>
            <w:shd w:val="clear" w:color="auto" w:fill="F0F4FF"/>
          </w:tcPr>
          <w:p w14:paraId="695B6C4F" w14:textId="77777777" w:rsidR="00166CAF" w:rsidRDefault="00000000">
            <w:r>
              <w:rPr>
                <w:sz w:val="19"/>
              </w:rPr>
              <w:t>Total Orders</w:t>
            </w:r>
          </w:p>
        </w:tc>
        <w:tc>
          <w:tcPr>
            <w:tcW w:w="3041" w:type="dxa"/>
            <w:shd w:val="clear" w:color="auto" w:fill="F0F4FF"/>
          </w:tcPr>
          <w:p w14:paraId="7356FB72" w14:textId="77777777" w:rsidR="00166CAF" w:rsidRDefault="00000000">
            <w:r>
              <w:rPr>
                <w:sz w:val="19"/>
              </w:rPr>
              <w:t>count(Invoice ID)</w:t>
            </w:r>
          </w:p>
        </w:tc>
        <w:tc>
          <w:tcPr>
            <w:tcW w:w="3041" w:type="dxa"/>
            <w:shd w:val="clear" w:color="auto" w:fill="F0F4FF"/>
          </w:tcPr>
          <w:p w14:paraId="6AF94211" w14:textId="77777777" w:rsidR="00166CAF" w:rsidRDefault="00000000">
            <w:r>
              <w:rPr>
                <w:sz w:val="19"/>
              </w:rPr>
              <w:t>1,000</w:t>
            </w:r>
          </w:p>
        </w:tc>
      </w:tr>
      <w:tr w:rsidR="00166CAF" w14:paraId="108A11CC" w14:textId="77777777">
        <w:tc>
          <w:tcPr>
            <w:tcW w:w="3041" w:type="dxa"/>
          </w:tcPr>
          <w:p w14:paraId="7DBEE297" w14:textId="77777777" w:rsidR="00166CAF" w:rsidRDefault="00000000">
            <w:r>
              <w:rPr>
                <w:sz w:val="19"/>
              </w:rPr>
              <w:t>Avg Order Value</w:t>
            </w:r>
          </w:p>
        </w:tc>
        <w:tc>
          <w:tcPr>
            <w:tcW w:w="3041" w:type="dxa"/>
          </w:tcPr>
          <w:p w14:paraId="1F07A5A1" w14:textId="77777777" w:rsidR="00166CAF" w:rsidRDefault="00000000">
            <w:r>
              <w:rPr>
                <w:sz w:val="19"/>
              </w:rPr>
              <w:t>mean(Total Sales incl. tax)</w:t>
            </w:r>
          </w:p>
        </w:tc>
        <w:tc>
          <w:tcPr>
            <w:tcW w:w="3041" w:type="dxa"/>
          </w:tcPr>
          <w:p w14:paraId="0369E530" w14:textId="77777777" w:rsidR="00166CAF" w:rsidRDefault="00000000">
            <w:r>
              <w:rPr>
                <w:sz w:val="19"/>
              </w:rPr>
              <w:t>$322.97</w:t>
            </w:r>
          </w:p>
        </w:tc>
      </w:tr>
      <w:tr w:rsidR="00166CAF" w14:paraId="65931384" w14:textId="77777777">
        <w:tc>
          <w:tcPr>
            <w:tcW w:w="3041" w:type="dxa"/>
            <w:shd w:val="clear" w:color="auto" w:fill="F0F4FF"/>
          </w:tcPr>
          <w:p w14:paraId="1BD96ACC" w14:textId="77777777" w:rsidR="00166CAF" w:rsidRDefault="00000000">
            <w:r>
              <w:rPr>
                <w:sz w:val="19"/>
              </w:rPr>
              <w:t>Units Sold</w:t>
            </w:r>
          </w:p>
        </w:tc>
        <w:tc>
          <w:tcPr>
            <w:tcW w:w="3041" w:type="dxa"/>
            <w:shd w:val="clear" w:color="auto" w:fill="F0F4FF"/>
          </w:tcPr>
          <w:p w14:paraId="7EE2C39C" w14:textId="77777777" w:rsidR="00166CAF" w:rsidRDefault="00000000">
            <w:r>
              <w:rPr>
                <w:sz w:val="19"/>
              </w:rPr>
              <w:t>sum(Quantity)</w:t>
            </w:r>
          </w:p>
        </w:tc>
        <w:tc>
          <w:tcPr>
            <w:tcW w:w="3041" w:type="dxa"/>
            <w:shd w:val="clear" w:color="auto" w:fill="F0F4FF"/>
          </w:tcPr>
          <w:p w14:paraId="5C773E04" w14:textId="77777777" w:rsidR="00166CAF" w:rsidRDefault="00000000">
            <w:r>
              <w:rPr>
                <w:sz w:val="19"/>
              </w:rPr>
              <w:t>5,510</w:t>
            </w:r>
          </w:p>
        </w:tc>
      </w:tr>
      <w:tr w:rsidR="00166CAF" w14:paraId="16657514" w14:textId="77777777">
        <w:tc>
          <w:tcPr>
            <w:tcW w:w="3041" w:type="dxa"/>
          </w:tcPr>
          <w:p w14:paraId="566096A7" w14:textId="77777777" w:rsidR="00166CAF" w:rsidRDefault="00000000">
            <w:r>
              <w:rPr>
                <w:sz w:val="19"/>
              </w:rPr>
              <w:t>Avg Rating</w:t>
            </w:r>
          </w:p>
        </w:tc>
        <w:tc>
          <w:tcPr>
            <w:tcW w:w="3041" w:type="dxa"/>
          </w:tcPr>
          <w:p w14:paraId="52806D7E" w14:textId="77777777" w:rsidR="00166CAF" w:rsidRDefault="00000000">
            <w:r>
              <w:rPr>
                <w:sz w:val="19"/>
              </w:rPr>
              <w:t>mean(Rating)</w:t>
            </w:r>
          </w:p>
        </w:tc>
        <w:tc>
          <w:tcPr>
            <w:tcW w:w="3041" w:type="dxa"/>
          </w:tcPr>
          <w:p w14:paraId="23F55909" w14:textId="77777777" w:rsidR="00166CAF" w:rsidRDefault="00000000">
            <w:r>
              <w:rPr>
                <w:sz w:val="19"/>
              </w:rPr>
              <w:t>6.97 / 10</w:t>
            </w:r>
          </w:p>
        </w:tc>
      </w:tr>
      <w:tr w:rsidR="00166CAF" w14:paraId="60E601D5" w14:textId="77777777">
        <w:tc>
          <w:tcPr>
            <w:tcW w:w="3041" w:type="dxa"/>
            <w:shd w:val="clear" w:color="auto" w:fill="F0F4FF"/>
          </w:tcPr>
          <w:p w14:paraId="4D494CB1" w14:textId="77777777" w:rsidR="00166CAF" w:rsidRDefault="00000000">
            <w:r>
              <w:rPr>
                <w:sz w:val="19"/>
              </w:rPr>
              <w:t>Total Tax (5%)</w:t>
            </w:r>
          </w:p>
        </w:tc>
        <w:tc>
          <w:tcPr>
            <w:tcW w:w="3041" w:type="dxa"/>
            <w:shd w:val="clear" w:color="auto" w:fill="F0F4FF"/>
          </w:tcPr>
          <w:p w14:paraId="101006A2" w14:textId="77777777" w:rsidR="00166CAF" w:rsidRDefault="00000000">
            <w:r>
              <w:rPr>
                <w:sz w:val="19"/>
              </w:rPr>
              <w:t>sum(Tax 5%)</w:t>
            </w:r>
          </w:p>
        </w:tc>
        <w:tc>
          <w:tcPr>
            <w:tcW w:w="3041" w:type="dxa"/>
            <w:shd w:val="clear" w:color="auto" w:fill="F0F4FF"/>
          </w:tcPr>
          <w:p w14:paraId="51DB30A5" w14:textId="77777777" w:rsidR="00166CAF" w:rsidRDefault="00000000">
            <w:r>
              <w:rPr>
                <w:sz w:val="19"/>
              </w:rPr>
              <w:t>$15,379.37</w:t>
            </w:r>
          </w:p>
        </w:tc>
      </w:tr>
    </w:tbl>
    <w:p w14:paraId="72E124B0" w14:textId="77777777" w:rsidR="00166CAF" w:rsidRDefault="00166CAF"/>
    <w:p w14:paraId="42496BBF" w14:textId="77777777" w:rsidR="00166CAF" w:rsidRDefault="00000000">
      <w:pPr>
        <w:spacing w:before="160" w:after="80"/>
        <w:jc w:val="center"/>
      </w:pPr>
      <w:r>
        <w:rPr>
          <w:noProof/>
        </w:rPr>
        <w:lastRenderedPageBreak/>
        <w:drawing>
          <wp:inline distT="0" distB="0" distL="0" distR="0" wp14:anchorId="4A80BAD5" wp14:editId="478C5532">
            <wp:extent cx="5486400" cy="3124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verview_kpis.png"/>
                    <pic:cNvPicPr/>
                  </pic:nvPicPr>
                  <pic:blipFill>
                    <a:blip r:embed="rId9"/>
                    <a:stretch>
                      <a:fillRect/>
                    </a:stretch>
                  </pic:blipFill>
                  <pic:spPr>
                    <a:xfrm>
                      <a:off x="0" y="0"/>
                      <a:ext cx="5486400" cy="3124200"/>
                    </a:xfrm>
                    <a:prstGeom prst="rect">
                      <a:avLst/>
                    </a:prstGeom>
                  </pic:spPr>
                </pic:pic>
              </a:graphicData>
            </a:graphic>
          </wp:inline>
        </w:drawing>
      </w:r>
    </w:p>
    <w:p w14:paraId="15B76950" w14:textId="77777777" w:rsidR="00166CAF" w:rsidRDefault="00000000">
      <w:pPr>
        <w:spacing w:after="240"/>
        <w:jc w:val="center"/>
      </w:pPr>
      <w:r>
        <w:rPr>
          <w:b/>
          <w:i/>
          <w:color w:val="57606A"/>
          <w:sz w:val="19"/>
        </w:rPr>
        <w:t>Figure 2. Dashboard Overview – KPI Cards, Monthly Revenue Trend, Branch and Payment Charts</w:t>
      </w:r>
    </w:p>
    <w:p w14:paraId="384FDD42" w14:textId="77777777" w:rsidR="00166CAF" w:rsidRDefault="00000000" w:rsidP="00287F3E">
      <w:pPr>
        <w:spacing w:before="40" w:after="160"/>
        <w:jc w:val="both"/>
      </w:pPr>
      <w:r>
        <w:t>Figure 2 shows the Overview tab with all six KPI metric cards in the top row. Below the KPIs, the monthly revenue area chart shows the trend from January to March 2019. January 2019 generated the highest monthly revenue ($116,291.87), followed by March ($109,455.51) and February ($97,219.37). The branch bar chart and payment method donut are visible in the lower half of the tab.</w:t>
      </w:r>
    </w:p>
    <w:p w14:paraId="6AE7F37B" w14:textId="77777777" w:rsidR="00166CAF" w:rsidRDefault="00000000">
      <w:pPr>
        <w:spacing w:before="80" w:after="160"/>
      </w:pPr>
      <w:r>
        <w:rPr>
          <w:color w:val="4F8EF7"/>
          <w:sz w:val="14"/>
        </w:rPr>
        <w:t>────────────────────────────────────────────────────────────────────────</w:t>
      </w:r>
    </w:p>
    <w:p w14:paraId="5F74B2F6" w14:textId="77777777" w:rsidR="00166CAF" w:rsidRDefault="00000000">
      <w:r>
        <w:br w:type="page"/>
      </w:r>
    </w:p>
    <w:p w14:paraId="1B027C2F" w14:textId="77777777" w:rsidR="00166CAF" w:rsidRDefault="00000000" w:rsidP="00E30B9B">
      <w:pPr>
        <w:pStyle w:val="Heading1"/>
        <w:jc w:val="both"/>
      </w:pPr>
      <w:r>
        <w:rPr>
          <w:color w:val="1A2133"/>
        </w:rPr>
        <w:lastRenderedPageBreak/>
        <w:t>13. Data Quality Analysis</w:t>
      </w:r>
    </w:p>
    <w:p w14:paraId="4962D15E" w14:textId="77777777" w:rsidR="00166CAF" w:rsidRDefault="00000000" w:rsidP="00E30B9B">
      <w:pPr>
        <w:spacing w:before="40" w:after="160"/>
        <w:jc w:val="both"/>
      </w:pPr>
      <w:r>
        <w:t>The Data Quality tab (Tab 2) surfaces the pre-cleaning state of the original dataset, allowing users to verify data integrity before relying on the analysis results.</w:t>
      </w:r>
    </w:p>
    <w:p w14:paraId="6F06E920" w14:textId="77777777" w:rsidR="00166CAF" w:rsidRDefault="00000000" w:rsidP="00E30B9B">
      <w:pPr>
        <w:spacing w:before="40" w:after="160"/>
        <w:jc w:val="both"/>
      </w:pPr>
      <w:r>
        <w:t>The tab contains four sub-sections:</w:t>
      </w:r>
    </w:p>
    <w:p w14:paraId="772A52A1" w14:textId="77777777" w:rsidR="00166CAF" w:rsidRDefault="00000000" w:rsidP="00E30B9B">
      <w:pPr>
        <w:pStyle w:val="ListBullet"/>
        <w:spacing w:after="60"/>
        <w:jc w:val="both"/>
      </w:pPr>
      <w:r>
        <w:t>Dataset Shape — 1,000 rows × 17 columns displayed in an info box</w:t>
      </w:r>
    </w:p>
    <w:p w14:paraId="2DB0DACF" w14:textId="77777777" w:rsidR="00166CAF" w:rsidRDefault="00000000" w:rsidP="00E30B9B">
      <w:pPr>
        <w:pStyle w:val="ListBullet"/>
        <w:spacing w:after="60"/>
        <w:jc w:val="both"/>
      </w:pPr>
      <w:r>
        <w:t>Data Types table — column names mapped to their pandas dtypes</w:t>
      </w:r>
    </w:p>
    <w:p w14:paraId="74C6F576" w14:textId="77777777" w:rsidR="00166CAF" w:rsidRDefault="00000000" w:rsidP="00E30B9B">
      <w:pPr>
        <w:pStyle w:val="ListBullet"/>
        <w:spacing w:after="60"/>
        <w:jc w:val="both"/>
      </w:pPr>
      <w:r>
        <w:t>Missing Values table — count and percentage per column with a status flag (No Missing / Has Missing)</w:t>
      </w:r>
    </w:p>
    <w:p w14:paraId="0FC3ADE6" w14:textId="77777777" w:rsidR="00166CAF" w:rsidRDefault="00000000" w:rsidP="00E30B9B">
      <w:pPr>
        <w:pStyle w:val="ListBullet"/>
        <w:spacing w:after="60"/>
        <w:jc w:val="both"/>
      </w:pPr>
      <w:r>
        <w:t>Duplicate Rows count — 0 duplicates found, displayed as a success alert</w:t>
      </w:r>
    </w:p>
    <w:p w14:paraId="60F3181C" w14:textId="77777777" w:rsidR="00166CAF" w:rsidRDefault="00000000" w:rsidP="00E30B9B">
      <w:pPr>
        <w:pStyle w:val="ListBullet"/>
        <w:spacing w:after="60"/>
        <w:jc w:val="both"/>
      </w:pPr>
      <w:r>
        <w:t>Descriptive Statistics — count, mean, std, min, quartiles, max for 7 numeric columns</w:t>
      </w:r>
    </w:p>
    <w:p w14:paraId="68F0D5EB" w14:textId="77777777" w:rsidR="00166CAF" w:rsidRDefault="00000000" w:rsidP="00E30B9B">
      <w:pPr>
        <w:pStyle w:val="ListBullet"/>
        <w:spacing w:after="60"/>
        <w:jc w:val="both"/>
      </w:pPr>
      <w:r>
        <w:t>Raw Data Preview — first 20 rows of the filtered dataset in an interactive Streamlit dataframe</w:t>
      </w:r>
    </w:p>
    <w:p w14:paraId="7A4B79D9" w14:textId="77777777" w:rsidR="00166CAF" w:rsidRDefault="00000000">
      <w:pPr>
        <w:spacing w:before="160" w:after="80"/>
        <w:jc w:val="center"/>
      </w:pPr>
      <w:r>
        <w:rPr>
          <w:noProof/>
        </w:rPr>
        <w:drawing>
          <wp:inline distT="0" distB="0" distL="0" distR="0" wp14:anchorId="6DAD3481" wp14:editId="28C434CC">
            <wp:extent cx="5486400" cy="3124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ta_quality.png"/>
                    <pic:cNvPicPr/>
                  </pic:nvPicPr>
                  <pic:blipFill>
                    <a:blip r:embed="rId10"/>
                    <a:stretch>
                      <a:fillRect/>
                    </a:stretch>
                  </pic:blipFill>
                  <pic:spPr>
                    <a:xfrm>
                      <a:off x="0" y="0"/>
                      <a:ext cx="5486400" cy="3124200"/>
                    </a:xfrm>
                    <a:prstGeom prst="rect">
                      <a:avLst/>
                    </a:prstGeom>
                  </pic:spPr>
                </pic:pic>
              </a:graphicData>
            </a:graphic>
          </wp:inline>
        </w:drawing>
      </w:r>
    </w:p>
    <w:p w14:paraId="3C8E8619" w14:textId="77777777" w:rsidR="00166CAF" w:rsidRDefault="00000000">
      <w:pPr>
        <w:spacing w:after="240"/>
        <w:jc w:val="center"/>
      </w:pPr>
      <w:r>
        <w:rPr>
          <w:b/>
          <w:i/>
          <w:color w:val="57606A"/>
          <w:sz w:val="19"/>
        </w:rPr>
        <w:t>Figure 3. Data Quality Tab – Missing Value Analysis, Data Types, and Descriptive Statistics</w:t>
      </w:r>
    </w:p>
    <w:p w14:paraId="42BB481F" w14:textId="77777777" w:rsidR="00166CAF" w:rsidRDefault="00000000" w:rsidP="00E30B9B">
      <w:pPr>
        <w:spacing w:before="40" w:after="160"/>
        <w:jc w:val="both"/>
      </w:pPr>
      <w:r>
        <w:t>Figure 3 shows the Data Quality tab. The left column displays the dataset shape (1,000 × 17) and the data type table. The right column shows the missing value analysis. All 17 columns report zero missing values, confirming the dataset is complete. The bottom of the tab shows descriptive statistics for all numeric columns.</w:t>
      </w:r>
    </w:p>
    <w:p w14:paraId="25CA9B57" w14:textId="77777777" w:rsidR="00166CAF" w:rsidRDefault="00000000">
      <w:pPr>
        <w:spacing w:before="160" w:after="80"/>
        <w:jc w:val="center"/>
      </w:pPr>
      <w:r>
        <w:rPr>
          <w:noProof/>
        </w:rPr>
        <w:lastRenderedPageBreak/>
        <w:drawing>
          <wp:inline distT="0" distB="0" distL="0" distR="0" wp14:anchorId="0A2A3A5F" wp14:editId="110E1433">
            <wp:extent cx="5486400" cy="3276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ta_quality_top.png"/>
                    <pic:cNvPicPr/>
                  </pic:nvPicPr>
                  <pic:blipFill>
                    <a:blip r:embed="rId11"/>
                    <a:stretch>
                      <a:fillRect/>
                    </a:stretch>
                  </pic:blipFill>
                  <pic:spPr>
                    <a:xfrm>
                      <a:off x="0" y="0"/>
                      <a:ext cx="5486400" cy="3276600"/>
                    </a:xfrm>
                    <a:prstGeom prst="rect">
                      <a:avLst/>
                    </a:prstGeom>
                  </pic:spPr>
                </pic:pic>
              </a:graphicData>
            </a:graphic>
          </wp:inline>
        </w:drawing>
      </w:r>
    </w:p>
    <w:p w14:paraId="68B6166B" w14:textId="77777777" w:rsidR="00166CAF" w:rsidRDefault="00000000">
      <w:pPr>
        <w:spacing w:after="240"/>
        <w:jc w:val="center"/>
      </w:pPr>
      <w:r>
        <w:rPr>
          <w:b/>
          <w:i/>
          <w:color w:val="57606A"/>
          <w:sz w:val="19"/>
        </w:rPr>
        <w:t>Figure 4. Data Quality Tab – Detailed View showing Duplicate Check, Statistics and Data Preview</w:t>
      </w:r>
    </w:p>
    <w:p w14:paraId="2C870175" w14:textId="77777777" w:rsidR="00166CAF" w:rsidRDefault="00000000">
      <w:pPr>
        <w:spacing w:before="80" w:after="160"/>
      </w:pPr>
      <w:r>
        <w:rPr>
          <w:color w:val="4F8EF7"/>
          <w:sz w:val="14"/>
        </w:rPr>
        <w:t>────────────────────────────────────────────────────────────────────────</w:t>
      </w:r>
    </w:p>
    <w:p w14:paraId="524F9F46" w14:textId="77777777" w:rsidR="00166CAF" w:rsidRDefault="00000000">
      <w:pPr>
        <w:pStyle w:val="Heading1"/>
      </w:pPr>
      <w:r>
        <w:rPr>
          <w:color w:val="1A2133"/>
        </w:rPr>
        <w:t>14. Sales Analysis</w:t>
      </w:r>
    </w:p>
    <w:p w14:paraId="539E1BFE" w14:textId="77777777" w:rsidR="00166CAF" w:rsidRDefault="00000000" w:rsidP="009274E3">
      <w:pPr>
        <w:spacing w:before="40" w:after="160"/>
        <w:jc w:val="both"/>
      </w:pPr>
      <w:r>
        <w:t>The Sales Analysis tab (Tab 3) implements Steps 3 and 4 of the analytical pipeline: Sales Computation and Data Aggregation. It presents the computed sales sample table, four aggregation tables, and an hourly sales heatmap.</w:t>
      </w:r>
    </w:p>
    <w:p w14:paraId="73A4B7C3" w14:textId="77777777" w:rsidR="00166CAF" w:rsidRDefault="00000000">
      <w:pPr>
        <w:pStyle w:val="Heading2"/>
      </w:pPr>
      <w:r>
        <w:rPr>
          <w:color w:val="1A2133"/>
        </w:rPr>
        <w:t>14.1  Aggregation Results</w:t>
      </w:r>
    </w:p>
    <w:tbl>
      <w:tblPr>
        <w:tblStyle w:val="TableGrid"/>
        <w:tblW w:w="0" w:type="auto"/>
        <w:tblLook w:val="04A0" w:firstRow="1" w:lastRow="0" w:firstColumn="1" w:lastColumn="0" w:noHBand="0" w:noVBand="1"/>
      </w:tblPr>
      <w:tblGrid>
        <w:gridCol w:w="3041"/>
        <w:gridCol w:w="3041"/>
        <w:gridCol w:w="3041"/>
      </w:tblGrid>
      <w:tr w:rsidR="00166CAF" w14:paraId="431AF5BB" w14:textId="77777777">
        <w:tc>
          <w:tcPr>
            <w:tcW w:w="3041" w:type="dxa"/>
            <w:shd w:val="clear" w:color="auto" w:fill="1A2133"/>
          </w:tcPr>
          <w:p w14:paraId="112AA18A" w14:textId="77777777" w:rsidR="00166CAF" w:rsidRDefault="00000000">
            <w:pPr>
              <w:jc w:val="center"/>
            </w:pPr>
            <w:r>
              <w:rPr>
                <w:b/>
                <w:color w:val="FFFFFF"/>
                <w:sz w:val="19"/>
              </w:rPr>
              <w:t>Dimension</w:t>
            </w:r>
          </w:p>
        </w:tc>
        <w:tc>
          <w:tcPr>
            <w:tcW w:w="3041" w:type="dxa"/>
            <w:shd w:val="clear" w:color="auto" w:fill="1A2133"/>
          </w:tcPr>
          <w:p w14:paraId="2B83DB9D" w14:textId="77777777" w:rsidR="00166CAF" w:rsidRDefault="00000000">
            <w:pPr>
              <w:jc w:val="center"/>
            </w:pPr>
            <w:r>
              <w:rPr>
                <w:b/>
                <w:color w:val="FFFFFF"/>
                <w:sz w:val="19"/>
              </w:rPr>
              <w:t>Top Performer</w:t>
            </w:r>
          </w:p>
        </w:tc>
        <w:tc>
          <w:tcPr>
            <w:tcW w:w="3041" w:type="dxa"/>
            <w:shd w:val="clear" w:color="auto" w:fill="1A2133"/>
          </w:tcPr>
          <w:p w14:paraId="7C8CDD83" w14:textId="77777777" w:rsidR="00166CAF" w:rsidRDefault="00000000">
            <w:pPr>
              <w:jc w:val="center"/>
            </w:pPr>
            <w:r>
              <w:rPr>
                <w:b/>
                <w:color w:val="FFFFFF"/>
                <w:sz w:val="19"/>
              </w:rPr>
              <w:t>Revenue ($)</w:t>
            </w:r>
          </w:p>
        </w:tc>
      </w:tr>
      <w:tr w:rsidR="00166CAF" w14:paraId="4FACCF94" w14:textId="77777777">
        <w:tc>
          <w:tcPr>
            <w:tcW w:w="3041" w:type="dxa"/>
          </w:tcPr>
          <w:p w14:paraId="7C51EC9C" w14:textId="77777777" w:rsidR="00166CAF" w:rsidRDefault="00000000">
            <w:r>
              <w:rPr>
                <w:sz w:val="19"/>
              </w:rPr>
              <w:t>Branch</w:t>
            </w:r>
          </w:p>
        </w:tc>
        <w:tc>
          <w:tcPr>
            <w:tcW w:w="3041" w:type="dxa"/>
          </w:tcPr>
          <w:p w14:paraId="6DEF092A" w14:textId="77777777" w:rsidR="00166CAF" w:rsidRDefault="00000000">
            <w:r>
              <w:rPr>
                <w:sz w:val="19"/>
              </w:rPr>
              <w:t>Giza</w:t>
            </w:r>
          </w:p>
        </w:tc>
        <w:tc>
          <w:tcPr>
            <w:tcW w:w="3041" w:type="dxa"/>
          </w:tcPr>
          <w:p w14:paraId="063F9110" w14:textId="77777777" w:rsidR="00166CAF" w:rsidRDefault="00000000">
            <w:r>
              <w:rPr>
                <w:sz w:val="19"/>
              </w:rPr>
              <w:t>$110,568.71</w:t>
            </w:r>
          </w:p>
        </w:tc>
      </w:tr>
      <w:tr w:rsidR="00166CAF" w14:paraId="445248DE" w14:textId="77777777">
        <w:tc>
          <w:tcPr>
            <w:tcW w:w="3041" w:type="dxa"/>
            <w:shd w:val="clear" w:color="auto" w:fill="F0F4FF"/>
          </w:tcPr>
          <w:p w14:paraId="33A44685" w14:textId="77777777" w:rsidR="00166CAF" w:rsidRDefault="00000000">
            <w:r>
              <w:rPr>
                <w:sz w:val="19"/>
              </w:rPr>
              <w:t>City</w:t>
            </w:r>
          </w:p>
        </w:tc>
        <w:tc>
          <w:tcPr>
            <w:tcW w:w="3041" w:type="dxa"/>
            <w:shd w:val="clear" w:color="auto" w:fill="F0F4FF"/>
          </w:tcPr>
          <w:p w14:paraId="4032296B" w14:textId="77777777" w:rsidR="00166CAF" w:rsidRDefault="00000000">
            <w:r>
              <w:rPr>
                <w:sz w:val="19"/>
              </w:rPr>
              <w:t>Naypyitaw</w:t>
            </w:r>
          </w:p>
        </w:tc>
        <w:tc>
          <w:tcPr>
            <w:tcW w:w="3041" w:type="dxa"/>
            <w:shd w:val="clear" w:color="auto" w:fill="F0F4FF"/>
          </w:tcPr>
          <w:p w14:paraId="5F6BC430" w14:textId="77777777" w:rsidR="00166CAF" w:rsidRDefault="00000000">
            <w:r>
              <w:rPr>
                <w:sz w:val="19"/>
              </w:rPr>
              <w:t>$110,568.71</w:t>
            </w:r>
          </w:p>
        </w:tc>
      </w:tr>
      <w:tr w:rsidR="00166CAF" w14:paraId="03BB37E6" w14:textId="77777777">
        <w:tc>
          <w:tcPr>
            <w:tcW w:w="3041" w:type="dxa"/>
          </w:tcPr>
          <w:p w14:paraId="23C247EA" w14:textId="77777777" w:rsidR="00166CAF" w:rsidRDefault="00000000">
            <w:r>
              <w:rPr>
                <w:sz w:val="19"/>
              </w:rPr>
              <w:t>Product Line</w:t>
            </w:r>
          </w:p>
        </w:tc>
        <w:tc>
          <w:tcPr>
            <w:tcW w:w="3041" w:type="dxa"/>
          </w:tcPr>
          <w:p w14:paraId="6F4D989F" w14:textId="77777777" w:rsidR="00166CAF" w:rsidRDefault="00000000">
            <w:r>
              <w:rPr>
                <w:sz w:val="19"/>
              </w:rPr>
              <w:t>Food and Beverages</w:t>
            </w:r>
          </w:p>
        </w:tc>
        <w:tc>
          <w:tcPr>
            <w:tcW w:w="3041" w:type="dxa"/>
          </w:tcPr>
          <w:p w14:paraId="0EE509F2" w14:textId="77777777" w:rsidR="00166CAF" w:rsidRDefault="00000000">
            <w:r>
              <w:rPr>
                <w:sz w:val="19"/>
              </w:rPr>
              <w:t>$56,144.84</w:t>
            </w:r>
          </w:p>
        </w:tc>
      </w:tr>
      <w:tr w:rsidR="00166CAF" w14:paraId="124A5E34" w14:textId="77777777">
        <w:tc>
          <w:tcPr>
            <w:tcW w:w="3041" w:type="dxa"/>
            <w:shd w:val="clear" w:color="auto" w:fill="F0F4FF"/>
          </w:tcPr>
          <w:p w14:paraId="405C21C3" w14:textId="77777777" w:rsidR="00166CAF" w:rsidRDefault="00000000">
            <w:r>
              <w:rPr>
                <w:sz w:val="19"/>
              </w:rPr>
              <w:t>Payment Method</w:t>
            </w:r>
          </w:p>
        </w:tc>
        <w:tc>
          <w:tcPr>
            <w:tcW w:w="3041" w:type="dxa"/>
            <w:shd w:val="clear" w:color="auto" w:fill="F0F4FF"/>
          </w:tcPr>
          <w:p w14:paraId="2987F9F4" w14:textId="77777777" w:rsidR="00166CAF" w:rsidRDefault="00000000">
            <w:r>
              <w:rPr>
                <w:sz w:val="19"/>
              </w:rPr>
              <w:t>Cash</w:t>
            </w:r>
          </w:p>
        </w:tc>
        <w:tc>
          <w:tcPr>
            <w:tcW w:w="3041" w:type="dxa"/>
            <w:shd w:val="clear" w:color="auto" w:fill="F0F4FF"/>
          </w:tcPr>
          <w:p w14:paraId="608CBD63" w14:textId="77777777" w:rsidR="00166CAF" w:rsidRDefault="00000000">
            <w:r>
              <w:rPr>
                <w:sz w:val="19"/>
              </w:rPr>
              <w:t>$112,206.57</w:t>
            </w:r>
          </w:p>
        </w:tc>
      </w:tr>
      <w:tr w:rsidR="00166CAF" w14:paraId="26BE4372" w14:textId="77777777">
        <w:tc>
          <w:tcPr>
            <w:tcW w:w="3041" w:type="dxa"/>
          </w:tcPr>
          <w:p w14:paraId="4A0C9F32" w14:textId="77777777" w:rsidR="00166CAF" w:rsidRDefault="00000000">
            <w:r>
              <w:rPr>
                <w:sz w:val="19"/>
              </w:rPr>
              <w:t>Month</w:t>
            </w:r>
          </w:p>
        </w:tc>
        <w:tc>
          <w:tcPr>
            <w:tcW w:w="3041" w:type="dxa"/>
          </w:tcPr>
          <w:p w14:paraId="614424BE" w14:textId="77777777" w:rsidR="00166CAF" w:rsidRDefault="00000000">
            <w:r>
              <w:rPr>
                <w:sz w:val="19"/>
              </w:rPr>
              <w:t>January 2019</w:t>
            </w:r>
          </w:p>
        </w:tc>
        <w:tc>
          <w:tcPr>
            <w:tcW w:w="3041" w:type="dxa"/>
          </w:tcPr>
          <w:p w14:paraId="0E42763A" w14:textId="77777777" w:rsidR="00166CAF" w:rsidRDefault="00000000">
            <w:r>
              <w:rPr>
                <w:sz w:val="19"/>
              </w:rPr>
              <w:t>$116,291.87</w:t>
            </w:r>
          </w:p>
        </w:tc>
      </w:tr>
      <w:tr w:rsidR="00166CAF" w14:paraId="557BEF4B" w14:textId="77777777">
        <w:tc>
          <w:tcPr>
            <w:tcW w:w="3041" w:type="dxa"/>
            <w:shd w:val="clear" w:color="auto" w:fill="F0F4FF"/>
          </w:tcPr>
          <w:p w14:paraId="6C2E44FA" w14:textId="77777777" w:rsidR="00166CAF" w:rsidRDefault="00000000">
            <w:r>
              <w:rPr>
                <w:sz w:val="19"/>
              </w:rPr>
              <w:t>Day of Week</w:t>
            </w:r>
          </w:p>
        </w:tc>
        <w:tc>
          <w:tcPr>
            <w:tcW w:w="3041" w:type="dxa"/>
            <w:shd w:val="clear" w:color="auto" w:fill="F0F4FF"/>
          </w:tcPr>
          <w:p w14:paraId="46191F7C" w14:textId="77777777" w:rsidR="00166CAF" w:rsidRDefault="00000000">
            <w:r>
              <w:rPr>
                <w:sz w:val="19"/>
              </w:rPr>
              <w:t>Saturday</w:t>
            </w:r>
          </w:p>
        </w:tc>
        <w:tc>
          <w:tcPr>
            <w:tcW w:w="3041" w:type="dxa"/>
            <w:shd w:val="clear" w:color="auto" w:fill="F0F4FF"/>
          </w:tcPr>
          <w:p w14:paraId="4CD9AAD8" w14:textId="77777777" w:rsidR="00166CAF" w:rsidRDefault="00000000">
            <w:r>
              <w:rPr>
                <w:sz w:val="19"/>
              </w:rPr>
              <w:t>$56,120.81</w:t>
            </w:r>
          </w:p>
        </w:tc>
      </w:tr>
      <w:tr w:rsidR="00166CAF" w14:paraId="5745C706" w14:textId="77777777">
        <w:tc>
          <w:tcPr>
            <w:tcW w:w="3041" w:type="dxa"/>
          </w:tcPr>
          <w:p w14:paraId="0E97ED63" w14:textId="77777777" w:rsidR="00166CAF" w:rsidRDefault="00000000">
            <w:r>
              <w:rPr>
                <w:sz w:val="19"/>
              </w:rPr>
              <w:t>Peak Hour</w:t>
            </w:r>
          </w:p>
        </w:tc>
        <w:tc>
          <w:tcPr>
            <w:tcW w:w="3041" w:type="dxa"/>
          </w:tcPr>
          <w:p w14:paraId="757A99F9" w14:textId="77777777" w:rsidR="00166CAF" w:rsidRDefault="00000000">
            <w:r>
              <w:rPr>
                <w:sz w:val="19"/>
              </w:rPr>
              <w:t>19:00–20:00 (7 PM)</w:t>
            </w:r>
          </w:p>
        </w:tc>
        <w:tc>
          <w:tcPr>
            <w:tcW w:w="3041" w:type="dxa"/>
          </w:tcPr>
          <w:p w14:paraId="7B71C955" w14:textId="77777777" w:rsidR="00166CAF" w:rsidRDefault="00000000">
            <w:r>
              <w:rPr>
                <w:sz w:val="19"/>
              </w:rPr>
              <w:t>$39,699.51</w:t>
            </w:r>
          </w:p>
        </w:tc>
      </w:tr>
    </w:tbl>
    <w:p w14:paraId="2AF128D7" w14:textId="77777777" w:rsidR="00166CAF" w:rsidRDefault="00166CAF"/>
    <w:p w14:paraId="00B89D05" w14:textId="77777777" w:rsidR="00166CAF" w:rsidRDefault="00000000">
      <w:pPr>
        <w:spacing w:before="160" w:after="80"/>
        <w:jc w:val="center"/>
      </w:pPr>
      <w:r>
        <w:rPr>
          <w:noProof/>
        </w:rPr>
        <w:lastRenderedPageBreak/>
        <w:drawing>
          <wp:inline distT="0" distB="0" distL="0" distR="0" wp14:anchorId="64299927" wp14:editId="2AE568F3">
            <wp:extent cx="5486400" cy="3124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ales_top.png"/>
                    <pic:cNvPicPr/>
                  </pic:nvPicPr>
                  <pic:blipFill>
                    <a:blip r:embed="rId12"/>
                    <a:stretch>
                      <a:fillRect/>
                    </a:stretch>
                  </pic:blipFill>
                  <pic:spPr>
                    <a:xfrm>
                      <a:off x="0" y="0"/>
                      <a:ext cx="5486400" cy="3124200"/>
                    </a:xfrm>
                    <a:prstGeom prst="rect">
                      <a:avLst/>
                    </a:prstGeom>
                  </pic:spPr>
                </pic:pic>
              </a:graphicData>
            </a:graphic>
          </wp:inline>
        </w:drawing>
      </w:r>
    </w:p>
    <w:p w14:paraId="456C8549" w14:textId="77777777" w:rsidR="00166CAF" w:rsidRDefault="00000000">
      <w:pPr>
        <w:spacing w:after="240"/>
        <w:jc w:val="center"/>
      </w:pPr>
      <w:r>
        <w:rPr>
          <w:b/>
          <w:i/>
          <w:color w:val="57606A"/>
          <w:sz w:val="19"/>
        </w:rPr>
        <w:t>Figure 5. Sales Analysis Tab – Computed Sales Sample and Aggregation Tables</w:t>
      </w:r>
    </w:p>
    <w:p w14:paraId="6F420B66" w14:textId="77777777" w:rsidR="00166CAF" w:rsidRDefault="00000000" w:rsidP="006F535B">
      <w:pPr>
        <w:spacing w:before="40" w:after="160"/>
        <w:jc w:val="both"/>
      </w:pPr>
      <w:r>
        <w:t>Figure 5 shows the Sales Analysis tab. The top section displays the computed sales sample table confirming that Computed Sales = Quantity × Unit price. The four aggregation tables below show totals, order counts, and average order values grouped by Branch, Product Line, City, and Payment Method.</w:t>
      </w:r>
    </w:p>
    <w:p w14:paraId="53BC311A" w14:textId="77777777" w:rsidR="00166CAF" w:rsidRDefault="00000000" w:rsidP="006F535B">
      <w:pPr>
        <w:pStyle w:val="Heading2"/>
        <w:jc w:val="both"/>
      </w:pPr>
      <w:r>
        <w:rPr>
          <w:color w:val="1A2133"/>
        </w:rPr>
        <w:t>14.2  Hourly Sales Heatmap</w:t>
      </w:r>
    </w:p>
    <w:p w14:paraId="75B4A5C2" w14:textId="77777777" w:rsidR="00166CAF" w:rsidRDefault="00000000" w:rsidP="006F535B">
      <w:pPr>
        <w:spacing w:before="40" w:after="160"/>
        <w:jc w:val="both"/>
      </w:pPr>
      <w:r>
        <w:t>The hourly heatmap visualises revenue intensity across the 7 days of the week and 24 hours of the day. Darker blue cells indicate higher revenue in that time slot. The heatmap reveals that the 19:00–20:00 hour on Tuesday and Saturday generates the highest concentration of revenue.</w:t>
      </w:r>
    </w:p>
    <w:p w14:paraId="2E47F239" w14:textId="77777777" w:rsidR="00166CAF" w:rsidRDefault="00000000">
      <w:pPr>
        <w:spacing w:before="160" w:after="80"/>
        <w:jc w:val="center"/>
      </w:pPr>
      <w:r>
        <w:rPr>
          <w:noProof/>
        </w:rPr>
        <w:lastRenderedPageBreak/>
        <w:drawing>
          <wp:inline distT="0" distB="0" distL="0" distR="0" wp14:anchorId="3DF80ED0" wp14:editId="705D27E9">
            <wp:extent cx="5486400" cy="3276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_sales_heatmap.png"/>
                    <pic:cNvPicPr/>
                  </pic:nvPicPr>
                  <pic:blipFill>
                    <a:blip r:embed="rId13"/>
                    <a:stretch>
                      <a:fillRect/>
                    </a:stretch>
                  </pic:blipFill>
                  <pic:spPr>
                    <a:xfrm>
                      <a:off x="0" y="0"/>
                      <a:ext cx="5486400" cy="3276600"/>
                    </a:xfrm>
                    <a:prstGeom prst="rect">
                      <a:avLst/>
                    </a:prstGeom>
                  </pic:spPr>
                </pic:pic>
              </a:graphicData>
            </a:graphic>
          </wp:inline>
        </w:drawing>
      </w:r>
    </w:p>
    <w:p w14:paraId="19243A2B" w14:textId="77777777" w:rsidR="00166CAF" w:rsidRDefault="00000000">
      <w:pPr>
        <w:spacing w:after="240"/>
        <w:jc w:val="center"/>
      </w:pPr>
      <w:r>
        <w:rPr>
          <w:b/>
          <w:i/>
          <w:color w:val="57606A"/>
          <w:sz w:val="19"/>
        </w:rPr>
        <w:t>Figure 6. Sales Analysis Tab – Hourly Sales Heatmap (Day of Week × Hour of Day)</w:t>
      </w:r>
    </w:p>
    <w:p w14:paraId="1DD845B6" w14:textId="77777777" w:rsidR="00166CAF" w:rsidRDefault="00000000" w:rsidP="003320E4">
      <w:pPr>
        <w:spacing w:before="40" w:after="160"/>
        <w:jc w:val="both"/>
      </w:pPr>
      <w:r>
        <w:t>Figure 6 shows the Day of Week × Hour heatmap. Brighter cells indicate peak trading windows. The 7 PM hour appears consistently darker (higher revenue) across most weekdays.</w:t>
      </w:r>
    </w:p>
    <w:p w14:paraId="0CF7128A" w14:textId="77777777" w:rsidR="00166CAF" w:rsidRDefault="00000000">
      <w:pPr>
        <w:spacing w:before="80" w:after="160"/>
      </w:pPr>
      <w:r>
        <w:rPr>
          <w:color w:val="4F8EF7"/>
          <w:sz w:val="14"/>
        </w:rPr>
        <w:t>────────────────────────────────────────────────────────────────────────</w:t>
      </w:r>
    </w:p>
    <w:p w14:paraId="7D8EED2E" w14:textId="77777777" w:rsidR="00166CAF" w:rsidRDefault="00000000">
      <w:r>
        <w:br w:type="page"/>
      </w:r>
    </w:p>
    <w:p w14:paraId="6F2DEEA0" w14:textId="77777777" w:rsidR="00166CAF" w:rsidRDefault="00000000">
      <w:pPr>
        <w:pStyle w:val="Heading1"/>
      </w:pPr>
      <w:r>
        <w:rPr>
          <w:color w:val="1A2133"/>
        </w:rPr>
        <w:lastRenderedPageBreak/>
        <w:t>15. Product and Category Analysis</w:t>
      </w:r>
    </w:p>
    <w:p w14:paraId="50286623" w14:textId="77777777" w:rsidR="00166CAF" w:rsidRDefault="00000000" w:rsidP="00854612">
      <w:pPr>
        <w:spacing w:before="40" w:after="160"/>
        <w:jc w:val="both"/>
      </w:pPr>
      <w:r>
        <w:t>The Product &amp; Branch tab (Tab 4) provides five charts analysing product line performance, branch cross-comparisons, customer ratings, and weekly sales patterns.</w:t>
      </w:r>
    </w:p>
    <w:p w14:paraId="38E329DA" w14:textId="77777777" w:rsidR="00166CAF" w:rsidRDefault="00000000">
      <w:pPr>
        <w:pStyle w:val="Heading2"/>
      </w:pPr>
      <w:r>
        <w:rPr>
          <w:color w:val="1A2133"/>
        </w:rPr>
        <w:t>15.1  Product Line Performance</w:t>
      </w:r>
    </w:p>
    <w:tbl>
      <w:tblPr>
        <w:tblStyle w:val="TableGrid"/>
        <w:tblW w:w="0" w:type="auto"/>
        <w:tblLook w:val="04A0" w:firstRow="1" w:lastRow="0" w:firstColumn="1" w:lastColumn="0" w:noHBand="0" w:noVBand="1"/>
      </w:tblPr>
      <w:tblGrid>
        <w:gridCol w:w="2280"/>
        <w:gridCol w:w="2280"/>
        <w:gridCol w:w="2280"/>
        <w:gridCol w:w="2280"/>
      </w:tblGrid>
      <w:tr w:rsidR="00166CAF" w14:paraId="7A54D83D" w14:textId="77777777">
        <w:tc>
          <w:tcPr>
            <w:tcW w:w="2280" w:type="dxa"/>
            <w:shd w:val="clear" w:color="auto" w:fill="1A2133"/>
          </w:tcPr>
          <w:p w14:paraId="7DC96190" w14:textId="77777777" w:rsidR="00166CAF" w:rsidRDefault="00000000">
            <w:pPr>
              <w:jc w:val="center"/>
            </w:pPr>
            <w:r>
              <w:rPr>
                <w:b/>
                <w:color w:val="FFFFFF"/>
                <w:sz w:val="19"/>
              </w:rPr>
              <w:t>Product Line</w:t>
            </w:r>
          </w:p>
        </w:tc>
        <w:tc>
          <w:tcPr>
            <w:tcW w:w="2280" w:type="dxa"/>
            <w:shd w:val="clear" w:color="auto" w:fill="1A2133"/>
          </w:tcPr>
          <w:p w14:paraId="31B0DB8E" w14:textId="77777777" w:rsidR="00166CAF" w:rsidRDefault="00000000">
            <w:pPr>
              <w:jc w:val="center"/>
            </w:pPr>
            <w:r>
              <w:rPr>
                <w:b/>
                <w:color w:val="FFFFFF"/>
                <w:sz w:val="19"/>
              </w:rPr>
              <w:t>Revenue ($)</w:t>
            </w:r>
          </w:p>
        </w:tc>
        <w:tc>
          <w:tcPr>
            <w:tcW w:w="2280" w:type="dxa"/>
            <w:shd w:val="clear" w:color="auto" w:fill="1A2133"/>
          </w:tcPr>
          <w:p w14:paraId="68E3B55E" w14:textId="77777777" w:rsidR="00166CAF" w:rsidRDefault="00000000">
            <w:pPr>
              <w:jc w:val="center"/>
            </w:pPr>
            <w:r>
              <w:rPr>
                <w:b/>
                <w:color w:val="FFFFFF"/>
                <w:sz w:val="19"/>
              </w:rPr>
              <w:t>Units Sold</w:t>
            </w:r>
          </w:p>
        </w:tc>
        <w:tc>
          <w:tcPr>
            <w:tcW w:w="2280" w:type="dxa"/>
            <w:shd w:val="clear" w:color="auto" w:fill="1A2133"/>
          </w:tcPr>
          <w:p w14:paraId="02B1CEBD" w14:textId="77777777" w:rsidR="00166CAF" w:rsidRDefault="00000000">
            <w:pPr>
              <w:jc w:val="center"/>
            </w:pPr>
            <w:r>
              <w:rPr>
                <w:b/>
                <w:color w:val="FFFFFF"/>
                <w:sz w:val="19"/>
              </w:rPr>
              <w:t>Avg Rating</w:t>
            </w:r>
          </w:p>
        </w:tc>
      </w:tr>
      <w:tr w:rsidR="00166CAF" w14:paraId="356A5CCD" w14:textId="77777777">
        <w:tc>
          <w:tcPr>
            <w:tcW w:w="2280" w:type="dxa"/>
          </w:tcPr>
          <w:p w14:paraId="23F8831E" w14:textId="77777777" w:rsidR="00166CAF" w:rsidRDefault="00000000">
            <w:r>
              <w:rPr>
                <w:sz w:val="19"/>
              </w:rPr>
              <w:t>Food and Beverages</w:t>
            </w:r>
          </w:p>
        </w:tc>
        <w:tc>
          <w:tcPr>
            <w:tcW w:w="2280" w:type="dxa"/>
          </w:tcPr>
          <w:p w14:paraId="0FCAD01F" w14:textId="77777777" w:rsidR="00166CAF" w:rsidRDefault="00000000">
            <w:r>
              <w:rPr>
                <w:sz w:val="19"/>
              </w:rPr>
              <w:t>$56,144.84</w:t>
            </w:r>
          </w:p>
        </w:tc>
        <w:tc>
          <w:tcPr>
            <w:tcW w:w="2280" w:type="dxa"/>
          </w:tcPr>
          <w:p w14:paraId="729EEDE8" w14:textId="77777777" w:rsidR="00166CAF" w:rsidRDefault="00000000">
            <w:r>
              <w:rPr>
                <w:sz w:val="19"/>
              </w:rPr>
              <w:t>952</w:t>
            </w:r>
          </w:p>
        </w:tc>
        <w:tc>
          <w:tcPr>
            <w:tcW w:w="2280" w:type="dxa"/>
          </w:tcPr>
          <w:p w14:paraId="5619C368" w14:textId="77777777" w:rsidR="00166CAF" w:rsidRDefault="00000000">
            <w:r>
              <w:rPr>
                <w:sz w:val="19"/>
              </w:rPr>
              <w:t>7.11</w:t>
            </w:r>
          </w:p>
        </w:tc>
      </w:tr>
      <w:tr w:rsidR="00166CAF" w14:paraId="71EB7682" w14:textId="77777777">
        <w:tc>
          <w:tcPr>
            <w:tcW w:w="2280" w:type="dxa"/>
            <w:shd w:val="clear" w:color="auto" w:fill="F0F4FF"/>
          </w:tcPr>
          <w:p w14:paraId="4C76ED27" w14:textId="77777777" w:rsidR="00166CAF" w:rsidRDefault="00000000">
            <w:r>
              <w:rPr>
                <w:sz w:val="19"/>
              </w:rPr>
              <w:t>Sports and Travel</w:t>
            </w:r>
          </w:p>
        </w:tc>
        <w:tc>
          <w:tcPr>
            <w:tcW w:w="2280" w:type="dxa"/>
            <w:shd w:val="clear" w:color="auto" w:fill="F0F4FF"/>
          </w:tcPr>
          <w:p w14:paraId="0974D25B" w14:textId="77777777" w:rsidR="00166CAF" w:rsidRDefault="00000000">
            <w:r>
              <w:rPr>
                <w:sz w:val="19"/>
              </w:rPr>
              <w:t>$55,122.83</w:t>
            </w:r>
          </w:p>
        </w:tc>
        <w:tc>
          <w:tcPr>
            <w:tcW w:w="2280" w:type="dxa"/>
            <w:shd w:val="clear" w:color="auto" w:fill="F0F4FF"/>
          </w:tcPr>
          <w:p w14:paraId="61B690B9" w14:textId="77777777" w:rsidR="00166CAF" w:rsidRDefault="00000000">
            <w:r>
              <w:rPr>
                <w:sz w:val="19"/>
              </w:rPr>
              <w:t>920</w:t>
            </w:r>
          </w:p>
        </w:tc>
        <w:tc>
          <w:tcPr>
            <w:tcW w:w="2280" w:type="dxa"/>
            <w:shd w:val="clear" w:color="auto" w:fill="F0F4FF"/>
          </w:tcPr>
          <w:p w14:paraId="33DAF4BB" w14:textId="77777777" w:rsidR="00166CAF" w:rsidRDefault="00000000">
            <w:r>
              <w:rPr>
                <w:sz w:val="19"/>
              </w:rPr>
              <w:t>6.92</w:t>
            </w:r>
          </w:p>
        </w:tc>
      </w:tr>
      <w:tr w:rsidR="00166CAF" w14:paraId="029CD2F8" w14:textId="77777777">
        <w:tc>
          <w:tcPr>
            <w:tcW w:w="2280" w:type="dxa"/>
          </w:tcPr>
          <w:p w14:paraId="712E4B7D" w14:textId="77777777" w:rsidR="00166CAF" w:rsidRDefault="00000000">
            <w:r>
              <w:rPr>
                <w:sz w:val="19"/>
              </w:rPr>
              <w:t>Electronic Accessories</w:t>
            </w:r>
          </w:p>
        </w:tc>
        <w:tc>
          <w:tcPr>
            <w:tcW w:w="2280" w:type="dxa"/>
          </w:tcPr>
          <w:p w14:paraId="1812FAC4" w14:textId="77777777" w:rsidR="00166CAF" w:rsidRDefault="00000000">
            <w:r>
              <w:rPr>
                <w:sz w:val="19"/>
              </w:rPr>
              <w:t>$54,337.53</w:t>
            </w:r>
          </w:p>
        </w:tc>
        <w:tc>
          <w:tcPr>
            <w:tcW w:w="2280" w:type="dxa"/>
          </w:tcPr>
          <w:p w14:paraId="2B2AEA86" w14:textId="77777777" w:rsidR="00166CAF" w:rsidRDefault="00000000">
            <w:r>
              <w:rPr>
                <w:sz w:val="19"/>
              </w:rPr>
              <w:t>971</w:t>
            </w:r>
          </w:p>
        </w:tc>
        <w:tc>
          <w:tcPr>
            <w:tcW w:w="2280" w:type="dxa"/>
          </w:tcPr>
          <w:p w14:paraId="2873EECC" w14:textId="77777777" w:rsidR="00166CAF" w:rsidRDefault="00000000">
            <w:r>
              <w:rPr>
                <w:sz w:val="19"/>
              </w:rPr>
              <w:t>6.92</w:t>
            </w:r>
          </w:p>
        </w:tc>
      </w:tr>
      <w:tr w:rsidR="00166CAF" w14:paraId="733E4E43" w14:textId="77777777">
        <w:tc>
          <w:tcPr>
            <w:tcW w:w="2280" w:type="dxa"/>
            <w:shd w:val="clear" w:color="auto" w:fill="F0F4FF"/>
          </w:tcPr>
          <w:p w14:paraId="555612D0" w14:textId="77777777" w:rsidR="00166CAF" w:rsidRDefault="00000000">
            <w:r>
              <w:rPr>
                <w:sz w:val="19"/>
              </w:rPr>
              <w:t>Fashion Accessories</w:t>
            </w:r>
          </w:p>
        </w:tc>
        <w:tc>
          <w:tcPr>
            <w:tcW w:w="2280" w:type="dxa"/>
            <w:shd w:val="clear" w:color="auto" w:fill="F0F4FF"/>
          </w:tcPr>
          <w:p w14:paraId="621CA189" w14:textId="77777777" w:rsidR="00166CAF" w:rsidRDefault="00000000">
            <w:r>
              <w:rPr>
                <w:sz w:val="19"/>
              </w:rPr>
              <w:t>$54,305.90</w:t>
            </w:r>
          </w:p>
        </w:tc>
        <w:tc>
          <w:tcPr>
            <w:tcW w:w="2280" w:type="dxa"/>
            <w:shd w:val="clear" w:color="auto" w:fill="F0F4FF"/>
          </w:tcPr>
          <w:p w14:paraId="7F6DEBCB" w14:textId="77777777" w:rsidR="00166CAF" w:rsidRDefault="00000000">
            <w:r>
              <w:rPr>
                <w:sz w:val="19"/>
              </w:rPr>
              <w:t>902</w:t>
            </w:r>
          </w:p>
        </w:tc>
        <w:tc>
          <w:tcPr>
            <w:tcW w:w="2280" w:type="dxa"/>
            <w:shd w:val="clear" w:color="auto" w:fill="F0F4FF"/>
          </w:tcPr>
          <w:p w14:paraId="36FBC195" w14:textId="77777777" w:rsidR="00166CAF" w:rsidRDefault="00000000">
            <w:r>
              <w:rPr>
                <w:sz w:val="19"/>
              </w:rPr>
              <w:t>7.03</w:t>
            </w:r>
          </w:p>
        </w:tc>
      </w:tr>
      <w:tr w:rsidR="00166CAF" w14:paraId="31D19CE3" w14:textId="77777777">
        <w:tc>
          <w:tcPr>
            <w:tcW w:w="2280" w:type="dxa"/>
          </w:tcPr>
          <w:p w14:paraId="384D5813" w14:textId="77777777" w:rsidR="00166CAF" w:rsidRDefault="00000000">
            <w:r>
              <w:rPr>
                <w:sz w:val="19"/>
              </w:rPr>
              <w:t>Home and Lifestyle</w:t>
            </w:r>
          </w:p>
        </w:tc>
        <w:tc>
          <w:tcPr>
            <w:tcW w:w="2280" w:type="dxa"/>
          </w:tcPr>
          <w:p w14:paraId="0A38B4EF" w14:textId="77777777" w:rsidR="00166CAF" w:rsidRDefault="00000000">
            <w:r>
              <w:rPr>
                <w:sz w:val="19"/>
              </w:rPr>
              <w:t>$53,861.91</w:t>
            </w:r>
          </w:p>
        </w:tc>
        <w:tc>
          <w:tcPr>
            <w:tcW w:w="2280" w:type="dxa"/>
          </w:tcPr>
          <w:p w14:paraId="3C81FB1C" w14:textId="77777777" w:rsidR="00166CAF" w:rsidRDefault="00000000">
            <w:r>
              <w:rPr>
                <w:sz w:val="19"/>
              </w:rPr>
              <w:t>911</w:t>
            </w:r>
          </w:p>
        </w:tc>
        <w:tc>
          <w:tcPr>
            <w:tcW w:w="2280" w:type="dxa"/>
          </w:tcPr>
          <w:p w14:paraId="618B232F" w14:textId="77777777" w:rsidR="00166CAF" w:rsidRDefault="00000000">
            <w:r>
              <w:rPr>
                <w:sz w:val="19"/>
              </w:rPr>
              <w:t>6.84</w:t>
            </w:r>
          </w:p>
        </w:tc>
      </w:tr>
      <w:tr w:rsidR="00166CAF" w14:paraId="7B268A6B" w14:textId="77777777">
        <w:tc>
          <w:tcPr>
            <w:tcW w:w="2280" w:type="dxa"/>
            <w:shd w:val="clear" w:color="auto" w:fill="F0F4FF"/>
          </w:tcPr>
          <w:p w14:paraId="517C8FFF" w14:textId="77777777" w:rsidR="00166CAF" w:rsidRDefault="00000000">
            <w:r>
              <w:rPr>
                <w:sz w:val="19"/>
              </w:rPr>
              <w:t>Health and Beauty</w:t>
            </w:r>
          </w:p>
        </w:tc>
        <w:tc>
          <w:tcPr>
            <w:tcW w:w="2280" w:type="dxa"/>
            <w:shd w:val="clear" w:color="auto" w:fill="F0F4FF"/>
          </w:tcPr>
          <w:p w14:paraId="32AD1A2E" w14:textId="77777777" w:rsidR="00166CAF" w:rsidRDefault="00000000">
            <w:r>
              <w:rPr>
                <w:sz w:val="19"/>
              </w:rPr>
              <w:t>$49,193.74</w:t>
            </w:r>
          </w:p>
        </w:tc>
        <w:tc>
          <w:tcPr>
            <w:tcW w:w="2280" w:type="dxa"/>
            <w:shd w:val="clear" w:color="auto" w:fill="F0F4FF"/>
          </w:tcPr>
          <w:p w14:paraId="35D229CF" w14:textId="77777777" w:rsidR="00166CAF" w:rsidRDefault="00000000">
            <w:r>
              <w:rPr>
                <w:sz w:val="19"/>
              </w:rPr>
              <w:t>854</w:t>
            </w:r>
          </w:p>
        </w:tc>
        <w:tc>
          <w:tcPr>
            <w:tcW w:w="2280" w:type="dxa"/>
            <w:shd w:val="clear" w:color="auto" w:fill="F0F4FF"/>
          </w:tcPr>
          <w:p w14:paraId="5A9AAE88" w14:textId="77777777" w:rsidR="00166CAF" w:rsidRDefault="00000000">
            <w:r>
              <w:rPr>
                <w:sz w:val="19"/>
              </w:rPr>
              <w:t>7.00</w:t>
            </w:r>
          </w:p>
        </w:tc>
      </w:tr>
    </w:tbl>
    <w:p w14:paraId="1099241C" w14:textId="77777777" w:rsidR="00166CAF" w:rsidRDefault="00166CAF"/>
    <w:p w14:paraId="5E0AF5C0" w14:textId="77777777" w:rsidR="00166CAF" w:rsidRDefault="00000000">
      <w:pPr>
        <w:spacing w:before="160" w:after="80"/>
        <w:jc w:val="center"/>
      </w:pPr>
      <w:r>
        <w:rPr>
          <w:noProof/>
        </w:rPr>
        <w:drawing>
          <wp:inline distT="0" distB="0" distL="0" distR="0" wp14:anchorId="40D11A7E" wp14:editId="30F22F90">
            <wp:extent cx="5486400" cy="3124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oduct_top.png"/>
                    <pic:cNvPicPr/>
                  </pic:nvPicPr>
                  <pic:blipFill>
                    <a:blip r:embed="rId14"/>
                    <a:stretch>
                      <a:fillRect/>
                    </a:stretch>
                  </pic:blipFill>
                  <pic:spPr>
                    <a:xfrm>
                      <a:off x="0" y="0"/>
                      <a:ext cx="5486400" cy="3124200"/>
                    </a:xfrm>
                    <a:prstGeom prst="rect">
                      <a:avLst/>
                    </a:prstGeom>
                  </pic:spPr>
                </pic:pic>
              </a:graphicData>
            </a:graphic>
          </wp:inline>
        </w:drawing>
      </w:r>
    </w:p>
    <w:p w14:paraId="6582ADB3" w14:textId="77777777" w:rsidR="00166CAF" w:rsidRDefault="00000000">
      <w:pPr>
        <w:spacing w:after="240"/>
        <w:jc w:val="center"/>
      </w:pPr>
      <w:r>
        <w:rPr>
          <w:b/>
          <w:i/>
          <w:color w:val="57606A"/>
          <w:sz w:val="19"/>
        </w:rPr>
        <w:t>Figure 7. Product &amp; Branch Tab – Revenue by Product Line, Units Sold Donut, and Ratings Chart</w:t>
      </w:r>
    </w:p>
    <w:p w14:paraId="614E9BE5" w14:textId="77777777" w:rsidR="00166CAF" w:rsidRDefault="00000000" w:rsidP="0015752C">
      <w:pPr>
        <w:spacing w:before="40" w:after="160"/>
        <w:jc w:val="both"/>
      </w:pPr>
      <w:r>
        <w:t>Figure 7 shows the Product &amp; Branch tab. The horizontal bar chart ranks product lines by revenue (Food and Beverages highest, Health and Beauty lowest). The donut chart shows unit volume share. The green-yellow-red rating bar confirms Food and Beverages also has the highest average customer satisfaction (7.11) while Home and Lifestyle is lowest (6.84).</w:t>
      </w:r>
    </w:p>
    <w:p w14:paraId="1FBF814D" w14:textId="77777777" w:rsidR="00166CAF" w:rsidRDefault="00000000" w:rsidP="0015752C">
      <w:pPr>
        <w:pStyle w:val="Heading2"/>
        <w:jc w:val="both"/>
      </w:pPr>
      <w:r>
        <w:rPr>
          <w:color w:val="1A2133"/>
        </w:rPr>
        <w:t>15.2  Branch × Product Line Cross-Analysis</w:t>
      </w:r>
    </w:p>
    <w:p w14:paraId="10D02A09" w14:textId="77777777" w:rsidR="00166CAF" w:rsidRDefault="00000000" w:rsidP="0015752C">
      <w:pPr>
        <w:spacing w:before="40" w:after="160"/>
        <w:jc w:val="both"/>
      </w:pPr>
      <w:r>
        <w:t>A grouped bar chart compares each branch's revenue contribution per product line side by side. This reveals whether a product line's national performance reflects uniform strength across all branches or is driven by one dominant branch.</w:t>
      </w:r>
    </w:p>
    <w:p w14:paraId="1CE9648D" w14:textId="77777777" w:rsidR="00166CAF" w:rsidRDefault="00000000">
      <w:pPr>
        <w:spacing w:before="160" w:after="80"/>
        <w:jc w:val="center"/>
      </w:pPr>
      <w:r>
        <w:rPr>
          <w:noProof/>
        </w:rPr>
        <w:lastRenderedPageBreak/>
        <w:drawing>
          <wp:inline distT="0" distB="0" distL="0" distR="0" wp14:anchorId="56176E58" wp14:editId="5BF1074D">
            <wp:extent cx="5486400" cy="3276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oduct_branch.png"/>
                    <pic:cNvPicPr/>
                  </pic:nvPicPr>
                  <pic:blipFill>
                    <a:blip r:embed="rId15"/>
                    <a:stretch>
                      <a:fillRect/>
                    </a:stretch>
                  </pic:blipFill>
                  <pic:spPr>
                    <a:xfrm>
                      <a:off x="0" y="0"/>
                      <a:ext cx="5486400" cy="3276600"/>
                    </a:xfrm>
                    <a:prstGeom prst="rect">
                      <a:avLst/>
                    </a:prstGeom>
                  </pic:spPr>
                </pic:pic>
              </a:graphicData>
            </a:graphic>
          </wp:inline>
        </w:drawing>
      </w:r>
    </w:p>
    <w:p w14:paraId="40C3416D" w14:textId="77777777" w:rsidR="00166CAF" w:rsidRDefault="00000000">
      <w:pPr>
        <w:spacing w:after="240"/>
        <w:jc w:val="center"/>
      </w:pPr>
      <w:r>
        <w:rPr>
          <w:b/>
          <w:i/>
          <w:color w:val="57606A"/>
          <w:sz w:val="19"/>
        </w:rPr>
        <w:t>Figure 8. Product &amp; Branch Tab – Branch × Product Line Grouped Bar and Weekly Sales Pattern</w:t>
      </w:r>
    </w:p>
    <w:p w14:paraId="1DB1C206" w14:textId="77777777" w:rsidR="00166CAF" w:rsidRDefault="00000000" w:rsidP="002B27B6">
      <w:pPr>
        <w:spacing w:before="40" w:after="160"/>
        <w:jc w:val="both"/>
      </w:pPr>
      <w:r>
        <w:t>Figure 8 shows the Branch × Product Line grouped bar chart and the weekly sales pattern bar. Saturday stands out as the peak revenue day ($56,120.81). Monday is the weakest day ($37,899.08), suggesting an opportunity for targeted Monday promotions.</w:t>
      </w:r>
    </w:p>
    <w:p w14:paraId="476D2856" w14:textId="77777777" w:rsidR="00166CAF" w:rsidRDefault="00000000" w:rsidP="002B27B6">
      <w:pPr>
        <w:spacing w:before="80" w:after="160"/>
        <w:jc w:val="both"/>
      </w:pPr>
      <w:r>
        <w:rPr>
          <w:color w:val="4F8EF7"/>
          <w:sz w:val="14"/>
        </w:rPr>
        <w:t>────────────────────────────────────────────────────────────────────────</w:t>
      </w:r>
    </w:p>
    <w:p w14:paraId="41B14202" w14:textId="77777777" w:rsidR="00166CAF" w:rsidRDefault="00000000" w:rsidP="002B27B6">
      <w:pPr>
        <w:pStyle w:val="Heading1"/>
        <w:jc w:val="both"/>
      </w:pPr>
      <w:r>
        <w:rPr>
          <w:color w:val="1A2133"/>
        </w:rPr>
        <w:t>16. Customer and Payment Analysis</w:t>
      </w:r>
    </w:p>
    <w:p w14:paraId="483E2D9A" w14:textId="77777777" w:rsidR="00166CAF" w:rsidRDefault="00000000" w:rsidP="002B27B6">
      <w:pPr>
        <w:spacing w:before="40" w:after="160"/>
        <w:jc w:val="both"/>
      </w:pPr>
      <w:r>
        <w:t>The Customer Insights tab (Tab 5) analyses customer demographics and behaviour across five chart types and one aggregation table.</w:t>
      </w:r>
    </w:p>
    <w:p w14:paraId="146855D9" w14:textId="77777777" w:rsidR="00166CAF" w:rsidRDefault="00000000">
      <w:pPr>
        <w:pStyle w:val="Heading2"/>
      </w:pPr>
      <w:r>
        <w:rPr>
          <w:color w:val="1A2133"/>
        </w:rPr>
        <w:t>16.1  Customer Segmentation Results</w:t>
      </w:r>
    </w:p>
    <w:tbl>
      <w:tblPr>
        <w:tblStyle w:val="TableGrid"/>
        <w:tblW w:w="0" w:type="auto"/>
        <w:tblLook w:val="04A0" w:firstRow="1" w:lastRow="0" w:firstColumn="1" w:lastColumn="0" w:noHBand="0" w:noVBand="1"/>
      </w:tblPr>
      <w:tblGrid>
        <w:gridCol w:w="2280"/>
        <w:gridCol w:w="2280"/>
        <w:gridCol w:w="2280"/>
        <w:gridCol w:w="2280"/>
      </w:tblGrid>
      <w:tr w:rsidR="00166CAF" w14:paraId="573C1994" w14:textId="77777777">
        <w:tc>
          <w:tcPr>
            <w:tcW w:w="2280" w:type="dxa"/>
            <w:shd w:val="clear" w:color="auto" w:fill="1A2133"/>
          </w:tcPr>
          <w:p w14:paraId="01B224B3" w14:textId="77777777" w:rsidR="00166CAF" w:rsidRDefault="00000000">
            <w:pPr>
              <w:jc w:val="center"/>
            </w:pPr>
            <w:r>
              <w:rPr>
                <w:b/>
                <w:color w:val="FFFFFF"/>
                <w:sz w:val="19"/>
              </w:rPr>
              <w:t>Segment</w:t>
            </w:r>
          </w:p>
        </w:tc>
        <w:tc>
          <w:tcPr>
            <w:tcW w:w="2280" w:type="dxa"/>
            <w:shd w:val="clear" w:color="auto" w:fill="1A2133"/>
          </w:tcPr>
          <w:p w14:paraId="2A36A9B7" w14:textId="77777777" w:rsidR="00166CAF" w:rsidRDefault="00000000">
            <w:pPr>
              <w:jc w:val="center"/>
            </w:pPr>
            <w:r>
              <w:rPr>
                <w:b/>
                <w:color w:val="FFFFFF"/>
                <w:sz w:val="19"/>
              </w:rPr>
              <w:t>Category</w:t>
            </w:r>
          </w:p>
        </w:tc>
        <w:tc>
          <w:tcPr>
            <w:tcW w:w="2280" w:type="dxa"/>
            <w:shd w:val="clear" w:color="auto" w:fill="1A2133"/>
          </w:tcPr>
          <w:p w14:paraId="0E199E4A" w14:textId="77777777" w:rsidR="00166CAF" w:rsidRDefault="00000000">
            <w:pPr>
              <w:jc w:val="center"/>
            </w:pPr>
            <w:r>
              <w:rPr>
                <w:b/>
                <w:color w:val="FFFFFF"/>
                <w:sz w:val="19"/>
              </w:rPr>
              <w:t>Revenue ($)</w:t>
            </w:r>
          </w:p>
        </w:tc>
        <w:tc>
          <w:tcPr>
            <w:tcW w:w="2280" w:type="dxa"/>
            <w:shd w:val="clear" w:color="auto" w:fill="1A2133"/>
          </w:tcPr>
          <w:p w14:paraId="07DA27F8" w14:textId="77777777" w:rsidR="00166CAF" w:rsidRDefault="00000000">
            <w:pPr>
              <w:jc w:val="center"/>
            </w:pPr>
            <w:r>
              <w:rPr>
                <w:b/>
                <w:color w:val="FFFFFF"/>
                <w:sz w:val="19"/>
              </w:rPr>
              <w:t>Share (%)</w:t>
            </w:r>
          </w:p>
        </w:tc>
      </w:tr>
      <w:tr w:rsidR="00166CAF" w14:paraId="4E246FEE" w14:textId="77777777">
        <w:tc>
          <w:tcPr>
            <w:tcW w:w="2280" w:type="dxa"/>
          </w:tcPr>
          <w:p w14:paraId="37AE1D5B" w14:textId="77777777" w:rsidR="00166CAF" w:rsidRDefault="00000000">
            <w:r>
              <w:rPr>
                <w:sz w:val="19"/>
              </w:rPr>
              <w:t>Gender</w:t>
            </w:r>
          </w:p>
        </w:tc>
        <w:tc>
          <w:tcPr>
            <w:tcW w:w="2280" w:type="dxa"/>
          </w:tcPr>
          <w:p w14:paraId="2DA8F6B0" w14:textId="77777777" w:rsidR="00166CAF" w:rsidRDefault="00000000">
            <w:r>
              <w:rPr>
                <w:sz w:val="19"/>
              </w:rPr>
              <w:t>Female</w:t>
            </w:r>
          </w:p>
        </w:tc>
        <w:tc>
          <w:tcPr>
            <w:tcW w:w="2280" w:type="dxa"/>
          </w:tcPr>
          <w:p w14:paraId="460C947B" w14:textId="77777777" w:rsidR="00166CAF" w:rsidRDefault="00000000">
            <w:r>
              <w:rPr>
                <w:sz w:val="19"/>
              </w:rPr>
              <w:t>$194,671.84</w:t>
            </w:r>
          </w:p>
        </w:tc>
        <w:tc>
          <w:tcPr>
            <w:tcW w:w="2280" w:type="dxa"/>
          </w:tcPr>
          <w:p w14:paraId="6BA904A7" w14:textId="77777777" w:rsidR="00166CAF" w:rsidRDefault="00000000">
            <w:r>
              <w:rPr>
                <w:sz w:val="19"/>
              </w:rPr>
              <w:t>60.3%</w:t>
            </w:r>
          </w:p>
        </w:tc>
      </w:tr>
      <w:tr w:rsidR="00166CAF" w14:paraId="5E3E287B" w14:textId="77777777">
        <w:tc>
          <w:tcPr>
            <w:tcW w:w="2280" w:type="dxa"/>
            <w:shd w:val="clear" w:color="auto" w:fill="F0F4FF"/>
          </w:tcPr>
          <w:p w14:paraId="66E6E1A3" w14:textId="77777777" w:rsidR="00166CAF" w:rsidRDefault="00000000">
            <w:r>
              <w:rPr>
                <w:sz w:val="19"/>
              </w:rPr>
              <w:t>Gender</w:t>
            </w:r>
          </w:p>
        </w:tc>
        <w:tc>
          <w:tcPr>
            <w:tcW w:w="2280" w:type="dxa"/>
            <w:shd w:val="clear" w:color="auto" w:fill="F0F4FF"/>
          </w:tcPr>
          <w:p w14:paraId="426B24CC" w14:textId="77777777" w:rsidR="00166CAF" w:rsidRDefault="00000000">
            <w:r>
              <w:rPr>
                <w:sz w:val="19"/>
              </w:rPr>
              <w:t>Male</w:t>
            </w:r>
          </w:p>
        </w:tc>
        <w:tc>
          <w:tcPr>
            <w:tcW w:w="2280" w:type="dxa"/>
            <w:shd w:val="clear" w:color="auto" w:fill="F0F4FF"/>
          </w:tcPr>
          <w:p w14:paraId="236F863F" w14:textId="77777777" w:rsidR="00166CAF" w:rsidRDefault="00000000">
            <w:r>
              <w:rPr>
                <w:sz w:val="19"/>
              </w:rPr>
              <w:t>$128,294.91</w:t>
            </w:r>
          </w:p>
        </w:tc>
        <w:tc>
          <w:tcPr>
            <w:tcW w:w="2280" w:type="dxa"/>
            <w:shd w:val="clear" w:color="auto" w:fill="F0F4FF"/>
          </w:tcPr>
          <w:p w14:paraId="087DD417" w14:textId="77777777" w:rsidR="00166CAF" w:rsidRDefault="00000000">
            <w:r>
              <w:rPr>
                <w:sz w:val="19"/>
              </w:rPr>
              <w:t>39.7%</w:t>
            </w:r>
          </w:p>
        </w:tc>
      </w:tr>
      <w:tr w:rsidR="00166CAF" w14:paraId="303666F5" w14:textId="77777777">
        <w:tc>
          <w:tcPr>
            <w:tcW w:w="2280" w:type="dxa"/>
          </w:tcPr>
          <w:p w14:paraId="11A3E462" w14:textId="77777777" w:rsidR="00166CAF" w:rsidRDefault="00000000">
            <w:r>
              <w:rPr>
                <w:sz w:val="19"/>
              </w:rPr>
              <w:t>Customer Type</w:t>
            </w:r>
          </w:p>
        </w:tc>
        <w:tc>
          <w:tcPr>
            <w:tcW w:w="2280" w:type="dxa"/>
          </w:tcPr>
          <w:p w14:paraId="577D3414" w14:textId="77777777" w:rsidR="00166CAF" w:rsidRDefault="00000000">
            <w:r>
              <w:rPr>
                <w:sz w:val="19"/>
              </w:rPr>
              <w:t>Member</w:t>
            </w:r>
          </w:p>
        </w:tc>
        <w:tc>
          <w:tcPr>
            <w:tcW w:w="2280" w:type="dxa"/>
          </w:tcPr>
          <w:p w14:paraId="7943D11B" w14:textId="77777777" w:rsidR="00166CAF" w:rsidRDefault="00000000">
            <w:r>
              <w:rPr>
                <w:sz w:val="19"/>
              </w:rPr>
              <w:t>$189,694.76</w:t>
            </w:r>
          </w:p>
        </w:tc>
        <w:tc>
          <w:tcPr>
            <w:tcW w:w="2280" w:type="dxa"/>
          </w:tcPr>
          <w:p w14:paraId="39BA03F3" w14:textId="77777777" w:rsidR="00166CAF" w:rsidRDefault="00000000">
            <w:r>
              <w:rPr>
                <w:sz w:val="19"/>
              </w:rPr>
              <w:t>58.7%</w:t>
            </w:r>
          </w:p>
        </w:tc>
      </w:tr>
      <w:tr w:rsidR="00166CAF" w14:paraId="261F62BD" w14:textId="77777777">
        <w:tc>
          <w:tcPr>
            <w:tcW w:w="2280" w:type="dxa"/>
            <w:shd w:val="clear" w:color="auto" w:fill="F0F4FF"/>
          </w:tcPr>
          <w:p w14:paraId="32188B23" w14:textId="77777777" w:rsidR="00166CAF" w:rsidRDefault="00000000">
            <w:r>
              <w:rPr>
                <w:sz w:val="19"/>
              </w:rPr>
              <w:t>Customer Type</w:t>
            </w:r>
          </w:p>
        </w:tc>
        <w:tc>
          <w:tcPr>
            <w:tcW w:w="2280" w:type="dxa"/>
            <w:shd w:val="clear" w:color="auto" w:fill="F0F4FF"/>
          </w:tcPr>
          <w:p w14:paraId="729E9827" w14:textId="77777777" w:rsidR="00166CAF" w:rsidRDefault="00000000">
            <w:r>
              <w:rPr>
                <w:sz w:val="19"/>
              </w:rPr>
              <w:t>Normal</w:t>
            </w:r>
          </w:p>
        </w:tc>
        <w:tc>
          <w:tcPr>
            <w:tcW w:w="2280" w:type="dxa"/>
            <w:shd w:val="clear" w:color="auto" w:fill="F0F4FF"/>
          </w:tcPr>
          <w:p w14:paraId="493FF339" w14:textId="77777777" w:rsidR="00166CAF" w:rsidRDefault="00000000">
            <w:r>
              <w:rPr>
                <w:sz w:val="19"/>
              </w:rPr>
              <w:t>$133,271.99</w:t>
            </w:r>
          </w:p>
        </w:tc>
        <w:tc>
          <w:tcPr>
            <w:tcW w:w="2280" w:type="dxa"/>
            <w:shd w:val="clear" w:color="auto" w:fill="F0F4FF"/>
          </w:tcPr>
          <w:p w14:paraId="3562B0A4" w14:textId="77777777" w:rsidR="00166CAF" w:rsidRDefault="00000000">
            <w:r>
              <w:rPr>
                <w:sz w:val="19"/>
              </w:rPr>
              <w:t>41.3%</w:t>
            </w:r>
          </w:p>
        </w:tc>
      </w:tr>
      <w:tr w:rsidR="00166CAF" w14:paraId="6F16936C" w14:textId="77777777">
        <w:tc>
          <w:tcPr>
            <w:tcW w:w="2280" w:type="dxa"/>
          </w:tcPr>
          <w:p w14:paraId="1D1BBA5D" w14:textId="77777777" w:rsidR="00166CAF" w:rsidRDefault="00000000">
            <w:r>
              <w:rPr>
                <w:sz w:val="19"/>
              </w:rPr>
              <w:t>Payment</w:t>
            </w:r>
          </w:p>
        </w:tc>
        <w:tc>
          <w:tcPr>
            <w:tcW w:w="2280" w:type="dxa"/>
          </w:tcPr>
          <w:p w14:paraId="4BC9431F" w14:textId="77777777" w:rsidR="00166CAF" w:rsidRDefault="00000000">
            <w:r>
              <w:rPr>
                <w:sz w:val="19"/>
              </w:rPr>
              <w:t>Cash</w:t>
            </w:r>
          </w:p>
        </w:tc>
        <w:tc>
          <w:tcPr>
            <w:tcW w:w="2280" w:type="dxa"/>
          </w:tcPr>
          <w:p w14:paraId="0320E517" w14:textId="77777777" w:rsidR="00166CAF" w:rsidRDefault="00000000">
            <w:r>
              <w:rPr>
                <w:sz w:val="19"/>
              </w:rPr>
              <w:t>$112,206.57</w:t>
            </w:r>
          </w:p>
        </w:tc>
        <w:tc>
          <w:tcPr>
            <w:tcW w:w="2280" w:type="dxa"/>
          </w:tcPr>
          <w:p w14:paraId="20015B41" w14:textId="77777777" w:rsidR="00166CAF" w:rsidRDefault="00000000">
            <w:r>
              <w:rPr>
                <w:sz w:val="19"/>
              </w:rPr>
              <w:t>34.7%</w:t>
            </w:r>
          </w:p>
        </w:tc>
      </w:tr>
      <w:tr w:rsidR="00166CAF" w14:paraId="0F2172A6" w14:textId="77777777">
        <w:tc>
          <w:tcPr>
            <w:tcW w:w="2280" w:type="dxa"/>
            <w:shd w:val="clear" w:color="auto" w:fill="F0F4FF"/>
          </w:tcPr>
          <w:p w14:paraId="502279AA" w14:textId="77777777" w:rsidR="00166CAF" w:rsidRDefault="00000000">
            <w:r>
              <w:rPr>
                <w:sz w:val="19"/>
              </w:rPr>
              <w:t>Payment</w:t>
            </w:r>
          </w:p>
        </w:tc>
        <w:tc>
          <w:tcPr>
            <w:tcW w:w="2280" w:type="dxa"/>
            <w:shd w:val="clear" w:color="auto" w:fill="F0F4FF"/>
          </w:tcPr>
          <w:p w14:paraId="55A24A18" w14:textId="77777777" w:rsidR="00166CAF" w:rsidRDefault="00000000">
            <w:r>
              <w:rPr>
                <w:sz w:val="19"/>
              </w:rPr>
              <w:t>Ewallet</w:t>
            </w:r>
          </w:p>
        </w:tc>
        <w:tc>
          <w:tcPr>
            <w:tcW w:w="2280" w:type="dxa"/>
            <w:shd w:val="clear" w:color="auto" w:fill="F0F4FF"/>
          </w:tcPr>
          <w:p w14:paraId="4E0164AB" w14:textId="77777777" w:rsidR="00166CAF" w:rsidRDefault="00000000">
            <w:r>
              <w:rPr>
                <w:sz w:val="19"/>
              </w:rPr>
              <w:t>$109,993.11</w:t>
            </w:r>
          </w:p>
        </w:tc>
        <w:tc>
          <w:tcPr>
            <w:tcW w:w="2280" w:type="dxa"/>
            <w:shd w:val="clear" w:color="auto" w:fill="F0F4FF"/>
          </w:tcPr>
          <w:p w14:paraId="267FC7D1" w14:textId="77777777" w:rsidR="00166CAF" w:rsidRDefault="00000000">
            <w:r>
              <w:rPr>
                <w:sz w:val="19"/>
              </w:rPr>
              <w:t>34.1%</w:t>
            </w:r>
          </w:p>
        </w:tc>
      </w:tr>
      <w:tr w:rsidR="00166CAF" w14:paraId="61CE789A" w14:textId="77777777">
        <w:tc>
          <w:tcPr>
            <w:tcW w:w="2280" w:type="dxa"/>
          </w:tcPr>
          <w:p w14:paraId="1137F5FE" w14:textId="77777777" w:rsidR="00166CAF" w:rsidRDefault="00000000">
            <w:r>
              <w:rPr>
                <w:sz w:val="19"/>
              </w:rPr>
              <w:t>Payment</w:t>
            </w:r>
          </w:p>
        </w:tc>
        <w:tc>
          <w:tcPr>
            <w:tcW w:w="2280" w:type="dxa"/>
          </w:tcPr>
          <w:p w14:paraId="2AE4C0C8" w14:textId="77777777" w:rsidR="00166CAF" w:rsidRDefault="00000000">
            <w:r>
              <w:rPr>
                <w:sz w:val="19"/>
              </w:rPr>
              <w:t>Credit card</w:t>
            </w:r>
          </w:p>
        </w:tc>
        <w:tc>
          <w:tcPr>
            <w:tcW w:w="2280" w:type="dxa"/>
          </w:tcPr>
          <w:p w14:paraId="24C47247" w14:textId="77777777" w:rsidR="00166CAF" w:rsidRDefault="00000000">
            <w:r>
              <w:rPr>
                <w:sz w:val="19"/>
              </w:rPr>
              <w:t>$100,767.07</w:t>
            </w:r>
          </w:p>
        </w:tc>
        <w:tc>
          <w:tcPr>
            <w:tcW w:w="2280" w:type="dxa"/>
          </w:tcPr>
          <w:p w14:paraId="1F60DB6C" w14:textId="77777777" w:rsidR="00166CAF" w:rsidRDefault="00000000">
            <w:r>
              <w:rPr>
                <w:sz w:val="19"/>
              </w:rPr>
              <w:t>31.2%</w:t>
            </w:r>
          </w:p>
        </w:tc>
      </w:tr>
    </w:tbl>
    <w:p w14:paraId="48F598E4" w14:textId="77777777" w:rsidR="00166CAF" w:rsidRDefault="00166CAF"/>
    <w:p w14:paraId="10F740B7" w14:textId="77777777" w:rsidR="00166CAF" w:rsidRDefault="00000000">
      <w:pPr>
        <w:spacing w:before="160" w:after="80"/>
        <w:jc w:val="center"/>
      </w:pPr>
      <w:r>
        <w:rPr>
          <w:noProof/>
        </w:rPr>
        <w:lastRenderedPageBreak/>
        <w:drawing>
          <wp:inline distT="0" distB="0" distL="0" distR="0" wp14:anchorId="48B1ECF0" wp14:editId="6CDB9677">
            <wp:extent cx="5486400" cy="3124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ustomer_top.png"/>
                    <pic:cNvPicPr/>
                  </pic:nvPicPr>
                  <pic:blipFill>
                    <a:blip r:embed="rId16"/>
                    <a:stretch>
                      <a:fillRect/>
                    </a:stretch>
                  </pic:blipFill>
                  <pic:spPr>
                    <a:xfrm>
                      <a:off x="0" y="0"/>
                      <a:ext cx="5486400" cy="3124200"/>
                    </a:xfrm>
                    <a:prstGeom prst="rect">
                      <a:avLst/>
                    </a:prstGeom>
                  </pic:spPr>
                </pic:pic>
              </a:graphicData>
            </a:graphic>
          </wp:inline>
        </w:drawing>
      </w:r>
    </w:p>
    <w:p w14:paraId="787A76CE" w14:textId="77777777" w:rsidR="00166CAF" w:rsidRDefault="00000000">
      <w:pPr>
        <w:spacing w:after="240"/>
        <w:jc w:val="center"/>
      </w:pPr>
      <w:r>
        <w:rPr>
          <w:b/>
          <w:i/>
          <w:color w:val="57606A"/>
          <w:sz w:val="19"/>
        </w:rPr>
        <w:t>Figure 9. Customer Insights Tab – Member vs Normal Donut, Gender Revenue Bar</w:t>
      </w:r>
    </w:p>
    <w:p w14:paraId="0D2CC43C" w14:textId="77777777" w:rsidR="00166CAF" w:rsidRDefault="00000000" w:rsidP="00EE322F">
      <w:pPr>
        <w:spacing w:before="40" w:after="160"/>
        <w:jc w:val="both"/>
      </w:pPr>
      <w:r>
        <w:t>Figure 9 shows the Customer Insights tab. The donut chart (left) confirms that Members account for 58.7% of total revenue compared to 41.3% for Normal customers. The bar chart (right) shows Female customers contributing $194,671.84 — 60.3% of total revenue — significantly more than Male customers at $128,294.91.</w:t>
      </w:r>
    </w:p>
    <w:p w14:paraId="4C33DAD1" w14:textId="7C5E5452" w:rsidR="00250551" w:rsidRDefault="00250551">
      <w:pPr>
        <w:spacing w:after="200"/>
      </w:pPr>
      <w:r>
        <w:br w:type="page"/>
      </w:r>
    </w:p>
    <w:p w14:paraId="49D5CA2B" w14:textId="77777777" w:rsidR="00250551" w:rsidRDefault="00250551" w:rsidP="00EE322F">
      <w:pPr>
        <w:spacing w:before="40" w:after="160"/>
        <w:jc w:val="both"/>
      </w:pPr>
    </w:p>
    <w:p w14:paraId="0970EDF8" w14:textId="77777777" w:rsidR="00166CAF" w:rsidRDefault="00000000" w:rsidP="00EE322F">
      <w:pPr>
        <w:pStyle w:val="Heading2"/>
        <w:jc w:val="both"/>
      </w:pPr>
      <w:r>
        <w:rPr>
          <w:color w:val="1A2133"/>
        </w:rPr>
        <w:t>16.2  Product Preference by Gender</w:t>
      </w:r>
    </w:p>
    <w:p w14:paraId="4C65F119" w14:textId="77777777" w:rsidR="00166CAF" w:rsidRDefault="00000000" w:rsidP="000760B5">
      <w:pPr>
        <w:spacing w:before="40" w:after="160"/>
        <w:jc w:val="both"/>
      </w:pPr>
      <w:r>
        <w:t>A grouped horizontal bar chart shows the units sold per product line split by gender. A stacked bar chart shows the payment method distribution for Members vs Normal customers. A histogram displays the frequency distribution of customer ratings (1.0–10.0).</w:t>
      </w:r>
    </w:p>
    <w:p w14:paraId="7DDF3A26" w14:textId="77777777" w:rsidR="00166CAF" w:rsidRDefault="00000000">
      <w:pPr>
        <w:spacing w:before="160" w:after="80"/>
        <w:jc w:val="center"/>
      </w:pPr>
      <w:r>
        <w:rPr>
          <w:noProof/>
        </w:rPr>
        <w:drawing>
          <wp:inline distT="0" distB="0" distL="0" distR="0" wp14:anchorId="3F2846EC" wp14:editId="07359099">
            <wp:extent cx="5486400" cy="3276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b_customer_prefs.png"/>
                    <pic:cNvPicPr/>
                  </pic:nvPicPr>
                  <pic:blipFill>
                    <a:blip r:embed="rId17"/>
                    <a:stretch>
                      <a:fillRect/>
                    </a:stretch>
                  </pic:blipFill>
                  <pic:spPr>
                    <a:xfrm>
                      <a:off x="0" y="0"/>
                      <a:ext cx="5486400" cy="3276600"/>
                    </a:xfrm>
                    <a:prstGeom prst="rect">
                      <a:avLst/>
                    </a:prstGeom>
                  </pic:spPr>
                </pic:pic>
              </a:graphicData>
            </a:graphic>
          </wp:inline>
        </w:drawing>
      </w:r>
    </w:p>
    <w:p w14:paraId="77C6BD7C" w14:textId="77777777" w:rsidR="00166CAF" w:rsidRDefault="00000000">
      <w:pPr>
        <w:spacing w:after="240"/>
        <w:jc w:val="center"/>
      </w:pPr>
      <w:r>
        <w:rPr>
          <w:b/>
          <w:i/>
          <w:color w:val="57606A"/>
          <w:sz w:val="19"/>
        </w:rPr>
        <w:t>Figure 10. Customer Insights Tab – Gender×Product Preference, Payment Split, and Rating Histogram</w:t>
      </w:r>
    </w:p>
    <w:p w14:paraId="1E603DA7" w14:textId="77777777" w:rsidR="00166CAF" w:rsidRDefault="00000000" w:rsidP="005957ED">
      <w:pPr>
        <w:spacing w:before="40" w:after="160"/>
        <w:jc w:val="both"/>
      </w:pPr>
      <w:r>
        <w:t>Figure 10 shows the lower portion of the Customer Insights tab with the gender × product preference chart, payment stacked bar, and the rating distribution histogram. The rating histogram shows a broadly uniform distribution between 4 and 10, with an overall mean of 6.97.</w:t>
      </w:r>
    </w:p>
    <w:p w14:paraId="6D29F007" w14:textId="77777777" w:rsidR="00166CAF" w:rsidRDefault="00000000">
      <w:pPr>
        <w:spacing w:before="80" w:after="160"/>
      </w:pPr>
      <w:r>
        <w:rPr>
          <w:color w:val="4F8EF7"/>
          <w:sz w:val="14"/>
        </w:rPr>
        <w:t>────────────────────────────────────────────────────────────────────────</w:t>
      </w:r>
    </w:p>
    <w:p w14:paraId="7CEA3DDE" w14:textId="77777777" w:rsidR="00166CAF" w:rsidRDefault="00000000">
      <w:r>
        <w:br w:type="page"/>
      </w:r>
    </w:p>
    <w:p w14:paraId="41545B45" w14:textId="77777777" w:rsidR="00166CAF" w:rsidRDefault="00000000">
      <w:pPr>
        <w:pStyle w:val="Heading1"/>
      </w:pPr>
      <w:r>
        <w:rPr>
          <w:color w:val="1A2133"/>
        </w:rPr>
        <w:lastRenderedPageBreak/>
        <w:t>17. Time-Based Analysis</w:t>
      </w:r>
    </w:p>
    <w:p w14:paraId="5C3E3603" w14:textId="77777777" w:rsidR="00166CAF" w:rsidRDefault="00000000" w:rsidP="00AC69A4">
      <w:pPr>
        <w:spacing w:before="40" w:after="160"/>
        <w:jc w:val="both"/>
      </w:pPr>
      <w:r>
        <w:t>Temporal analysis is implemented across two dashboard sections. The Overview tab contains the monthly revenue area chart. The Product &amp; Branch tab contains the weekly sales pattern bar chart. The Sales Analysis tab contains the hourly heatmap.</w:t>
      </w:r>
    </w:p>
    <w:p w14:paraId="59AB0A06" w14:textId="77777777" w:rsidR="00166CAF" w:rsidRDefault="00000000">
      <w:pPr>
        <w:pStyle w:val="Heading2"/>
      </w:pPr>
      <w:r>
        <w:rPr>
          <w:color w:val="1A2133"/>
        </w:rPr>
        <w:t>17.1  Monthly Revenue Trend</w:t>
      </w:r>
    </w:p>
    <w:tbl>
      <w:tblPr>
        <w:tblStyle w:val="TableGrid"/>
        <w:tblW w:w="0" w:type="auto"/>
        <w:tblLook w:val="04A0" w:firstRow="1" w:lastRow="0" w:firstColumn="1" w:lastColumn="0" w:noHBand="0" w:noVBand="1"/>
      </w:tblPr>
      <w:tblGrid>
        <w:gridCol w:w="3041"/>
        <w:gridCol w:w="3041"/>
        <w:gridCol w:w="3041"/>
      </w:tblGrid>
      <w:tr w:rsidR="00166CAF" w14:paraId="7CE0FF22" w14:textId="77777777">
        <w:tc>
          <w:tcPr>
            <w:tcW w:w="3041" w:type="dxa"/>
            <w:shd w:val="clear" w:color="auto" w:fill="1A2133"/>
          </w:tcPr>
          <w:p w14:paraId="11AC6877" w14:textId="77777777" w:rsidR="00166CAF" w:rsidRDefault="00000000">
            <w:pPr>
              <w:jc w:val="center"/>
            </w:pPr>
            <w:r>
              <w:rPr>
                <w:b/>
                <w:color w:val="FFFFFF"/>
                <w:sz w:val="19"/>
              </w:rPr>
              <w:t>Month</w:t>
            </w:r>
          </w:p>
        </w:tc>
        <w:tc>
          <w:tcPr>
            <w:tcW w:w="3041" w:type="dxa"/>
            <w:shd w:val="clear" w:color="auto" w:fill="1A2133"/>
          </w:tcPr>
          <w:p w14:paraId="1E30605E" w14:textId="77777777" w:rsidR="00166CAF" w:rsidRDefault="00000000">
            <w:pPr>
              <w:jc w:val="center"/>
            </w:pPr>
            <w:r>
              <w:rPr>
                <w:b/>
                <w:color w:val="FFFFFF"/>
                <w:sz w:val="19"/>
              </w:rPr>
              <w:t>Revenue ($)</w:t>
            </w:r>
          </w:p>
        </w:tc>
        <w:tc>
          <w:tcPr>
            <w:tcW w:w="3041" w:type="dxa"/>
            <w:shd w:val="clear" w:color="auto" w:fill="1A2133"/>
          </w:tcPr>
          <w:p w14:paraId="40EDC666" w14:textId="77777777" w:rsidR="00166CAF" w:rsidRDefault="00000000">
            <w:pPr>
              <w:jc w:val="center"/>
            </w:pPr>
            <w:r>
              <w:rPr>
                <w:b/>
                <w:color w:val="FFFFFF"/>
                <w:sz w:val="19"/>
              </w:rPr>
              <w:t>% of Total</w:t>
            </w:r>
          </w:p>
        </w:tc>
      </w:tr>
      <w:tr w:rsidR="00166CAF" w14:paraId="745E4417" w14:textId="77777777">
        <w:tc>
          <w:tcPr>
            <w:tcW w:w="3041" w:type="dxa"/>
          </w:tcPr>
          <w:p w14:paraId="5EA8B183" w14:textId="77777777" w:rsidR="00166CAF" w:rsidRDefault="00000000">
            <w:r>
              <w:rPr>
                <w:sz w:val="19"/>
              </w:rPr>
              <w:t>January 2019</w:t>
            </w:r>
          </w:p>
        </w:tc>
        <w:tc>
          <w:tcPr>
            <w:tcW w:w="3041" w:type="dxa"/>
          </w:tcPr>
          <w:p w14:paraId="08AED9AB" w14:textId="77777777" w:rsidR="00166CAF" w:rsidRDefault="00000000">
            <w:r>
              <w:rPr>
                <w:sz w:val="19"/>
              </w:rPr>
              <w:t>$116,291.87</w:t>
            </w:r>
          </w:p>
        </w:tc>
        <w:tc>
          <w:tcPr>
            <w:tcW w:w="3041" w:type="dxa"/>
          </w:tcPr>
          <w:p w14:paraId="36E117E4" w14:textId="77777777" w:rsidR="00166CAF" w:rsidRDefault="00000000">
            <w:r>
              <w:rPr>
                <w:sz w:val="19"/>
              </w:rPr>
              <w:t>36.0%</w:t>
            </w:r>
          </w:p>
        </w:tc>
      </w:tr>
      <w:tr w:rsidR="00166CAF" w14:paraId="4215724B" w14:textId="77777777">
        <w:tc>
          <w:tcPr>
            <w:tcW w:w="3041" w:type="dxa"/>
            <w:shd w:val="clear" w:color="auto" w:fill="F0F4FF"/>
          </w:tcPr>
          <w:p w14:paraId="5F672462" w14:textId="77777777" w:rsidR="00166CAF" w:rsidRDefault="00000000">
            <w:r>
              <w:rPr>
                <w:sz w:val="19"/>
              </w:rPr>
              <w:t>March 2019</w:t>
            </w:r>
          </w:p>
        </w:tc>
        <w:tc>
          <w:tcPr>
            <w:tcW w:w="3041" w:type="dxa"/>
            <w:shd w:val="clear" w:color="auto" w:fill="F0F4FF"/>
          </w:tcPr>
          <w:p w14:paraId="12EBB186" w14:textId="77777777" w:rsidR="00166CAF" w:rsidRDefault="00000000">
            <w:r>
              <w:rPr>
                <w:sz w:val="19"/>
              </w:rPr>
              <w:t>$109,455.51</w:t>
            </w:r>
          </w:p>
        </w:tc>
        <w:tc>
          <w:tcPr>
            <w:tcW w:w="3041" w:type="dxa"/>
            <w:shd w:val="clear" w:color="auto" w:fill="F0F4FF"/>
          </w:tcPr>
          <w:p w14:paraId="7706270F" w14:textId="77777777" w:rsidR="00166CAF" w:rsidRDefault="00000000">
            <w:r>
              <w:rPr>
                <w:sz w:val="19"/>
              </w:rPr>
              <w:t>33.9%</w:t>
            </w:r>
          </w:p>
        </w:tc>
      </w:tr>
      <w:tr w:rsidR="00166CAF" w14:paraId="297BB1E1" w14:textId="77777777">
        <w:tc>
          <w:tcPr>
            <w:tcW w:w="3041" w:type="dxa"/>
          </w:tcPr>
          <w:p w14:paraId="4BCE8D39" w14:textId="77777777" w:rsidR="00166CAF" w:rsidRDefault="00000000">
            <w:r>
              <w:rPr>
                <w:sz w:val="19"/>
              </w:rPr>
              <w:t>February 2019</w:t>
            </w:r>
          </w:p>
        </w:tc>
        <w:tc>
          <w:tcPr>
            <w:tcW w:w="3041" w:type="dxa"/>
          </w:tcPr>
          <w:p w14:paraId="4E0CA5B6" w14:textId="77777777" w:rsidR="00166CAF" w:rsidRDefault="00000000">
            <w:r>
              <w:rPr>
                <w:sz w:val="19"/>
              </w:rPr>
              <w:t>$97,219.37</w:t>
            </w:r>
          </w:p>
        </w:tc>
        <w:tc>
          <w:tcPr>
            <w:tcW w:w="3041" w:type="dxa"/>
          </w:tcPr>
          <w:p w14:paraId="563E276F" w14:textId="77777777" w:rsidR="00166CAF" w:rsidRDefault="00000000">
            <w:r>
              <w:rPr>
                <w:sz w:val="19"/>
              </w:rPr>
              <w:t>30.1%</w:t>
            </w:r>
          </w:p>
        </w:tc>
      </w:tr>
    </w:tbl>
    <w:p w14:paraId="0963D571" w14:textId="77777777" w:rsidR="00166CAF" w:rsidRDefault="00166CAF"/>
    <w:p w14:paraId="55FFF537" w14:textId="77777777" w:rsidR="00166CAF" w:rsidRDefault="00000000">
      <w:pPr>
        <w:spacing w:before="160" w:after="80"/>
        <w:jc w:val="center"/>
      </w:pPr>
      <w:r>
        <w:rPr>
          <w:noProof/>
        </w:rPr>
        <w:drawing>
          <wp:inline distT="0" distB="0" distL="0" distR="0" wp14:anchorId="2CF8EE49" wp14:editId="64DA42E7">
            <wp:extent cx="5029200" cy="21945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onthly_trend.png"/>
                    <pic:cNvPicPr/>
                  </pic:nvPicPr>
                  <pic:blipFill>
                    <a:blip r:embed="rId18"/>
                    <a:stretch>
                      <a:fillRect/>
                    </a:stretch>
                  </pic:blipFill>
                  <pic:spPr>
                    <a:xfrm>
                      <a:off x="0" y="0"/>
                      <a:ext cx="5029200" cy="2194560"/>
                    </a:xfrm>
                    <a:prstGeom prst="rect">
                      <a:avLst/>
                    </a:prstGeom>
                  </pic:spPr>
                </pic:pic>
              </a:graphicData>
            </a:graphic>
          </wp:inline>
        </w:drawing>
      </w:r>
    </w:p>
    <w:p w14:paraId="576F1C6A" w14:textId="77777777" w:rsidR="00166CAF" w:rsidRDefault="00000000">
      <w:pPr>
        <w:spacing w:after="240"/>
        <w:jc w:val="center"/>
      </w:pPr>
      <w:r>
        <w:rPr>
          <w:b/>
          <w:i/>
          <w:color w:val="57606A"/>
          <w:sz w:val="19"/>
        </w:rPr>
        <w:t>Figure 11. Monthly Revenue Trend – Area Chart (January to March 2019)</w:t>
      </w:r>
    </w:p>
    <w:p w14:paraId="5CA1FBC0" w14:textId="77777777" w:rsidR="00166CAF" w:rsidRDefault="00000000" w:rsidP="00492FF1">
      <w:pPr>
        <w:spacing w:before="40" w:after="160"/>
        <w:jc w:val="both"/>
      </w:pPr>
      <w:r>
        <w:t>Figure 11 shows the monthly revenue area chart. January 2019 records the highest monthly revenue at $116,291.87. February dips to $97,219.37 before partially recovering to $109,455.51 in March. The dataset covers only three months, so longer-term seasonal patterns require additional data.</w:t>
      </w:r>
    </w:p>
    <w:p w14:paraId="4D43EE82" w14:textId="77777777" w:rsidR="00166CAF" w:rsidRDefault="00000000">
      <w:pPr>
        <w:pStyle w:val="Heading2"/>
      </w:pPr>
      <w:r>
        <w:rPr>
          <w:color w:val="1A2133"/>
        </w:rPr>
        <w:lastRenderedPageBreak/>
        <w:t>17.2  Weekly and Hourly Patterns</w:t>
      </w:r>
    </w:p>
    <w:p w14:paraId="4221D16F" w14:textId="77777777" w:rsidR="00166CAF" w:rsidRDefault="00000000">
      <w:pPr>
        <w:spacing w:before="160" w:after="80"/>
        <w:jc w:val="center"/>
      </w:pPr>
      <w:r>
        <w:rPr>
          <w:noProof/>
        </w:rPr>
        <w:drawing>
          <wp:inline distT="0" distB="0" distL="0" distR="0" wp14:anchorId="244596B3" wp14:editId="1CB31165">
            <wp:extent cx="5029200" cy="21945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weekly.png"/>
                    <pic:cNvPicPr/>
                  </pic:nvPicPr>
                  <pic:blipFill>
                    <a:blip r:embed="rId19"/>
                    <a:stretch>
                      <a:fillRect/>
                    </a:stretch>
                  </pic:blipFill>
                  <pic:spPr>
                    <a:xfrm>
                      <a:off x="0" y="0"/>
                      <a:ext cx="5029200" cy="2194560"/>
                    </a:xfrm>
                    <a:prstGeom prst="rect">
                      <a:avLst/>
                    </a:prstGeom>
                  </pic:spPr>
                </pic:pic>
              </a:graphicData>
            </a:graphic>
          </wp:inline>
        </w:drawing>
      </w:r>
    </w:p>
    <w:p w14:paraId="266C71DB" w14:textId="77777777" w:rsidR="00166CAF" w:rsidRDefault="00000000">
      <w:pPr>
        <w:spacing w:after="240"/>
        <w:jc w:val="center"/>
      </w:pPr>
      <w:r>
        <w:rPr>
          <w:b/>
          <w:i/>
          <w:color w:val="57606A"/>
          <w:sz w:val="19"/>
        </w:rPr>
        <w:t>Figure 12. Weekly Sales Pattern – Revenue by Day of Week (Monday to Sunday)</w:t>
      </w:r>
    </w:p>
    <w:p w14:paraId="2958B2EE" w14:textId="77777777" w:rsidR="00166CAF" w:rsidRDefault="00000000" w:rsidP="005E5AB3">
      <w:pPr>
        <w:spacing w:before="40" w:after="160"/>
        <w:jc w:val="both"/>
      </w:pPr>
      <w:r>
        <w:t>Figure 12 confirms Saturday ($56,120.81) as the peak trading day with 48% more revenue than Monday ($37,899.08). Tuesday is the second-strongest day ($51,482.25). This pattern suggests that weekend and mid-week promotions could better smooth revenue distribution across the week.</w:t>
      </w:r>
    </w:p>
    <w:p w14:paraId="4AD51C2B" w14:textId="77777777" w:rsidR="00166CAF" w:rsidRDefault="00000000">
      <w:pPr>
        <w:spacing w:before="160" w:after="80"/>
        <w:jc w:val="center"/>
      </w:pPr>
      <w:r>
        <w:rPr>
          <w:noProof/>
        </w:rPr>
        <w:drawing>
          <wp:inline distT="0" distB="0" distL="0" distR="0" wp14:anchorId="1CAF044B" wp14:editId="0144785B">
            <wp:extent cx="5029200" cy="21945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heatmap.png"/>
                    <pic:cNvPicPr/>
                  </pic:nvPicPr>
                  <pic:blipFill>
                    <a:blip r:embed="rId20"/>
                    <a:stretch>
                      <a:fillRect/>
                    </a:stretch>
                  </pic:blipFill>
                  <pic:spPr>
                    <a:xfrm>
                      <a:off x="0" y="0"/>
                      <a:ext cx="5029200" cy="2194560"/>
                    </a:xfrm>
                    <a:prstGeom prst="rect">
                      <a:avLst/>
                    </a:prstGeom>
                  </pic:spPr>
                </pic:pic>
              </a:graphicData>
            </a:graphic>
          </wp:inline>
        </w:drawing>
      </w:r>
    </w:p>
    <w:p w14:paraId="6CA670F0" w14:textId="77777777" w:rsidR="00166CAF" w:rsidRDefault="00000000">
      <w:pPr>
        <w:spacing w:after="240"/>
        <w:jc w:val="center"/>
      </w:pPr>
      <w:r>
        <w:rPr>
          <w:b/>
          <w:i/>
          <w:color w:val="57606A"/>
          <w:sz w:val="19"/>
        </w:rPr>
        <w:t>Figure 13. Hourly Sales Heatmap – Day of Week × Hour of Day Revenue Intensity</w:t>
      </w:r>
    </w:p>
    <w:p w14:paraId="4847A6CA" w14:textId="77777777" w:rsidR="00166CAF" w:rsidRDefault="00000000" w:rsidP="00753538">
      <w:pPr>
        <w:spacing w:before="40" w:after="160"/>
        <w:jc w:val="both"/>
      </w:pPr>
      <w:r>
        <w:t>Figure 13 shows the hourly heatmap. The 19:00 hour (7 PM) generates the highest single-hour revenue across the dataset at $39,699.51. Evening hours (18:00–20:00) are consistently high on most weekdays, indicating peak after-work shopping behaviour.</w:t>
      </w:r>
    </w:p>
    <w:p w14:paraId="7FD67A1B" w14:textId="77777777" w:rsidR="00166CAF" w:rsidRDefault="00000000" w:rsidP="00753538">
      <w:pPr>
        <w:spacing w:before="80" w:after="160"/>
        <w:jc w:val="both"/>
        <w:rPr>
          <w:color w:val="4F8EF7"/>
          <w:sz w:val="14"/>
        </w:rPr>
      </w:pPr>
      <w:r>
        <w:rPr>
          <w:color w:val="4F8EF7"/>
          <w:sz w:val="14"/>
        </w:rPr>
        <w:t>────────────────────────────────────────────────────────────────────────</w:t>
      </w:r>
    </w:p>
    <w:p w14:paraId="4D61EF70" w14:textId="77777777" w:rsidR="006A7980" w:rsidRDefault="006A7980" w:rsidP="00753538">
      <w:pPr>
        <w:spacing w:before="80" w:after="160"/>
        <w:jc w:val="both"/>
      </w:pPr>
    </w:p>
    <w:p w14:paraId="62175F22" w14:textId="77777777" w:rsidR="00166CAF" w:rsidRDefault="00000000" w:rsidP="00753538">
      <w:pPr>
        <w:pStyle w:val="Heading1"/>
        <w:jc w:val="both"/>
      </w:pPr>
      <w:r>
        <w:rPr>
          <w:color w:val="1A2133"/>
        </w:rPr>
        <w:lastRenderedPageBreak/>
        <w:t>18. Business Insights</w:t>
      </w:r>
    </w:p>
    <w:p w14:paraId="35A988F9" w14:textId="77777777" w:rsidR="00166CAF" w:rsidRDefault="00000000" w:rsidP="00753538">
      <w:pPr>
        <w:spacing w:before="40" w:after="160"/>
        <w:jc w:val="both"/>
      </w:pPr>
      <w:r>
        <w:t>The Business Decisions tab (Tab 6) auto-generates eight business insights from the filtered dataset. Each insight is derived using Pandas aggregation (idxmax(), idxmin()) on the currently visible data and renders as an expandable card with a Finding and a Recommended Action. All insight text rewrites automatically when sidebar filters change.</w:t>
      </w:r>
    </w:p>
    <w:p w14:paraId="43F88855" w14:textId="77777777" w:rsidR="00166CAF" w:rsidRDefault="00000000">
      <w:pPr>
        <w:spacing w:before="160" w:after="80"/>
        <w:jc w:val="center"/>
      </w:pPr>
      <w:r>
        <w:rPr>
          <w:noProof/>
        </w:rPr>
        <w:drawing>
          <wp:inline distT="0" distB="0" distL="0" distR="0" wp14:anchorId="3AC9FCFF" wp14:editId="71FB967B">
            <wp:extent cx="5486400" cy="3124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iz_top.png"/>
                    <pic:cNvPicPr/>
                  </pic:nvPicPr>
                  <pic:blipFill>
                    <a:blip r:embed="rId21"/>
                    <a:stretch>
                      <a:fillRect/>
                    </a:stretch>
                  </pic:blipFill>
                  <pic:spPr>
                    <a:xfrm>
                      <a:off x="0" y="0"/>
                      <a:ext cx="5486400" cy="3124200"/>
                    </a:xfrm>
                    <a:prstGeom prst="rect">
                      <a:avLst/>
                    </a:prstGeom>
                  </pic:spPr>
                </pic:pic>
              </a:graphicData>
            </a:graphic>
          </wp:inline>
        </w:drawing>
      </w:r>
    </w:p>
    <w:p w14:paraId="3092F07C" w14:textId="77777777" w:rsidR="00166CAF" w:rsidRDefault="00000000">
      <w:pPr>
        <w:spacing w:after="240"/>
        <w:jc w:val="center"/>
      </w:pPr>
      <w:r>
        <w:rPr>
          <w:b/>
          <w:i/>
          <w:color w:val="57606A"/>
          <w:sz w:val="19"/>
        </w:rPr>
        <w:t>Figure 14. Business Decisions Tab – Auto-Generated Insight Cards</w:t>
      </w:r>
    </w:p>
    <w:p w14:paraId="10208317" w14:textId="77777777" w:rsidR="00166CAF" w:rsidRDefault="00000000">
      <w:pPr>
        <w:spacing w:before="40" w:after="160"/>
      </w:pPr>
      <w:r>
        <w:t>Figure 14 shows the Business Decisions tab with the expandable insight cards. Each card displays the analytical finding derived from the data and a concrete recommended business action.</w:t>
      </w:r>
    </w:p>
    <w:p w14:paraId="4A51CC1E" w14:textId="77777777" w:rsidR="00166CAF" w:rsidRDefault="00000000">
      <w:pPr>
        <w:pStyle w:val="Heading2"/>
      </w:pPr>
      <w:r>
        <w:rPr>
          <w:color w:val="1A2133"/>
        </w:rPr>
        <w:t>18.1  Detailed Insight Analysis</w:t>
      </w:r>
    </w:p>
    <w:tbl>
      <w:tblPr>
        <w:tblStyle w:val="TableGrid"/>
        <w:tblW w:w="0" w:type="auto"/>
        <w:tblLook w:val="04A0" w:firstRow="1" w:lastRow="0" w:firstColumn="1" w:lastColumn="0" w:noHBand="0" w:noVBand="1"/>
      </w:tblPr>
      <w:tblGrid>
        <w:gridCol w:w="3041"/>
        <w:gridCol w:w="3041"/>
        <w:gridCol w:w="3041"/>
      </w:tblGrid>
      <w:tr w:rsidR="00166CAF" w14:paraId="7554CADD" w14:textId="77777777">
        <w:tc>
          <w:tcPr>
            <w:tcW w:w="3041" w:type="dxa"/>
            <w:shd w:val="clear" w:color="auto" w:fill="1A2133"/>
          </w:tcPr>
          <w:p w14:paraId="3F106EAB" w14:textId="77777777" w:rsidR="00166CAF" w:rsidRDefault="00000000">
            <w:pPr>
              <w:jc w:val="center"/>
            </w:pPr>
            <w:r>
              <w:rPr>
                <w:b/>
                <w:color w:val="FFFFFF"/>
                <w:sz w:val="19"/>
              </w:rPr>
              <w:t>Insight</w:t>
            </w:r>
          </w:p>
        </w:tc>
        <w:tc>
          <w:tcPr>
            <w:tcW w:w="3041" w:type="dxa"/>
            <w:shd w:val="clear" w:color="auto" w:fill="1A2133"/>
          </w:tcPr>
          <w:p w14:paraId="747272CE" w14:textId="77777777" w:rsidR="00166CAF" w:rsidRDefault="00000000">
            <w:pPr>
              <w:jc w:val="center"/>
            </w:pPr>
            <w:r>
              <w:rPr>
                <w:b/>
                <w:color w:val="FFFFFF"/>
                <w:sz w:val="19"/>
              </w:rPr>
              <w:t>Finding</w:t>
            </w:r>
          </w:p>
        </w:tc>
        <w:tc>
          <w:tcPr>
            <w:tcW w:w="3041" w:type="dxa"/>
            <w:shd w:val="clear" w:color="auto" w:fill="1A2133"/>
          </w:tcPr>
          <w:p w14:paraId="65AB3D1F" w14:textId="77777777" w:rsidR="00166CAF" w:rsidRDefault="00000000">
            <w:pPr>
              <w:jc w:val="center"/>
            </w:pPr>
            <w:r>
              <w:rPr>
                <w:b/>
                <w:color w:val="FFFFFF"/>
                <w:sz w:val="19"/>
              </w:rPr>
              <w:t>Recommended Action</w:t>
            </w:r>
          </w:p>
        </w:tc>
      </w:tr>
      <w:tr w:rsidR="00166CAF" w14:paraId="5A6730EB" w14:textId="77777777">
        <w:tc>
          <w:tcPr>
            <w:tcW w:w="3041" w:type="dxa"/>
          </w:tcPr>
          <w:p w14:paraId="50F7831C" w14:textId="77777777" w:rsidR="00166CAF" w:rsidRDefault="00000000">
            <w:r>
              <w:rPr>
                <w:sz w:val="19"/>
              </w:rPr>
              <w:t>Top Product Line</w:t>
            </w:r>
          </w:p>
        </w:tc>
        <w:tc>
          <w:tcPr>
            <w:tcW w:w="3041" w:type="dxa"/>
          </w:tcPr>
          <w:p w14:paraId="426DA8B5" w14:textId="77777777" w:rsidR="00166CAF" w:rsidRDefault="00000000">
            <w:r>
              <w:rPr>
                <w:sz w:val="19"/>
              </w:rPr>
              <w:t>Food and Beverages — highest revenue ($56,144.84)</w:t>
            </w:r>
          </w:p>
        </w:tc>
        <w:tc>
          <w:tcPr>
            <w:tcW w:w="3041" w:type="dxa"/>
          </w:tcPr>
          <w:p w14:paraId="03EDF1F0" w14:textId="77777777" w:rsidR="00166CAF" w:rsidRDefault="00000000">
            <w:r>
              <w:rPr>
                <w:sz w:val="19"/>
              </w:rPr>
              <w:t>Increase inventory; bundle with Health and Beauty to lift its sales</w:t>
            </w:r>
          </w:p>
        </w:tc>
      </w:tr>
      <w:tr w:rsidR="00166CAF" w14:paraId="5BB26F47" w14:textId="77777777">
        <w:tc>
          <w:tcPr>
            <w:tcW w:w="3041" w:type="dxa"/>
            <w:shd w:val="clear" w:color="auto" w:fill="F0F4FF"/>
          </w:tcPr>
          <w:p w14:paraId="43CC9212" w14:textId="77777777" w:rsidR="00166CAF" w:rsidRDefault="00000000">
            <w:r>
              <w:rPr>
                <w:sz w:val="19"/>
              </w:rPr>
              <w:t>Best Branch</w:t>
            </w:r>
          </w:p>
        </w:tc>
        <w:tc>
          <w:tcPr>
            <w:tcW w:w="3041" w:type="dxa"/>
            <w:shd w:val="clear" w:color="auto" w:fill="F0F4FF"/>
          </w:tcPr>
          <w:p w14:paraId="1A0C8931" w14:textId="77777777" w:rsidR="00166CAF" w:rsidRDefault="00000000">
            <w:r>
              <w:rPr>
                <w:sz w:val="19"/>
              </w:rPr>
              <w:t>Giza leads at $110,568.71 (~$4,300 ahead of others)</w:t>
            </w:r>
          </w:p>
        </w:tc>
        <w:tc>
          <w:tcPr>
            <w:tcW w:w="3041" w:type="dxa"/>
            <w:shd w:val="clear" w:color="auto" w:fill="F0F4FF"/>
          </w:tcPr>
          <w:p w14:paraId="6DF7EFAB" w14:textId="77777777" w:rsidR="00166CAF" w:rsidRDefault="00000000">
            <w:r>
              <w:rPr>
                <w:sz w:val="19"/>
              </w:rPr>
              <w:t>Audit Giza practices; replicate staffing and layout to Alex and Cairo</w:t>
            </w:r>
          </w:p>
        </w:tc>
      </w:tr>
      <w:tr w:rsidR="00166CAF" w14:paraId="42A9BCD0" w14:textId="77777777">
        <w:tc>
          <w:tcPr>
            <w:tcW w:w="3041" w:type="dxa"/>
          </w:tcPr>
          <w:p w14:paraId="6763CFE1" w14:textId="77777777" w:rsidR="00166CAF" w:rsidRDefault="00000000">
            <w:r>
              <w:rPr>
                <w:sz w:val="19"/>
              </w:rPr>
              <w:t>Payment Preference</w:t>
            </w:r>
          </w:p>
        </w:tc>
        <w:tc>
          <w:tcPr>
            <w:tcW w:w="3041" w:type="dxa"/>
          </w:tcPr>
          <w:p w14:paraId="7B2AE9D0" w14:textId="77777777" w:rsidR="00166CAF" w:rsidRDefault="00000000">
            <w:r>
              <w:rPr>
                <w:sz w:val="19"/>
              </w:rPr>
              <w:t>Cash is most used (34.7%); Ewallet close at 34.1%</w:t>
            </w:r>
          </w:p>
        </w:tc>
        <w:tc>
          <w:tcPr>
            <w:tcW w:w="3041" w:type="dxa"/>
          </w:tcPr>
          <w:p w14:paraId="3858D32A" w14:textId="77777777" w:rsidR="00166CAF" w:rsidRDefault="00000000">
            <w:r>
              <w:rPr>
                <w:sz w:val="19"/>
              </w:rPr>
              <w:t>Ewallet cashback incentives to accelerate digital payment adoption</w:t>
            </w:r>
          </w:p>
        </w:tc>
      </w:tr>
      <w:tr w:rsidR="00166CAF" w14:paraId="7D865ED4" w14:textId="77777777">
        <w:tc>
          <w:tcPr>
            <w:tcW w:w="3041" w:type="dxa"/>
            <w:shd w:val="clear" w:color="auto" w:fill="F0F4FF"/>
          </w:tcPr>
          <w:p w14:paraId="04BD4724" w14:textId="77777777" w:rsidR="00166CAF" w:rsidRDefault="00000000">
            <w:r>
              <w:rPr>
                <w:sz w:val="19"/>
              </w:rPr>
              <w:t>Peak Day &amp; Hour</w:t>
            </w:r>
          </w:p>
        </w:tc>
        <w:tc>
          <w:tcPr>
            <w:tcW w:w="3041" w:type="dxa"/>
            <w:shd w:val="clear" w:color="auto" w:fill="F0F4FF"/>
          </w:tcPr>
          <w:p w14:paraId="6C5EDFCE" w14:textId="77777777" w:rsidR="00166CAF" w:rsidRDefault="00000000">
            <w:r>
              <w:rPr>
                <w:sz w:val="19"/>
              </w:rPr>
              <w:t>Saturday peak ($56,120.81); 7–8 PM peak hour ($39.7K)</w:t>
            </w:r>
          </w:p>
        </w:tc>
        <w:tc>
          <w:tcPr>
            <w:tcW w:w="3041" w:type="dxa"/>
            <w:shd w:val="clear" w:color="auto" w:fill="F0F4FF"/>
          </w:tcPr>
          <w:p w14:paraId="0EBCD6BA" w14:textId="77777777" w:rsidR="00166CAF" w:rsidRDefault="00000000">
            <w:r>
              <w:rPr>
                <w:sz w:val="19"/>
              </w:rPr>
              <w:t>Maximum staffing Saturday evenings; Monday promotions to lift slow days</w:t>
            </w:r>
          </w:p>
        </w:tc>
      </w:tr>
      <w:tr w:rsidR="00166CAF" w14:paraId="0D3FED2D" w14:textId="77777777">
        <w:tc>
          <w:tcPr>
            <w:tcW w:w="3041" w:type="dxa"/>
          </w:tcPr>
          <w:p w14:paraId="26F0F33D" w14:textId="77777777" w:rsidR="00166CAF" w:rsidRDefault="00000000">
            <w:r>
              <w:rPr>
                <w:sz w:val="19"/>
              </w:rPr>
              <w:t>Loyalty Programme</w:t>
            </w:r>
          </w:p>
        </w:tc>
        <w:tc>
          <w:tcPr>
            <w:tcW w:w="3041" w:type="dxa"/>
          </w:tcPr>
          <w:p w14:paraId="04B02755" w14:textId="77777777" w:rsidR="00166CAF" w:rsidRDefault="00000000">
            <w:r>
              <w:rPr>
                <w:sz w:val="19"/>
              </w:rPr>
              <w:t>Members account for 58.7% of revenue</w:t>
            </w:r>
          </w:p>
        </w:tc>
        <w:tc>
          <w:tcPr>
            <w:tcW w:w="3041" w:type="dxa"/>
          </w:tcPr>
          <w:p w14:paraId="74E195E2" w14:textId="77777777" w:rsidR="00166CAF" w:rsidRDefault="00000000">
            <w:r>
              <w:rPr>
                <w:sz w:val="19"/>
              </w:rPr>
              <w:t>Membership drive with sign-up discounts; Silver/Gold tier upgrades</w:t>
            </w:r>
          </w:p>
        </w:tc>
      </w:tr>
      <w:tr w:rsidR="00166CAF" w14:paraId="514CD848" w14:textId="77777777">
        <w:tc>
          <w:tcPr>
            <w:tcW w:w="3041" w:type="dxa"/>
            <w:shd w:val="clear" w:color="auto" w:fill="F0F4FF"/>
          </w:tcPr>
          <w:p w14:paraId="687A8461" w14:textId="77777777" w:rsidR="00166CAF" w:rsidRDefault="00000000">
            <w:r>
              <w:rPr>
                <w:sz w:val="19"/>
              </w:rPr>
              <w:t>Customer Satisfaction</w:t>
            </w:r>
          </w:p>
        </w:tc>
        <w:tc>
          <w:tcPr>
            <w:tcW w:w="3041" w:type="dxa"/>
            <w:shd w:val="clear" w:color="auto" w:fill="F0F4FF"/>
          </w:tcPr>
          <w:p w14:paraId="3F355D72" w14:textId="77777777" w:rsidR="00166CAF" w:rsidRDefault="00000000">
            <w:r>
              <w:rPr>
                <w:sz w:val="19"/>
              </w:rPr>
              <w:t>Best: Food and Beverages (7.11); Lowest: Home &amp; Lifestyle (6.84)</w:t>
            </w:r>
          </w:p>
        </w:tc>
        <w:tc>
          <w:tcPr>
            <w:tcW w:w="3041" w:type="dxa"/>
            <w:shd w:val="clear" w:color="auto" w:fill="F0F4FF"/>
          </w:tcPr>
          <w:p w14:paraId="7D4EC0F1" w14:textId="77777777" w:rsidR="00166CAF" w:rsidRDefault="00000000">
            <w:r>
              <w:rPr>
                <w:sz w:val="19"/>
              </w:rPr>
              <w:t>Investigate Home &amp; Lifestyle service; gather post-purchase feedback</w:t>
            </w:r>
          </w:p>
        </w:tc>
      </w:tr>
      <w:tr w:rsidR="00166CAF" w14:paraId="40A936BC" w14:textId="77777777">
        <w:tc>
          <w:tcPr>
            <w:tcW w:w="3041" w:type="dxa"/>
          </w:tcPr>
          <w:p w14:paraId="0C123061" w14:textId="77777777" w:rsidR="00166CAF" w:rsidRDefault="00000000">
            <w:r>
              <w:rPr>
                <w:sz w:val="19"/>
              </w:rPr>
              <w:lastRenderedPageBreak/>
              <w:t>Gender Revenue</w:t>
            </w:r>
          </w:p>
        </w:tc>
        <w:tc>
          <w:tcPr>
            <w:tcW w:w="3041" w:type="dxa"/>
          </w:tcPr>
          <w:p w14:paraId="30D6B422" w14:textId="77777777" w:rsidR="00166CAF" w:rsidRDefault="00000000">
            <w:r>
              <w:rPr>
                <w:sz w:val="19"/>
              </w:rPr>
              <w:t>Female customers contribute 60.3% of revenue</w:t>
            </w:r>
          </w:p>
        </w:tc>
        <w:tc>
          <w:tcPr>
            <w:tcW w:w="3041" w:type="dxa"/>
          </w:tcPr>
          <w:p w14:paraId="37C94D5A" w14:textId="77777777" w:rsidR="00166CAF" w:rsidRDefault="00000000">
            <w:r>
              <w:rPr>
                <w:sz w:val="19"/>
              </w:rPr>
              <w:t>Gender-targeted campaigns; initiatives to grow male customer engagement</w:t>
            </w:r>
          </w:p>
        </w:tc>
      </w:tr>
      <w:tr w:rsidR="00166CAF" w14:paraId="0537E569" w14:textId="77777777">
        <w:tc>
          <w:tcPr>
            <w:tcW w:w="3041" w:type="dxa"/>
            <w:shd w:val="clear" w:color="auto" w:fill="F0F4FF"/>
          </w:tcPr>
          <w:p w14:paraId="36A59740" w14:textId="77777777" w:rsidR="00166CAF" w:rsidRDefault="00000000">
            <w:r>
              <w:rPr>
                <w:sz w:val="19"/>
              </w:rPr>
              <w:t>Underperforming Line</w:t>
            </w:r>
          </w:p>
        </w:tc>
        <w:tc>
          <w:tcPr>
            <w:tcW w:w="3041" w:type="dxa"/>
            <w:shd w:val="clear" w:color="auto" w:fill="F0F4FF"/>
          </w:tcPr>
          <w:p w14:paraId="09A83AA2" w14:textId="77777777" w:rsidR="00166CAF" w:rsidRDefault="00000000">
            <w:r>
              <w:rPr>
                <w:sz w:val="19"/>
              </w:rPr>
              <w:t>Health and Beauty — lowest revenue ($49,193.74) and units (854)</w:t>
            </w:r>
          </w:p>
        </w:tc>
        <w:tc>
          <w:tcPr>
            <w:tcW w:w="3041" w:type="dxa"/>
            <w:shd w:val="clear" w:color="auto" w:fill="F0F4FF"/>
          </w:tcPr>
          <w:p w14:paraId="15DE1E2A" w14:textId="77777777" w:rsidR="00166CAF" w:rsidRDefault="00000000">
            <w:r>
              <w:rPr>
                <w:sz w:val="19"/>
              </w:rPr>
              <w:t>Cross-promotions with Food and Beverages; review in-store placement</w:t>
            </w:r>
          </w:p>
        </w:tc>
      </w:tr>
    </w:tbl>
    <w:p w14:paraId="4C68B0CE" w14:textId="77777777" w:rsidR="00166CAF" w:rsidRDefault="00166CAF"/>
    <w:p w14:paraId="6753A97F" w14:textId="77777777" w:rsidR="00166CAF" w:rsidRDefault="00000000">
      <w:pPr>
        <w:spacing w:before="160" w:after="80"/>
        <w:jc w:val="center"/>
      </w:pPr>
      <w:r>
        <w:rPr>
          <w:noProof/>
        </w:rPr>
        <w:drawing>
          <wp:inline distT="0" distB="0" distL="0" distR="0" wp14:anchorId="5BC8DBCD" wp14:editId="43A52FB3">
            <wp:extent cx="5486400" cy="3276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_sunburst.png"/>
                    <pic:cNvPicPr/>
                  </pic:nvPicPr>
                  <pic:blipFill>
                    <a:blip r:embed="rId22"/>
                    <a:stretch>
                      <a:fillRect/>
                    </a:stretch>
                  </pic:blipFill>
                  <pic:spPr>
                    <a:xfrm>
                      <a:off x="0" y="0"/>
                      <a:ext cx="5486400" cy="3276600"/>
                    </a:xfrm>
                    <a:prstGeom prst="rect">
                      <a:avLst/>
                    </a:prstGeom>
                  </pic:spPr>
                </pic:pic>
              </a:graphicData>
            </a:graphic>
          </wp:inline>
        </w:drawing>
      </w:r>
    </w:p>
    <w:p w14:paraId="0F9A651A" w14:textId="77777777" w:rsidR="00166CAF" w:rsidRDefault="00000000">
      <w:pPr>
        <w:spacing w:after="240"/>
        <w:jc w:val="center"/>
      </w:pPr>
      <w:r>
        <w:rPr>
          <w:b/>
          <w:i/>
          <w:color w:val="57606A"/>
          <w:sz w:val="19"/>
        </w:rPr>
        <w:t>Figure 15. Business Decisions Tab – Sunburst Drill-Down Charts (Branch→Product, City→Gender→Payment)</w:t>
      </w:r>
    </w:p>
    <w:p w14:paraId="31254281" w14:textId="77777777" w:rsidR="00166CAF" w:rsidRDefault="00000000" w:rsidP="0001441D">
      <w:pPr>
        <w:spacing w:before="40" w:after="160"/>
        <w:jc w:val="both"/>
      </w:pPr>
      <w:r>
        <w:t>Figure 15 shows the two sunburst hierarchical charts at the bottom of the Business Decisions tab. The left chart drills from Branch (outer ring) into Product Line (inner segments), showing each branch's revenue contribution per category. The right chart shows City → Gender → Payment — allowing three-level revenue attribution in a single interactive chart.</w:t>
      </w:r>
    </w:p>
    <w:p w14:paraId="7D752135" w14:textId="77777777" w:rsidR="00166CAF" w:rsidRDefault="00000000">
      <w:pPr>
        <w:spacing w:before="80" w:after="160"/>
      </w:pPr>
      <w:r>
        <w:rPr>
          <w:color w:val="4F8EF7"/>
          <w:sz w:val="14"/>
        </w:rPr>
        <w:t>────────────────────────────────────────────────────────────────────────</w:t>
      </w:r>
    </w:p>
    <w:p w14:paraId="1187E000" w14:textId="77777777" w:rsidR="00166CAF" w:rsidRDefault="00000000">
      <w:r>
        <w:br w:type="page"/>
      </w:r>
    </w:p>
    <w:p w14:paraId="24A9094A" w14:textId="77777777" w:rsidR="00166CAF" w:rsidRDefault="00000000">
      <w:pPr>
        <w:pStyle w:val="Heading1"/>
      </w:pPr>
      <w:r>
        <w:rPr>
          <w:color w:val="1A2133"/>
        </w:rPr>
        <w:lastRenderedPageBreak/>
        <w:t>19. Results Summary</w:t>
      </w:r>
    </w:p>
    <w:p w14:paraId="03D61296" w14:textId="77777777" w:rsidR="00166CAF" w:rsidRDefault="00000000">
      <w:pPr>
        <w:spacing w:before="40" w:after="160"/>
      </w:pPr>
      <w:r>
        <w:t>The following verified analytical results are computed from the full unfiltered dataset:</w:t>
      </w:r>
    </w:p>
    <w:p w14:paraId="4693A888" w14:textId="77777777" w:rsidR="00166CAF" w:rsidRDefault="00000000">
      <w:pPr>
        <w:pStyle w:val="Heading2"/>
      </w:pPr>
      <w:r>
        <w:rPr>
          <w:color w:val="1A2133"/>
        </w:rPr>
        <w:t>19.1  Financial Results</w:t>
      </w:r>
    </w:p>
    <w:tbl>
      <w:tblPr>
        <w:tblStyle w:val="TableGrid"/>
        <w:tblW w:w="0" w:type="auto"/>
        <w:tblLook w:val="04A0" w:firstRow="1" w:lastRow="0" w:firstColumn="1" w:lastColumn="0" w:noHBand="0" w:noVBand="1"/>
      </w:tblPr>
      <w:tblGrid>
        <w:gridCol w:w="4561"/>
        <w:gridCol w:w="4561"/>
      </w:tblGrid>
      <w:tr w:rsidR="00166CAF" w14:paraId="38C909AD" w14:textId="77777777">
        <w:tc>
          <w:tcPr>
            <w:tcW w:w="4561" w:type="dxa"/>
            <w:shd w:val="clear" w:color="auto" w:fill="1A2133"/>
          </w:tcPr>
          <w:p w14:paraId="29B55169" w14:textId="77777777" w:rsidR="00166CAF" w:rsidRDefault="00000000">
            <w:pPr>
              <w:jc w:val="center"/>
            </w:pPr>
            <w:r>
              <w:rPr>
                <w:b/>
                <w:color w:val="FFFFFF"/>
                <w:sz w:val="19"/>
              </w:rPr>
              <w:t>Metric</w:t>
            </w:r>
          </w:p>
        </w:tc>
        <w:tc>
          <w:tcPr>
            <w:tcW w:w="4561" w:type="dxa"/>
            <w:shd w:val="clear" w:color="auto" w:fill="1A2133"/>
          </w:tcPr>
          <w:p w14:paraId="2C00E11E" w14:textId="77777777" w:rsidR="00166CAF" w:rsidRDefault="00000000">
            <w:pPr>
              <w:jc w:val="center"/>
            </w:pPr>
            <w:r>
              <w:rPr>
                <w:b/>
                <w:color w:val="FFFFFF"/>
                <w:sz w:val="19"/>
              </w:rPr>
              <w:t>Value</w:t>
            </w:r>
          </w:p>
        </w:tc>
      </w:tr>
      <w:tr w:rsidR="00166CAF" w14:paraId="3EDEDFA6" w14:textId="77777777">
        <w:tc>
          <w:tcPr>
            <w:tcW w:w="4561" w:type="dxa"/>
          </w:tcPr>
          <w:p w14:paraId="1384FA28" w14:textId="77777777" w:rsidR="00166CAF" w:rsidRDefault="00000000">
            <w:r>
              <w:rPr>
                <w:sz w:val="19"/>
              </w:rPr>
              <w:t>Total Revenue (incl. 5% tax)</w:t>
            </w:r>
          </w:p>
        </w:tc>
        <w:tc>
          <w:tcPr>
            <w:tcW w:w="4561" w:type="dxa"/>
          </w:tcPr>
          <w:p w14:paraId="6F7D8EDE" w14:textId="77777777" w:rsidR="00166CAF" w:rsidRDefault="00000000">
            <w:r>
              <w:rPr>
                <w:sz w:val="19"/>
              </w:rPr>
              <w:t>$322,966.75</w:t>
            </w:r>
          </w:p>
        </w:tc>
      </w:tr>
      <w:tr w:rsidR="00166CAF" w14:paraId="068A48BB" w14:textId="77777777">
        <w:tc>
          <w:tcPr>
            <w:tcW w:w="4561" w:type="dxa"/>
            <w:shd w:val="clear" w:color="auto" w:fill="F0F4FF"/>
          </w:tcPr>
          <w:p w14:paraId="0736A6AB" w14:textId="77777777" w:rsidR="00166CAF" w:rsidRDefault="00000000">
            <w:r>
              <w:rPr>
                <w:sz w:val="19"/>
              </w:rPr>
              <w:t>Total Orders</w:t>
            </w:r>
          </w:p>
        </w:tc>
        <w:tc>
          <w:tcPr>
            <w:tcW w:w="4561" w:type="dxa"/>
            <w:shd w:val="clear" w:color="auto" w:fill="F0F4FF"/>
          </w:tcPr>
          <w:p w14:paraId="56A4ACE9" w14:textId="77777777" w:rsidR="00166CAF" w:rsidRDefault="00000000">
            <w:r>
              <w:rPr>
                <w:sz w:val="19"/>
              </w:rPr>
              <w:t>1,000</w:t>
            </w:r>
          </w:p>
        </w:tc>
      </w:tr>
      <w:tr w:rsidR="00166CAF" w14:paraId="5A3FD454" w14:textId="77777777">
        <w:tc>
          <w:tcPr>
            <w:tcW w:w="4561" w:type="dxa"/>
          </w:tcPr>
          <w:p w14:paraId="0214D87F" w14:textId="77777777" w:rsidR="00166CAF" w:rsidRDefault="00000000">
            <w:r>
              <w:rPr>
                <w:sz w:val="19"/>
              </w:rPr>
              <w:t>Average Order Value</w:t>
            </w:r>
          </w:p>
        </w:tc>
        <w:tc>
          <w:tcPr>
            <w:tcW w:w="4561" w:type="dxa"/>
          </w:tcPr>
          <w:p w14:paraId="74C23A34" w14:textId="77777777" w:rsidR="00166CAF" w:rsidRDefault="00000000">
            <w:r>
              <w:rPr>
                <w:sz w:val="19"/>
              </w:rPr>
              <w:t>$322.97</w:t>
            </w:r>
          </w:p>
        </w:tc>
      </w:tr>
      <w:tr w:rsidR="00166CAF" w14:paraId="03C60BAC" w14:textId="77777777">
        <w:tc>
          <w:tcPr>
            <w:tcW w:w="4561" w:type="dxa"/>
            <w:shd w:val="clear" w:color="auto" w:fill="F0F4FF"/>
          </w:tcPr>
          <w:p w14:paraId="5DC17999" w14:textId="77777777" w:rsidR="00166CAF" w:rsidRDefault="00000000">
            <w:r>
              <w:rPr>
                <w:sz w:val="19"/>
              </w:rPr>
              <w:t>Total Units Sold</w:t>
            </w:r>
          </w:p>
        </w:tc>
        <w:tc>
          <w:tcPr>
            <w:tcW w:w="4561" w:type="dxa"/>
            <w:shd w:val="clear" w:color="auto" w:fill="F0F4FF"/>
          </w:tcPr>
          <w:p w14:paraId="6262CFAD" w14:textId="77777777" w:rsidR="00166CAF" w:rsidRDefault="00000000">
            <w:r>
              <w:rPr>
                <w:sz w:val="19"/>
              </w:rPr>
              <w:t>5,510</w:t>
            </w:r>
          </w:p>
        </w:tc>
      </w:tr>
      <w:tr w:rsidR="00166CAF" w14:paraId="37B7CCB4" w14:textId="77777777">
        <w:tc>
          <w:tcPr>
            <w:tcW w:w="4561" w:type="dxa"/>
          </w:tcPr>
          <w:p w14:paraId="5FBA8792" w14:textId="77777777" w:rsidR="00166CAF" w:rsidRDefault="00000000">
            <w:r>
              <w:rPr>
                <w:sz w:val="19"/>
              </w:rPr>
              <w:t>Average Customer Rating</w:t>
            </w:r>
          </w:p>
        </w:tc>
        <w:tc>
          <w:tcPr>
            <w:tcW w:w="4561" w:type="dxa"/>
          </w:tcPr>
          <w:p w14:paraId="11EFCDD3" w14:textId="77777777" w:rsidR="00166CAF" w:rsidRDefault="00000000">
            <w:r>
              <w:rPr>
                <w:sz w:val="19"/>
              </w:rPr>
              <w:t>6.97 / 10</w:t>
            </w:r>
          </w:p>
        </w:tc>
      </w:tr>
      <w:tr w:rsidR="00166CAF" w14:paraId="40EB8F81" w14:textId="77777777">
        <w:tc>
          <w:tcPr>
            <w:tcW w:w="4561" w:type="dxa"/>
            <w:shd w:val="clear" w:color="auto" w:fill="F0F4FF"/>
          </w:tcPr>
          <w:p w14:paraId="2134DFF2" w14:textId="77777777" w:rsidR="00166CAF" w:rsidRDefault="00000000">
            <w:r>
              <w:rPr>
                <w:sz w:val="19"/>
              </w:rPr>
              <w:t>Total Tax Collected (5%)</w:t>
            </w:r>
          </w:p>
        </w:tc>
        <w:tc>
          <w:tcPr>
            <w:tcW w:w="4561" w:type="dxa"/>
            <w:shd w:val="clear" w:color="auto" w:fill="F0F4FF"/>
          </w:tcPr>
          <w:p w14:paraId="0480167E" w14:textId="77777777" w:rsidR="00166CAF" w:rsidRDefault="00000000">
            <w:r>
              <w:rPr>
                <w:sz w:val="19"/>
              </w:rPr>
              <w:t>$15,379.37</w:t>
            </w:r>
          </w:p>
        </w:tc>
      </w:tr>
      <w:tr w:rsidR="00166CAF" w14:paraId="5EA971B6" w14:textId="77777777">
        <w:tc>
          <w:tcPr>
            <w:tcW w:w="4561" w:type="dxa"/>
          </w:tcPr>
          <w:p w14:paraId="27ED1664" w14:textId="77777777" w:rsidR="00166CAF" w:rsidRDefault="00000000">
            <w:r>
              <w:rPr>
                <w:sz w:val="19"/>
              </w:rPr>
              <w:t>Total Gross Income</w:t>
            </w:r>
          </w:p>
        </w:tc>
        <w:tc>
          <w:tcPr>
            <w:tcW w:w="4561" w:type="dxa"/>
          </w:tcPr>
          <w:p w14:paraId="4D80BB97" w14:textId="77777777" w:rsidR="00166CAF" w:rsidRDefault="00000000">
            <w:r>
              <w:rPr>
                <w:sz w:val="19"/>
              </w:rPr>
              <w:t>$15,379.37</w:t>
            </w:r>
          </w:p>
        </w:tc>
      </w:tr>
    </w:tbl>
    <w:p w14:paraId="257C3580" w14:textId="77777777" w:rsidR="00166CAF" w:rsidRDefault="00166CAF"/>
    <w:p w14:paraId="291D35EF" w14:textId="77777777" w:rsidR="00166CAF" w:rsidRDefault="00000000">
      <w:pPr>
        <w:pStyle w:val="Heading2"/>
      </w:pPr>
      <w:r>
        <w:rPr>
          <w:color w:val="1A2133"/>
        </w:rPr>
        <w:t>19.2  Branch Performance</w:t>
      </w:r>
    </w:p>
    <w:tbl>
      <w:tblPr>
        <w:tblStyle w:val="TableGrid"/>
        <w:tblW w:w="0" w:type="auto"/>
        <w:tblLook w:val="04A0" w:firstRow="1" w:lastRow="0" w:firstColumn="1" w:lastColumn="0" w:noHBand="0" w:noVBand="1"/>
      </w:tblPr>
      <w:tblGrid>
        <w:gridCol w:w="3041"/>
        <w:gridCol w:w="3041"/>
        <w:gridCol w:w="3041"/>
      </w:tblGrid>
      <w:tr w:rsidR="00166CAF" w14:paraId="43654B28" w14:textId="77777777">
        <w:tc>
          <w:tcPr>
            <w:tcW w:w="3041" w:type="dxa"/>
            <w:shd w:val="clear" w:color="auto" w:fill="1A2133"/>
          </w:tcPr>
          <w:p w14:paraId="60AAE1C5" w14:textId="77777777" w:rsidR="00166CAF" w:rsidRDefault="00000000">
            <w:pPr>
              <w:jc w:val="center"/>
            </w:pPr>
            <w:r>
              <w:rPr>
                <w:b/>
                <w:color w:val="FFFFFF"/>
                <w:sz w:val="19"/>
              </w:rPr>
              <w:t>Branch</w:t>
            </w:r>
          </w:p>
        </w:tc>
        <w:tc>
          <w:tcPr>
            <w:tcW w:w="3041" w:type="dxa"/>
            <w:shd w:val="clear" w:color="auto" w:fill="1A2133"/>
          </w:tcPr>
          <w:p w14:paraId="16A43B81" w14:textId="77777777" w:rsidR="00166CAF" w:rsidRDefault="00000000">
            <w:pPr>
              <w:jc w:val="center"/>
            </w:pPr>
            <w:r>
              <w:rPr>
                <w:b/>
                <w:color w:val="FFFFFF"/>
                <w:sz w:val="19"/>
              </w:rPr>
              <w:t>Revenue ($)</w:t>
            </w:r>
          </w:p>
        </w:tc>
        <w:tc>
          <w:tcPr>
            <w:tcW w:w="3041" w:type="dxa"/>
            <w:shd w:val="clear" w:color="auto" w:fill="1A2133"/>
          </w:tcPr>
          <w:p w14:paraId="358B7DC9" w14:textId="77777777" w:rsidR="00166CAF" w:rsidRDefault="00000000">
            <w:pPr>
              <w:jc w:val="center"/>
            </w:pPr>
            <w:r>
              <w:rPr>
                <w:b/>
                <w:color w:val="FFFFFF"/>
                <w:sz w:val="19"/>
              </w:rPr>
              <w:t>Share (%)</w:t>
            </w:r>
          </w:p>
        </w:tc>
      </w:tr>
      <w:tr w:rsidR="00166CAF" w14:paraId="6199CE80" w14:textId="77777777">
        <w:tc>
          <w:tcPr>
            <w:tcW w:w="3041" w:type="dxa"/>
          </w:tcPr>
          <w:p w14:paraId="20010DC8" w14:textId="77777777" w:rsidR="00166CAF" w:rsidRDefault="00000000">
            <w:r>
              <w:rPr>
                <w:sz w:val="19"/>
              </w:rPr>
              <w:t>Giza (Top)</w:t>
            </w:r>
          </w:p>
        </w:tc>
        <w:tc>
          <w:tcPr>
            <w:tcW w:w="3041" w:type="dxa"/>
          </w:tcPr>
          <w:p w14:paraId="637A79BC" w14:textId="77777777" w:rsidR="00166CAF" w:rsidRDefault="00000000">
            <w:r>
              <w:rPr>
                <w:sz w:val="19"/>
              </w:rPr>
              <w:t>$110,568.71</w:t>
            </w:r>
          </w:p>
        </w:tc>
        <w:tc>
          <w:tcPr>
            <w:tcW w:w="3041" w:type="dxa"/>
          </w:tcPr>
          <w:p w14:paraId="6C9D1775" w14:textId="77777777" w:rsidR="00166CAF" w:rsidRDefault="00000000">
            <w:r>
              <w:rPr>
                <w:sz w:val="19"/>
              </w:rPr>
              <w:t>34.2%</w:t>
            </w:r>
          </w:p>
        </w:tc>
      </w:tr>
      <w:tr w:rsidR="00166CAF" w14:paraId="2EE6F30B" w14:textId="77777777">
        <w:tc>
          <w:tcPr>
            <w:tcW w:w="3041" w:type="dxa"/>
            <w:shd w:val="clear" w:color="auto" w:fill="F0F4FF"/>
          </w:tcPr>
          <w:p w14:paraId="6493ED06" w14:textId="77777777" w:rsidR="00166CAF" w:rsidRDefault="00000000">
            <w:r>
              <w:rPr>
                <w:sz w:val="19"/>
              </w:rPr>
              <w:t>Alex</w:t>
            </w:r>
          </w:p>
        </w:tc>
        <w:tc>
          <w:tcPr>
            <w:tcW w:w="3041" w:type="dxa"/>
            <w:shd w:val="clear" w:color="auto" w:fill="F0F4FF"/>
          </w:tcPr>
          <w:p w14:paraId="19F8E7EF" w14:textId="77777777" w:rsidR="00166CAF" w:rsidRDefault="00000000">
            <w:r>
              <w:rPr>
                <w:sz w:val="19"/>
              </w:rPr>
              <w:t>$106,200.37</w:t>
            </w:r>
          </w:p>
        </w:tc>
        <w:tc>
          <w:tcPr>
            <w:tcW w:w="3041" w:type="dxa"/>
            <w:shd w:val="clear" w:color="auto" w:fill="F0F4FF"/>
          </w:tcPr>
          <w:p w14:paraId="7CE66CC0" w14:textId="77777777" w:rsidR="00166CAF" w:rsidRDefault="00000000">
            <w:r>
              <w:rPr>
                <w:sz w:val="19"/>
              </w:rPr>
              <w:t>32.9%</w:t>
            </w:r>
          </w:p>
        </w:tc>
      </w:tr>
      <w:tr w:rsidR="00166CAF" w14:paraId="4E346836" w14:textId="77777777">
        <w:tc>
          <w:tcPr>
            <w:tcW w:w="3041" w:type="dxa"/>
          </w:tcPr>
          <w:p w14:paraId="6D06B90C" w14:textId="77777777" w:rsidR="00166CAF" w:rsidRDefault="00000000">
            <w:r>
              <w:rPr>
                <w:sz w:val="19"/>
              </w:rPr>
              <w:t>Cairo</w:t>
            </w:r>
          </w:p>
        </w:tc>
        <w:tc>
          <w:tcPr>
            <w:tcW w:w="3041" w:type="dxa"/>
          </w:tcPr>
          <w:p w14:paraId="35F5E936" w14:textId="77777777" w:rsidR="00166CAF" w:rsidRDefault="00000000">
            <w:r>
              <w:rPr>
                <w:sz w:val="19"/>
              </w:rPr>
              <w:t>$106,197.67</w:t>
            </w:r>
          </w:p>
        </w:tc>
        <w:tc>
          <w:tcPr>
            <w:tcW w:w="3041" w:type="dxa"/>
          </w:tcPr>
          <w:p w14:paraId="36008D2B" w14:textId="77777777" w:rsidR="00166CAF" w:rsidRDefault="00000000">
            <w:r>
              <w:rPr>
                <w:sz w:val="19"/>
              </w:rPr>
              <w:t>32.9%</w:t>
            </w:r>
          </w:p>
        </w:tc>
      </w:tr>
    </w:tbl>
    <w:p w14:paraId="4B8EC54B" w14:textId="77777777" w:rsidR="00166CAF" w:rsidRDefault="00166CAF"/>
    <w:p w14:paraId="3F33BABE" w14:textId="77777777" w:rsidR="00166CAF" w:rsidRDefault="00000000">
      <w:pPr>
        <w:pStyle w:val="Heading2"/>
      </w:pPr>
      <w:r>
        <w:rPr>
          <w:color w:val="1A2133"/>
        </w:rPr>
        <w:t>19.3  Product Line Performance</w:t>
      </w:r>
    </w:p>
    <w:tbl>
      <w:tblPr>
        <w:tblStyle w:val="TableGrid"/>
        <w:tblW w:w="0" w:type="auto"/>
        <w:tblLook w:val="04A0" w:firstRow="1" w:lastRow="0" w:firstColumn="1" w:lastColumn="0" w:noHBand="0" w:noVBand="1"/>
      </w:tblPr>
      <w:tblGrid>
        <w:gridCol w:w="2280"/>
        <w:gridCol w:w="2280"/>
        <w:gridCol w:w="2280"/>
        <w:gridCol w:w="2280"/>
      </w:tblGrid>
      <w:tr w:rsidR="00166CAF" w14:paraId="1009CD14" w14:textId="77777777">
        <w:tc>
          <w:tcPr>
            <w:tcW w:w="2280" w:type="dxa"/>
            <w:shd w:val="clear" w:color="auto" w:fill="1A2133"/>
          </w:tcPr>
          <w:p w14:paraId="3E8FE576" w14:textId="77777777" w:rsidR="00166CAF" w:rsidRDefault="00000000">
            <w:pPr>
              <w:jc w:val="center"/>
            </w:pPr>
            <w:r>
              <w:rPr>
                <w:b/>
                <w:color w:val="FFFFFF"/>
                <w:sz w:val="19"/>
              </w:rPr>
              <w:t>Product Line</w:t>
            </w:r>
          </w:p>
        </w:tc>
        <w:tc>
          <w:tcPr>
            <w:tcW w:w="2280" w:type="dxa"/>
            <w:shd w:val="clear" w:color="auto" w:fill="1A2133"/>
          </w:tcPr>
          <w:p w14:paraId="3162C2EC" w14:textId="77777777" w:rsidR="00166CAF" w:rsidRDefault="00000000">
            <w:pPr>
              <w:jc w:val="center"/>
            </w:pPr>
            <w:r>
              <w:rPr>
                <w:b/>
                <w:color w:val="FFFFFF"/>
                <w:sz w:val="19"/>
              </w:rPr>
              <w:t>Revenue ($)</w:t>
            </w:r>
          </w:p>
        </w:tc>
        <w:tc>
          <w:tcPr>
            <w:tcW w:w="2280" w:type="dxa"/>
            <w:shd w:val="clear" w:color="auto" w:fill="1A2133"/>
          </w:tcPr>
          <w:p w14:paraId="34DCB685" w14:textId="77777777" w:rsidR="00166CAF" w:rsidRDefault="00000000">
            <w:pPr>
              <w:jc w:val="center"/>
            </w:pPr>
            <w:r>
              <w:rPr>
                <w:b/>
                <w:color w:val="FFFFFF"/>
                <w:sz w:val="19"/>
              </w:rPr>
              <w:t>Units Sold</w:t>
            </w:r>
          </w:p>
        </w:tc>
        <w:tc>
          <w:tcPr>
            <w:tcW w:w="2280" w:type="dxa"/>
            <w:shd w:val="clear" w:color="auto" w:fill="1A2133"/>
          </w:tcPr>
          <w:p w14:paraId="1252DD8B" w14:textId="77777777" w:rsidR="00166CAF" w:rsidRDefault="00000000">
            <w:pPr>
              <w:jc w:val="center"/>
            </w:pPr>
            <w:r>
              <w:rPr>
                <w:b/>
                <w:color w:val="FFFFFF"/>
                <w:sz w:val="19"/>
              </w:rPr>
              <w:t>Avg Rating</w:t>
            </w:r>
          </w:p>
        </w:tc>
      </w:tr>
      <w:tr w:rsidR="00166CAF" w14:paraId="7961B063" w14:textId="77777777">
        <w:tc>
          <w:tcPr>
            <w:tcW w:w="2280" w:type="dxa"/>
          </w:tcPr>
          <w:p w14:paraId="630D38DA" w14:textId="77777777" w:rsidR="00166CAF" w:rsidRDefault="00000000">
            <w:r>
              <w:rPr>
                <w:sz w:val="19"/>
              </w:rPr>
              <w:t>Food and Beverages (Top)</w:t>
            </w:r>
          </w:p>
        </w:tc>
        <w:tc>
          <w:tcPr>
            <w:tcW w:w="2280" w:type="dxa"/>
          </w:tcPr>
          <w:p w14:paraId="0D4AF311" w14:textId="77777777" w:rsidR="00166CAF" w:rsidRDefault="00000000">
            <w:r>
              <w:rPr>
                <w:sz w:val="19"/>
              </w:rPr>
              <w:t>$56,144.84</w:t>
            </w:r>
          </w:p>
        </w:tc>
        <w:tc>
          <w:tcPr>
            <w:tcW w:w="2280" w:type="dxa"/>
          </w:tcPr>
          <w:p w14:paraId="0F5B8DEC" w14:textId="77777777" w:rsidR="00166CAF" w:rsidRDefault="00000000">
            <w:r>
              <w:rPr>
                <w:sz w:val="19"/>
              </w:rPr>
              <w:t>952</w:t>
            </w:r>
          </w:p>
        </w:tc>
        <w:tc>
          <w:tcPr>
            <w:tcW w:w="2280" w:type="dxa"/>
          </w:tcPr>
          <w:p w14:paraId="466059CC" w14:textId="77777777" w:rsidR="00166CAF" w:rsidRDefault="00000000">
            <w:r>
              <w:rPr>
                <w:sz w:val="19"/>
              </w:rPr>
              <w:t>7.11</w:t>
            </w:r>
          </w:p>
        </w:tc>
      </w:tr>
      <w:tr w:rsidR="00166CAF" w14:paraId="61BC97D9" w14:textId="77777777">
        <w:tc>
          <w:tcPr>
            <w:tcW w:w="2280" w:type="dxa"/>
            <w:shd w:val="clear" w:color="auto" w:fill="F0F4FF"/>
          </w:tcPr>
          <w:p w14:paraId="33B8B888" w14:textId="77777777" w:rsidR="00166CAF" w:rsidRDefault="00000000">
            <w:r>
              <w:rPr>
                <w:sz w:val="19"/>
              </w:rPr>
              <w:t>Sports and Travel</w:t>
            </w:r>
          </w:p>
        </w:tc>
        <w:tc>
          <w:tcPr>
            <w:tcW w:w="2280" w:type="dxa"/>
            <w:shd w:val="clear" w:color="auto" w:fill="F0F4FF"/>
          </w:tcPr>
          <w:p w14:paraId="508C08E8" w14:textId="77777777" w:rsidR="00166CAF" w:rsidRDefault="00000000">
            <w:r>
              <w:rPr>
                <w:sz w:val="19"/>
              </w:rPr>
              <w:t>$55,122.83</w:t>
            </w:r>
          </w:p>
        </w:tc>
        <w:tc>
          <w:tcPr>
            <w:tcW w:w="2280" w:type="dxa"/>
            <w:shd w:val="clear" w:color="auto" w:fill="F0F4FF"/>
          </w:tcPr>
          <w:p w14:paraId="273E7B68" w14:textId="77777777" w:rsidR="00166CAF" w:rsidRDefault="00000000">
            <w:r>
              <w:rPr>
                <w:sz w:val="19"/>
              </w:rPr>
              <w:t>920</w:t>
            </w:r>
          </w:p>
        </w:tc>
        <w:tc>
          <w:tcPr>
            <w:tcW w:w="2280" w:type="dxa"/>
            <w:shd w:val="clear" w:color="auto" w:fill="F0F4FF"/>
          </w:tcPr>
          <w:p w14:paraId="2311176E" w14:textId="77777777" w:rsidR="00166CAF" w:rsidRDefault="00000000">
            <w:r>
              <w:rPr>
                <w:sz w:val="19"/>
              </w:rPr>
              <w:t>6.92</w:t>
            </w:r>
          </w:p>
        </w:tc>
      </w:tr>
      <w:tr w:rsidR="00166CAF" w14:paraId="763326F1" w14:textId="77777777">
        <w:tc>
          <w:tcPr>
            <w:tcW w:w="2280" w:type="dxa"/>
          </w:tcPr>
          <w:p w14:paraId="1B1A4536" w14:textId="77777777" w:rsidR="00166CAF" w:rsidRDefault="00000000">
            <w:r>
              <w:rPr>
                <w:sz w:val="19"/>
              </w:rPr>
              <w:t>Electronic Accessories</w:t>
            </w:r>
          </w:p>
        </w:tc>
        <w:tc>
          <w:tcPr>
            <w:tcW w:w="2280" w:type="dxa"/>
          </w:tcPr>
          <w:p w14:paraId="59DDF93D" w14:textId="77777777" w:rsidR="00166CAF" w:rsidRDefault="00000000">
            <w:r>
              <w:rPr>
                <w:sz w:val="19"/>
              </w:rPr>
              <w:t>$54,337.53</w:t>
            </w:r>
          </w:p>
        </w:tc>
        <w:tc>
          <w:tcPr>
            <w:tcW w:w="2280" w:type="dxa"/>
          </w:tcPr>
          <w:p w14:paraId="33AF8415" w14:textId="77777777" w:rsidR="00166CAF" w:rsidRDefault="00000000">
            <w:r>
              <w:rPr>
                <w:sz w:val="19"/>
              </w:rPr>
              <w:t>971</w:t>
            </w:r>
          </w:p>
        </w:tc>
        <w:tc>
          <w:tcPr>
            <w:tcW w:w="2280" w:type="dxa"/>
          </w:tcPr>
          <w:p w14:paraId="6F6AFB2F" w14:textId="77777777" w:rsidR="00166CAF" w:rsidRDefault="00000000">
            <w:r>
              <w:rPr>
                <w:sz w:val="19"/>
              </w:rPr>
              <w:t>6.92</w:t>
            </w:r>
          </w:p>
        </w:tc>
      </w:tr>
      <w:tr w:rsidR="00166CAF" w14:paraId="1FB4C673" w14:textId="77777777">
        <w:tc>
          <w:tcPr>
            <w:tcW w:w="2280" w:type="dxa"/>
            <w:shd w:val="clear" w:color="auto" w:fill="F0F4FF"/>
          </w:tcPr>
          <w:p w14:paraId="2369E8E8" w14:textId="77777777" w:rsidR="00166CAF" w:rsidRDefault="00000000">
            <w:r>
              <w:rPr>
                <w:sz w:val="19"/>
              </w:rPr>
              <w:t>Fashion Accessories</w:t>
            </w:r>
          </w:p>
        </w:tc>
        <w:tc>
          <w:tcPr>
            <w:tcW w:w="2280" w:type="dxa"/>
            <w:shd w:val="clear" w:color="auto" w:fill="F0F4FF"/>
          </w:tcPr>
          <w:p w14:paraId="3118E1C7" w14:textId="77777777" w:rsidR="00166CAF" w:rsidRDefault="00000000">
            <w:r>
              <w:rPr>
                <w:sz w:val="19"/>
              </w:rPr>
              <w:t>$54,305.90</w:t>
            </w:r>
          </w:p>
        </w:tc>
        <w:tc>
          <w:tcPr>
            <w:tcW w:w="2280" w:type="dxa"/>
            <w:shd w:val="clear" w:color="auto" w:fill="F0F4FF"/>
          </w:tcPr>
          <w:p w14:paraId="229A4C70" w14:textId="77777777" w:rsidR="00166CAF" w:rsidRDefault="00000000">
            <w:r>
              <w:rPr>
                <w:sz w:val="19"/>
              </w:rPr>
              <w:t>902</w:t>
            </w:r>
          </w:p>
        </w:tc>
        <w:tc>
          <w:tcPr>
            <w:tcW w:w="2280" w:type="dxa"/>
            <w:shd w:val="clear" w:color="auto" w:fill="F0F4FF"/>
          </w:tcPr>
          <w:p w14:paraId="1473208F" w14:textId="77777777" w:rsidR="00166CAF" w:rsidRDefault="00000000">
            <w:r>
              <w:rPr>
                <w:sz w:val="19"/>
              </w:rPr>
              <w:t>7.03</w:t>
            </w:r>
          </w:p>
        </w:tc>
      </w:tr>
      <w:tr w:rsidR="00166CAF" w14:paraId="0D9B7585" w14:textId="77777777">
        <w:tc>
          <w:tcPr>
            <w:tcW w:w="2280" w:type="dxa"/>
          </w:tcPr>
          <w:p w14:paraId="752DDB9A" w14:textId="77777777" w:rsidR="00166CAF" w:rsidRDefault="00000000">
            <w:r>
              <w:rPr>
                <w:sz w:val="19"/>
              </w:rPr>
              <w:t>Home and Lifestyle</w:t>
            </w:r>
          </w:p>
        </w:tc>
        <w:tc>
          <w:tcPr>
            <w:tcW w:w="2280" w:type="dxa"/>
          </w:tcPr>
          <w:p w14:paraId="7B4E9B21" w14:textId="77777777" w:rsidR="00166CAF" w:rsidRDefault="00000000">
            <w:r>
              <w:rPr>
                <w:sz w:val="19"/>
              </w:rPr>
              <w:t>$53,861.91</w:t>
            </w:r>
          </w:p>
        </w:tc>
        <w:tc>
          <w:tcPr>
            <w:tcW w:w="2280" w:type="dxa"/>
          </w:tcPr>
          <w:p w14:paraId="11A22851" w14:textId="77777777" w:rsidR="00166CAF" w:rsidRDefault="00000000">
            <w:r>
              <w:rPr>
                <w:sz w:val="19"/>
              </w:rPr>
              <w:t>911</w:t>
            </w:r>
          </w:p>
        </w:tc>
        <w:tc>
          <w:tcPr>
            <w:tcW w:w="2280" w:type="dxa"/>
          </w:tcPr>
          <w:p w14:paraId="14F1717D" w14:textId="77777777" w:rsidR="00166CAF" w:rsidRDefault="00000000">
            <w:r>
              <w:rPr>
                <w:sz w:val="19"/>
              </w:rPr>
              <w:t>6.84</w:t>
            </w:r>
          </w:p>
        </w:tc>
      </w:tr>
      <w:tr w:rsidR="00166CAF" w14:paraId="729E231B" w14:textId="77777777">
        <w:tc>
          <w:tcPr>
            <w:tcW w:w="2280" w:type="dxa"/>
            <w:shd w:val="clear" w:color="auto" w:fill="F0F4FF"/>
          </w:tcPr>
          <w:p w14:paraId="1FF83022" w14:textId="77777777" w:rsidR="00166CAF" w:rsidRDefault="00000000">
            <w:r>
              <w:rPr>
                <w:sz w:val="19"/>
              </w:rPr>
              <w:t>Health and Beauty (Lowest)</w:t>
            </w:r>
          </w:p>
        </w:tc>
        <w:tc>
          <w:tcPr>
            <w:tcW w:w="2280" w:type="dxa"/>
            <w:shd w:val="clear" w:color="auto" w:fill="F0F4FF"/>
          </w:tcPr>
          <w:p w14:paraId="0F5B4067" w14:textId="77777777" w:rsidR="00166CAF" w:rsidRDefault="00000000">
            <w:r>
              <w:rPr>
                <w:sz w:val="19"/>
              </w:rPr>
              <w:t>$49,193.74</w:t>
            </w:r>
          </w:p>
        </w:tc>
        <w:tc>
          <w:tcPr>
            <w:tcW w:w="2280" w:type="dxa"/>
            <w:shd w:val="clear" w:color="auto" w:fill="F0F4FF"/>
          </w:tcPr>
          <w:p w14:paraId="3AC25DCD" w14:textId="77777777" w:rsidR="00166CAF" w:rsidRDefault="00000000">
            <w:r>
              <w:rPr>
                <w:sz w:val="19"/>
              </w:rPr>
              <w:t>854</w:t>
            </w:r>
          </w:p>
        </w:tc>
        <w:tc>
          <w:tcPr>
            <w:tcW w:w="2280" w:type="dxa"/>
            <w:shd w:val="clear" w:color="auto" w:fill="F0F4FF"/>
          </w:tcPr>
          <w:p w14:paraId="4D9545A8" w14:textId="77777777" w:rsidR="00166CAF" w:rsidRDefault="00000000">
            <w:r>
              <w:rPr>
                <w:sz w:val="19"/>
              </w:rPr>
              <w:t>7.00</w:t>
            </w:r>
          </w:p>
        </w:tc>
      </w:tr>
    </w:tbl>
    <w:p w14:paraId="37B5C449" w14:textId="77777777" w:rsidR="00166CAF" w:rsidRDefault="00166CAF"/>
    <w:p w14:paraId="5337F990" w14:textId="77777777" w:rsidR="00166CAF" w:rsidRDefault="00000000">
      <w:pPr>
        <w:spacing w:before="80" w:after="160"/>
      </w:pPr>
      <w:r>
        <w:rPr>
          <w:color w:val="4F8EF7"/>
          <w:sz w:val="14"/>
        </w:rPr>
        <w:t>────────────────────────────────────────────────────────────────────────</w:t>
      </w:r>
    </w:p>
    <w:p w14:paraId="256DE95F" w14:textId="77777777" w:rsidR="00166CAF" w:rsidRDefault="00000000">
      <w:pPr>
        <w:pStyle w:val="Heading1"/>
      </w:pPr>
      <w:r>
        <w:rPr>
          <w:color w:val="1A2133"/>
        </w:rPr>
        <w:t>20. UI Screenshots Summary</w:t>
      </w:r>
    </w:p>
    <w:p w14:paraId="049EB61C" w14:textId="77777777" w:rsidR="00166CAF" w:rsidRDefault="00000000">
      <w:pPr>
        <w:spacing w:before="40" w:after="160"/>
      </w:pPr>
      <w:r>
        <w:t>This section collects the major application screens from the live running Streamlit dashboard. All screenshots were captured using Playwright + system Chrome at 1440×900 resolution with 1.5× device scale factor, producing 2160×1230 pixel high-resolution images.</w:t>
      </w:r>
    </w:p>
    <w:p w14:paraId="57BD066B" w14:textId="77777777" w:rsidR="00166CAF" w:rsidRDefault="00000000">
      <w:pPr>
        <w:spacing w:before="160" w:after="80"/>
        <w:jc w:val="center"/>
      </w:pPr>
      <w:r>
        <w:rPr>
          <w:noProof/>
        </w:rPr>
        <w:lastRenderedPageBreak/>
        <w:drawing>
          <wp:inline distT="0" distB="0" distL="0" distR="0" wp14:anchorId="3323B2E8" wp14:editId="7B932FB1">
            <wp:extent cx="5303520" cy="29832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ull_dashboard.png"/>
                    <pic:cNvPicPr/>
                  </pic:nvPicPr>
                  <pic:blipFill>
                    <a:blip r:embed="rId8"/>
                    <a:stretch>
                      <a:fillRect/>
                    </a:stretch>
                  </pic:blipFill>
                  <pic:spPr>
                    <a:xfrm>
                      <a:off x="0" y="0"/>
                      <a:ext cx="5303520" cy="2983230"/>
                    </a:xfrm>
                    <a:prstGeom prst="rect">
                      <a:avLst/>
                    </a:prstGeom>
                  </pic:spPr>
                </pic:pic>
              </a:graphicData>
            </a:graphic>
          </wp:inline>
        </w:drawing>
      </w:r>
    </w:p>
    <w:p w14:paraId="09AC2432" w14:textId="77777777" w:rsidR="00166CAF" w:rsidRDefault="00000000">
      <w:pPr>
        <w:spacing w:after="240"/>
        <w:jc w:val="center"/>
      </w:pPr>
      <w:r>
        <w:rPr>
          <w:b/>
          <w:i/>
          <w:color w:val="57606A"/>
          <w:sz w:val="19"/>
        </w:rPr>
        <w:t>Figure 16. Full Dashboard View – Sidebar and Overview Tab</w:t>
      </w:r>
    </w:p>
    <w:p w14:paraId="2BF5462A" w14:textId="77777777" w:rsidR="00166CAF" w:rsidRDefault="00000000">
      <w:pPr>
        <w:spacing w:before="160" w:after="80"/>
        <w:jc w:val="center"/>
      </w:pPr>
      <w:r>
        <w:rPr>
          <w:noProof/>
        </w:rPr>
        <w:drawing>
          <wp:inline distT="0" distB="0" distL="0" distR="0" wp14:anchorId="58998918" wp14:editId="152D37DC">
            <wp:extent cx="5303520" cy="30200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verview_kpis.png"/>
                    <pic:cNvPicPr/>
                  </pic:nvPicPr>
                  <pic:blipFill>
                    <a:blip r:embed="rId9"/>
                    <a:stretch>
                      <a:fillRect/>
                    </a:stretch>
                  </pic:blipFill>
                  <pic:spPr>
                    <a:xfrm>
                      <a:off x="0" y="0"/>
                      <a:ext cx="5303520" cy="3020060"/>
                    </a:xfrm>
                    <a:prstGeom prst="rect">
                      <a:avLst/>
                    </a:prstGeom>
                  </pic:spPr>
                </pic:pic>
              </a:graphicData>
            </a:graphic>
          </wp:inline>
        </w:drawing>
      </w:r>
    </w:p>
    <w:p w14:paraId="7B919557" w14:textId="77777777" w:rsidR="00166CAF" w:rsidRDefault="00000000">
      <w:pPr>
        <w:spacing w:after="240"/>
        <w:jc w:val="center"/>
      </w:pPr>
      <w:r>
        <w:rPr>
          <w:b/>
          <w:i/>
          <w:color w:val="57606A"/>
          <w:sz w:val="19"/>
        </w:rPr>
        <w:t>Figure 17. Overview Tab – KPI Cards and Revenue Charts</w:t>
      </w:r>
    </w:p>
    <w:p w14:paraId="1B1B33E0" w14:textId="77777777" w:rsidR="00166CAF" w:rsidRDefault="00000000">
      <w:pPr>
        <w:spacing w:before="160" w:after="80"/>
        <w:jc w:val="center"/>
      </w:pPr>
      <w:r>
        <w:rPr>
          <w:noProof/>
        </w:rPr>
        <w:lastRenderedPageBreak/>
        <w:drawing>
          <wp:inline distT="0" distB="0" distL="0" distR="0" wp14:anchorId="02C4BA1C" wp14:editId="502466B7">
            <wp:extent cx="5303520" cy="30200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ta_quality.png"/>
                    <pic:cNvPicPr/>
                  </pic:nvPicPr>
                  <pic:blipFill>
                    <a:blip r:embed="rId10"/>
                    <a:stretch>
                      <a:fillRect/>
                    </a:stretch>
                  </pic:blipFill>
                  <pic:spPr>
                    <a:xfrm>
                      <a:off x="0" y="0"/>
                      <a:ext cx="5303520" cy="3020060"/>
                    </a:xfrm>
                    <a:prstGeom prst="rect">
                      <a:avLst/>
                    </a:prstGeom>
                  </pic:spPr>
                </pic:pic>
              </a:graphicData>
            </a:graphic>
          </wp:inline>
        </w:drawing>
      </w:r>
    </w:p>
    <w:p w14:paraId="7DA1E938" w14:textId="77777777" w:rsidR="00166CAF" w:rsidRDefault="00000000">
      <w:pPr>
        <w:spacing w:after="240"/>
        <w:jc w:val="center"/>
      </w:pPr>
      <w:r>
        <w:rPr>
          <w:b/>
          <w:i/>
          <w:color w:val="57606A"/>
          <w:sz w:val="19"/>
        </w:rPr>
        <w:t>Figure 18. Data Quality Tab – Quality Checks and Statistics</w:t>
      </w:r>
    </w:p>
    <w:p w14:paraId="477D092C" w14:textId="77777777" w:rsidR="00166CAF" w:rsidRDefault="00000000">
      <w:pPr>
        <w:spacing w:before="160" w:after="80"/>
        <w:jc w:val="center"/>
      </w:pPr>
      <w:r>
        <w:rPr>
          <w:noProof/>
        </w:rPr>
        <w:drawing>
          <wp:inline distT="0" distB="0" distL="0" distR="0" wp14:anchorId="1F854A35" wp14:editId="577CA7EC">
            <wp:extent cx="5303520" cy="30200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ales_top.png"/>
                    <pic:cNvPicPr/>
                  </pic:nvPicPr>
                  <pic:blipFill>
                    <a:blip r:embed="rId12"/>
                    <a:stretch>
                      <a:fillRect/>
                    </a:stretch>
                  </pic:blipFill>
                  <pic:spPr>
                    <a:xfrm>
                      <a:off x="0" y="0"/>
                      <a:ext cx="5303520" cy="3020060"/>
                    </a:xfrm>
                    <a:prstGeom prst="rect">
                      <a:avLst/>
                    </a:prstGeom>
                  </pic:spPr>
                </pic:pic>
              </a:graphicData>
            </a:graphic>
          </wp:inline>
        </w:drawing>
      </w:r>
    </w:p>
    <w:p w14:paraId="22D5B254" w14:textId="77777777" w:rsidR="00166CAF" w:rsidRDefault="00000000">
      <w:pPr>
        <w:spacing w:after="240"/>
        <w:jc w:val="center"/>
      </w:pPr>
      <w:r>
        <w:rPr>
          <w:b/>
          <w:i/>
          <w:color w:val="57606A"/>
          <w:sz w:val="19"/>
        </w:rPr>
        <w:t>Figure 19. Sales Analysis Tab – Computed Sales and Aggregations</w:t>
      </w:r>
    </w:p>
    <w:p w14:paraId="7B271615" w14:textId="77777777" w:rsidR="00166CAF" w:rsidRDefault="00000000">
      <w:pPr>
        <w:spacing w:before="160" w:after="80"/>
        <w:jc w:val="center"/>
      </w:pPr>
      <w:r>
        <w:rPr>
          <w:noProof/>
        </w:rPr>
        <w:lastRenderedPageBreak/>
        <w:drawing>
          <wp:inline distT="0" distB="0" distL="0" distR="0" wp14:anchorId="6442EC50" wp14:editId="7670A242">
            <wp:extent cx="5303520" cy="31673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oduct_branch.png"/>
                    <pic:cNvPicPr/>
                  </pic:nvPicPr>
                  <pic:blipFill>
                    <a:blip r:embed="rId15"/>
                    <a:stretch>
                      <a:fillRect/>
                    </a:stretch>
                  </pic:blipFill>
                  <pic:spPr>
                    <a:xfrm>
                      <a:off x="0" y="0"/>
                      <a:ext cx="5303520" cy="3167380"/>
                    </a:xfrm>
                    <a:prstGeom prst="rect">
                      <a:avLst/>
                    </a:prstGeom>
                  </pic:spPr>
                </pic:pic>
              </a:graphicData>
            </a:graphic>
          </wp:inline>
        </w:drawing>
      </w:r>
    </w:p>
    <w:p w14:paraId="25870E1B" w14:textId="77777777" w:rsidR="00166CAF" w:rsidRDefault="00000000">
      <w:pPr>
        <w:spacing w:after="240"/>
        <w:jc w:val="center"/>
      </w:pPr>
      <w:r>
        <w:rPr>
          <w:b/>
          <w:i/>
          <w:color w:val="57606A"/>
          <w:sz w:val="19"/>
        </w:rPr>
        <w:t>Figure 20. Product &amp; Branch Tab – Product Line and Cross-Tab Charts</w:t>
      </w:r>
    </w:p>
    <w:p w14:paraId="4934D9A1" w14:textId="77777777" w:rsidR="00166CAF" w:rsidRDefault="00000000">
      <w:pPr>
        <w:spacing w:before="160" w:after="80"/>
        <w:jc w:val="center"/>
      </w:pPr>
      <w:r>
        <w:rPr>
          <w:noProof/>
        </w:rPr>
        <w:drawing>
          <wp:inline distT="0" distB="0" distL="0" distR="0" wp14:anchorId="5A0DBF14" wp14:editId="5C683AE8">
            <wp:extent cx="5303520" cy="231426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branch_product.png"/>
                    <pic:cNvPicPr/>
                  </pic:nvPicPr>
                  <pic:blipFill>
                    <a:blip r:embed="rId23"/>
                    <a:stretch>
                      <a:fillRect/>
                    </a:stretch>
                  </pic:blipFill>
                  <pic:spPr>
                    <a:xfrm>
                      <a:off x="0" y="0"/>
                      <a:ext cx="5303520" cy="2314263"/>
                    </a:xfrm>
                    <a:prstGeom prst="rect">
                      <a:avLst/>
                    </a:prstGeom>
                  </pic:spPr>
                </pic:pic>
              </a:graphicData>
            </a:graphic>
          </wp:inline>
        </w:drawing>
      </w:r>
    </w:p>
    <w:p w14:paraId="0B8DDBB2" w14:textId="77777777" w:rsidR="00166CAF" w:rsidRDefault="00000000">
      <w:pPr>
        <w:spacing w:after="240"/>
        <w:jc w:val="center"/>
      </w:pPr>
      <w:r>
        <w:rPr>
          <w:b/>
          <w:i/>
          <w:color w:val="57606A"/>
          <w:sz w:val="19"/>
        </w:rPr>
        <w:t>Figure 21. Branch × Product Line Grouped Revenue Bar Chart</w:t>
      </w:r>
    </w:p>
    <w:p w14:paraId="5C31E5D9" w14:textId="77777777" w:rsidR="00166CAF" w:rsidRDefault="00000000">
      <w:pPr>
        <w:spacing w:before="160" w:after="80"/>
        <w:jc w:val="center"/>
      </w:pPr>
      <w:r>
        <w:rPr>
          <w:noProof/>
        </w:rPr>
        <w:lastRenderedPageBreak/>
        <w:drawing>
          <wp:inline distT="0" distB="0" distL="0" distR="0" wp14:anchorId="25A8AB8D" wp14:editId="52CA0ED2">
            <wp:extent cx="5303520" cy="30200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ustomer_top.png"/>
                    <pic:cNvPicPr/>
                  </pic:nvPicPr>
                  <pic:blipFill>
                    <a:blip r:embed="rId16"/>
                    <a:stretch>
                      <a:fillRect/>
                    </a:stretch>
                  </pic:blipFill>
                  <pic:spPr>
                    <a:xfrm>
                      <a:off x="0" y="0"/>
                      <a:ext cx="5303520" cy="3020060"/>
                    </a:xfrm>
                    <a:prstGeom prst="rect">
                      <a:avLst/>
                    </a:prstGeom>
                  </pic:spPr>
                </pic:pic>
              </a:graphicData>
            </a:graphic>
          </wp:inline>
        </w:drawing>
      </w:r>
    </w:p>
    <w:p w14:paraId="014B99CA" w14:textId="77777777" w:rsidR="00166CAF" w:rsidRDefault="00000000">
      <w:pPr>
        <w:spacing w:after="240"/>
        <w:jc w:val="center"/>
      </w:pPr>
      <w:r>
        <w:rPr>
          <w:b/>
          <w:i/>
          <w:color w:val="57606A"/>
          <w:sz w:val="19"/>
        </w:rPr>
        <w:t>Figure 22. Customer Insights Tab – Demographics Overview</w:t>
      </w:r>
    </w:p>
    <w:p w14:paraId="4C5799B2" w14:textId="77777777" w:rsidR="00166CAF" w:rsidRDefault="00000000">
      <w:pPr>
        <w:spacing w:before="160" w:after="80"/>
        <w:jc w:val="center"/>
      </w:pPr>
      <w:r>
        <w:rPr>
          <w:noProof/>
        </w:rPr>
        <w:drawing>
          <wp:inline distT="0" distB="0" distL="0" distR="0" wp14:anchorId="2CA77CE2" wp14:editId="306EC7D7">
            <wp:extent cx="5303520" cy="231426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gender.png"/>
                    <pic:cNvPicPr/>
                  </pic:nvPicPr>
                  <pic:blipFill>
                    <a:blip r:embed="rId24"/>
                    <a:stretch>
                      <a:fillRect/>
                    </a:stretch>
                  </pic:blipFill>
                  <pic:spPr>
                    <a:xfrm>
                      <a:off x="0" y="0"/>
                      <a:ext cx="5303520" cy="2314263"/>
                    </a:xfrm>
                    <a:prstGeom prst="rect">
                      <a:avLst/>
                    </a:prstGeom>
                  </pic:spPr>
                </pic:pic>
              </a:graphicData>
            </a:graphic>
          </wp:inline>
        </w:drawing>
      </w:r>
    </w:p>
    <w:p w14:paraId="57B02E29" w14:textId="77777777" w:rsidR="00166CAF" w:rsidRDefault="00000000">
      <w:pPr>
        <w:spacing w:after="240"/>
        <w:jc w:val="center"/>
      </w:pPr>
      <w:r>
        <w:rPr>
          <w:b/>
          <w:i/>
          <w:color w:val="57606A"/>
          <w:sz w:val="19"/>
        </w:rPr>
        <w:t>Figure 23. Revenue by Gender – Female vs Male Comparison</w:t>
      </w:r>
    </w:p>
    <w:p w14:paraId="1CE7C0CD" w14:textId="77777777" w:rsidR="00166CAF" w:rsidRDefault="00000000">
      <w:pPr>
        <w:spacing w:before="160" w:after="80"/>
        <w:jc w:val="center"/>
      </w:pPr>
      <w:r>
        <w:rPr>
          <w:noProof/>
        </w:rPr>
        <w:lastRenderedPageBreak/>
        <w:drawing>
          <wp:inline distT="0" distB="0" distL="0" distR="0" wp14:anchorId="24F53F80" wp14:editId="6F91D469">
            <wp:extent cx="5303520" cy="231426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ustomer_type.png"/>
                    <pic:cNvPicPr/>
                  </pic:nvPicPr>
                  <pic:blipFill>
                    <a:blip r:embed="rId25"/>
                    <a:stretch>
                      <a:fillRect/>
                    </a:stretch>
                  </pic:blipFill>
                  <pic:spPr>
                    <a:xfrm>
                      <a:off x="0" y="0"/>
                      <a:ext cx="5303520" cy="2314263"/>
                    </a:xfrm>
                    <a:prstGeom prst="rect">
                      <a:avLst/>
                    </a:prstGeom>
                  </pic:spPr>
                </pic:pic>
              </a:graphicData>
            </a:graphic>
          </wp:inline>
        </w:drawing>
      </w:r>
    </w:p>
    <w:p w14:paraId="01DC2D27" w14:textId="77777777" w:rsidR="00166CAF" w:rsidRDefault="00000000">
      <w:pPr>
        <w:spacing w:after="240"/>
        <w:jc w:val="center"/>
      </w:pPr>
      <w:r>
        <w:rPr>
          <w:b/>
          <w:i/>
          <w:color w:val="57606A"/>
          <w:sz w:val="19"/>
        </w:rPr>
        <w:t>Figure 24. Revenue by Customer Type – Member vs Normal Donut</w:t>
      </w:r>
    </w:p>
    <w:p w14:paraId="76BCD8E1" w14:textId="77777777" w:rsidR="00166CAF" w:rsidRDefault="00000000">
      <w:pPr>
        <w:spacing w:before="160" w:after="80"/>
        <w:jc w:val="center"/>
      </w:pPr>
      <w:r>
        <w:rPr>
          <w:noProof/>
        </w:rPr>
        <w:drawing>
          <wp:inline distT="0" distB="0" distL="0" distR="0" wp14:anchorId="488EA1DA" wp14:editId="22E3FCA4">
            <wp:extent cx="5303520" cy="231426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rating_hist.png"/>
                    <pic:cNvPicPr/>
                  </pic:nvPicPr>
                  <pic:blipFill>
                    <a:blip r:embed="rId26"/>
                    <a:stretch>
                      <a:fillRect/>
                    </a:stretch>
                  </pic:blipFill>
                  <pic:spPr>
                    <a:xfrm>
                      <a:off x="0" y="0"/>
                      <a:ext cx="5303520" cy="2314263"/>
                    </a:xfrm>
                    <a:prstGeom prst="rect">
                      <a:avLst/>
                    </a:prstGeom>
                  </pic:spPr>
                </pic:pic>
              </a:graphicData>
            </a:graphic>
          </wp:inline>
        </w:drawing>
      </w:r>
    </w:p>
    <w:p w14:paraId="45D913EB" w14:textId="77777777" w:rsidR="00166CAF" w:rsidRDefault="00000000">
      <w:pPr>
        <w:spacing w:after="240"/>
        <w:jc w:val="center"/>
      </w:pPr>
      <w:r>
        <w:rPr>
          <w:b/>
          <w:i/>
          <w:color w:val="57606A"/>
          <w:sz w:val="19"/>
        </w:rPr>
        <w:t>Figure 25. Customer Rating Distribution Histogram</w:t>
      </w:r>
    </w:p>
    <w:p w14:paraId="33DE0998" w14:textId="77777777" w:rsidR="00166CAF" w:rsidRDefault="00000000">
      <w:pPr>
        <w:spacing w:before="160" w:after="80"/>
        <w:jc w:val="center"/>
      </w:pPr>
      <w:r>
        <w:rPr>
          <w:noProof/>
        </w:rPr>
        <w:lastRenderedPageBreak/>
        <w:drawing>
          <wp:inline distT="0" distB="0" distL="0" distR="0" wp14:anchorId="1F5FEE41" wp14:editId="3E4402D0">
            <wp:extent cx="5303520" cy="30200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iz_top.png"/>
                    <pic:cNvPicPr/>
                  </pic:nvPicPr>
                  <pic:blipFill>
                    <a:blip r:embed="rId21"/>
                    <a:stretch>
                      <a:fillRect/>
                    </a:stretch>
                  </pic:blipFill>
                  <pic:spPr>
                    <a:xfrm>
                      <a:off x="0" y="0"/>
                      <a:ext cx="5303520" cy="3020060"/>
                    </a:xfrm>
                    <a:prstGeom prst="rect">
                      <a:avLst/>
                    </a:prstGeom>
                  </pic:spPr>
                </pic:pic>
              </a:graphicData>
            </a:graphic>
          </wp:inline>
        </w:drawing>
      </w:r>
    </w:p>
    <w:p w14:paraId="6822E349" w14:textId="77777777" w:rsidR="00166CAF" w:rsidRDefault="00000000">
      <w:pPr>
        <w:spacing w:after="240"/>
        <w:jc w:val="center"/>
      </w:pPr>
      <w:r>
        <w:rPr>
          <w:b/>
          <w:i/>
          <w:color w:val="57606A"/>
          <w:sz w:val="19"/>
        </w:rPr>
        <w:t>Figure 26. Business Decisions Tab – Insight Cards</w:t>
      </w:r>
    </w:p>
    <w:p w14:paraId="1D7643E9" w14:textId="77777777" w:rsidR="00166CAF" w:rsidRDefault="00000000">
      <w:pPr>
        <w:spacing w:before="160" w:after="80"/>
        <w:jc w:val="center"/>
      </w:pPr>
      <w:r>
        <w:rPr>
          <w:noProof/>
        </w:rPr>
        <w:drawing>
          <wp:inline distT="0" distB="0" distL="0" distR="0" wp14:anchorId="522CBF2D" wp14:editId="19AF047B">
            <wp:extent cx="5303520" cy="231426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sunburst.png"/>
                    <pic:cNvPicPr/>
                  </pic:nvPicPr>
                  <pic:blipFill>
                    <a:blip r:embed="rId27"/>
                    <a:stretch>
                      <a:fillRect/>
                    </a:stretch>
                  </pic:blipFill>
                  <pic:spPr>
                    <a:xfrm>
                      <a:off x="0" y="0"/>
                      <a:ext cx="5303520" cy="2314263"/>
                    </a:xfrm>
                    <a:prstGeom prst="rect">
                      <a:avLst/>
                    </a:prstGeom>
                  </pic:spPr>
                </pic:pic>
              </a:graphicData>
            </a:graphic>
          </wp:inline>
        </w:drawing>
      </w:r>
    </w:p>
    <w:p w14:paraId="5D17F3B2" w14:textId="77777777" w:rsidR="00166CAF" w:rsidRDefault="00000000">
      <w:pPr>
        <w:spacing w:after="240"/>
        <w:jc w:val="center"/>
      </w:pPr>
      <w:r>
        <w:rPr>
          <w:b/>
          <w:i/>
          <w:color w:val="57606A"/>
          <w:sz w:val="19"/>
        </w:rPr>
        <w:t>Figure 27. Sunburst Drill-Down – Branch → Product Line Revenue</w:t>
      </w:r>
    </w:p>
    <w:p w14:paraId="7AECDA63" w14:textId="77777777" w:rsidR="00166CAF" w:rsidRDefault="00000000">
      <w:pPr>
        <w:spacing w:before="160" w:after="80"/>
        <w:jc w:val="center"/>
      </w:pPr>
      <w:r>
        <w:rPr>
          <w:noProof/>
        </w:rPr>
        <w:lastRenderedPageBreak/>
        <w:drawing>
          <wp:inline distT="0" distB="0" distL="0" distR="0" wp14:anchorId="6A4BA212" wp14:editId="72958000">
            <wp:extent cx="1828800" cy="587828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idebar.png"/>
                    <pic:cNvPicPr/>
                  </pic:nvPicPr>
                  <pic:blipFill>
                    <a:blip r:embed="rId28"/>
                    <a:stretch>
                      <a:fillRect/>
                    </a:stretch>
                  </pic:blipFill>
                  <pic:spPr>
                    <a:xfrm>
                      <a:off x="0" y="0"/>
                      <a:ext cx="1828800" cy="5878286"/>
                    </a:xfrm>
                    <a:prstGeom prst="rect">
                      <a:avLst/>
                    </a:prstGeom>
                  </pic:spPr>
                </pic:pic>
              </a:graphicData>
            </a:graphic>
          </wp:inline>
        </w:drawing>
      </w:r>
    </w:p>
    <w:p w14:paraId="6B83094A" w14:textId="77777777" w:rsidR="00166CAF" w:rsidRDefault="00000000">
      <w:pPr>
        <w:spacing w:after="240"/>
        <w:jc w:val="center"/>
      </w:pPr>
      <w:r>
        <w:rPr>
          <w:b/>
          <w:i/>
          <w:color w:val="57606A"/>
          <w:sz w:val="19"/>
        </w:rPr>
        <w:t>Figure 28. Sidebar – Real-Time Filter Panel</w:t>
      </w:r>
    </w:p>
    <w:p w14:paraId="1D084981" w14:textId="77777777" w:rsidR="00166CAF" w:rsidRDefault="00000000">
      <w:pPr>
        <w:spacing w:before="80" w:after="160"/>
      </w:pPr>
      <w:r>
        <w:rPr>
          <w:color w:val="4F8EF7"/>
          <w:sz w:val="14"/>
        </w:rPr>
        <w:t>────────────────────────────────────────────────────────────────────────</w:t>
      </w:r>
    </w:p>
    <w:p w14:paraId="61F8A9CF" w14:textId="77777777" w:rsidR="00166CAF" w:rsidRDefault="00000000">
      <w:r>
        <w:br w:type="page"/>
      </w:r>
    </w:p>
    <w:p w14:paraId="1B976323" w14:textId="77777777" w:rsidR="00166CAF" w:rsidRDefault="00000000">
      <w:pPr>
        <w:pStyle w:val="Heading1"/>
      </w:pPr>
      <w:r>
        <w:rPr>
          <w:color w:val="1A2133"/>
        </w:rPr>
        <w:lastRenderedPageBreak/>
        <w:t>21. Testing</w:t>
      </w:r>
    </w:p>
    <w:p w14:paraId="19C2EFA3" w14:textId="77777777" w:rsidR="00166CAF" w:rsidRDefault="00000000">
      <w:pPr>
        <w:spacing w:before="40" w:after="160"/>
      </w:pPr>
      <w:r>
        <w:t>The following verification tests were performed during development:</w:t>
      </w:r>
    </w:p>
    <w:tbl>
      <w:tblPr>
        <w:tblStyle w:val="TableGrid"/>
        <w:tblW w:w="0" w:type="auto"/>
        <w:tblLook w:val="04A0" w:firstRow="1" w:lastRow="0" w:firstColumn="1" w:lastColumn="0" w:noHBand="0" w:noVBand="1"/>
      </w:tblPr>
      <w:tblGrid>
        <w:gridCol w:w="3041"/>
        <w:gridCol w:w="3041"/>
        <w:gridCol w:w="3041"/>
      </w:tblGrid>
      <w:tr w:rsidR="00166CAF" w14:paraId="24EFC096" w14:textId="77777777">
        <w:tc>
          <w:tcPr>
            <w:tcW w:w="3041" w:type="dxa"/>
            <w:shd w:val="clear" w:color="auto" w:fill="1A2133"/>
          </w:tcPr>
          <w:p w14:paraId="66700359" w14:textId="77777777" w:rsidR="00166CAF" w:rsidRDefault="00000000">
            <w:pPr>
              <w:jc w:val="center"/>
            </w:pPr>
            <w:r>
              <w:rPr>
                <w:b/>
                <w:color w:val="FFFFFF"/>
                <w:sz w:val="19"/>
              </w:rPr>
              <w:t>Test</w:t>
            </w:r>
          </w:p>
        </w:tc>
        <w:tc>
          <w:tcPr>
            <w:tcW w:w="3041" w:type="dxa"/>
            <w:shd w:val="clear" w:color="auto" w:fill="1A2133"/>
          </w:tcPr>
          <w:p w14:paraId="723D63F1" w14:textId="77777777" w:rsidR="00166CAF" w:rsidRDefault="00000000">
            <w:pPr>
              <w:jc w:val="center"/>
            </w:pPr>
            <w:r>
              <w:rPr>
                <w:b/>
                <w:color w:val="FFFFFF"/>
                <w:sz w:val="19"/>
              </w:rPr>
              <w:t>Method</w:t>
            </w:r>
          </w:p>
        </w:tc>
        <w:tc>
          <w:tcPr>
            <w:tcW w:w="3041" w:type="dxa"/>
            <w:shd w:val="clear" w:color="auto" w:fill="1A2133"/>
          </w:tcPr>
          <w:p w14:paraId="383002FF" w14:textId="77777777" w:rsidR="00166CAF" w:rsidRDefault="00000000">
            <w:pPr>
              <w:jc w:val="center"/>
            </w:pPr>
            <w:r>
              <w:rPr>
                <w:b/>
                <w:color w:val="FFFFFF"/>
                <w:sz w:val="19"/>
              </w:rPr>
              <w:t>Result</w:t>
            </w:r>
          </w:p>
        </w:tc>
      </w:tr>
      <w:tr w:rsidR="00166CAF" w14:paraId="53E0A597" w14:textId="77777777">
        <w:tc>
          <w:tcPr>
            <w:tcW w:w="3041" w:type="dxa"/>
          </w:tcPr>
          <w:p w14:paraId="1CBC0D11" w14:textId="77777777" w:rsidR="00166CAF" w:rsidRDefault="00000000">
            <w:r>
              <w:rPr>
                <w:sz w:val="19"/>
              </w:rPr>
              <w:t>Dataset loading</w:t>
            </w:r>
          </w:p>
        </w:tc>
        <w:tc>
          <w:tcPr>
            <w:tcW w:w="3041" w:type="dxa"/>
          </w:tcPr>
          <w:p w14:paraId="754DFF18" w14:textId="77777777" w:rsidR="00166CAF" w:rsidRDefault="00000000">
            <w:r>
              <w:rPr>
                <w:sz w:val="19"/>
              </w:rPr>
              <w:t>Run app.py; check df.shape</w:t>
            </w:r>
          </w:p>
        </w:tc>
        <w:tc>
          <w:tcPr>
            <w:tcW w:w="3041" w:type="dxa"/>
          </w:tcPr>
          <w:p w14:paraId="4C402538" w14:textId="77777777" w:rsidR="00166CAF" w:rsidRDefault="00000000">
            <w:r>
              <w:rPr>
                <w:sz w:val="19"/>
              </w:rPr>
              <w:t>1,000 rows × 17 columns — PASS</w:t>
            </w:r>
          </w:p>
        </w:tc>
      </w:tr>
      <w:tr w:rsidR="00166CAF" w14:paraId="16366DB6" w14:textId="77777777">
        <w:tc>
          <w:tcPr>
            <w:tcW w:w="3041" w:type="dxa"/>
            <w:shd w:val="clear" w:color="auto" w:fill="F0F4FF"/>
          </w:tcPr>
          <w:p w14:paraId="6C3D804C" w14:textId="77777777" w:rsidR="00166CAF" w:rsidRDefault="00000000">
            <w:r>
              <w:rPr>
                <w:sz w:val="19"/>
              </w:rPr>
              <w:t>Missing value check</w:t>
            </w:r>
          </w:p>
        </w:tc>
        <w:tc>
          <w:tcPr>
            <w:tcW w:w="3041" w:type="dxa"/>
            <w:shd w:val="clear" w:color="auto" w:fill="F0F4FF"/>
          </w:tcPr>
          <w:p w14:paraId="0E6FD9C6" w14:textId="77777777" w:rsidR="00166CAF" w:rsidRDefault="00000000">
            <w:r>
              <w:rPr>
                <w:sz w:val="19"/>
              </w:rPr>
              <w:t>df.isnull().sum() — all zeros</w:t>
            </w:r>
          </w:p>
        </w:tc>
        <w:tc>
          <w:tcPr>
            <w:tcW w:w="3041" w:type="dxa"/>
            <w:shd w:val="clear" w:color="auto" w:fill="F0F4FF"/>
          </w:tcPr>
          <w:p w14:paraId="740245A3" w14:textId="77777777" w:rsidR="00166CAF" w:rsidRDefault="00000000">
            <w:r>
              <w:rPr>
                <w:sz w:val="19"/>
              </w:rPr>
              <w:t>0 missing in all columns — PASS</w:t>
            </w:r>
          </w:p>
        </w:tc>
      </w:tr>
      <w:tr w:rsidR="00166CAF" w14:paraId="7472F5C4" w14:textId="77777777">
        <w:tc>
          <w:tcPr>
            <w:tcW w:w="3041" w:type="dxa"/>
          </w:tcPr>
          <w:p w14:paraId="411B9D62" w14:textId="77777777" w:rsidR="00166CAF" w:rsidRDefault="00000000">
            <w:r>
              <w:rPr>
                <w:sz w:val="19"/>
              </w:rPr>
              <w:t>Duplicate check</w:t>
            </w:r>
          </w:p>
        </w:tc>
        <w:tc>
          <w:tcPr>
            <w:tcW w:w="3041" w:type="dxa"/>
          </w:tcPr>
          <w:p w14:paraId="5B719044" w14:textId="77777777" w:rsidR="00166CAF" w:rsidRDefault="00000000">
            <w:r>
              <w:rPr>
                <w:sz w:val="19"/>
              </w:rPr>
              <w:t>df.duplicated().sum() == 0</w:t>
            </w:r>
          </w:p>
        </w:tc>
        <w:tc>
          <w:tcPr>
            <w:tcW w:w="3041" w:type="dxa"/>
          </w:tcPr>
          <w:p w14:paraId="2EB86E79" w14:textId="77777777" w:rsidR="00166CAF" w:rsidRDefault="00000000">
            <w:r>
              <w:rPr>
                <w:sz w:val="19"/>
              </w:rPr>
              <w:t>0 duplicates — PASS</w:t>
            </w:r>
          </w:p>
        </w:tc>
      </w:tr>
      <w:tr w:rsidR="00166CAF" w14:paraId="7E8AAA8F" w14:textId="77777777">
        <w:tc>
          <w:tcPr>
            <w:tcW w:w="3041" w:type="dxa"/>
            <w:shd w:val="clear" w:color="auto" w:fill="F0F4FF"/>
          </w:tcPr>
          <w:p w14:paraId="794B49EC" w14:textId="77777777" w:rsidR="00166CAF" w:rsidRDefault="00000000">
            <w:r>
              <w:rPr>
                <w:sz w:val="19"/>
              </w:rPr>
              <w:t>Sales formula</w:t>
            </w:r>
          </w:p>
        </w:tc>
        <w:tc>
          <w:tcPr>
            <w:tcW w:w="3041" w:type="dxa"/>
            <w:shd w:val="clear" w:color="auto" w:fill="F0F4FF"/>
          </w:tcPr>
          <w:p w14:paraId="585FEE53" w14:textId="77777777" w:rsidR="00166CAF" w:rsidRDefault="00000000">
            <w:r>
              <w:rPr>
                <w:sz w:val="19"/>
              </w:rPr>
              <w:t>Verify Computed Sales == Quantity × Unit price on sample rows</w:t>
            </w:r>
          </w:p>
        </w:tc>
        <w:tc>
          <w:tcPr>
            <w:tcW w:w="3041" w:type="dxa"/>
            <w:shd w:val="clear" w:color="auto" w:fill="F0F4FF"/>
          </w:tcPr>
          <w:p w14:paraId="7346CF46" w14:textId="77777777" w:rsidR="00166CAF" w:rsidRDefault="00000000">
            <w:r>
              <w:rPr>
                <w:sz w:val="19"/>
              </w:rPr>
              <w:t>All 5 sample rows correct — PASS</w:t>
            </w:r>
          </w:p>
        </w:tc>
      </w:tr>
      <w:tr w:rsidR="00166CAF" w14:paraId="2DDA965D" w14:textId="77777777">
        <w:tc>
          <w:tcPr>
            <w:tcW w:w="3041" w:type="dxa"/>
          </w:tcPr>
          <w:p w14:paraId="28BE3327" w14:textId="77777777" w:rsidR="00166CAF" w:rsidRDefault="00000000">
            <w:r>
              <w:rPr>
                <w:sz w:val="19"/>
              </w:rPr>
              <w:t>5% tax computation</w:t>
            </w:r>
          </w:p>
        </w:tc>
        <w:tc>
          <w:tcPr>
            <w:tcW w:w="3041" w:type="dxa"/>
          </w:tcPr>
          <w:p w14:paraId="23BD14BE" w14:textId="77777777" w:rsidR="00166CAF" w:rsidRDefault="00000000">
            <w:r>
              <w:rPr>
                <w:sz w:val="19"/>
              </w:rPr>
              <w:t>Total Sales == Computed Sales × 1.05</w:t>
            </w:r>
          </w:p>
        </w:tc>
        <w:tc>
          <w:tcPr>
            <w:tcW w:w="3041" w:type="dxa"/>
          </w:tcPr>
          <w:p w14:paraId="27D191FE" w14:textId="77777777" w:rsidR="00166CAF" w:rsidRDefault="00000000">
            <w:r>
              <w:rPr>
                <w:sz w:val="19"/>
              </w:rPr>
              <w:t>Verified on sample records — PASS</w:t>
            </w:r>
          </w:p>
        </w:tc>
      </w:tr>
      <w:tr w:rsidR="00166CAF" w14:paraId="6A6DEEAE" w14:textId="77777777">
        <w:tc>
          <w:tcPr>
            <w:tcW w:w="3041" w:type="dxa"/>
            <w:shd w:val="clear" w:color="auto" w:fill="F0F4FF"/>
          </w:tcPr>
          <w:p w14:paraId="35C74680" w14:textId="77777777" w:rsidR="00166CAF" w:rsidRDefault="00000000">
            <w:r>
              <w:rPr>
                <w:sz w:val="19"/>
              </w:rPr>
              <w:t>Total Revenue KPI</w:t>
            </w:r>
          </w:p>
        </w:tc>
        <w:tc>
          <w:tcPr>
            <w:tcW w:w="3041" w:type="dxa"/>
            <w:shd w:val="clear" w:color="auto" w:fill="F0F4FF"/>
          </w:tcPr>
          <w:p w14:paraId="38E878BD" w14:textId="77777777" w:rsidR="00166CAF" w:rsidRDefault="00000000">
            <w:r>
              <w:rPr>
                <w:sz w:val="19"/>
              </w:rPr>
              <w:t>Python sum: $322,966.75</w:t>
            </w:r>
          </w:p>
        </w:tc>
        <w:tc>
          <w:tcPr>
            <w:tcW w:w="3041" w:type="dxa"/>
            <w:shd w:val="clear" w:color="auto" w:fill="F0F4FF"/>
          </w:tcPr>
          <w:p w14:paraId="496CB523" w14:textId="77777777" w:rsidR="00166CAF" w:rsidRDefault="00000000">
            <w:r>
              <w:rPr>
                <w:sz w:val="19"/>
              </w:rPr>
              <w:t>Dashboard shows $322,966.75 — PASS</w:t>
            </w:r>
          </w:p>
        </w:tc>
      </w:tr>
      <w:tr w:rsidR="00166CAF" w14:paraId="4C784BAF" w14:textId="77777777">
        <w:tc>
          <w:tcPr>
            <w:tcW w:w="3041" w:type="dxa"/>
          </w:tcPr>
          <w:p w14:paraId="166A89CA" w14:textId="77777777" w:rsidR="00166CAF" w:rsidRDefault="00000000">
            <w:r>
              <w:rPr>
                <w:sz w:val="19"/>
              </w:rPr>
              <w:t>Sidebar filters</w:t>
            </w:r>
          </w:p>
        </w:tc>
        <w:tc>
          <w:tcPr>
            <w:tcW w:w="3041" w:type="dxa"/>
          </w:tcPr>
          <w:p w14:paraId="1034D889" w14:textId="77777777" w:rsidR="00166CAF" w:rsidRDefault="00000000">
            <w:r>
              <w:rPr>
                <w:sz w:val="19"/>
              </w:rPr>
              <w:t>Select Branch=Giza; verify all charts update</w:t>
            </w:r>
          </w:p>
        </w:tc>
        <w:tc>
          <w:tcPr>
            <w:tcW w:w="3041" w:type="dxa"/>
          </w:tcPr>
          <w:p w14:paraId="5663C48D" w14:textId="77777777" w:rsidR="00166CAF" w:rsidRDefault="00000000">
            <w:r>
              <w:rPr>
                <w:sz w:val="19"/>
              </w:rPr>
              <w:t>All charts re-render with Giza-only data — PASS</w:t>
            </w:r>
          </w:p>
        </w:tc>
      </w:tr>
      <w:tr w:rsidR="00166CAF" w14:paraId="376389B8" w14:textId="77777777">
        <w:tc>
          <w:tcPr>
            <w:tcW w:w="3041" w:type="dxa"/>
            <w:shd w:val="clear" w:color="auto" w:fill="F0F4FF"/>
          </w:tcPr>
          <w:p w14:paraId="3DFC5915" w14:textId="77777777" w:rsidR="00166CAF" w:rsidRDefault="00000000">
            <w:r>
              <w:rPr>
                <w:sz w:val="19"/>
              </w:rPr>
              <w:t>Tab navigation</w:t>
            </w:r>
          </w:p>
        </w:tc>
        <w:tc>
          <w:tcPr>
            <w:tcW w:w="3041" w:type="dxa"/>
            <w:shd w:val="clear" w:color="auto" w:fill="F0F4FF"/>
          </w:tcPr>
          <w:p w14:paraId="14F252AC" w14:textId="77777777" w:rsidR="00166CAF" w:rsidRDefault="00000000">
            <w:r>
              <w:rPr>
                <w:sz w:val="19"/>
              </w:rPr>
              <w:t>Click each of 6 tabs; verify content loads</w:t>
            </w:r>
          </w:p>
        </w:tc>
        <w:tc>
          <w:tcPr>
            <w:tcW w:w="3041" w:type="dxa"/>
            <w:shd w:val="clear" w:color="auto" w:fill="F0F4FF"/>
          </w:tcPr>
          <w:p w14:paraId="2F5A545F" w14:textId="77777777" w:rsidR="00166CAF" w:rsidRDefault="00000000">
            <w:r>
              <w:rPr>
                <w:sz w:val="19"/>
              </w:rPr>
              <w:t>All 6 tabs render correctly — PASS</w:t>
            </w:r>
          </w:p>
        </w:tc>
      </w:tr>
      <w:tr w:rsidR="00166CAF" w14:paraId="1484CFC3" w14:textId="77777777">
        <w:tc>
          <w:tcPr>
            <w:tcW w:w="3041" w:type="dxa"/>
          </w:tcPr>
          <w:p w14:paraId="00A71D15" w14:textId="77777777" w:rsidR="00166CAF" w:rsidRDefault="00000000">
            <w:r>
              <w:rPr>
                <w:sz w:val="19"/>
              </w:rPr>
              <w:t>No-data guard</w:t>
            </w:r>
          </w:p>
        </w:tc>
        <w:tc>
          <w:tcPr>
            <w:tcW w:w="3041" w:type="dxa"/>
          </w:tcPr>
          <w:p w14:paraId="26135BD0" w14:textId="77777777" w:rsidR="00166CAF" w:rsidRDefault="00000000">
            <w:r>
              <w:rPr>
                <w:sz w:val="19"/>
              </w:rPr>
              <w:t>Apply filter that returns 0 rows</w:t>
            </w:r>
          </w:p>
        </w:tc>
        <w:tc>
          <w:tcPr>
            <w:tcW w:w="3041" w:type="dxa"/>
          </w:tcPr>
          <w:p w14:paraId="4FB60258" w14:textId="77777777" w:rsidR="00166CAF" w:rsidRDefault="00000000">
            <w:r>
              <w:rPr>
                <w:sz w:val="19"/>
              </w:rPr>
              <w:t>Warning shown: 'No data matches filters' — PASS</w:t>
            </w:r>
          </w:p>
        </w:tc>
      </w:tr>
      <w:tr w:rsidR="00166CAF" w14:paraId="77BCCB26" w14:textId="77777777">
        <w:tc>
          <w:tcPr>
            <w:tcW w:w="3041" w:type="dxa"/>
            <w:shd w:val="clear" w:color="auto" w:fill="F0F4FF"/>
          </w:tcPr>
          <w:p w14:paraId="46232948" w14:textId="77777777" w:rsidR="00166CAF" w:rsidRDefault="00000000">
            <w:r>
              <w:rPr>
                <w:sz w:val="19"/>
              </w:rPr>
              <w:t>Chart interactivity</w:t>
            </w:r>
          </w:p>
        </w:tc>
        <w:tc>
          <w:tcPr>
            <w:tcW w:w="3041" w:type="dxa"/>
            <w:shd w:val="clear" w:color="auto" w:fill="F0F4FF"/>
          </w:tcPr>
          <w:p w14:paraId="4DF386E6" w14:textId="77777777" w:rsidR="00166CAF" w:rsidRDefault="00000000">
            <w:r>
              <w:rPr>
                <w:sz w:val="19"/>
              </w:rPr>
              <w:t>Hover over Plotly charts</w:t>
            </w:r>
          </w:p>
        </w:tc>
        <w:tc>
          <w:tcPr>
            <w:tcW w:w="3041" w:type="dxa"/>
            <w:shd w:val="clear" w:color="auto" w:fill="F0F4FF"/>
          </w:tcPr>
          <w:p w14:paraId="128AF3EF" w14:textId="77777777" w:rsidR="00166CAF" w:rsidRDefault="00000000">
            <w:r>
              <w:rPr>
                <w:sz w:val="19"/>
              </w:rPr>
              <w:t>Tooltips display correct values — PASS</w:t>
            </w:r>
          </w:p>
        </w:tc>
      </w:tr>
      <w:tr w:rsidR="00166CAF" w14:paraId="122094D4" w14:textId="77777777">
        <w:tc>
          <w:tcPr>
            <w:tcW w:w="3041" w:type="dxa"/>
          </w:tcPr>
          <w:p w14:paraId="20CA5AE8" w14:textId="77777777" w:rsidR="00166CAF" w:rsidRDefault="00000000">
            <w:r>
              <w:rPr>
                <w:sz w:val="19"/>
              </w:rPr>
              <w:t>Streamlit startup</w:t>
            </w:r>
          </w:p>
        </w:tc>
        <w:tc>
          <w:tcPr>
            <w:tcW w:w="3041" w:type="dxa"/>
          </w:tcPr>
          <w:p w14:paraId="0E0E318E" w14:textId="77777777" w:rsidR="00166CAF" w:rsidRDefault="00000000">
            <w:r>
              <w:rPr>
                <w:sz w:val="19"/>
              </w:rPr>
              <w:t>streamlit run app.py</w:t>
            </w:r>
          </w:p>
        </w:tc>
        <w:tc>
          <w:tcPr>
            <w:tcW w:w="3041" w:type="dxa"/>
          </w:tcPr>
          <w:p w14:paraId="518FBBB3" w14:textId="77777777" w:rsidR="00166CAF" w:rsidRDefault="00000000">
            <w:r>
              <w:rPr>
                <w:sz w:val="19"/>
              </w:rPr>
              <w:t>Launches on localhost:8501 within 10 seconds — PASS</w:t>
            </w:r>
          </w:p>
        </w:tc>
      </w:tr>
    </w:tbl>
    <w:p w14:paraId="06FA317B" w14:textId="77777777" w:rsidR="00166CAF" w:rsidRDefault="00166CAF"/>
    <w:p w14:paraId="4748F275" w14:textId="77777777" w:rsidR="00166CAF" w:rsidRDefault="00000000">
      <w:pPr>
        <w:spacing w:before="80" w:after="160"/>
      </w:pPr>
      <w:r>
        <w:rPr>
          <w:color w:val="4F8EF7"/>
          <w:sz w:val="14"/>
        </w:rPr>
        <w:t>────────────────────────────────────────────────────────────────────────</w:t>
      </w:r>
    </w:p>
    <w:p w14:paraId="548A43E0" w14:textId="77777777" w:rsidR="00166CAF" w:rsidRDefault="00000000">
      <w:pPr>
        <w:pStyle w:val="Heading1"/>
      </w:pPr>
      <w:r>
        <w:rPr>
          <w:color w:val="1A2133"/>
        </w:rPr>
        <w:t>22. Project Execution Guide</w:t>
      </w:r>
    </w:p>
    <w:p w14:paraId="575ACC41" w14:textId="77777777" w:rsidR="00166CAF" w:rsidRDefault="00000000">
      <w:pPr>
        <w:spacing w:before="40" w:after="160"/>
      </w:pPr>
      <w:r>
        <w:t>Follow these steps to run the project from a clean environment:</w:t>
      </w:r>
    </w:p>
    <w:p w14:paraId="515AB852" w14:textId="77777777" w:rsidR="00166CAF" w:rsidRDefault="00000000">
      <w:pPr>
        <w:pStyle w:val="Heading2"/>
      </w:pPr>
      <w:r>
        <w:rPr>
          <w:color w:val="1A2133"/>
        </w:rPr>
        <w:t>Step 1 — Verify Python</w:t>
      </w:r>
    </w:p>
    <w:p w14:paraId="205E1269" w14:textId="77777777" w:rsidR="00166CAF" w:rsidRDefault="00000000">
      <w:pPr>
        <w:spacing w:before="40" w:after="160"/>
      </w:pPr>
      <w:r>
        <w:t>Check Python 3.11 or higher is installed:</w:t>
      </w:r>
    </w:p>
    <w:tbl>
      <w:tblPr>
        <w:tblStyle w:val="TableGrid"/>
        <w:tblW w:w="0" w:type="auto"/>
        <w:tblLook w:val="04A0" w:firstRow="1" w:lastRow="0" w:firstColumn="1" w:lastColumn="0" w:noHBand="0" w:noVBand="1"/>
      </w:tblPr>
      <w:tblGrid>
        <w:gridCol w:w="9122"/>
      </w:tblGrid>
      <w:tr w:rsidR="00166CAF" w14:paraId="7821BA0B" w14:textId="77777777">
        <w:tc>
          <w:tcPr>
            <w:tcW w:w="9122" w:type="dxa"/>
            <w:shd w:val="clear" w:color="auto" w:fill="EEF2FF"/>
          </w:tcPr>
          <w:p w14:paraId="53F4F9D8" w14:textId="77777777" w:rsidR="00166CAF" w:rsidRDefault="00000000">
            <w:pPr>
              <w:spacing w:before="80" w:after="80"/>
              <w:ind w:left="170"/>
            </w:pPr>
            <w:r>
              <w:rPr>
                <w:rFonts w:ascii="Courier New" w:hAnsi="Courier New"/>
                <w:color w:val="1A2133"/>
                <w:sz w:val="19"/>
              </w:rPr>
              <w:t>python --version</w:t>
            </w:r>
          </w:p>
        </w:tc>
      </w:tr>
    </w:tbl>
    <w:p w14:paraId="40EB2B63" w14:textId="77777777" w:rsidR="00166CAF" w:rsidRDefault="00166CAF">
      <w:pPr>
        <w:spacing w:after="80"/>
      </w:pPr>
    </w:p>
    <w:p w14:paraId="18EC4451" w14:textId="77777777" w:rsidR="00166CAF" w:rsidRDefault="00000000">
      <w:pPr>
        <w:pStyle w:val="Heading2"/>
      </w:pPr>
      <w:r>
        <w:rPr>
          <w:color w:val="1A2133"/>
        </w:rPr>
        <w:t>Step 2 — Navigate to Project Directory</w:t>
      </w:r>
    </w:p>
    <w:p w14:paraId="3B05989D" w14:textId="77777777" w:rsidR="00166CAF" w:rsidRDefault="00000000">
      <w:pPr>
        <w:spacing w:before="40" w:after="160"/>
      </w:pPr>
      <w:r>
        <w:t>Open a terminal and navigate to the project folder:</w:t>
      </w:r>
    </w:p>
    <w:tbl>
      <w:tblPr>
        <w:tblStyle w:val="TableGrid"/>
        <w:tblW w:w="0" w:type="auto"/>
        <w:tblLook w:val="04A0" w:firstRow="1" w:lastRow="0" w:firstColumn="1" w:lastColumn="0" w:noHBand="0" w:noVBand="1"/>
      </w:tblPr>
      <w:tblGrid>
        <w:gridCol w:w="9122"/>
      </w:tblGrid>
      <w:tr w:rsidR="00166CAF" w14:paraId="3E69D93D" w14:textId="77777777">
        <w:tc>
          <w:tcPr>
            <w:tcW w:w="9122" w:type="dxa"/>
            <w:shd w:val="clear" w:color="auto" w:fill="EEF2FF"/>
          </w:tcPr>
          <w:p w14:paraId="60BC99EC" w14:textId="77777777" w:rsidR="00166CAF" w:rsidRDefault="00000000">
            <w:pPr>
              <w:spacing w:before="80" w:after="80"/>
              <w:ind w:left="170"/>
            </w:pPr>
            <w:r>
              <w:rPr>
                <w:rFonts w:ascii="Courier New" w:hAnsi="Courier New"/>
                <w:color w:val="1A2133"/>
                <w:sz w:val="19"/>
              </w:rPr>
              <w:t>cd supermarket-sales-analysis</w:t>
            </w:r>
          </w:p>
        </w:tc>
      </w:tr>
    </w:tbl>
    <w:p w14:paraId="7DBFBF37" w14:textId="77777777" w:rsidR="00166CAF" w:rsidRDefault="00166CAF">
      <w:pPr>
        <w:spacing w:after="80"/>
      </w:pPr>
    </w:p>
    <w:p w14:paraId="40179AD0" w14:textId="77777777" w:rsidR="00166CAF" w:rsidRDefault="00000000">
      <w:pPr>
        <w:pStyle w:val="Heading2"/>
      </w:pPr>
      <w:r>
        <w:rPr>
          <w:color w:val="1A2133"/>
        </w:rPr>
        <w:lastRenderedPageBreak/>
        <w:t>Step 3 — Create Virtual Environment</w:t>
      </w:r>
    </w:p>
    <w:p w14:paraId="649B04E3" w14:textId="77777777" w:rsidR="00166CAF" w:rsidRDefault="00000000">
      <w:pPr>
        <w:spacing w:before="40" w:after="160"/>
      </w:pPr>
      <w:r>
        <w:t>Create an isolated Python environment (Windows):</w:t>
      </w:r>
    </w:p>
    <w:tbl>
      <w:tblPr>
        <w:tblStyle w:val="TableGrid"/>
        <w:tblW w:w="0" w:type="auto"/>
        <w:tblLook w:val="04A0" w:firstRow="1" w:lastRow="0" w:firstColumn="1" w:lastColumn="0" w:noHBand="0" w:noVBand="1"/>
      </w:tblPr>
      <w:tblGrid>
        <w:gridCol w:w="9122"/>
      </w:tblGrid>
      <w:tr w:rsidR="00166CAF" w14:paraId="5E834C10" w14:textId="77777777">
        <w:tc>
          <w:tcPr>
            <w:tcW w:w="9122" w:type="dxa"/>
            <w:shd w:val="clear" w:color="auto" w:fill="EEF2FF"/>
          </w:tcPr>
          <w:p w14:paraId="2A1764D0" w14:textId="77777777" w:rsidR="00166CAF" w:rsidRDefault="00000000">
            <w:pPr>
              <w:spacing w:before="80" w:after="80"/>
              <w:ind w:left="170"/>
            </w:pPr>
            <w:r>
              <w:rPr>
                <w:rFonts w:ascii="Courier New" w:hAnsi="Courier New"/>
                <w:color w:val="1A2133"/>
                <w:sz w:val="19"/>
              </w:rPr>
              <w:t>python -m venv venv</w:t>
            </w:r>
          </w:p>
        </w:tc>
      </w:tr>
    </w:tbl>
    <w:p w14:paraId="6E09ED1B" w14:textId="77777777" w:rsidR="00166CAF" w:rsidRDefault="00166CAF">
      <w:pPr>
        <w:spacing w:after="80"/>
      </w:pPr>
    </w:p>
    <w:p w14:paraId="0DDA2936" w14:textId="77777777" w:rsidR="00166CAF" w:rsidRDefault="00000000">
      <w:pPr>
        <w:pStyle w:val="Heading2"/>
      </w:pPr>
      <w:r>
        <w:rPr>
          <w:color w:val="1A2133"/>
        </w:rPr>
        <w:t>Step 4 — Activate Virtual Environment</w:t>
      </w:r>
    </w:p>
    <w:p w14:paraId="056BAE99" w14:textId="77777777" w:rsidR="00166CAF" w:rsidRDefault="00000000">
      <w:pPr>
        <w:spacing w:before="40" w:after="160"/>
      </w:pPr>
      <w:r>
        <w:t>Activate the environment (Windows):</w:t>
      </w:r>
    </w:p>
    <w:tbl>
      <w:tblPr>
        <w:tblStyle w:val="TableGrid"/>
        <w:tblW w:w="0" w:type="auto"/>
        <w:tblLook w:val="04A0" w:firstRow="1" w:lastRow="0" w:firstColumn="1" w:lastColumn="0" w:noHBand="0" w:noVBand="1"/>
      </w:tblPr>
      <w:tblGrid>
        <w:gridCol w:w="9122"/>
      </w:tblGrid>
      <w:tr w:rsidR="00166CAF" w14:paraId="54CB41E7" w14:textId="77777777">
        <w:tc>
          <w:tcPr>
            <w:tcW w:w="9122" w:type="dxa"/>
            <w:shd w:val="clear" w:color="auto" w:fill="EEF2FF"/>
          </w:tcPr>
          <w:p w14:paraId="0F15DCFB" w14:textId="77777777" w:rsidR="00166CAF" w:rsidRDefault="00000000">
            <w:pPr>
              <w:spacing w:before="80" w:after="80"/>
              <w:ind w:left="170"/>
            </w:pPr>
            <w:r>
              <w:rPr>
                <w:rFonts w:ascii="Courier New" w:hAnsi="Courier New"/>
                <w:color w:val="1A2133"/>
                <w:sz w:val="19"/>
              </w:rPr>
              <w:t>venv\Scripts\activate</w:t>
            </w:r>
          </w:p>
        </w:tc>
      </w:tr>
    </w:tbl>
    <w:p w14:paraId="14AC2804" w14:textId="77777777" w:rsidR="00166CAF" w:rsidRDefault="00166CAF">
      <w:pPr>
        <w:spacing w:after="80"/>
      </w:pPr>
    </w:p>
    <w:p w14:paraId="2B87E6EA" w14:textId="77777777" w:rsidR="00166CAF" w:rsidRDefault="00000000">
      <w:pPr>
        <w:pStyle w:val="Heading2"/>
      </w:pPr>
      <w:r>
        <w:rPr>
          <w:color w:val="1A2133"/>
        </w:rPr>
        <w:t>Step 5 — Install Dependencies</w:t>
      </w:r>
    </w:p>
    <w:p w14:paraId="17B26119" w14:textId="77777777" w:rsidR="00166CAF" w:rsidRDefault="00000000">
      <w:pPr>
        <w:spacing w:before="40" w:after="160"/>
      </w:pPr>
      <w:r>
        <w:t>Install the three required libraries:</w:t>
      </w:r>
    </w:p>
    <w:tbl>
      <w:tblPr>
        <w:tblStyle w:val="TableGrid"/>
        <w:tblW w:w="0" w:type="auto"/>
        <w:tblLook w:val="04A0" w:firstRow="1" w:lastRow="0" w:firstColumn="1" w:lastColumn="0" w:noHBand="0" w:noVBand="1"/>
      </w:tblPr>
      <w:tblGrid>
        <w:gridCol w:w="9122"/>
      </w:tblGrid>
      <w:tr w:rsidR="00166CAF" w14:paraId="0DE384EA" w14:textId="77777777">
        <w:tc>
          <w:tcPr>
            <w:tcW w:w="9122" w:type="dxa"/>
            <w:shd w:val="clear" w:color="auto" w:fill="EEF2FF"/>
          </w:tcPr>
          <w:p w14:paraId="3143B780" w14:textId="77777777" w:rsidR="00166CAF" w:rsidRDefault="00000000">
            <w:pPr>
              <w:spacing w:before="80" w:after="80"/>
              <w:ind w:left="170"/>
            </w:pPr>
            <w:r>
              <w:rPr>
                <w:rFonts w:ascii="Courier New" w:hAnsi="Courier New"/>
                <w:color w:val="1A2133"/>
                <w:sz w:val="19"/>
              </w:rPr>
              <w:t>pip install -r requirements.txt</w:t>
            </w:r>
          </w:p>
        </w:tc>
      </w:tr>
    </w:tbl>
    <w:p w14:paraId="6C6ECF8F" w14:textId="77777777" w:rsidR="00166CAF" w:rsidRDefault="00166CAF">
      <w:pPr>
        <w:spacing w:after="80"/>
      </w:pPr>
    </w:p>
    <w:p w14:paraId="721D96E2" w14:textId="77777777" w:rsidR="00166CAF" w:rsidRDefault="00000000">
      <w:pPr>
        <w:pStyle w:val="Heading2"/>
      </w:pPr>
      <w:r>
        <w:rPr>
          <w:color w:val="1A2133"/>
        </w:rPr>
        <w:t>Step 6 — Verify Dataset</w:t>
      </w:r>
    </w:p>
    <w:p w14:paraId="743258B4" w14:textId="77777777" w:rsidR="00166CAF" w:rsidRDefault="00000000">
      <w:pPr>
        <w:spacing w:before="40" w:after="160"/>
      </w:pPr>
      <w:r>
        <w:t>Confirm the CSV dataset is in the project root:</w:t>
      </w:r>
    </w:p>
    <w:tbl>
      <w:tblPr>
        <w:tblStyle w:val="TableGrid"/>
        <w:tblW w:w="0" w:type="auto"/>
        <w:tblLook w:val="04A0" w:firstRow="1" w:lastRow="0" w:firstColumn="1" w:lastColumn="0" w:noHBand="0" w:noVBand="1"/>
      </w:tblPr>
      <w:tblGrid>
        <w:gridCol w:w="9122"/>
      </w:tblGrid>
      <w:tr w:rsidR="00166CAF" w14:paraId="7685A14F" w14:textId="77777777">
        <w:tc>
          <w:tcPr>
            <w:tcW w:w="9122" w:type="dxa"/>
            <w:shd w:val="clear" w:color="auto" w:fill="EEF2FF"/>
          </w:tcPr>
          <w:p w14:paraId="4A81F44A" w14:textId="77777777" w:rsidR="00166CAF" w:rsidRDefault="00000000">
            <w:pPr>
              <w:spacing w:before="80" w:after="80"/>
              <w:ind w:left="170"/>
            </w:pPr>
            <w:r>
              <w:rPr>
                <w:rFonts w:ascii="Courier New" w:hAnsi="Courier New"/>
                <w:color w:val="1A2133"/>
                <w:sz w:val="19"/>
              </w:rPr>
              <w:t>dir "SuperMarket Analysis.csv"</w:t>
            </w:r>
          </w:p>
        </w:tc>
      </w:tr>
    </w:tbl>
    <w:p w14:paraId="7F8A3926" w14:textId="77777777" w:rsidR="00166CAF" w:rsidRDefault="00166CAF">
      <w:pPr>
        <w:spacing w:after="80"/>
      </w:pPr>
    </w:p>
    <w:p w14:paraId="74BF64E8" w14:textId="77777777" w:rsidR="00166CAF" w:rsidRDefault="00000000">
      <w:pPr>
        <w:pStyle w:val="Heading2"/>
      </w:pPr>
      <w:r>
        <w:rPr>
          <w:color w:val="1A2133"/>
        </w:rPr>
        <w:t>Step 7 — Run the Application</w:t>
      </w:r>
    </w:p>
    <w:p w14:paraId="6D8F0D18" w14:textId="77777777" w:rsidR="00166CAF" w:rsidRDefault="00000000">
      <w:pPr>
        <w:spacing w:before="40" w:after="160"/>
      </w:pPr>
      <w:r>
        <w:t>Start the Streamlit dashboard:</w:t>
      </w:r>
    </w:p>
    <w:tbl>
      <w:tblPr>
        <w:tblStyle w:val="TableGrid"/>
        <w:tblW w:w="0" w:type="auto"/>
        <w:tblLook w:val="04A0" w:firstRow="1" w:lastRow="0" w:firstColumn="1" w:lastColumn="0" w:noHBand="0" w:noVBand="1"/>
      </w:tblPr>
      <w:tblGrid>
        <w:gridCol w:w="9122"/>
      </w:tblGrid>
      <w:tr w:rsidR="00166CAF" w14:paraId="36FA52CD" w14:textId="77777777">
        <w:tc>
          <w:tcPr>
            <w:tcW w:w="9122" w:type="dxa"/>
            <w:shd w:val="clear" w:color="auto" w:fill="EEF2FF"/>
          </w:tcPr>
          <w:p w14:paraId="23F63274" w14:textId="77777777" w:rsidR="00166CAF" w:rsidRDefault="00000000">
            <w:pPr>
              <w:spacing w:before="80" w:after="80"/>
              <w:ind w:left="170"/>
            </w:pPr>
            <w:r>
              <w:rPr>
                <w:rFonts w:ascii="Courier New" w:hAnsi="Courier New"/>
                <w:color w:val="1A2133"/>
                <w:sz w:val="19"/>
              </w:rPr>
              <w:t>streamlit run app.py</w:t>
            </w:r>
          </w:p>
        </w:tc>
      </w:tr>
    </w:tbl>
    <w:p w14:paraId="3C4740F7" w14:textId="77777777" w:rsidR="00166CAF" w:rsidRDefault="00166CAF">
      <w:pPr>
        <w:spacing w:after="80"/>
      </w:pPr>
    </w:p>
    <w:p w14:paraId="149409F1" w14:textId="77777777" w:rsidR="00166CAF" w:rsidRDefault="00000000">
      <w:pPr>
        <w:pStyle w:val="Heading2"/>
      </w:pPr>
      <w:r>
        <w:rPr>
          <w:color w:val="1A2133"/>
        </w:rPr>
        <w:t>Step 8 — Open in Browser</w:t>
      </w:r>
    </w:p>
    <w:p w14:paraId="0E4E1D99" w14:textId="77777777" w:rsidR="00166CAF" w:rsidRDefault="00000000">
      <w:pPr>
        <w:spacing w:before="40" w:after="160"/>
      </w:pPr>
      <w:r>
        <w:t>Streamlit prints the local URL. Open it in any browser:</w:t>
      </w:r>
    </w:p>
    <w:tbl>
      <w:tblPr>
        <w:tblStyle w:val="TableGrid"/>
        <w:tblW w:w="0" w:type="auto"/>
        <w:tblLook w:val="04A0" w:firstRow="1" w:lastRow="0" w:firstColumn="1" w:lastColumn="0" w:noHBand="0" w:noVBand="1"/>
      </w:tblPr>
      <w:tblGrid>
        <w:gridCol w:w="9122"/>
      </w:tblGrid>
      <w:tr w:rsidR="00166CAF" w14:paraId="4B67CA54" w14:textId="77777777">
        <w:tc>
          <w:tcPr>
            <w:tcW w:w="9122" w:type="dxa"/>
            <w:shd w:val="clear" w:color="auto" w:fill="EEF2FF"/>
          </w:tcPr>
          <w:p w14:paraId="65D22F27" w14:textId="77777777" w:rsidR="00166CAF" w:rsidRDefault="00000000">
            <w:pPr>
              <w:spacing w:before="80" w:after="80"/>
              <w:ind w:left="170"/>
            </w:pPr>
            <w:r>
              <w:rPr>
                <w:rFonts w:ascii="Courier New" w:hAnsi="Courier New"/>
                <w:color w:val="1A2133"/>
                <w:sz w:val="19"/>
              </w:rPr>
              <w:t>http://localhost:8501</w:t>
            </w:r>
          </w:p>
        </w:tc>
      </w:tr>
    </w:tbl>
    <w:p w14:paraId="67C9C637" w14:textId="77777777" w:rsidR="00166CAF" w:rsidRDefault="00166CAF">
      <w:pPr>
        <w:spacing w:after="80"/>
      </w:pPr>
    </w:p>
    <w:p w14:paraId="42C613AE" w14:textId="77777777" w:rsidR="00166CAF" w:rsidRDefault="00000000">
      <w:pPr>
        <w:spacing w:before="40" w:after="160"/>
      </w:pPr>
      <w:r>
        <w:t>The dashboard loads within 5–10 seconds. Use the sidebar filters to explore the data by branch, city, product line, gender, customer type, payment method, and date range. Navigate the six tabs to explore all analysis sections.</w:t>
      </w:r>
    </w:p>
    <w:p w14:paraId="43EDE309" w14:textId="77777777" w:rsidR="00166CAF" w:rsidRDefault="00000000">
      <w:pPr>
        <w:spacing w:before="80" w:after="160"/>
      </w:pPr>
      <w:r>
        <w:rPr>
          <w:color w:val="4F8EF7"/>
          <w:sz w:val="14"/>
        </w:rPr>
        <w:t>────────────────────────────────────────────────────────────────────────</w:t>
      </w:r>
    </w:p>
    <w:p w14:paraId="182BAE88" w14:textId="77777777" w:rsidR="00166CAF" w:rsidRDefault="00000000">
      <w:pPr>
        <w:pStyle w:val="Heading1"/>
      </w:pPr>
      <w:r>
        <w:rPr>
          <w:color w:val="1A2133"/>
        </w:rPr>
        <w:lastRenderedPageBreak/>
        <w:t>23. Project Structure</w:t>
      </w:r>
    </w:p>
    <w:tbl>
      <w:tblPr>
        <w:tblStyle w:val="TableGrid"/>
        <w:tblW w:w="0" w:type="auto"/>
        <w:tblLook w:val="04A0" w:firstRow="1" w:lastRow="0" w:firstColumn="1" w:lastColumn="0" w:noHBand="0" w:noVBand="1"/>
      </w:tblPr>
      <w:tblGrid>
        <w:gridCol w:w="9122"/>
      </w:tblGrid>
      <w:tr w:rsidR="00166CAF" w14:paraId="6DD23068" w14:textId="77777777">
        <w:tc>
          <w:tcPr>
            <w:tcW w:w="9122" w:type="dxa"/>
            <w:shd w:val="clear" w:color="auto" w:fill="EEF2FF"/>
          </w:tcPr>
          <w:p w14:paraId="5ED35E36" w14:textId="77777777" w:rsidR="00166CAF" w:rsidRDefault="00000000">
            <w:pPr>
              <w:spacing w:before="80" w:after="80"/>
              <w:ind w:left="170"/>
            </w:pPr>
            <w:r>
              <w:rPr>
                <w:rFonts w:ascii="Courier New" w:hAnsi="Courier New"/>
                <w:color w:val="1A2133"/>
                <w:sz w:val="19"/>
              </w:rPr>
              <w:t>supermarket-sales-analysis/</w:t>
            </w:r>
            <w:r>
              <w:rPr>
                <w:rFonts w:ascii="Courier New" w:hAnsi="Courier New"/>
                <w:color w:val="1A2133"/>
                <w:sz w:val="19"/>
              </w:rPr>
              <w:br/>
              <w:t>│</w:t>
            </w:r>
            <w:r>
              <w:rPr>
                <w:rFonts w:ascii="Courier New" w:hAnsi="Courier New"/>
                <w:color w:val="1A2133"/>
                <w:sz w:val="19"/>
              </w:rPr>
              <w:br/>
              <w:t>├── app.py                             # Main Streamlit application (~730 lines)</w:t>
            </w:r>
            <w:r>
              <w:rPr>
                <w:rFonts w:ascii="Courier New" w:hAnsi="Courier New"/>
                <w:color w:val="1A2133"/>
                <w:sz w:val="19"/>
              </w:rPr>
              <w:br/>
              <w:t>├── SuperMarket Analysis.csv           # Source dataset (must be in project root)</w:t>
            </w:r>
            <w:r>
              <w:rPr>
                <w:rFonts w:ascii="Courier New" w:hAnsi="Courier New"/>
                <w:color w:val="1A2133"/>
                <w:sz w:val="19"/>
              </w:rPr>
              <w:br/>
              <w:t>├── requirements.txt                   # streamlit, pandas, plotly</w:t>
            </w:r>
            <w:r>
              <w:rPr>
                <w:rFonts w:ascii="Courier New" w:hAnsi="Courier New"/>
                <w:color w:val="1A2133"/>
                <w:sz w:val="19"/>
              </w:rPr>
              <w:br/>
              <w:t>├── README.md                          # Project documentation</w:t>
            </w:r>
            <w:r>
              <w:rPr>
                <w:rFonts w:ascii="Courier New" w:hAnsi="Courier New"/>
                <w:color w:val="1A2133"/>
                <w:sz w:val="19"/>
              </w:rPr>
              <w:br/>
              <w:t>│</w:t>
            </w:r>
            <w:r>
              <w:rPr>
                <w:rFonts w:ascii="Courier New" w:hAnsi="Courier New"/>
                <w:color w:val="1A2133"/>
                <w:sz w:val="19"/>
              </w:rPr>
              <w:br/>
              <w:t>├── assets/</w:t>
            </w:r>
            <w:r>
              <w:rPr>
                <w:rFonts w:ascii="Courier New" w:hAnsi="Courier New"/>
                <w:color w:val="1A2133"/>
                <w:sz w:val="19"/>
              </w:rPr>
              <w:br/>
              <w:t>│   └── screenshots/                   # Live Streamlit UI screenshots</w:t>
            </w:r>
            <w:r>
              <w:rPr>
                <w:rFonts w:ascii="Courier New" w:hAnsi="Courier New"/>
                <w:color w:val="1A2133"/>
                <w:sz w:val="19"/>
              </w:rPr>
              <w:br/>
              <w:t>│       ├── 01_overview_kpis.png</w:t>
            </w:r>
            <w:r>
              <w:rPr>
                <w:rFonts w:ascii="Courier New" w:hAnsi="Courier New"/>
                <w:color w:val="1A2133"/>
                <w:sz w:val="19"/>
              </w:rPr>
              <w:br/>
              <w:t>│       ├── 02_data_quality.png</w:t>
            </w:r>
            <w:r>
              <w:rPr>
                <w:rFonts w:ascii="Courier New" w:hAnsi="Courier New"/>
                <w:color w:val="1A2133"/>
                <w:sz w:val="19"/>
              </w:rPr>
              <w:br/>
              <w:t>│       ├── 03_sales_top.png</w:t>
            </w:r>
            <w:r>
              <w:rPr>
                <w:rFonts w:ascii="Courier New" w:hAnsi="Courier New"/>
                <w:color w:val="1A2133"/>
                <w:sz w:val="19"/>
              </w:rPr>
              <w:br/>
              <w:t>│       ├── 04_product_top.png</w:t>
            </w:r>
            <w:r>
              <w:rPr>
                <w:rFonts w:ascii="Courier New" w:hAnsi="Courier New"/>
                <w:color w:val="1A2133"/>
                <w:sz w:val="19"/>
              </w:rPr>
              <w:br/>
              <w:t>│       ├── 05_customer_top.png</w:t>
            </w:r>
            <w:r>
              <w:rPr>
                <w:rFonts w:ascii="Courier New" w:hAnsi="Courier New"/>
                <w:color w:val="1A2133"/>
                <w:sz w:val="19"/>
              </w:rPr>
              <w:br/>
              <w:t>│       ├── 06_biz_top.png</w:t>
            </w:r>
            <w:r>
              <w:rPr>
                <w:rFonts w:ascii="Courier New" w:hAnsi="Courier New"/>
                <w:color w:val="1A2133"/>
                <w:sz w:val="19"/>
              </w:rPr>
              <w:br/>
              <w:t>│       ├── 07_sidebar.png</w:t>
            </w:r>
            <w:r>
              <w:rPr>
                <w:rFonts w:ascii="Courier New" w:hAnsi="Courier New"/>
                <w:color w:val="1A2133"/>
                <w:sz w:val="19"/>
              </w:rPr>
              <w:br/>
              <w:t>│       └── 08_full_dashboard.png</w:t>
            </w:r>
            <w:r>
              <w:rPr>
                <w:rFonts w:ascii="Courier New" w:hAnsi="Courier New"/>
                <w:color w:val="1A2133"/>
                <w:sz w:val="19"/>
              </w:rPr>
              <w:br/>
              <w:t>│</w:t>
            </w:r>
            <w:r>
              <w:rPr>
                <w:rFonts w:ascii="Courier New" w:hAnsi="Courier New"/>
                <w:color w:val="1A2133"/>
                <w:sz w:val="19"/>
              </w:rPr>
              <w:br/>
              <w:t>├── screenshots/                       # Plotly chart renders</w:t>
            </w:r>
            <w:r>
              <w:rPr>
                <w:rFonts w:ascii="Courier New" w:hAnsi="Courier New"/>
                <w:color w:val="1A2133"/>
                <w:sz w:val="19"/>
              </w:rPr>
              <w:br/>
              <w:t>│   ├── 01_monthly_trend.png</w:t>
            </w:r>
            <w:r>
              <w:rPr>
                <w:rFonts w:ascii="Courier New" w:hAnsi="Courier New"/>
                <w:color w:val="1A2133"/>
                <w:sz w:val="19"/>
              </w:rPr>
              <w:br/>
              <w:t>│   ├── 07_weekly.png</w:t>
            </w:r>
            <w:r>
              <w:rPr>
                <w:rFonts w:ascii="Courier New" w:hAnsi="Courier New"/>
                <w:color w:val="1A2133"/>
                <w:sz w:val="19"/>
              </w:rPr>
              <w:br/>
              <w:t>│   ├── 08_heatmap.png</w:t>
            </w:r>
            <w:r>
              <w:rPr>
                <w:rFonts w:ascii="Courier New" w:hAnsi="Courier New"/>
                <w:color w:val="1A2133"/>
                <w:sz w:val="19"/>
              </w:rPr>
              <w:br/>
              <w:t>│   └── ...  (13 chart images)</w:t>
            </w:r>
            <w:r>
              <w:rPr>
                <w:rFonts w:ascii="Courier New" w:hAnsi="Courier New"/>
                <w:color w:val="1A2133"/>
                <w:sz w:val="19"/>
              </w:rPr>
              <w:br/>
              <w:t>│</w:t>
            </w:r>
            <w:r>
              <w:rPr>
                <w:rFonts w:ascii="Courier New" w:hAnsi="Courier New"/>
                <w:color w:val="1A2133"/>
                <w:sz w:val="19"/>
              </w:rPr>
              <w:br/>
              <w:t>└── Supermarket_Sales_Report_Final.docx  # This project report</w:t>
            </w:r>
          </w:p>
        </w:tc>
      </w:tr>
    </w:tbl>
    <w:p w14:paraId="3397EA1C" w14:textId="77777777" w:rsidR="00166CAF" w:rsidRDefault="00166CAF">
      <w:pPr>
        <w:spacing w:after="80"/>
      </w:pPr>
    </w:p>
    <w:tbl>
      <w:tblPr>
        <w:tblStyle w:val="TableGrid"/>
        <w:tblW w:w="0" w:type="auto"/>
        <w:tblLook w:val="04A0" w:firstRow="1" w:lastRow="0" w:firstColumn="1" w:lastColumn="0" w:noHBand="0" w:noVBand="1"/>
      </w:tblPr>
      <w:tblGrid>
        <w:gridCol w:w="4561"/>
        <w:gridCol w:w="4561"/>
      </w:tblGrid>
      <w:tr w:rsidR="00166CAF" w14:paraId="7EE817FB" w14:textId="77777777">
        <w:tc>
          <w:tcPr>
            <w:tcW w:w="4561" w:type="dxa"/>
            <w:shd w:val="clear" w:color="auto" w:fill="1A2133"/>
          </w:tcPr>
          <w:p w14:paraId="65FD1667" w14:textId="77777777" w:rsidR="00166CAF" w:rsidRDefault="00000000">
            <w:pPr>
              <w:jc w:val="center"/>
            </w:pPr>
            <w:r>
              <w:rPr>
                <w:b/>
                <w:color w:val="FFFFFF"/>
                <w:sz w:val="19"/>
              </w:rPr>
              <w:t>File</w:t>
            </w:r>
          </w:p>
        </w:tc>
        <w:tc>
          <w:tcPr>
            <w:tcW w:w="4561" w:type="dxa"/>
            <w:shd w:val="clear" w:color="auto" w:fill="1A2133"/>
          </w:tcPr>
          <w:p w14:paraId="39514C47" w14:textId="77777777" w:rsidR="00166CAF" w:rsidRDefault="00000000">
            <w:pPr>
              <w:jc w:val="center"/>
            </w:pPr>
            <w:r>
              <w:rPr>
                <w:b/>
                <w:color w:val="FFFFFF"/>
                <w:sz w:val="19"/>
              </w:rPr>
              <w:t>Purpose</w:t>
            </w:r>
          </w:p>
        </w:tc>
      </w:tr>
      <w:tr w:rsidR="00166CAF" w14:paraId="14B3674E" w14:textId="77777777">
        <w:tc>
          <w:tcPr>
            <w:tcW w:w="4561" w:type="dxa"/>
          </w:tcPr>
          <w:p w14:paraId="28ECF05F" w14:textId="77777777" w:rsidR="00166CAF" w:rsidRDefault="00000000">
            <w:r>
              <w:rPr>
                <w:sz w:val="19"/>
              </w:rPr>
              <w:t>app.py</w:t>
            </w:r>
          </w:p>
        </w:tc>
        <w:tc>
          <w:tcPr>
            <w:tcW w:w="4561" w:type="dxa"/>
          </w:tcPr>
          <w:p w14:paraId="24CE2D7A" w14:textId="77777777" w:rsidR="00166CAF" w:rsidRDefault="00000000">
            <w:r>
              <w:rPr>
                <w:sz w:val="19"/>
              </w:rPr>
              <w:t>Complete application: data loading, cleaning, computed columns, sidebar, 6 tabs, 16 charts, 8 insights</w:t>
            </w:r>
          </w:p>
        </w:tc>
      </w:tr>
      <w:tr w:rsidR="00166CAF" w14:paraId="7AB2A5AA" w14:textId="77777777">
        <w:tc>
          <w:tcPr>
            <w:tcW w:w="4561" w:type="dxa"/>
            <w:shd w:val="clear" w:color="auto" w:fill="F0F4FF"/>
          </w:tcPr>
          <w:p w14:paraId="418EE7D7" w14:textId="77777777" w:rsidR="00166CAF" w:rsidRDefault="00000000">
            <w:r>
              <w:rPr>
                <w:sz w:val="19"/>
              </w:rPr>
              <w:t>SuperMarket Analysis.csv</w:t>
            </w:r>
          </w:p>
        </w:tc>
        <w:tc>
          <w:tcPr>
            <w:tcW w:w="4561" w:type="dxa"/>
            <w:shd w:val="clear" w:color="auto" w:fill="F0F4FF"/>
          </w:tcPr>
          <w:p w14:paraId="2260E80B" w14:textId="77777777" w:rsidR="00166CAF" w:rsidRDefault="00000000">
            <w:r>
              <w:rPr>
                <w:sz w:val="19"/>
              </w:rPr>
              <w:t>Source dataset — must be in same directory as app.py</w:t>
            </w:r>
          </w:p>
        </w:tc>
      </w:tr>
      <w:tr w:rsidR="00166CAF" w14:paraId="4543360F" w14:textId="77777777">
        <w:tc>
          <w:tcPr>
            <w:tcW w:w="4561" w:type="dxa"/>
          </w:tcPr>
          <w:p w14:paraId="328A6963" w14:textId="77777777" w:rsidR="00166CAF" w:rsidRDefault="00000000">
            <w:r>
              <w:rPr>
                <w:sz w:val="19"/>
              </w:rPr>
              <w:t>requirements.txt</w:t>
            </w:r>
          </w:p>
        </w:tc>
        <w:tc>
          <w:tcPr>
            <w:tcW w:w="4561" w:type="dxa"/>
          </w:tcPr>
          <w:p w14:paraId="02F9D3E9" w14:textId="77777777" w:rsidR="00166CAF" w:rsidRDefault="00000000">
            <w:r>
              <w:rPr>
                <w:sz w:val="19"/>
              </w:rPr>
              <w:t>Three dependencies: streamlit ≥ 1.32.0, pandas ≥ 2.0.0, plotly ≥ 5.18.0</w:t>
            </w:r>
          </w:p>
        </w:tc>
      </w:tr>
      <w:tr w:rsidR="00166CAF" w14:paraId="17924CC0" w14:textId="77777777">
        <w:tc>
          <w:tcPr>
            <w:tcW w:w="4561" w:type="dxa"/>
            <w:shd w:val="clear" w:color="auto" w:fill="F0F4FF"/>
          </w:tcPr>
          <w:p w14:paraId="3E7DC1EE" w14:textId="77777777" w:rsidR="00166CAF" w:rsidRDefault="00000000">
            <w:r>
              <w:rPr>
                <w:sz w:val="19"/>
              </w:rPr>
              <w:t>README.md</w:t>
            </w:r>
          </w:p>
        </w:tc>
        <w:tc>
          <w:tcPr>
            <w:tcW w:w="4561" w:type="dxa"/>
            <w:shd w:val="clear" w:color="auto" w:fill="F0F4FF"/>
          </w:tcPr>
          <w:p w14:paraId="7985A831" w14:textId="77777777" w:rsidR="00166CAF" w:rsidRDefault="00000000">
            <w:r>
              <w:rPr>
                <w:sz w:val="19"/>
              </w:rPr>
              <w:t>GitHub-ready project documentation with screenshots and setup guide</w:t>
            </w:r>
          </w:p>
        </w:tc>
      </w:tr>
      <w:tr w:rsidR="00166CAF" w14:paraId="60CD334A" w14:textId="77777777">
        <w:tc>
          <w:tcPr>
            <w:tcW w:w="4561" w:type="dxa"/>
          </w:tcPr>
          <w:p w14:paraId="6297196C" w14:textId="77777777" w:rsidR="00166CAF" w:rsidRDefault="00000000">
            <w:r>
              <w:rPr>
                <w:sz w:val="19"/>
              </w:rPr>
              <w:t>assets/screenshots/</w:t>
            </w:r>
          </w:p>
        </w:tc>
        <w:tc>
          <w:tcPr>
            <w:tcW w:w="4561" w:type="dxa"/>
          </w:tcPr>
          <w:p w14:paraId="59B71C80" w14:textId="77777777" w:rsidR="00166CAF" w:rsidRDefault="00000000">
            <w:r>
              <w:rPr>
                <w:sz w:val="19"/>
              </w:rPr>
              <w:t>8 high-resolution screenshots from live running Streamlit app</w:t>
            </w:r>
          </w:p>
        </w:tc>
      </w:tr>
      <w:tr w:rsidR="00166CAF" w14:paraId="149BD677" w14:textId="77777777">
        <w:tc>
          <w:tcPr>
            <w:tcW w:w="4561" w:type="dxa"/>
            <w:shd w:val="clear" w:color="auto" w:fill="F0F4FF"/>
          </w:tcPr>
          <w:p w14:paraId="3B358117" w14:textId="77777777" w:rsidR="00166CAF" w:rsidRDefault="00000000">
            <w:r>
              <w:rPr>
                <w:sz w:val="19"/>
              </w:rPr>
              <w:t>screenshots/</w:t>
            </w:r>
          </w:p>
        </w:tc>
        <w:tc>
          <w:tcPr>
            <w:tcW w:w="4561" w:type="dxa"/>
            <w:shd w:val="clear" w:color="auto" w:fill="F0F4FF"/>
          </w:tcPr>
          <w:p w14:paraId="0EA615B7" w14:textId="77777777" w:rsidR="00166CAF" w:rsidRDefault="00000000">
            <w:r>
              <w:rPr>
                <w:sz w:val="19"/>
              </w:rPr>
              <w:t>13 Plotly chart renders (individual charts at 1100×480)</w:t>
            </w:r>
          </w:p>
        </w:tc>
      </w:tr>
    </w:tbl>
    <w:p w14:paraId="397F438F" w14:textId="77777777" w:rsidR="00166CAF" w:rsidRDefault="00166CAF"/>
    <w:p w14:paraId="624FA4DB" w14:textId="77777777" w:rsidR="00166CAF" w:rsidRDefault="00000000">
      <w:pPr>
        <w:spacing w:before="80" w:after="160"/>
      </w:pPr>
      <w:r>
        <w:rPr>
          <w:color w:val="4F8EF7"/>
          <w:sz w:val="14"/>
        </w:rPr>
        <w:t>────────────────────────────────────────────────────────────────────────</w:t>
      </w:r>
    </w:p>
    <w:p w14:paraId="24745295" w14:textId="77777777" w:rsidR="00166CAF" w:rsidRDefault="00000000">
      <w:pPr>
        <w:pStyle w:val="Heading1"/>
      </w:pPr>
      <w:r>
        <w:rPr>
          <w:color w:val="1A2133"/>
        </w:rPr>
        <w:t>24. Conclusion</w:t>
      </w:r>
    </w:p>
    <w:p w14:paraId="1D90DC9F" w14:textId="77777777" w:rsidR="00166CAF" w:rsidRDefault="00000000" w:rsidP="002E449E">
      <w:pPr>
        <w:spacing w:before="40" w:after="160"/>
        <w:jc w:val="both"/>
      </w:pPr>
      <w:r>
        <w:t>This project successfully delivers a complete, end-to-end data analytics solution for supermarket sales data. The six-step analytical pipeline — data loading, quality validation, sales computation, aggregation, visualisation, and insight generation — is fully implemented in a single Python application and accessible through an interactive Streamlit dashboard.</w:t>
      </w:r>
    </w:p>
    <w:p w14:paraId="596C85F8" w14:textId="77777777" w:rsidR="00166CAF" w:rsidRDefault="00000000" w:rsidP="002E449E">
      <w:pPr>
        <w:spacing w:before="40" w:after="160"/>
        <w:jc w:val="both"/>
      </w:pPr>
      <w:r>
        <w:lastRenderedPageBreak/>
        <w:t>The key outcomes of the project are:</w:t>
      </w:r>
    </w:p>
    <w:p w14:paraId="335C5C80" w14:textId="77777777" w:rsidR="00166CAF" w:rsidRDefault="00000000" w:rsidP="002E449E">
      <w:pPr>
        <w:pStyle w:val="ListBullet"/>
        <w:spacing w:after="60"/>
        <w:jc w:val="both"/>
      </w:pPr>
      <w:r>
        <w:t>Total revenue of $322,966.75 was computed and verified from 1,000 transactions across three branches.</w:t>
      </w:r>
    </w:p>
    <w:p w14:paraId="7955796E" w14:textId="77777777" w:rsidR="00166CAF" w:rsidRDefault="00000000" w:rsidP="002E449E">
      <w:pPr>
        <w:pStyle w:val="ListBullet"/>
        <w:spacing w:after="60"/>
        <w:jc w:val="both"/>
      </w:pPr>
      <w:r>
        <w:t>The dataset was confirmed clean: zero missing values and zero duplicates across all 17 columns.</w:t>
      </w:r>
    </w:p>
    <w:p w14:paraId="5F20767B" w14:textId="77777777" w:rsidR="00166CAF" w:rsidRDefault="00000000" w:rsidP="002E449E">
      <w:pPr>
        <w:pStyle w:val="ListBullet"/>
        <w:spacing w:after="60"/>
        <w:jc w:val="both"/>
      </w:pPr>
      <w:r>
        <w:t>The sales formula (Computed Sales = Quantity × Unit Price) was implemented and validated on sample records.</w:t>
      </w:r>
    </w:p>
    <w:p w14:paraId="7B6E40E5" w14:textId="77777777" w:rsidR="00166CAF" w:rsidRDefault="00000000" w:rsidP="002E449E">
      <w:pPr>
        <w:pStyle w:val="ListBullet"/>
        <w:spacing w:after="60"/>
        <w:jc w:val="both"/>
      </w:pPr>
      <w:r>
        <w:t>Giza branch leads revenue at $110,568.71; Food and Beverages is the top product category at $56,144.84.</w:t>
      </w:r>
    </w:p>
    <w:p w14:paraId="4FBC86D4" w14:textId="77777777" w:rsidR="00166CAF" w:rsidRDefault="00000000" w:rsidP="002E449E">
      <w:pPr>
        <w:pStyle w:val="ListBullet"/>
        <w:spacing w:after="60"/>
        <w:jc w:val="both"/>
      </w:pPr>
      <w:r>
        <w:t>Saturday evening (19:00–20:00) is the consistent peak trading window.</w:t>
      </w:r>
    </w:p>
    <w:p w14:paraId="0E8D53C0" w14:textId="77777777" w:rsidR="00166CAF" w:rsidRDefault="00000000" w:rsidP="002E449E">
      <w:pPr>
        <w:pStyle w:val="ListBullet"/>
        <w:spacing w:after="60"/>
        <w:jc w:val="both"/>
      </w:pPr>
      <w:r>
        <w:t>Members account for 58.7% of revenue; Female customers for 60.3% — both strong targeting opportunities.</w:t>
      </w:r>
    </w:p>
    <w:p w14:paraId="5ED2B355" w14:textId="77777777" w:rsidR="00166CAF" w:rsidRDefault="00000000" w:rsidP="002E449E">
      <w:pPr>
        <w:pStyle w:val="ListBullet"/>
        <w:spacing w:after="60"/>
        <w:jc w:val="both"/>
      </w:pPr>
      <w:r>
        <w:t>Eight auto-generated business insights provide immediately actionable retail strategy recommendations.</w:t>
      </w:r>
    </w:p>
    <w:p w14:paraId="5436A1C3" w14:textId="77777777" w:rsidR="00166CAF" w:rsidRDefault="00000000" w:rsidP="002E449E">
      <w:pPr>
        <w:pStyle w:val="ListBullet"/>
        <w:spacing w:after="60"/>
        <w:jc w:val="both"/>
      </w:pPr>
      <w:r>
        <w:t>The Streamlit dashboard democratises the analysis for non-technical stakeholders through real-time filters.</w:t>
      </w:r>
    </w:p>
    <w:p w14:paraId="4EE8A688" w14:textId="77777777" w:rsidR="00166CAF" w:rsidRDefault="00000000" w:rsidP="002E449E">
      <w:pPr>
        <w:spacing w:before="40" w:after="160"/>
        <w:jc w:val="both"/>
      </w:pPr>
      <w:r>
        <w:t>The project demonstrates that a robust analytical pipeline and professional dashboard can be delivered using only three Python libraries — Streamlit, Pandas, and Plotly — without infrastructure beyond a standard Python environment. This makes the solution accessible, portable, and straightforward to maintain.</w:t>
      </w:r>
    </w:p>
    <w:p w14:paraId="4E499070" w14:textId="4B5025E8" w:rsidR="00166CAF" w:rsidRDefault="00000000">
      <w:pPr>
        <w:spacing w:before="80" w:after="160"/>
      </w:pPr>
      <w:r>
        <w:rPr>
          <w:color w:val="4F8EF7"/>
          <w:sz w:val="14"/>
        </w:rPr>
        <w:t>────────────────────────────────────────────────────────────────────────</w:t>
      </w:r>
    </w:p>
    <w:p w14:paraId="4903BCA1" w14:textId="0CABF80D" w:rsidR="00166CAF" w:rsidRDefault="00166CAF">
      <w:pPr>
        <w:jc w:val="center"/>
      </w:pPr>
    </w:p>
    <w:sectPr w:rsidR="00166CAF" w:rsidSect="00034616">
      <w:footerReference w:type="default" r:id="rId29"/>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D025A" w14:textId="77777777" w:rsidR="005F405A" w:rsidRDefault="005F405A">
      <w:pPr>
        <w:spacing w:after="0" w:line="240" w:lineRule="auto"/>
      </w:pPr>
      <w:r>
        <w:separator/>
      </w:r>
    </w:p>
  </w:endnote>
  <w:endnote w:type="continuationSeparator" w:id="0">
    <w:p w14:paraId="4B71B651" w14:textId="77777777" w:rsidR="005F405A" w:rsidRDefault="005F40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8F0A4" w14:textId="7AD757E9" w:rsidR="00166CAF" w:rsidRDefault="00000000">
    <w:pPr>
      <w:pStyle w:val="Footer"/>
      <w:jc w:val="center"/>
    </w:pPr>
    <w:r>
      <w:rPr>
        <w:color w:val="8A94A6"/>
        <w:sz w:val="16"/>
      </w:rPr>
      <w:t>Supermarket Sales Analysis Dashboard  |  Data Analytics with AI  |  IBM Internship  |  202</w:t>
    </w:r>
    <w:r w:rsidR="005661FF">
      <w:rPr>
        <w:color w:val="8A94A6"/>
        <w:sz w:val="16"/>
      </w:rPr>
      <w:t>6</w:t>
    </w:r>
  </w:p>
  <w:p w14:paraId="4D14CAAD" w14:textId="77777777" w:rsidR="00166CAF" w:rsidRDefault="00000000">
    <w:pPr>
      <w:jc w:val="center"/>
    </w:pPr>
    <w:r>
      <w:rPr>
        <w:color w:val="8A94A6"/>
        <w:sz w:val="16"/>
      </w:rPr>
      <w:fldChar w:fldCharType="begin"/>
    </w:r>
    <w:r>
      <w:rPr>
        <w:color w:val="8A94A6"/>
        <w:sz w:val="16"/>
      </w:rPr>
      <w:instrText>PAGE</w:instrText>
    </w:r>
    <w:r w:rsidR="00814A93">
      <w:rPr>
        <w:color w:val="8A94A6"/>
        <w:sz w:val="16"/>
      </w:rPr>
      <w:fldChar w:fldCharType="separate"/>
    </w:r>
    <w:r w:rsidR="00814A93">
      <w:rPr>
        <w:noProof/>
        <w:color w:val="8A94A6"/>
        <w:sz w:val="16"/>
      </w:rPr>
      <w:t>1</w:t>
    </w:r>
    <w:r>
      <w:rPr>
        <w:color w:val="8A94A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52D46" w14:textId="77777777" w:rsidR="005F405A" w:rsidRDefault="005F405A">
      <w:pPr>
        <w:spacing w:after="0" w:line="240" w:lineRule="auto"/>
      </w:pPr>
      <w:r>
        <w:separator/>
      </w:r>
    </w:p>
  </w:footnote>
  <w:footnote w:type="continuationSeparator" w:id="0">
    <w:p w14:paraId="03E5E5FD" w14:textId="77777777" w:rsidR="005F405A" w:rsidRDefault="005F40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2953140">
    <w:abstractNumId w:val="8"/>
  </w:num>
  <w:num w:numId="2" w16cid:durableId="962422664">
    <w:abstractNumId w:val="6"/>
  </w:num>
  <w:num w:numId="3" w16cid:durableId="1356690875">
    <w:abstractNumId w:val="5"/>
  </w:num>
  <w:num w:numId="4" w16cid:durableId="1369145249">
    <w:abstractNumId w:val="4"/>
  </w:num>
  <w:num w:numId="5" w16cid:durableId="1771045328">
    <w:abstractNumId w:val="7"/>
  </w:num>
  <w:num w:numId="6" w16cid:durableId="1473249425">
    <w:abstractNumId w:val="3"/>
  </w:num>
  <w:num w:numId="7" w16cid:durableId="848909107">
    <w:abstractNumId w:val="2"/>
  </w:num>
  <w:num w:numId="8" w16cid:durableId="596716642">
    <w:abstractNumId w:val="1"/>
  </w:num>
  <w:num w:numId="9" w16cid:durableId="1973823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41D"/>
    <w:rsid w:val="00034616"/>
    <w:rsid w:val="00044E31"/>
    <w:rsid w:val="0006063C"/>
    <w:rsid w:val="000760B5"/>
    <w:rsid w:val="000B04D4"/>
    <w:rsid w:val="0013647B"/>
    <w:rsid w:val="0015074B"/>
    <w:rsid w:val="0015752C"/>
    <w:rsid w:val="00166CAF"/>
    <w:rsid w:val="00250551"/>
    <w:rsid w:val="002606E1"/>
    <w:rsid w:val="00287F3E"/>
    <w:rsid w:val="0029639D"/>
    <w:rsid w:val="002B27B6"/>
    <w:rsid w:val="002D312D"/>
    <w:rsid w:val="002E449E"/>
    <w:rsid w:val="00326F90"/>
    <w:rsid w:val="003320E4"/>
    <w:rsid w:val="004169B2"/>
    <w:rsid w:val="00492FF1"/>
    <w:rsid w:val="0050482E"/>
    <w:rsid w:val="005661FF"/>
    <w:rsid w:val="00575A24"/>
    <w:rsid w:val="005957ED"/>
    <w:rsid w:val="005E5AB3"/>
    <w:rsid w:val="005F405A"/>
    <w:rsid w:val="006815CC"/>
    <w:rsid w:val="006A7980"/>
    <w:rsid w:val="006F535B"/>
    <w:rsid w:val="007473F1"/>
    <w:rsid w:val="00753538"/>
    <w:rsid w:val="00814A93"/>
    <w:rsid w:val="0082374E"/>
    <w:rsid w:val="0084683C"/>
    <w:rsid w:val="00854612"/>
    <w:rsid w:val="008610F9"/>
    <w:rsid w:val="009274E3"/>
    <w:rsid w:val="00951FB4"/>
    <w:rsid w:val="009A7D00"/>
    <w:rsid w:val="00AA1D8D"/>
    <w:rsid w:val="00AC69A4"/>
    <w:rsid w:val="00B47730"/>
    <w:rsid w:val="00CB0664"/>
    <w:rsid w:val="00E027A1"/>
    <w:rsid w:val="00E14323"/>
    <w:rsid w:val="00E30B9B"/>
    <w:rsid w:val="00EE322F"/>
    <w:rsid w:val="00EE390A"/>
    <w:rsid w:val="00F645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34377C"/>
  <w14:defaultImageDpi w14:val="300"/>
  <w15:docId w15:val="{3C26AB9B-9A1B-4F30-B87C-56D502B93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36</Pages>
  <Words>4812</Words>
  <Characters>27429</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Jagadeep Gorantla</cp:lastModifiedBy>
  <cp:revision>43</cp:revision>
  <dcterms:created xsi:type="dcterms:W3CDTF">2013-12-23T23:15:00Z</dcterms:created>
  <dcterms:modified xsi:type="dcterms:W3CDTF">2026-09-24T07:38:00Z</dcterms:modified>
  <cp:category/>
</cp:coreProperties>
</file>