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000000"/>
          <w:sz w:val="32"/>
          <w:szCs w:val="32"/>
        </w:rPr>
        <w:t xml:space="preserve">Machine Learning vs. Deep Learning: Choosing the Right Approach</w:t>
      </w:r>
    </w:p>
    <w:p>
      <w:pPr>
        <w:spacing w:after="240"/>
      </w:pPr>
      <w:r>
        <w:rPr>
          <w:rFonts w:ascii="Calibri" w:cs="Calibri" w:eastAsia="Calibri" w:hAnsi="Calibri"/>
          <w:color w:val="000000"/>
          <w:sz w:val="22"/>
          <w:szCs w:val="22"/>
        </w:rPr>
        <w:t xml:space="preserve">Machine learning and deep learning are both powerful tools for turning data into predictions, but they aren't interchangeable. Picking the right one depends on the problem you're solving, the data you have, and what you need from the result. Here's a look at two real-world examples that show why.</w:t>
      </w:r>
    </w:p>
    <w:p>
      <w:pPr>
        <w:spacing w:after="160"/>
      </w:pPr>
      <w:r>
        <w:rPr>
          <w:rFonts w:ascii="Calibri" w:cs="Calibri" w:eastAsia="Calibri" w:hAnsi="Calibri"/>
          <w:b/>
          <w:bCs/>
          <w:color w:val="000000"/>
          <w:sz w:val="26"/>
          <w:szCs w:val="26"/>
        </w:rPr>
        <w:t xml:space="preserve">Example 1: Customer Churn Prediction (Machine Learning)</w:t>
      </w:r>
    </w:p>
    <w:p>
      <w:pPr>
        <w:spacing w:after="160"/>
      </w:pPr>
      <w:r>
        <w:rPr>
          <w:rFonts w:ascii="Calibri" w:cs="Calibri" w:eastAsia="Calibri" w:hAnsi="Calibri"/>
          <w:color w:val="000000"/>
          <w:sz w:val="22"/>
          <w:szCs w:val="22"/>
        </w:rPr>
        <w:t xml:space="preserve">Telecom and subscription companies regularly need to predict which customers are likely to cancel their service. A Support Vector Machine (SVM) trained on features like customer age, contract length, and monthly charges can flag at-risk customers with strong accuracy.</w:t>
      </w:r>
    </w:p>
    <w:p>
      <w:pPr>
        <w:spacing w:after="160"/>
      </w:pPr>
      <w:r>
        <w:rPr>
          <w:rFonts w:ascii="Calibri" w:cs="Calibri" w:eastAsia="Calibri" w:hAnsi="Calibri"/>
          <w:b/>
          <w:bCs/>
          <w:color w:val="000000"/>
          <w:sz w:val="22"/>
          <w:szCs w:val="22"/>
        </w:rPr>
        <w:t xml:space="preserve">Why machine learning fits: </w:t>
      </w:r>
      <w:r>
        <w:rPr>
          <w:rFonts w:ascii="Calibri" w:cs="Calibri" w:eastAsia="Calibri" w:hAnsi="Calibri"/>
          <w:color w:val="000000"/>
          <w:sz w:val="22"/>
          <w:szCs w:val="22"/>
        </w:rPr>
        <w:t xml:space="preserve">The features that predict churn are well understood and easy to define. A shorter contract, a recent price increase, or a drop in usage are all known warning signs, so a human can hand the algorithm exactly what to look for. Churn data also tends to be limited to thousands, not millions, of records, and ML models train quickly and stay easy to interpret. That interpretability matters here: a retention team wants to know why a customer is flagged, not just that they are, so they can act on it. In practice, retention teams often prefer models like this because a clear explanation for each flagged customer builds trust in the tool internally.</w:t>
      </w:r>
    </w:p>
    <w:p>
      <w:pPr>
        <w:spacing w:after="240"/>
      </w:pPr>
      <w:r>
        <w:rPr>
          <w:rFonts w:ascii="Calibri" w:cs="Calibri" w:eastAsia="Calibri" w:hAnsi="Calibri"/>
          <w:b/>
          <w:bCs/>
          <w:color w:val="000000"/>
          <w:sz w:val="22"/>
          <w:szCs w:val="22"/>
        </w:rPr>
        <w:t xml:space="preserve">Why deep learning wouldn't fit: </w:t>
      </w:r>
      <w:r>
        <w:rPr>
          <w:rFonts w:ascii="Calibri" w:cs="Calibri" w:eastAsia="Calibri" w:hAnsi="Calibri"/>
          <w:color w:val="000000"/>
          <w:sz w:val="22"/>
          <w:szCs w:val="22"/>
        </w:rPr>
        <w:t xml:space="preserve">A deep learning model would need far more data and computing power than this problem justifies, without adding meaningful accuracy. It would also make the result harder to explain, which is a real drawback when the business needs a clear reason behind each prediction.</w:t>
      </w:r>
    </w:p>
    <w:p>
      <w:pPr>
        <w:spacing w:after="160"/>
      </w:pPr>
      <w:r>
        <w:rPr>
          <w:rFonts w:ascii="Calibri" w:cs="Calibri" w:eastAsia="Calibri" w:hAnsi="Calibri"/>
          <w:b/>
          <w:bCs/>
          <w:color w:val="000000"/>
          <w:sz w:val="26"/>
          <w:szCs w:val="26"/>
        </w:rPr>
        <w:t xml:space="preserve">Example 2: Image Recognition (Deep Learning)</w:t>
      </w:r>
    </w:p>
    <w:p>
      <w:pPr>
        <w:spacing w:after="160"/>
      </w:pPr>
      <w:r>
        <w:rPr>
          <w:rFonts w:ascii="Calibri" w:cs="Calibri" w:eastAsia="Calibri" w:hAnsi="Calibri"/>
          <w:color w:val="000000"/>
          <w:sz w:val="22"/>
          <w:szCs w:val="22"/>
        </w:rPr>
        <w:t xml:space="preserve">Facial recognition systems, used in everything from phone security to airport check-in, rely on Convolutional Neural Networks (CNNs) to identify faces directly from raw pixel data.</w:t>
      </w:r>
    </w:p>
    <w:p>
      <w:pPr>
        <w:spacing w:after="160"/>
      </w:pPr>
      <w:r>
        <w:rPr>
          <w:rFonts w:ascii="Calibri" w:cs="Calibri" w:eastAsia="Calibri" w:hAnsi="Calibri"/>
          <w:b/>
          <w:bCs/>
          <w:color w:val="000000"/>
          <w:sz w:val="22"/>
          <w:szCs w:val="22"/>
        </w:rPr>
        <w:t xml:space="preserve">Why deep learning fits: </w:t>
      </w:r>
      <w:r>
        <w:rPr>
          <w:rFonts w:ascii="Calibri" w:cs="Calibri" w:eastAsia="Calibri" w:hAnsi="Calibri"/>
          <w:color w:val="000000"/>
          <w:sz w:val="22"/>
          <w:szCs w:val="22"/>
        </w:rPr>
        <w:t xml:space="preserve">Nobody can manually define what makes a face a face in code. A CNN solves this by learning the features itself, starting with simple edges and building up to complex facial structures across its layers. Image data is exactly the kind of high-volume, high-complexity input deep learning was built for, and with enough training data, these models reach accuracy no hand-built rule set could match.</w:t>
      </w:r>
    </w:p>
    <w:p>
      <w:pPr>
        <w:spacing w:after="240"/>
      </w:pPr>
      <w:r>
        <w:rPr>
          <w:rFonts w:ascii="Calibri" w:cs="Calibri" w:eastAsia="Calibri" w:hAnsi="Calibri"/>
          <w:b/>
          <w:bCs/>
          <w:color w:val="000000"/>
          <w:sz w:val="22"/>
          <w:szCs w:val="22"/>
        </w:rPr>
        <w:t xml:space="preserve">Why machine learning wouldn't fit: </w:t>
      </w:r>
      <w:r>
        <w:rPr>
          <w:rFonts w:ascii="Calibri" w:cs="Calibri" w:eastAsia="Calibri" w:hAnsi="Calibri"/>
          <w:color w:val="000000"/>
          <w:sz w:val="22"/>
          <w:szCs w:val="22"/>
        </w:rPr>
        <w:t xml:space="preserve">Traditional ML would require someone to manually define visual features like eye spacing or nose shape, an approach that's both impractical and far less accurate than letting the network learn those patterns on its own from raw images.</w:t>
      </w:r>
    </w:p>
    <w:p>
      <w:pPr>
        <w:spacing w:after="160"/>
      </w:pPr>
      <w:r>
        <w:rPr>
          <w:rFonts w:ascii="Calibri" w:cs="Calibri" w:eastAsia="Calibri" w:hAnsi="Calibri"/>
          <w:b/>
          <w:bCs/>
          <w:color w:val="000000"/>
          <w:sz w:val="26"/>
          <w:szCs w:val="26"/>
        </w:rPr>
        <w:t xml:space="preserve">The Bottom Line</w:t>
      </w:r>
    </w:p>
    <w:p>
      <w:r>
        <w:rPr>
          <w:rFonts w:ascii="Calibri" w:cs="Calibri" w:eastAsia="Calibri" w:hAnsi="Calibri"/>
          <w:color w:val="000000"/>
          <w:sz w:val="22"/>
          <w:szCs w:val="22"/>
        </w:rPr>
        <w:t xml:space="preserve">The right choice comes down to the data and the problem. When features are well understood, data is limited, and explainability matters, machine learning is the better, faster, and more transparent choice. When the problem involves large volumes of complex, unstructured data, such as images, audio, or language, where the patterns are too intricate to define by hand, deep learning is what gets the job done.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2026-07-21T23:00:29.249Z</dcterms:created>
  <dcterms:modified xsi:type="dcterms:W3CDTF">2026-07-21T23:00:29.260Z</dcterms:modified>
</cp:coreProperties>
</file>

<file path=docProps/custom.xml><?xml version="1.0" encoding="utf-8"?>
<Properties xmlns="http://schemas.openxmlformats.org/officeDocument/2006/custom-properties" xmlns:vt="http://schemas.openxmlformats.org/officeDocument/2006/docPropsVTypes"/>
</file>