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VELAMMAL ENGINEERING COLLEGE, CHENNAI – 66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(An Autonomous Institution, Affiliated to Anna University, Chennai)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fcafdfdas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fcafdfdas – fcafdfdas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Common to: fcafdfdas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(fcafdfdas)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26-02-2026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p>
            <w:pPr>
              <w:jc w:val="both"/>
            </w:pPr>
            <w:r>
              <w:t xml:space="preserve">fcafdfdas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p>
            <w:pPr>
              <w:jc w:val="both"/>
            </w:pPr>
            <w:r>
              <w:t xml:space="preserve">fcafdfdas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p>
            <w:pPr>
              <w:jc w:val="both"/>
            </w:pPr>
            <w:r>
              <w:t xml:space="preserve">fcafdfdas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p>
            <w:pPr>
              <w:jc w:val="both"/>
            </w:pPr>
            <w:r>
              <w:t xml:space="preserve">fcafdfdas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p>
            <w:pPr>
              <w:jc w:val="both"/>
            </w:pPr>
            <w:r>
              <w:t xml:space="preserve">fcafdfdas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p>
            <w:pPr>
              <w:jc w:val="both"/>
            </w:pPr>
            <w:r>
              <w:t xml:space="preserve">fcafdfdas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tcW w:type="pct" w:w="72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tcW w:type="pct" w:w="10%"/>
            <w:shd w:fill="F8F8F8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p>
            <w:pPr>
              <w:spacing w:after="100"/>
            </w:pPr>
            <w:r>
              <w:t xml:space="preserve">(a)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fcafdfdas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  <w:tr>
              <w:tc>
                <w:tcPr>
                  <w:tcW w:type="dxa" w:w="5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r>
                    <w:t xml:space="preserve">ii)</w:t>
                  </w:r>
                </w:p>
              </w:tc>
              <w:tc>
                <w:tcPr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spacing w:line="276"/>
                    <w:jc w:val="both"/>
                  </w:pPr>
                  <w:r>
                    <w:t xml:space="preserve">fcafdfdas</w:t>
                  </w:r>
                </w:p>
              </w:tc>
              <w:tc>
                <w:tcPr>
                  <w:tcW w:type="dxa" w:w="700"/>
                  <w:tcBorders>
                    <w:top w:val="none"/>
                    <w:left w:val="none"/>
                    <w:bottom w:val="none"/>
                    <w:right w:val="none"/>
                  </w:tcBorders>
                  <w:vAlign w:val="top"/>
                </w:tcPr>
                <w:p>
                  <w:pPr>
                    <w:jc w:val="right"/>
                  </w:pPr>
                  <w:r>
                    <w:t xml:space="preserve">(8)</w:t>
                  </w:r>
                </w:p>
              </w:tc>
            </w:tr>
          </w:tbl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fcafdfdas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fcafdfdasfcafdfdasfcafdfdasfcafdfdasfcafdfdas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fcafdfdasfcafdfdasfcafdfdasfcafdfdasfcafdfdasfcafdfdasfcafdfdasfcafdfdasfcafdfdasfcafdfdasfcafdfdasfcafdfdasfcafdfdasfcafdfdasfcafdfdasfcafdfdasfcafdfdas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p>
            <w:pPr>
              <w:spacing w:line="276"/>
              <w:jc w:val="both"/>
            </w:pPr>
            <w:r>
              <w:t xml:space="preserve">(a) </w:t>
            </w:r>
            <w:r>
              <w:t xml:space="preserve">fcafdfdas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p>
            <w:pPr>
              <w:spacing w:line="276"/>
              <w:jc w:val="both"/>
            </w:pPr>
            <w:r>
              <w:t xml:space="preserve">(b) </w:t>
            </w:r>
            <w:r>
              <w:t xml:space="preserve">fcafdfdasfcafdfdas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OUTCOME-COGNITIVE LEVEL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Cognitive Level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CO1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CO2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CO3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CO4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CO5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Remember (L1)</w:t>
            </w:r>
          </w:p>
        </w:tc>
        <w:tc>
          <w:p>
            <w:pPr>
              <w:jc w:val="center"/>
            </w:pPr>
            <w:r>
              <w:t xml:space="preserve">1, 2, 3, 4, 5, 6, 7, 8, 9 (60)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60</w:t>
            </w:r>
          </w:p>
        </w:tc>
      </w:tr>
      <w:tr>
        <w:tc>
          <w:p>
            <w:r>
              <w:t xml:space="preserve">Understand (L2)</w:t>
            </w:r>
          </w:p>
        </w:tc>
        <w:tc>
          <w:p>
            <w:pPr>
              <w:jc w:val="center"/>
            </w:pPr>
            <w:r>
              <w:t xml:space="preserve">9 (0)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Apply (L3)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t xml:space="preserve">Analyze (L4)</w:t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/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60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2026-02-22T05:49:16.725Z</dcterms:created>
  <dcterms:modified xsi:type="dcterms:W3CDTF">2026-02-22T05:49:16.725Z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