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fgj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jdfjdf – jdjfdfgj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21-02-2026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p>
            <w:pPr>
              <w:jc w:val="both"/>
            </w:pPr>
            <w:r>
              <w:t xml:space="preserve">Outcome Mapping Table Mirror the PDF summary table exactly including row/column structure and bolding.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p>
            <w:pPr>
              <w:jc w:val="both"/>
            </w:pPr>
            <w:r>
              <w:t xml:space="preserve">djg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p>
            <w:pPr>
              <w:jc w:val="both"/>
            </w:pPr>
            <w:r>
              <w:t xml:space="preserve">jf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p>
            <w:pPr>
              <w:jc w:val="both"/>
            </w:pPr>
            <w:r>
              <w:t xml:space="preserve">jdfjdf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pPr>
              <w:jc w:val="both"/>
            </w:pPr>
            <w:r>
              <w:t xml:space="preserve">dfjdfjfd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p>
            <w:pPr>
              <w:jc w:val="both"/>
            </w:pPr>
            <w:r>
              <w:t xml:space="preserve">ftuhftju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Outcome Mapping Table Mirror the PDF summary table exactly including row/column structure and bolding.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gjdjg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dfj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fdjdfj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jdfgjfg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fgjfgj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Cognitive Level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CO4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Remember (L1)</w:t>
            </w:r>
          </w:p>
        </w:tc>
        <w:tc>
          <w:p>
            <w:pPr>
              <w:jc w:val="center"/>
            </w:pPr>
            <w:r>
              <w:t xml:space="preserve">1, 2, 3, 4, 5, 6, 7, 8, 9 (60)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60</w:t>
            </w:r>
          </w:p>
        </w:tc>
      </w:tr>
      <w:tr>
        <w:tc>
          <w:p>
            <w:r>
              <w:t xml:space="preserve">Understand (L2)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Apply (L3)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Analyze (L4)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2026-02-20T08:59:03.496Z</dcterms:created>
  <dcterms:modified xsi:type="dcterms:W3CDTF">2026-02-20T08:59:03.496Z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