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M.I.E.T. ENGINEERING COLLEGE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(AUTONOMOUS)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Tiruchirappalli-620007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Continuous Internal Assessment – I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2025 – 26 – Even Semester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dfgdfgdfgdfg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Fourth Semester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DFGDFDGDGDFG – DFGDGDFGDG</w:t>
            </w:r>
          </w:p>
        </w:tc>
      </w:tr>
    </w:tbl>
    <w:p>
      <w:pPr>
        <w:spacing w:before="10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00"/>
        <w:gridCol w:w="45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Date : 23-02-2026</w:t>
            </w:r>
          </w:p>
          <w:p>
            <w:r>
              <w:rPr>
                <w:b/>
                <w:bCs/>
                <w:sz w:val="22"/>
                <w:szCs w:val="22"/>
              </w:rPr>
              <w:t xml:space="preserve">Time : 2 Hrs.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Session : FN</w:t>
            </w:r>
          </w:p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Maximum Marks : 60</w:t>
            </w:r>
          </w:p>
        </w:tc>
      </w:tr>
    </w:tbl>
    <w:p>
      <w:pPr>
        <w:spacing w:before="100"/>
      </w:pPr>
    </w:p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PART-A (6 x 2 = 12 Marks)</w:t>
      </w:r>
    </w:p>
    <w:p>
      <w:pPr>
        <w:spacing w:after="200"/>
        <w:jc w:val="center"/>
      </w:pPr>
      <w:r>
        <w:rPr>
          <w:sz w:val="22"/>
          <w:szCs w:val="22"/>
        </w:rPr>
        <w:t xml:space="preserve">Answer All the questions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64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dfgdfg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dfgdf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gdfgdfgdg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dfgdgdfgdf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dfgdfgdfgdf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vAlign w:val="center"/>
          </w:tcPr>
          <w:p>
            <w:pPr>
              <w:jc w:val="both"/>
            </w:pPr>
            <w:r>
              <w:t xml:space="preserve">dfgdfgdfgdf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</w:tbl>
    <w:p>
      <w:pPr>
        <w:shd w:fill="F3F4F6"/>
        <w:spacing w:before="200" w:after="100"/>
        <w:jc w:val="center"/>
      </w:pPr>
      <w:r>
        <w:rPr>
          <w:b/>
          <w:bCs/>
          <w:sz w:val="24"/>
          <w:szCs w:val="24"/>
        </w:rPr>
        <w:t xml:space="preserve">PART-B (3 x 16 = 48 Marks)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Answer either (a) or (b) in each Question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720"/>
        <w:gridCol w:w="400"/>
        <w:gridCol w:w="6080"/>
        <w:gridCol w:w="900"/>
        <w:gridCol w:w="900"/>
      </w:tblGrid>
      <w:tr>
        <w:trPr>
          <w:tblHeader/>
        </w:trPr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Q. No.</w:t>
            </w:r>
          </w:p>
        </w:tc>
        <w:tc>
          <w:tcPr>
            <w:gridSpan w:val="2"/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Questions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</w:t>
            </w:r>
          </w:p>
        </w:tc>
        <w:tc>
          <w:tcPr>
            <w:shd w:fill="F8F8F8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dfgdfgdfgdfgdfgdf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dfgdfgdfgdfgdfgdfg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dfgdfgdfgdfgd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fgdfgdfgdfgdfgd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(a)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gdfgfdgdfgdf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CO1</w:t>
            </w:r>
          </w:p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L1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Or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cantSplit w:val="false"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t xml:space="preserve">(b)</w:t>
            </w:r>
          </w:p>
        </w:tc>
        <w:tc>
          <w:tcPr>
            <w:vAlign w:val="center"/>
          </w:tcPr>
          <w:p>
            <w:pPr>
              <w:spacing w:before="0" w:after="0"/>
              <w:jc w:val="both"/>
            </w:pPr>
            <w:r>
              <w:t xml:space="preserve">dfgdfgdfgdfgdfg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keepNext/>
        <w:spacing w:before="400" w:after="200"/>
        <w:jc w:val="center"/>
      </w:pPr>
      <w:r>
        <w:rPr>
          <w:b/>
          <w:bCs/>
          <w:sz w:val="22"/>
          <w:szCs w:val="22"/>
          <w:u w:val="single"/>
        </w:rPr>
        <w:t xml:space="preserve">Weightage of CO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1000"/>
        <w:gridCol w:w="1000"/>
        <w:gridCol w:w="1000"/>
        <w:gridCol w:w="1000"/>
        <w:gridCol w:w="1000"/>
        <w:gridCol w:w="1000"/>
        <w:gridCol w:w="1200"/>
        <w:gridCol w:w="1000"/>
      </w:tblGrid>
      <w:tr>
        <w:trPr>
          <w:cantSplit/>
        </w:trPr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BTL</w:t>
            </w:r>
          </w:p>
        </w:tc>
        <w:tc>
          <w:tcPr>
            <w:vAlign w:val="center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 (%)</w:t>
            </w:r>
          </w:p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Remember (L1)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1,2,3,4,5,6,7,8,9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Understand (L2)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Apply (L3)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Analyze (L4)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Q. No.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/>
        </w:tc>
        <w:tc>
          <w:tcPr>
            <w:vMerge w:val="restart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vMerge w:val="continue"/>
          </w:tcPr>
          <w:p/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Merge w:val="continue"/>
          </w:tcPr>
          <w:p/>
        </w:tc>
      </w:tr>
      <w:tr>
        <w:trPr>
          <w:cantSplit/>
        </w:trPr>
        <w:tc>
          <w:tcPr>
            <w:gridSpan w:val="2"/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Total Marks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100.00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CIA Generator</dc:creator>
  <cp:lastModifiedBy>Un-named</cp:lastModifiedBy>
  <cp:revision>1</cp:revision>
  <dcterms:created xsi:type="dcterms:W3CDTF">2026-02-23T07:09:10.524Z</dcterms:created>
  <dcterms:modified xsi:type="dcterms:W3CDTF">2026-02-23T07:09:10.524Z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