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M.I.E.T. ENGINEERING COLLEGE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(AUTONOMOUS)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Tiruchirappalli-620007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sdfsdfsdf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SDFSDFSDF – SDFSDFSDFSDFSDFSDFSDFSDFSDF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00"/>
        <w:gridCol w:w="4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23-02-2026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sdfsdfsdfsdfsdfsdf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sdfsdfsdf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sdfsdfsdf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sdfsdfsdfsdfsdfsdf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sdfsdfsdf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sdfsdfsdf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400"/>
        <w:gridCol w:w="60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gridSpan w:val="2"/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50"/>
              <w:gridCol w:w="5280"/>
              <w:gridCol w:w="450"/>
            </w:tblGrid>
            <w:tr>
              <w:trPr>
                <w:cantSplit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</w:pPr>
                  <w:r>
                    <w:t xml:space="preserve">i)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both"/>
                  </w:pPr>
                  <w:r>
                    <w:t xml:space="preserve">sdfsdfsdfsdfsdfsdfsdfsdfsdfsdfsdfsdfsdfsdfsdfsdfsdfsdfsdfsdfsdfsdfsdfsdfsdfsdfsdfsdfsdfsdfsdfsdfsdfsdfsdfsdfsdfsdfsdfsdfsdfsdfsdfsdfsdfsdfsdfsdfsdfsdfsdfsdfsdfsdfsdfsdfsdfsdfsdfsdf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right"/>
                  </w:pPr>
                  <w:r>
                    <w:t xml:space="preserve">(8)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</w:pPr>
                  <w:r>
                    <w:t xml:space="preserve">ii)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both"/>
                  </w:pPr>
                  <w:r>
                    <w:t xml:space="preserve">sdfsdfsdfsdfsdfsdfsdfsdfsdfsdfsdfsdfsdfsdfsdf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 xml:space="preserve">sdfsdfsdfsdfsdfsdfsdfsdfsdfsdfsdfsdfsdfsdfsdf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 xml:space="preserve">sdfsdfsdfsdfsdfsdfsdfsdfsdf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 xml:space="preserve">sdfsdfsdfsdfsdfsdf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 xml:space="preserve">sdfsdfsdfsdfsdfsdfsdfsdfsdfsdfsdfsdfsdfsdfsdf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 xml:space="preserve">sdfsdfsdfsdfsdfsdfsdfsdfsdfsdfsdfsdfsdfsdfsdfsdfsdfsdfsdfsdfsdfsdfsdfsdfsdfsdfsdfsdfsdfsdfsdfsdfsdfsdfsdfsdfsdfsdfsdfsdfsdfsdfsdfsdfsdf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Weightage of CO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200"/>
        <w:gridCol w:w="10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  <w:tc>
          <w:tcPr>
            <w:vAlign w:val="center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 (%)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Remember (L1)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1,2,3,4,5,6,7,8,9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Understand (L2)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Apply (L3)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Analyze (L4)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 Generator</dc:creator>
  <cp:lastModifiedBy>Un-named</cp:lastModifiedBy>
  <cp:revision>1</cp:revision>
  <dcterms:created xsi:type="dcterms:W3CDTF">2026-02-23T06:54:01.112Z</dcterms:created>
  <dcterms:modified xsi:type="dcterms:W3CDTF">2026-02-23T06:54:01.112Z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