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who.when(what)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button.addEventListener(“click”, function callback () {})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: button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: click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: callback function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This style of coding is known as “Imperative programming”, where everything is specified in a single programming statement and in-particular order (</w:t>
      </w:r>
      <w:r w:rsidDel="00000000" w:rsidR="00000000" w:rsidRPr="00000000">
        <w:rPr>
          <w:i w:val="1"/>
          <w:rtl w:val="0"/>
        </w:rPr>
        <w:t xml:space="preserve">who-when-what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Add. Notes to refer: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PubSub pattern old way, mediator pattern is more suitable for Observable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Observable </w:t>
      </w:r>
      <w:r w:rsidDel="00000000" w:rsidR="00000000" w:rsidRPr="00000000">
        <w:rPr>
          <w:b w:val="1"/>
          <w:rtl w:val="0"/>
        </w:rPr>
        <w:t xml:space="preserve">achieves/de-couples</w:t>
      </w:r>
      <w:r w:rsidDel="00000000" w:rsidR="00000000" w:rsidRPr="00000000">
        <w:rPr>
          <w:rtl w:val="0"/>
        </w:rPr>
        <w:t xml:space="preserve"> same functionality by it splits who, when and what across multiple statements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It calls “Who” with a new name - Observable,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It calls “When” with a new name - Data/Emitted Data/Event/ Emitted Event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It calls “What” with a new name - is implemented by Observer(internally it has sub-methods each of which is called as a sub event handlers,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will always be there, and additionally can have </w:t>
      </w:r>
      <w:r w:rsidDel="00000000" w:rsidR="00000000" w:rsidRPr="00000000">
        <w:rPr>
          <w:b w:val="1"/>
          <w:rtl w:val="0"/>
        </w:rPr>
        <w:t xml:space="preserve">error(),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 Reactive Programming, all the three (who, what, when) can be specified in any order across different program statements separated by other program statements, spread across the code/components/business logic.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case#1: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Every time a event happens, directly do not trigger the event handler, mediate by using an observable in between which has a subscribed observer which has a next method. Every time event happens you trigger observable.next, which trigger observer.next inside which you write event handler logic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Observable.fromEvent(who, when).subscribe(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() =&gt; {</w:t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what;</w:t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Though it appears as an imperative style of programming, but one should notice who and when may be imported from other file/service/component.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case#2: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Similarly run some code after some time elapses(imperative programming -&gt; setTimeOut())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Who = implicit context(Javascript runtime context)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When = timer event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What = some code/logic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Observable.timer(1000ms).subscribe(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() =&gt; { what; }</w:t>
      </w:r>
    </w:p>
    <w:p w:rsidR="00000000" w:rsidDel="00000000" w:rsidP="00000000" w:rsidRDefault="00000000" w:rsidRPr="00000000" w14:paraId="00000041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setTimeOut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Observable.timer(3000ms, 1000ms).subscribe(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() =&gt; { what; }</w:t>
      </w:r>
    </w:p>
    <w:p w:rsidR="00000000" w:rsidDel="00000000" w:rsidP="00000000" w:rsidRDefault="00000000" w:rsidRPr="00000000" w14:paraId="00000048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setInterval(1000ms) inside setTimeOut(3000ms) implementations</w:t>
      </w:r>
    </w:p>
    <w:p w:rsidR="00000000" w:rsidDel="00000000" w:rsidP="00000000" w:rsidRDefault="00000000" w:rsidRPr="00000000" w14:paraId="0000004B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Observable.timer(3000ms, 1000ms, 2).subscribe(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() =&gt; { what; }</w:t>
      </w:r>
    </w:p>
    <w:p w:rsidR="00000000" w:rsidDel="00000000" w:rsidP="00000000" w:rsidRDefault="00000000" w:rsidRPr="00000000" w14:paraId="0000004F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setInterval(1000ms) inside setTimeOut(3000ms) for 2 times implementations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case#3: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Observable.timer(3000ms, 1000ms).pluck(2).subscribe(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() =&gt; { what; }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Different syntax for Use case#2 last operation.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‘pluck’</w:t>
      </w:r>
      <w:r w:rsidDel="00000000" w:rsidR="00000000" w:rsidRPr="00000000">
        <w:rPr>
          <w:rtl w:val="0"/>
        </w:rPr>
        <w:t xml:space="preserve"> is one type of RxJs operator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#4: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Subject</w:t>
      </w:r>
      <w:r w:rsidDel="00000000" w:rsidR="00000000" w:rsidRPr="00000000">
        <w:rPr>
          <w:rtl w:val="0"/>
        </w:rPr>
        <w:t xml:space="preserve"> is a special type of Observable which is also an Observer.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let  x: Subject&lt;any&gt; = new Subject&lt;any&gt;();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x.subscribe(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(emittedData: any) =&gt; what;</w:t>
      </w:r>
    </w:p>
    <w:p w:rsidR="00000000" w:rsidDel="00000000" w:rsidP="00000000" w:rsidRDefault="00000000" w:rsidRPr="00000000" w14:paraId="0000006C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x.next(‘JAi Pathala Bhairavi’);</w:t>
      </w:r>
    </w:p>
    <w:p w:rsidR="00000000" w:rsidDel="00000000" w:rsidP="00000000" w:rsidRDefault="00000000" w:rsidRPr="00000000" w14:paraId="00000070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Non-chained, non-complicated where Observable and Observer are merged into a single entity called </w:t>
      </w:r>
      <w:r w:rsidDel="00000000" w:rsidR="00000000" w:rsidRPr="00000000">
        <w:rPr>
          <w:b w:val="1"/>
          <w:rtl w:val="0"/>
        </w:rPr>
        <w:t xml:space="preserve">‘Subject’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Angular component.html template DOM, you can bind @Input(s) to not just data variables/ getter/setters, but also you can bind @Input(s) to Observable streams.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[innerText]=”someDataVariable”&gt;&lt;/div&gt;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But if you bind @Input(s) in template DOM to Observable streams, you need to use additional syntax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[innerText]=”someStreamVariable$ | async”&gt;&lt;/div&gt;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