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Cancer
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943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1500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47.7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 (17.6)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(42.0, 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(33.0,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(35.0, 66.0)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20, 80</w:t>
            </w:r>
          </w:p>
        </w:tc>
      </w:tr>
      <w:tr>
        <w:trPr>
          <w:trHeight w:val="5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27.5 (7.2)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 (25.1, 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 (20.1, 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 (21.5, 33.9)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15.0, 40.0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15.0, 39.9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15.0, 40.0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1096 (73.1%)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404 (26.9%)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 (50.9%)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 (65.4%)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372 (39.4%)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 (49.1%)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2024-11-08T14:14:45Z</dcterms:modified>
  <cp:category/>
</cp:coreProperties>
</file>