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C4" w:rsidRDefault="005D0EC4">
      <w:pPr>
        <w:rPr>
          <w:u w:val="single"/>
        </w:rPr>
      </w:pPr>
      <w:r>
        <w:rPr>
          <w:u w:val="single"/>
        </w:rPr>
        <w:t xml:space="preserve">Securing Groups and </w:t>
      </w:r>
      <w:proofErr w:type="spellStart"/>
      <w:r>
        <w:rPr>
          <w:u w:val="single"/>
        </w:rPr>
        <w:t>Builtin</w:t>
      </w:r>
      <w:proofErr w:type="spellEnd"/>
      <w:r>
        <w:rPr>
          <w:u w:val="single"/>
        </w:rPr>
        <w:t xml:space="preserve"> Accounts DO </w:t>
      </w:r>
      <w:proofErr w:type="spellStart"/>
      <w:r>
        <w:rPr>
          <w:u w:val="single"/>
        </w:rPr>
        <w:t>Thirdish</w:t>
      </w:r>
      <w:proofErr w:type="spellEnd"/>
    </w:p>
    <w:p w:rsidR="005D0EC4" w:rsidRDefault="005A276A">
      <w:pPr>
        <w:rPr>
          <w:u w:val="single"/>
        </w:rPr>
      </w:pPr>
      <w:hyperlink r:id="rId5" w:history="1">
        <w:r w:rsidR="005D0EC4" w:rsidRPr="004954F8">
          <w:rPr>
            <w:rStyle w:val="Hyperlink"/>
          </w:rPr>
          <w:t>https://technet.microsoft.com/en-us/library/cc700835.aspx</w:t>
        </w:r>
      </w:hyperlink>
    </w:p>
    <w:p w:rsidR="005D0EC4" w:rsidRDefault="005D0EC4">
      <w:pPr>
        <w:rPr>
          <w:u w:val="single"/>
        </w:rPr>
      </w:pPr>
    </w:p>
    <w:p w:rsidR="00647536" w:rsidRPr="007E39FB" w:rsidRDefault="007E39FB">
      <w:pPr>
        <w:rPr>
          <w:u w:val="single"/>
        </w:rPr>
      </w:pPr>
      <w:r w:rsidRPr="007E39FB">
        <w:rPr>
          <w:u w:val="single"/>
        </w:rPr>
        <w:t xml:space="preserve">AD DS Least Privilege </w:t>
      </w:r>
    </w:p>
    <w:p w:rsidR="007E39FB" w:rsidRP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6" w:tgtFrame="_blank" w:history="1">
        <w:r w:rsidR="007E39FB" w:rsidRPr="007E39F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https://technet.microsoft.com/en-us/windows-server-docs/identity/ad-ds/plan/security-best-practices/implementing-least-privilege-administrative-models</w:t>
        </w:r>
      </w:hyperlink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7" w:tgtFrame="_blank" w:history="1">
        <w:r w:rsidR="007E39FB" w:rsidRPr="007E39F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https://technet.microsoft.com/en-us/windows-server-docs/identity/ad-ds/manage/component-updates/appendix-i--creating-management-accounts-for-protected-accounts-and-groups-in-active-directory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Auditing Policy</w:t>
      </w:r>
    </w:p>
    <w:p w:rsidR="007E39FB" w:rsidRDefault="007E39FB" w:rsidP="007E3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8" w:tgtFrame="_blank" w:history="1">
        <w:r w:rsidR="007E39FB" w:rsidRPr="007E39F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https://technet.microsoft.com/en-us/library/cc731607(v=ws.10).aspx</w:t>
        </w:r>
      </w:hyperlink>
    </w:p>
    <w:p w:rsid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9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http://searchsecurity.techtarget.com/tip/A-primer-for-user-privilege-management-in-Windows-Server-2008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Auditing Recommendations</w:t>
      </w:r>
    </w:p>
    <w:p w:rsid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0" w:tgtFrame="_blank" w:history="1">
        <w:r w:rsidR="007E39FB">
          <w:rPr>
            <w:rStyle w:val="Hyperlink"/>
            <w:rFonts w:ascii="Calibri" w:hAnsi="Calibri"/>
          </w:rPr>
          <w:t>https://technet.microsoft.com/windows-server-docs/identity/ad-ds/plan/security-best-practices/audit-policy-recommendations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Pass the hash </w:t>
      </w:r>
    </w:p>
    <w:p w:rsid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1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http://www.infoworld.com/article/2608575/security/windows-admins-get-new-tools-against-pass-the-hash-attacks.html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Security Compliance Manager</w:t>
      </w:r>
      <w:r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 Download</w:t>
      </w:r>
    </w:p>
    <w:p w:rsid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2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https://technet.microsoft.com/library/cc677002.aspx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AppLocker Documentation </w:t>
      </w:r>
    </w:p>
    <w:p w:rsidR="007E39FB" w:rsidRDefault="005A276A" w:rsidP="007E39FB">
      <w:pPr>
        <w:spacing w:after="0" w:line="240" w:lineRule="auto"/>
        <w:rPr>
          <w:rStyle w:val="Hyperlink"/>
          <w:rFonts w:ascii="Calibri" w:eastAsia="Times New Roman" w:hAnsi="Calibri" w:cs="Times New Roman"/>
          <w:sz w:val="24"/>
          <w:szCs w:val="24"/>
        </w:rPr>
      </w:pPr>
      <w:hyperlink r:id="rId13" w:history="1">
        <w:r w:rsidR="007E39FB" w:rsidRPr="00316BEC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https://technet.microsoft.com/en-us/library/dd759117(v=ws.11).aspx</w:t>
        </w:r>
      </w:hyperlink>
    </w:p>
    <w:p w:rsidR="005A276A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4" w:history="1">
        <w:r w:rsidRPr="00741212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https://technet.microsoft.com/en-us/library/hh994629(v=ws.11).aspx</w:t>
        </w:r>
      </w:hyperlink>
    </w:p>
    <w:p w:rsidR="005A276A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Securing Privileged Accounts </w:t>
      </w:r>
    </w:p>
    <w:p w:rsidR="007E39FB" w:rsidRPr="00A57585" w:rsidRDefault="005A276A" w:rsidP="007E39FB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hAnsi="Calibri"/>
          <w:color w:val="000000"/>
          <w:u w:val="none"/>
        </w:rPr>
      </w:pPr>
      <w:hyperlink r:id="rId15" w:tgtFrame="_blank" w:history="1">
        <w:r w:rsidR="007E39FB" w:rsidRPr="007E39FB">
          <w:rPr>
            <w:rStyle w:val="Hyperlink"/>
            <w:rFonts w:ascii="Calibri" w:hAnsi="Calibri"/>
          </w:rPr>
          <w:t>https://technet.microsoft.com/en-us/windows-server-docs/identity/ad-ds/plan/security-best-practices/appendix-e--securing-enterprise-admins-groups-in-active-directory</w:t>
        </w:r>
      </w:hyperlink>
    </w:p>
    <w:p w:rsidR="00A57585" w:rsidRDefault="005A276A" w:rsidP="00A57585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hAnsi="Calibri"/>
          <w:color w:val="000000"/>
          <w:u w:val="none"/>
        </w:rPr>
      </w:pPr>
      <w:hyperlink r:id="rId16" w:history="1">
        <w:r w:rsidR="00A57585" w:rsidRPr="00AA6B8E">
          <w:rPr>
            <w:rStyle w:val="Hyperlink"/>
            <w:rFonts w:ascii="Calibri" w:hAnsi="Calibri"/>
          </w:rPr>
          <w:t>https://technet.microsoft.com/en-us/windows-server-docs/identity/ad-ds/plan/security-best-practices/appendix-f--securing-domain-admins-groups-in-active-directory</w:t>
        </w:r>
      </w:hyperlink>
    </w:p>
    <w:p w:rsidR="00A24579" w:rsidRDefault="005A276A" w:rsidP="00A2457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</w:rPr>
      </w:pPr>
      <w:hyperlink r:id="rId17" w:history="1">
        <w:r w:rsidR="00A24579" w:rsidRPr="00AA6B8E">
          <w:rPr>
            <w:rStyle w:val="Hyperlink"/>
            <w:rFonts w:ascii="Calibri" w:hAnsi="Calibri"/>
          </w:rPr>
          <w:t>https://technet.microsoft.com/en-us/windows-server-docs/identity/ad-ds/plan/security-best-practices/appendix-g--securing-administrators-groups-in-active-directory</w:t>
        </w:r>
      </w:hyperlink>
    </w:p>
    <w:p w:rsidR="007E39FB" w:rsidRPr="007E39FB" w:rsidRDefault="005A276A" w:rsidP="007E39F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</w:rPr>
      </w:pPr>
      <w:hyperlink r:id="rId18" w:tgtFrame="_blank" w:history="1">
        <w:r w:rsidR="007E39FB" w:rsidRPr="007E39FB">
          <w:rPr>
            <w:rStyle w:val="Hyperlink"/>
            <w:rFonts w:ascii="Calibri" w:hAnsi="Calibri"/>
          </w:rPr>
          <w:t>https://technet.microsoft.com/windows-server-docs/identity/ad-ds/plan/security-best-practices/appendix-h--securing-local-administrator-accounts-and-groups</w:t>
        </w:r>
      </w:hyperlink>
    </w:p>
    <w:p w:rsidR="007E39FB" w:rsidRPr="007E39FB" w:rsidRDefault="005A276A" w:rsidP="007E39F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19" w:tgtFrame="_blank" w:history="1">
        <w:r w:rsidR="007E39FB" w:rsidRPr="007E39FB">
          <w:rPr>
            <w:rStyle w:val="Hyperlink"/>
            <w:rFonts w:ascii="Calibri" w:hAnsi="Calibri"/>
          </w:rPr>
          <w:t>https://technet.microsoft.com/en-us/windows-server-docs/identity/ad-ds/plan/security-best-practices/appendix-d--securing-built-in-administrator-accounts-in-active-directory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P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r w:rsidRPr="007E39FB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Events to Monitor </w:t>
      </w:r>
    </w:p>
    <w:p w:rsidR="007E39FB" w:rsidRPr="007E39FB" w:rsidRDefault="005A276A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20" w:tgtFrame="_blank" w:history="1">
        <w:r w:rsidR="007E39FB">
          <w:rPr>
            <w:rStyle w:val="Hyperlink"/>
            <w:rFonts w:ascii="Calibri" w:hAnsi="Calibri"/>
          </w:rPr>
          <w:t>https://technet.microsoft.com/windows-server-docs/identity/ad-ds/plan/appendix-l--events-to-monitor</w:t>
        </w:r>
      </w:hyperlink>
    </w:p>
    <w:p w:rsidR="007E39FB" w:rsidRDefault="007E39FB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93E7D" w:rsidRDefault="00A93E7D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E39FB" w:rsidRDefault="00AB3921" w:rsidP="007E39F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B3921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Editing Logon Message for Users</w:t>
      </w:r>
    </w:p>
    <w:p w:rsidR="00AB3921" w:rsidRDefault="005A276A" w:rsidP="007E39F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hyperlink r:id="rId21" w:history="1">
        <w:r w:rsidR="00AB3921" w:rsidRPr="007F6697">
          <w:rPr>
            <w:rStyle w:val="Hyperlink"/>
            <w:rFonts w:ascii="Calibri" w:eastAsia="Times New Roman" w:hAnsi="Calibri" w:cs="Times New Roman"/>
            <w:b/>
            <w:sz w:val="24"/>
            <w:szCs w:val="24"/>
          </w:rPr>
          <w:t>https://prajwaldesai.com/how-to-configure-legal-notices-on-domain-computers-using-group-policy/</w:t>
        </w:r>
      </w:hyperlink>
    </w:p>
    <w:p w:rsidR="00AB3921" w:rsidRDefault="00AB3921" w:rsidP="007E39F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A93E7D" w:rsidRPr="00A93E7D" w:rsidRDefault="00A93E7D" w:rsidP="007E39F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  <w:r w:rsidRPr="00A93E7D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Edit Local Admin Name</w:t>
      </w:r>
    </w:p>
    <w:p w:rsidR="007E39FB" w:rsidRDefault="005A276A">
      <w:hyperlink r:id="rId22" w:history="1">
        <w:r w:rsidR="00A93E7D" w:rsidRPr="004954F8">
          <w:rPr>
            <w:rStyle w:val="Hyperlink"/>
          </w:rPr>
          <w:t>https://technet.microsoft.com/en-us/library/jj852273(v=ws.11).aspx</w:t>
        </w:r>
      </w:hyperlink>
    </w:p>
    <w:p w:rsidR="00A93E7D" w:rsidRDefault="00A93E7D"/>
    <w:sectPr w:rsidR="00A9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464"/>
    <w:multiLevelType w:val="hybridMultilevel"/>
    <w:tmpl w:val="B36A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B"/>
    <w:rsid w:val="005A276A"/>
    <w:rsid w:val="005D0EC4"/>
    <w:rsid w:val="00647536"/>
    <w:rsid w:val="007E39FB"/>
    <w:rsid w:val="00A24579"/>
    <w:rsid w:val="00A57585"/>
    <w:rsid w:val="00A93E7D"/>
    <w:rsid w:val="00A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9DE"/>
  <w15:chartTrackingRefBased/>
  <w15:docId w15:val="{CF0A016A-B3B3-4B02-8BAD-AC3DA6C8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9FB"/>
    <w:rPr>
      <w:color w:val="0000FF"/>
      <w:u w:val="single"/>
    </w:rPr>
  </w:style>
  <w:style w:type="character" w:customStyle="1" w:styleId="fq4">
    <w:name w:val="_f_q4"/>
    <w:basedOn w:val="DefaultParagraphFont"/>
    <w:rsid w:val="007E39FB"/>
  </w:style>
  <w:style w:type="character" w:customStyle="1" w:styleId="ms-fwt-sl">
    <w:name w:val="ms-fwt-sl"/>
    <w:basedOn w:val="DefaultParagraphFont"/>
    <w:rsid w:val="007E39FB"/>
  </w:style>
  <w:style w:type="character" w:customStyle="1" w:styleId="ms-font-xl">
    <w:name w:val="ms-font-xl"/>
    <w:basedOn w:val="DefaultParagraphFont"/>
    <w:rsid w:val="007E39FB"/>
  </w:style>
  <w:style w:type="paragraph" w:styleId="ListParagraph">
    <w:name w:val="List Paragraph"/>
    <w:basedOn w:val="Normal"/>
    <w:uiPriority w:val="34"/>
    <w:qFormat/>
    <w:rsid w:val="007E39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4579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245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cc731607%28v=ws.10%29.aspx" TargetMode="External"/><Relationship Id="rId13" Type="http://schemas.openxmlformats.org/officeDocument/2006/relationships/hyperlink" Target="https://technet.microsoft.com/en-us/library/dd759117(v=ws.11).aspx" TargetMode="External"/><Relationship Id="rId18" Type="http://schemas.openxmlformats.org/officeDocument/2006/relationships/hyperlink" Target="https://technet.microsoft.com/windows-server-docs/identity/ad-ds/plan/security-best-practices/appendix-h--securing-local-administrator-accounts-and-grou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jwaldesai.com/how-to-configure-legal-notices-on-domain-computers-using-group-policy/" TargetMode="External"/><Relationship Id="rId7" Type="http://schemas.openxmlformats.org/officeDocument/2006/relationships/hyperlink" Target="https://technet.microsoft.com/en-us/windows-server-docs/identity/ad-ds/manage/component-updates/appendix-i--creating-management-accounts-for-protected-accounts-and-groups-in-active-directory" TargetMode="External"/><Relationship Id="rId12" Type="http://schemas.openxmlformats.org/officeDocument/2006/relationships/hyperlink" Target="https://technet.microsoft.com/library/cc677002.aspx" TargetMode="External"/><Relationship Id="rId17" Type="http://schemas.openxmlformats.org/officeDocument/2006/relationships/hyperlink" Target="https://technet.microsoft.com/en-us/windows-server-docs/identity/ad-ds/plan/security-best-practices/appendix-g--securing-administrators-groups-in-active-dire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windows-server-docs/identity/ad-ds/plan/security-best-practices/appendix-f--securing-domain-admins-groups-in-active-directory" TargetMode="External"/><Relationship Id="rId20" Type="http://schemas.openxmlformats.org/officeDocument/2006/relationships/hyperlink" Target="https://technet.microsoft.com/windows-server-docs/identity/ad-ds/plan/appendix-l--events-to-moni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windows-server-docs/identity/ad-ds/plan/security-best-practices/implementing-least-privilege-administrative-models" TargetMode="External"/><Relationship Id="rId11" Type="http://schemas.openxmlformats.org/officeDocument/2006/relationships/hyperlink" Target="http://www.infoworld.com/article/2608575/security/windows-admins-get-new-tools-against-pass-the-hash-attack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chnet.microsoft.com/en-us/library/cc700835.aspx" TargetMode="External"/><Relationship Id="rId15" Type="http://schemas.openxmlformats.org/officeDocument/2006/relationships/hyperlink" Target="https://technet.microsoft.com/en-us/windows-server-docs/identity/ad-ds/plan/security-best-practices/appendix-e--securing-enterprise-admins-groups-in-active-direct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chnet.microsoft.com/windows-server-docs/identity/ad-ds/plan/security-best-practices/audit-policy-recommendations" TargetMode="External"/><Relationship Id="rId19" Type="http://schemas.openxmlformats.org/officeDocument/2006/relationships/hyperlink" Target="https://technet.microsoft.com/en-us/windows-server-docs/identity/ad-ds/plan/security-best-practices/appendix-d--securing-built-in-administrator-accounts-in-active-direc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security.techtarget.com/tip/A-primer-for-user-privilege-management-in-Windows-Server-2008" TargetMode="External"/><Relationship Id="rId14" Type="http://schemas.openxmlformats.org/officeDocument/2006/relationships/hyperlink" Target="https://technet.microsoft.com/en-us/library/hh994629(v=ws.11).aspx" TargetMode="External"/><Relationship Id="rId22" Type="http://schemas.openxmlformats.org/officeDocument/2006/relationships/hyperlink" Target="https://technet.microsoft.com/en-us/library/jj852273(v=ws.1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ZirMed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Galiette</dc:creator>
  <cp:keywords/>
  <dc:description/>
  <cp:lastModifiedBy>Anthony Galiette</cp:lastModifiedBy>
  <cp:revision>5</cp:revision>
  <dcterms:created xsi:type="dcterms:W3CDTF">2017-02-09T16:46:00Z</dcterms:created>
  <dcterms:modified xsi:type="dcterms:W3CDTF">2017-02-11T01:47:00Z</dcterms:modified>
</cp:coreProperties>
</file>