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3.xml" ContentType="application/vnd.openxmlformats-officedocument.wordprocessingml.head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ustom.xml" ContentType="application/vnd.openxmlformats-officedocument.custom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8303F" w:rsidRPr="002E5C15" w:rsidRDefault="0068303F" w:rsidP="0068303F">
      <w:pPr>
        <w:jc w:val="center"/>
        <w:rPr>
          <w:b/>
          <w:sz w:val="24"/>
          <w:u w:val="single"/>
        </w:rPr>
      </w:pPr>
      <w:r w:rsidRPr="002E5C15">
        <w:rPr>
          <w:b/>
          <w:sz w:val="24"/>
          <w:u w:val="single"/>
        </w:rPr>
        <w:t>How to backup HMC data manually</w:t>
      </w:r>
    </w:p>
    <w:p w:rsidR="0068303F" w:rsidRDefault="0068303F" w:rsidP="0068303F">
      <w:r>
        <w:t>Firstly login to HMC web link.</w:t>
      </w:r>
    </w:p>
    <w:p w:rsidR="0068303F" w:rsidRDefault="0068303F" w:rsidP="0068303F">
      <w:r>
        <w:t xml:space="preserve">For e.g. we can use the link </w:t>
      </w:r>
      <w:hyperlink r:id="rId8" w:history="1">
        <w:r w:rsidRPr="005C54B8">
          <w:rPr>
            <w:rStyle w:val="Hyperlink"/>
          </w:rPr>
          <w:t>https://hwsusp01.merck.com</w:t>
        </w:r>
      </w:hyperlink>
    </w:p>
    <w:p w:rsidR="0068303F" w:rsidRDefault="0068303F" w:rsidP="0068303F">
      <w:r>
        <w:t>Click on the below link.</w:t>
      </w:r>
    </w:p>
    <w:p w:rsidR="0068303F" w:rsidRDefault="0068303F" w:rsidP="0068303F">
      <w:hyperlink r:id="rId9" w:tgtFrame="_parent" w:history="1">
        <w:r>
          <w:rPr>
            <w:rStyle w:val="Hyperlink"/>
          </w:rPr>
          <w:t>Log on and launch the Hardware Management Console web application.</w:t>
        </w:r>
      </w:hyperlink>
    </w:p>
    <w:p w:rsidR="0068303F" w:rsidRDefault="0068303F" w:rsidP="0068303F">
      <w:r>
        <w:t>You will be directed to the HMC login screen.</w:t>
      </w:r>
    </w:p>
    <w:p w:rsidR="0068303F" w:rsidRDefault="0068303F" w:rsidP="0068303F">
      <w:r>
        <w:rPr>
          <w:noProof/>
        </w:rPr>
        <w:drawing>
          <wp:inline distT="0" distB="0" distL="0" distR="0" wp14:anchorId="1F5D9DA9" wp14:editId="23D150EF">
            <wp:extent cx="5943600" cy="21653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303F" w:rsidRDefault="0068303F" w:rsidP="0068303F">
      <w:r>
        <w:t xml:space="preserve">Provide the required credentials and click on Logon. Below screen </w:t>
      </w:r>
      <w:r w:rsidR="007B3C24">
        <w:t>appears</w:t>
      </w:r>
      <w:r>
        <w:t>.</w:t>
      </w:r>
    </w:p>
    <w:p w:rsidR="0068303F" w:rsidRDefault="0068303F" w:rsidP="0068303F">
      <w:r>
        <w:rPr>
          <w:noProof/>
        </w:rPr>
        <w:drawing>
          <wp:inline distT="0" distB="0" distL="0" distR="0" wp14:anchorId="5334F092" wp14:editId="19BAF94F">
            <wp:extent cx="5943600" cy="31502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303F" w:rsidRDefault="0068303F" w:rsidP="0068303F">
      <w:r>
        <w:t xml:space="preserve">Now click on </w:t>
      </w:r>
      <w:r w:rsidRPr="0068303F">
        <w:rPr>
          <w:b/>
        </w:rPr>
        <w:t>HMC Management</w:t>
      </w:r>
      <w:r>
        <w:t xml:space="preserve"> on the left side of the screen.</w:t>
      </w:r>
    </w:p>
    <w:p w:rsidR="0068303F" w:rsidRDefault="0068303F" w:rsidP="0068303F">
      <w:r>
        <w:rPr>
          <w:noProof/>
        </w:rPr>
        <w:lastRenderedPageBreak/>
        <w:drawing>
          <wp:inline distT="0" distB="0" distL="0" distR="0" wp14:anchorId="3968BCFE" wp14:editId="35370980">
            <wp:extent cx="5943600" cy="315023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303F" w:rsidRDefault="0068303F" w:rsidP="0068303F">
      <w:r>
        <w:t>In the HMC management</w:t>
      </w:r>
      <w:r w:rsidR="007B3C24">
        <w:t>,</w:t>
      </w:r>
      <w:r>
        <w:t xml:space="preserve"> now click on </w:t>
      </w:r>
      <w:r w:rsidRPr="0068303F">
        <w:rPr>
          <w:b/>
        </w:rPr>
        <w:t>Backup HMC Data</w:t>
      </w:r>
      <w:r>
        <w:t xml:space="preserve"> (Available o</w:t>
      </w:r>
      <w:r>
        <w:t>n the right side of the screen</w:t>
      </w:r>
      <w:r>
        <w:t>).</w:t>
      </w:r>
    </w:p>
    <w:p w:rsidR="0068303F" w:rsidRDefault="0068303F" w:rsidP="0068303F">
      <w:r>
        <w:t>By click the same, a new window will be seen</w:t>
      </w:r>
      <w:r w:rsidR="007B3C24">
        <w:t xml:space="preserve"> as shown below</w:t>
      </w:r>
      <w:r>
        <w:t>.</w:t>
      </w:r>
      <w:r>
        <w:tab/>
      </w:r>
    </w:p>
    <w:p w:rsidR="0068303F" w:rsidRPr="0068303F" w:rsidRDefault="0068303F" w:rsidP="0068303F">
      <w:r>
        <w:rPr>
          <w:noProof/>
        </w:rPr>
        <w:drawing>
          <wp:inline distT="0" distB="0" distL="0" distR="0" wp14:anchorId="3768E0FB" wp14:editId="0588799C">
            <wp:extent cx="5943600" cy="2867660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303F" w:rsidRDefault="0068303F" w:rsidP="0068303F">
      <w:r>
        <w:t xml:space="preserve">Here we have 3 options to backup the </w:t>
      </w:r>
      <w:r w:rsidR="007B3C24">
        <w:t xml:space="preserve">HMC data manually. </w:t>
      </w:r>
    </w:p>
    <w:p w:rsidR="0068303F" w:rsidRPr="0068303F" w:rsidRDefault="007B3C24" w:rsidP="0068303F">
      <w:r>
        <w:t xml:space="preserve">Generally we use the first option </w:t>
      </w:r>
      <w:r w:rsidRPr="007B3C24">
        <w:rPr>
          <w:b/>
        </w:rPr>
        <w:t>Back up to media on local system</w:t>
      </w:r>
    </w:p>
    <w:p w:rsidR="0068303F" w:rsidRPr="007B3C24" w:rsidRDefault="007B3C24" w:rsidP="0068303F">
      <w:r>
        <w:t xml:space="preserve">Before proceeding with this option please make sure DVD is loaded in the HMC to perform the backup. </w:t>
      </w:r>
    </w:p>
    <w:p w:rsidR="0068303F" w:rsidRDefault="0068303F" w:rsidP="0068303F">
      <w:pPr>
        <w:rPr>
          <w:b/>
        </w:rPr>
      </w:pPr>
    </w:p>
    <w:p w:rsidR="0068303F" w:rsidRDefault="007B3C24" w:rsidP="0068303F">
      <w:r w:rsidRPr="007B3C24">
        <w:rPr>
          <w:b/>
          <w:u w:val="single"/>
        </w:rPr>
        <w:lastRenderedPageBreak/>
        <w:t>Note:</w:t>
      </w:r>
      <w:r>
        <w:rPr>
          <w:u w:val="single"/>
        </w:rPr>
        <w:t xml:space="preserve"> </w:t>
      </w:r>
      <w:r>
        <w:t>For loading the DVD, raise an Incident request case to DATA_CENTER_OPERATIONS under infrastructure and relate the HMC details in the relationship tab and not the physical server details.</w:t>
      </w:r>
    </w:p>
    <w:p w:rsidR="007B3C24" w:rsidRDefault="007B3C24" w:rsidP="0068303F">
      <w:r>
        <w:t>Once you click on the Next button you will be able to see whether  the media (DVD) is loaded or not.</w:t>
      </w:r>
    </w:p>
    <w:p w:rsidR="007B3C24" w:rsidRDefault="007B3C24" w:rsidP="0068303F">
      <w:r>
        <w:rPr>
          <w:noProof/>
        </w:rPr>
        <w:drawing>
          <wp:inline distT="0" distB="0" distL="0" distR="0" wp14:anchorId="10918485" wp14:editId="3E04775D">
            <wp:extent cx="5943600" cy="242760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3C24" w:rsidRDefault="007B3C24" w:rsidP="0068303F">
      <w:r>
        <w:t>In the above e.g. there is no DVD loaded. Hence raise a request to data center team and have the DVD loaded.</w:t>
      </w:r>
    </w:p>
    <w:p w:rsidR="007B3C24" w:rsidRDefault="007B3C24" w:rsidP="0068303F">
      <w:r>
        <w:t xml:space="preserve">In the below </w:t>
      </w:r>
      <w:r w:rsidR="006B5EC3">
        <w:t>example</w:t>
      </w:r>
      <w:r>
        <w:t xml:space="preserve"> you are able to view the DVD.</w:t>
      </w:r>
    </w:p>
    <w:p w:rsidR="007B3C24" w:rsidRDefault="007B3C24" w:rsidP="0068303F">
      <w:r>
        <w:rPr>
          <w:noProof/>
        </w:rPr>
        <w:drawing>
          <wp:inline distT="0" distB="0" distL="0" distR="0" wp14:anchorId="3917166D" wp14:editId="1004CAE6">
            <wp:extent cx="5943600" cy="242760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3C24" w:rsidRDefault="006B5EC3" w:rsidP="0068303F">
      <w:r>
        <w:t>Now click on ok to commence the backup.</w:t>
      </w:r>
      <w:r w:rsidR="00135A9A">
        <w:t xml:space="preserve"> Once the backup started another new window will pop up and once after the successful completion we will receive the completion notification.</w:t>
      </w:r>
    </w:p>
    <w:p w:rsidR="00135A9A" w:rsidRDefault="00884AA1" w:rsidP="0068303F">
      <w:r>
        <w:t>If the backup fails then take necessary action to make the HMC backup as success one</w:t>
      </w:r>
      <w:bookmarkStart w:id="0" w:name="_GoBack"/>
      <w:bookmarkEnd w:id="0"/>
      <w:r>
        <w:t xml:space="preserve">. </w:t>
      </w:r>
    </w:p>
    <w:p w:rsidR="00884AA1" w:rsidRDefault="00884AA1" w:rsidP="0068303F"/>
    <w:p w:rsidR="006B5EC3" w:rsidRPr="007B3C24" w:rsidRDefault="006B5EC3" w:rsidP="0068303F"/>
    <w:sectPr w:rsidR="006B5EC3" w:rsidRPr="007B3C24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12718" w:rsidRDefault="00C12718" w:rsidP="0068303F">
      <w:pPr>
        <w:spacing w:after="0" w:line="240" w:lineRule="auto"/>
      </w:pPr>
      <w:r>
        <w:separator/>
      </w:r>
    </w:p>
  </w:endnote>
  <w:endnote w:type="continuationSeparator" w:id="0">
    <w:p w:rsidR="00C12718" w:rsidRDefault="00C12718" w:rsidP="006830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E0FB1" w:rsidRDefault="00DE0FB1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B5EC3" w:rsidRDefault="00DE0FB1">
    <w:pPr>
      <w:pStyle w:val="Footer"/>
    </w:pPr>
    <w:r>
      <w:rPr>
        <w:noProof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margin">
            <wp:align>left</wp:align>
          </wp:positionH>
          <wp:positionV relativeFrom="paragraph">
            <wp:posOffset>-153035</wp:posOffset>
          </wp:positionV>
          <wp:extent cx="809625" cy="323850"/>
          <wp:effectExtent l="0" t="0" r="9525" b="0"/>
          <wp:wrapNone/>
          <wp:docPr id="12" name="bjCLFRImagePrimFooter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9625" cy="3238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E0FB1" w:rsidRDefault="00DE0FB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12718" w:rsidRDefault="00C12718" w:rsidP="0068303F">
      <w:pPr>
        <w:spacing w:after="0" w:line="240" w:lineRule="auto"/>
      </w:pPr>
      <w:r>
        <w:separator/>
      </w:r>
    </w:p>
  </w:footnote>
  <w:footnote w:type="continuationSeparator" w:id="0">
    <w:p w:rsidR="00C12718" w:rsidRDefault="00C12718" w:rsidP="006830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E0FB1" w:rsidRDefault="00DE0FB1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E0FB1" w:rsidRDefault="00DE0FB1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E0FB1" w:rsidRDefault="00DE0FB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8303F"/>
    <w:rsid w:val="00135A9A"/>
    <w:rsid w:val="002E5C15"/>
    <w:rsid w:val="0068303F"/>
    <w:rsid w:val="006B5EC3"/>
    <w:rsid w:val="007B3C24"/>
    <w:rsid w:val="00884AA1"/>
    <w:rsid w:val="00884C6B"/>
    <w:rsid w:val="00C12718"/>
    <w:rsid w:val="00D3277A"/>
    <w:rsid w:val="00DE0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830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303F"/>
  </w:style>
  <w:style w:type="paragraph" w:styleId="Footer">
    <w:name w:val="footer"/>
    <w:basedOn w:val="Normal"/>
    <w:link w:val="FooterChar"/>
    <w:uiPriority w:val="99"/>
    <w:unhideWhenUsed/>
    <w:rsid w:val="006830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303F"/>
  </w:style>
  <w:style w:type="character" w:styleId="Hyperlink">
    <w:name w:val="Hyperlink"/>
    <w:basedOn w:val="DefaultParagraphFont"/>
    <w:uiPriority w:val="99"/>
    <w:unhideWhenUsed/>
    <w:rsid w:val="0068303F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830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8303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830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303F"/>
  </w:style>
  <w:style w:type="paragraph" w:styleId="Footer">
    <w:name w:val="footer"/>
    <w:basedOn w:val="Normal"/>
    <w:link w:val="FooterChar"/>
    <w:uiPriority w:val="99"/>
    <w:unhideWhenUsed/>
    <w:rsid w:val="006830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303F"/>
  </w:style>
  <w:style w:type="character" w:styleId="Hyperlink">
    <w:name w:val="Hyperlink"/>
    <w:basedOn w:val="DefaultParagraphFont"/>
    <w:uiPriority w:val="99"/>
    <w:unhideWhenUsed/>
    <w:rsid w:val="0068303F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830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8303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wsusp01.merck.com" TargetMode="External"/><Relationship Id="rId13" Type="http://schemas.openxmlformats.org/officeDocument/2006/relationships/image" Target="media/image4.png"/><Relationship Id="rId18" Type="http://schemas.openxmlformats.org/officeDocument/2006/relationships/footer" Target="footer1.xml"/><Relationship Id="rId26" Type="http://schemas.openxmlformats.org/officeDocument/2006/relationships/customXml" Target="../customXml/item4.xml"/><Relationship Id="rId3" Type="http://schemas.microsoft.com/office/2007/relationships/stylesWithEffects" Target="stylesWithEffect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header" Target="header2.xml"/><Relationship Id="rId25" Type="http://schemas.openxmlformats.org/officeDocument/2006/relationships/customXml" Target="../customXml/item3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customXml" Target="../customXml/item2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yperlink" Target="https://hwsusp01.merck.com/hmc/connect" TargetMode="External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isl xmlns:xsi="http://www.w3.org/2001/XMLSchema-instance" xmlns:xsd="http://www.w3.org/2001/XMLSchema" xmlns="http://www.boldonjames.com/2008/01/sie/internal/label" sislVersion="0" policy="a10f9ac0-5937-4b4f-b459-96aedd9ed2c5">
  <element uid="id_classification_eusecret" value=""/>
  <element uid="cefbaa69-3bfa-4b56-8d22-6839cb7b06d0" value=""/>
</sisl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66BDDFA5500CB4FAD21B5EC777021A6" ma:contentTypeVersion="51" ma:contentTypeDescription="Create a new document." ma:contentTypeScope="" ma:versionID="5c74535587e69d83435cec176e44018b">
  <xsd:schema xmlns:xsd="http://www.w3.org/2001/XMLSchema" xmlns:xs="http://www.w3.org/2001/XMLSchema" xmlns:p="http://schemas.microsoft.com/office/2006/metadata/properties" xmlns:ns2="04f31334-cace-4296-9240-4f969cd8fee4" xmlns:ns3="99459ad6-93f3-4898-bfd2-000724a7f3a2" targetNamespace="http://schemas.microsoft.com/office/2006/metadata/properties" ma:root="true" ma:fieldsID="93c7a192fe6b77509c303d18f3660301" ns2:_="" ns3:_="">
    <xsd:import namespace="04f31334-cace-4296-9240-4f969cd8fee4"/>
    <xsd:import namespace="99459ad6-93f3-4898-bfd2-000724a7f3a2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MediaServiceOCR" minOccurs="0"/>
                <xsd:element ref="ns3:lcf76f155ced4ddcb4097134ff3c332f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f31334-cace-4296-9240-4f969cd8fee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459ad6-93f3-4898-bfd2-000724a7f3a2" elementFormDefault="qualified">
    <xsd:import namespace="http://schemas.microsoft.com/office/2006/documentManagement/types"/>
    <xsd:import namespace="http://schemas.microsoft.com/office/infopath/2007/PartnerControls"/>
    <xsd:element name="MediaServiceEventHashCode" ma:index="1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3f5e642b-91f5-4888-b018-43334a040d0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9459ad6-93f3-4898-bfd2-000724a7f3a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93DE095-B15C-4B9A-86E9-D6355B5D5CE3}">
  <ds:schemaRefs>
    <ds:schemaRef ds:uri="http://www.w3.org/2001/XMLSchema"/>
    <ds:schemaRef ds:uri="http://www.boldonjames.com/2008/01/sie/internal/label"/>
  </ds:schemaRefs>
</ds:datastoreItem>
</file>

<file path=customXml/itemProps2.xml><?xml version="1.0" encoding="utf-8"?>
<ds:datastoreItem xmlns:ds="http://schemas.openxmlformats.org/officeDocument/2006/customXml" ds:itemID="{6612C64A-DB85-46EA-B674-35A1EE2DEFA3}"/>
</file>

<file path=customXml/itemProps3.xml><?xml version="1.0" encoding="utf-8"?>
<ds:datastoreItem xmlns:ds="http://schemas.openxmlformats.org/officeDocument/2006/customXml" ds:itemID="{C40BA742-0301-45D7-BE50-BEE197C6D3B6}"/>
</file>

<file path=customXml/itemProps4.xml><?xml version="1.0" encoding="utf-8"?>
<ds:datastoreItem xmlns:ds="http://schemas.openxmlformats.org/officeDocument/2006/customXml" ds:itemID="{8D42B93D-42D7-4E53-B540-74E41587D49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3</Pages>
  <Words>242</Words>
  <Characters>1382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Merck</Company>
  <LinksUpToDate>false</LinksUpToDate>
  <CharactersWithSpaces>1621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Merck &amp; Co., Inc.</dc:creator>
  <cp:lastModifiedBy>Merck &amp; Co., Inc.</cp:lastModifiedBy>
  <cp:revision>5</cp:revision>
  <dcterms:created xsi:type="dcterms:W3CDTF">2018-03-13T07:32:00Z</dcterms:created>
  <dcterms:modified xsi:type="dcterms:W3CDTF">2018-03-13T10:47:00Z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IndexRef">
    <vt:lpwstr>fc164688-25e3-4fb3-b7d4-cd74ab4aa8b2</vt:lpwstr>
  </property>
  <property fmtid="{D5CDD505-2E9C-101B-9397-08002B2CF9AE}" pid="3" name="bjSaver">
    <vt:lpwstr>8Aw7o90yIo7M8/RG08oNXySkutC6RkeG</vt:lpwstr>
  </property>
  <property fmtid="{D5CDD505-2E9C-101B-9397-08002B2CF9AE}" pid="4" name="bjDocumentLabelXML">
    <vt:lpwstr>&lt;?xml version="1.0" encoding="us-ascii"?&gt;&lt;sisl xmlns:xsi="http://www.w3.org/2001/XMLSchema-instance" xmlns:xsd="http://www.w3.org/2001/XMLSchema" sislVersion="0" policy="a10f9ac0-5937-4b4f-b459-96aedd9ed2c5" xmlns="http://www.boldonjames.com/2008/01/sie/i</vt:lpwstr>
  </property>
  <property fmtid="{D5CDD505-2E9C-101B-9397-08002B2CF9AE}" pid="5" name="bjDocumentLabelXML-0">
    <vt:lpwstr>nternal/label"&gt;&lt;element uid="id_classification_eusecret" value="" /&gt;&lt;element uid="cefbaa69-3bfa-4b56-8d22-6839cb7b06d0" value="" /&gt;&lt;/sisl&gt;</vt:lpwstr>
  </property>
  <property fmtid="{D5CDD505-2E9C-101B-9397-08002B2CF9AE}" pid="6" name="bjDocumentSecurityLabel">
    <vt:lpwstr>Confidential</vt:lpwstr>
  </property>
  <property fmtid="{D5CDD505-2E9C-101B-9397-08002B2CF9AE}" pid="7" name="MerckMetadataExchange">
    <vt:lpwstr>!$MRK@Confidential-Footer-Left</vt:lpwstr>
  </property>
  <property fmtid="{D5CDD505-2E9C-101B-9397-08002B2CF9AE}" pid="8" name="ContentTypeId">
    <vt:lpwstr>0x010100566BDDFA5500CB4FAD21B5EC777021A6</vt:lpwstr>
  </property>
</Properties>
</file>