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22FD" w:rsidRPr="00410F89" w:rsidRDefault="008D09E7" w:rsidP="00366918">
      <w:pPr>
        <w:jc w:val="center"/>
        <w:rPr>
          <w:rStyle w:val="IntenseEmphasis"/>
          <w:b/>
          <w:sz w:val="40"/>
          <w:szCs w:val="40"/>
          <w:u w:val="single"/>
        </w:rPr>
      </w:pPr>
      <w:r w:rsidRPr="00410F89">
        <w:rPr>
          <w:rStyle w:val="IntenseEmphasis"/>
          <w:b/>
          <w:sz w:val="40"/>
          <w:szCs w:val="40"/>
          <w:u w:val="single"/>
        </w:rPr>
        <w:t xml:space="preserve">Password </w:t>
      </w:r>
      <w:r w:rsidR="00A34C5F" w:rsidRPr="00410F89">
        <w:rPr>
          <w:rStyle w:val="IntenseEmphasis"/>
          <w:b/>
          <w:sz w:val="40"/>
          <w:szCs w:val="40"/>
          <w:u w:val="single"/>
        </w:rPr>
        <w:t>Setting/</w:t>
      </w:r>
      <w:r w:rsidR="001405D7">
        <w:rPr>
          <w:rStyle w:val="IntenseEmphasis"/>
          <w:b/>
          <w:sz w:val="40"/>
          <w:szCs w:val="40"/>
          <w:u w:val="single"/>
        </w:rPr>
        <w:t>Reset Process for</w:t>
      </w:r>
      <w:r w:rsidRPr="00410F89">
        <w:rPr>
          <w:rStyle w:val="IntenseEmphasis"/>
          <w:b/>
          <w:sz w:val="40"/>
          <w:szCs w:val="40"/>
          <w:u w:val="single"/>
        </w:rPr>
        <w:t xml:space="preserve"> AS/400 </w:t>
      </w:r>
      <w:r w:rsidR="00597E3C">
        <w:rPr>
          <w:rStyle w:val="IntenseEmphasis"/>
          <w:b/>
          <w:sz w:val="40"/>
          <w:szCs w:val="40"/>
          <w:u w:val="single"/>
        </w:rPr>
        <w:t>user profiles</w:t>
      </w:r>
    </w:p>
    <w:p w:rsidR="008D09E7" w:rsidRDefault="008D09E7" w:rsidP="008D09E7">
      <w:pPr>
        <w:pStyle w:val="ListParagraph"/>
        <w:rPr>
          <w:noProof/>
        </w:rPr>
      </w:pPr>
    </w:p>
    <w:p w:rsidR="0085238B" w:rsidRPr="0077278C" w:rsidRDefault="0085238B" w:rsidP="003E6FFA">
      <w:pPr>
        <w:pStyle w:val="ListParagraph"/>
        <w:numPr>
          <w:ilvl w:val="0"/>
          <w:numId w:val="1"/>
        </w:numPr>
      </w:pPr>
      <w:bookmarkStart w:id="0" w:name="_GoBack"/>
      <w:bookmarkEnd w:id="0"/>
      <w:r w:rsidRPr="0077278C">
        <w:t>Password setting/reset under any circumstance should undergo the followin</w:t>
      </w:r>
      <w:r w:rsidR="00295EF3" w:rsidRPr="0077278C">
        <w:t>g process without any deviation through a remedy request.</w:t>
      </w:r>
    </w:p>
    <w:p w:rsidR="0085238B" w:rsidRPr="00B45838" w:rsidRDefault="0085238B" w:rsidP="0085238B">
      <w:pPr>
        <w:pStyle w:val="ListParagraph"/>
        <w:numPr>
          <w:ilvl w:val="0"/>
          <w:numId w:val="1"/>
        </w:numPr>
        <w:rPr>
          <w:color w:val="FF0000"/>
        </w:rPr>
      </w:pPr>
      <w:r w:rsidRPr="0077278C">
        <w:t>DSPUSRPRF USRPRF</w:t>
      </w:r>
      <w:r w:rsidRPr="0085238B">
        <w:t>(</w:t>
      </w:r>
      <w:r>
        <w:rPr>
          <w:i/>
        </w:rPr>
        <w:t>user profile name</w:t>
      </w:r>
      <w:r w:rsidRPr="0085238B">
        <w:t>) OUTPUT(*PRINT)</w:t>
      </w:r>
      <w:r w:rsidR="00DE051C">
        <w:t xml:space="preserve"> – </w:t>
      </w:r>
      <w:r w:rsidR="00DE051C" w:rsidRPr="00B45838">
        <w:rPr>
          <w:color w:val="FF0000"/>
        </w:rPr>
        <w:t xml:space="preserve">Before evidence to </w:t>
      </w:r>
      <w:r w:rsidR="00560605" w:rsidRPr="00B45838">
        <w:rPr>
          <w:color w:val="FF0000"/>
        </w:rPr>
        <w:t xml:space="preserve">be </w:t>
      </w:r>
      <w:r w:rsidR="00DE051C" w:rsidRPr="00B45838">
        <w:rPr>
          <w:color w:val="FF0000"/>
        </w:rPr>
        <w:t>attach</w:t>
      </w:r>
      <w:r w:rsidR="00560605" w:rsidRPr="00B45838">
        <w:rPr>
          <w:color w:val="FF0000"/>
        </w:rPr>
        <w:t>ed</w:t>
      </w:r>
      <w:r w:rsidR="00DE051C" w:rsidRPr="00B45838">
        <w:rPr>
          <w:color w:val="FF0000"/>
        </w:rPr>
        <w:t xml:space="preserve"> in remedy request.</w:t>
      </w:r>
    </w:p>
    <w:p w:rsidR="00126EB3" w:rsidRDefault="00126EB3" w:rsidP="00126EB3">
      <w:pPr>
        <w:pStyle w:val="ListParagraph"/>
        <w:numPr>
          <w:ilvl w:val="0"/>
          <w:numId w:val="1"/>
        </w:numPr>
        <w:spacing w:after="200" w:line="276" w:lineRule="auto"/>
      </w:pPr>
      <w:r>
        <w:t>Check if the user has requested for password reset or just to enable the user profile.</w:t>
      </w:r>
    </w:p>
    <w:p w:rsidR="008627F3" w:rsidRDefault="00126EB3" w:rsidP="008627F3">
      <w:pPr>
        <w:pStyle w:val="ListParagraph"/>
        <w:numPr>
          <w:ilvl w:val="0"/>
          <w:numId w:val="1"/>
        </w:numPr>
        <w:spacing w:after="200" w:line="276" w:lineRule="auto"/>
      </w:pPr>
      <w:r>
        <w:t xml:space="preserve">If the user has requested for enabling the profile, then use command </w:t>
      </w:r>
      <w:r w:rsidRPr="008167BE">
        <w:t>WRKUSRPRF USRPRF(PROFILE)</w:t>
      </w:r>
      <w:r>
        <w:t xml:space="preserve"> – Option 2 -  change status parameter to *ENABLED and go to step 9.</w:t>
      </w:r>
    </w:p>
    <w:p w:rsidR="001601EF" w:rsidRDefault="00BB5570" w:rsidP="008627F3">
      <w:pPr>
        <w:pStyle w:val="ListParagraph"/>
        <w:numPr>
          <w:ilvl w:val="0"/>
          <w:numId w:val="1"/>
        </w:numPr>
        <w:spacing w:after="200" w:line="276" w:lineRule="auto"/>
      </w:pPr>
      <w:r>
        <w:t>I</w:t>
      </w:r>
      <w:r w:rsidR="008627F3">
        <w:t>f the user has requested for password reset</w:t>
      </w:r>
      <w:r w:rsidR="005725EB">
        <w:t>, we have to m</w:t>
      </w:r>
      <w:r w:rsidR="00320C9B">
        <w:t>ake sure, p</w:t>
      </w:r>
      <w:r w:rsidR="001601EF">
        <w:t>asswords are Random/Unique to each request</w:t>
      </w:r>
      <w:r w:rsidR="00397E42">
        <w:t xml:space="preserve"> that we execute. </w:t>
      </w:r>
    </w:p>
    <w:p w:rsidR="009C0442" w:rsidRDefault="009C0442" w:rsidP="009C0442">
      <w:pPr>
        <w:pStyle w:val="ListParagraph"/>
      </w:pPr>
    </w:p>
    <w:p w:rsidR="005C7362" w:rsidRDefault="00337EAC" w:rsidP="009C0442">
      <w:pPr>
        <w:pStyle w:val="ListParagraph"/>
      </w:pPr>
      <w:r>
        <w:t>Ex:</w:t>
      </w:r>
      <w:r w:rsidR="00334E6E">
        <w:t xml:space="preserve"> </w:t>
      </w:r>
      <w:r w:rsidR="00334E6E" w:rsidRPr="00334E6E">
        <w:t>b</w:t>
      </w:r>
      <w:r w:rsidR="00E33696">
        <w:t>uhnw6y</w:t>
      </w:r>
      <w:r w:rsidR="00334E6E" w:rsidRPr="00334E6E">
        <w:t>,</w:t>
      </w:r>
      <w:r w:rsidR="00334E6E">
        <w:t xml:space="preserve"> </w:t>
      </w:r>
    </w:p>
    <w:p w:rsidR="005C7362" w:rsidRDefault="005C7362" w:rsidP="009C0442">
      <w:pPr>
        <w:pStyle w:val="ListParagraph"/>
      </w:pPr>
      <w:r>
        <w:t xml:space="preserve">      </w:t>
      </w:r>
      <w:r w:rsidR="00E33696">
        <w:t>jxku3siz</w:t>
      </w:r>
      <w:r w:rsidR="00334E6E" w:rsidRPr="00334E6E">
        <w:t>,</w:t>
      </w:r>
      <w:r w:rsidR="00334E6E">
        <w:t xml:space="preserve"> </w:t>
      </w:r>
    </w:p>
    <w:p w:rsidR="005C7362" w:rsidRDefault="005C7362" w:rsidP="009C0442">
      <w:pPr>
        <w:pStyle w:val="ListParagraph"/>
      </w:pPr>
      <w:r>
        <w:t xml:space="preserve">      </w:t>
      </w:r>
      <w:r w:rsidR="00E33696">
        <w:t>nm249hsg</w:t>
      </w:r>
      <w:r w:rsidR="00334E6E" w:rsidRPr="00334E6E">
        <w:t>,</w:t>
      </w:r>
      <w:r w:rsidR="00334E6E">
        <w:t xml:space="preserve"> </w:t>
      </w:r>
    </w:p>
    <w:p w:rsidR="009C0442" w:rsidRDefault="005C7362" w:rsidP="009C0442">
      <w:pPr>
        <w:pStyle w:val="ListParagraph"/>
      </w:pPr>
      <w:r>
        <w:t xml:space="preserve">      </w:t>
      </w:r>
      <w:r w:rsidR="00E33696">
        <w:t>kh2Zwr8y</w:t>
      </w:r>
      <w:r w:rsidR="00334E6E">
        <w:t xml:space="preserve"> </w:t>
      </w:r>
    </w:p>
    <w:p w:rsidR="00337EAC" w:rsidRDefault="00337EAC" w:rsidP="009C0442">
      <w:pPr>
        <w:pStyle w:val="ListParagraph"/>
      </w:pPr>
    </w:p>
    <w:p w:rsidR="000651CF" w:rsidRPr="007453E4" w:rsidRDefault="000651CF" w:rsidP="009C0442">
      <w:pPr>
        <w:pStyle w:val="ListParagraph"/>
        <w:rPr>
          <w:i/>
        </w:rPr>
      </w:pPr>
      <w:r w:rsidRPr="007453E4">
        <w:rPr>
          <w:i/>
        </w:rPr>
        <w:t>T</w:t>
      </w:r>
      <w:r w:rsidR="00083249" w:rsidRPr="007453E4">
        <w:rPr>
          <w:i/>
        </w:rPr>
        <w:t xml:space="preserve">his way we will ensure that, </w:t>
      </w:r>
      <w:r w:rsidRPr="007453E4">
        <w:rPr>
          <w:i/>
        </w:rPr>
        <w:t>user profile</w:t>
      </w:r>
      <w:r w:rsidR="005C7362" w:rsidRPr="007453E4">
        <w:rPr>
          <w:i/>
        </w:rPr>
        <w:t xml:space="preserve"> default passwords are not guessable.</w:t>
      </w:r>
    </w:p>
    <w:p w:rsidR="000651CF" w:rsidRDefault="000651CF" w:rsidP="009C0442">
      <w:pPr>
        <w:pStyle w:val="ListParagraph"/>
      </w:pPr>
    </w:p>
    <w:p w:rsidR="00BB5570" w:rsidRDefault="00BB5570" w:rsidP="00BB5570">
      <w:pPr>
        <w:pStyle w:val="ListParagraph"/>
        <w:numPr>
          <w:ilvl w:val="0"/>
          <w:numId w:val="1"/>
        </w:numPr>
        <w:spacing w:after="200" w:line="276" w:lineRule="auto"/>
      </w:pPr>
      <w:r>
        <w:t>If the user has requested for a password reset, then initially check the “Previous sign on “parameter. If it is more than 90 days then we need to email user and request for justification as to why the profile was not accessed for a long time.</w:t>
      </w:r>
    </w:p>
    <w:p w:rsidR="008627F3" w:rsidRDefault="008627F3" w:rsidP="008627F3">
      <w:pPr>
        <w:pStyle w:val="ListParagraph"/>
        <w:numPr>
          <w:ilvl w:val="0"/>
          <w:numId w:val="1"/>
        </w:numPr>
        <w:spacing w:after="200" w:line="276" w:lineRule="auto"/>
      </w:pPr>
      <w:r>
        <w:t xml:space="preserve">While resetting the password, make sure the status is *ENABLED and </w:t>
      </w:r>
      <w:r w:rsidRPr="008167BE">
        <w:t>Set password to expired</w:t>
      </w:r>
      <w:r>
        <w:t xml:space="preserve"> is *YES to ensure that the user can change the temporary password on first login.</w:t>
      </w:r>
    </w:p>
    <w:p w:rsidR="00337EAC" w:rsidRDefault="009A52D0" w:rsidP="003E27F3">
      <w:pPr>
        <w:pStyle w:val="ListParagraph"/>
      </w:pPr>
      <w:r>
        <w:rPr>
          <w:noProof/>
        </w:rPr>
        <w:drawing>
          <wp:inline distT="0" distB="0" distL="0" distR="0" wp14:anchorId="158F93D2" wp14:editId="4026A965">
            <wp:extent cx="5114925" cy="1209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8350" cy="1212850"/>
                    </a:xfrm>
                    <a:prstGeom prst="rect">
                      <a:avLst/>
                    </a:prstGeom>
                  </pic:spPr>
                </pic:pic>
              </a:graphicData>
            </a:graphic>
          </wp:inline>
        </w:drawing>
      </w:r>
    </w:p>
    <w:p w:rsidR="00683808" w:rsidRDefault="00683808" w:rsidP="003E27F3">
      <w:pPr>
        <w:pStyle w:val="ListParagraph"/>
      </w:pPr>
    </w:p>
    <w:p w:rsidR="00897001" w:rsidRPr="003E27F3" w:rsidRDefault="00897001" w:rsidP="003E27F3">
      <w:pPr>
        <w:pStyle w:val="ListParagraph"/>
      </w:pPr>
      <w:r w:rsidRPr="003E27F3">
        <w:rPr>
          <w:i/>
          <w:iCs/>
        </w:rPr>
        <w:t>This way we will ensure that, no user use his/her profile with default password to work on systems.</w:t>
      </w:r>
    </w:p>
    <w:p w:rsidR="00560605" w:rsidRPr="00B45838" w:rsidRDefault="00560605" w:rsidP="003E27F3">
      <w:pPr>
        <w:pStyle w:val="ListParagraph"/>
        <w:numPr>
          <w:ilvl w:val="0"/>
          <w:numId w:val="1"/>
        </w:numPr>
        <w:rPr>
          <w:color w:val="FF0000"/>
        </w:rPr>
      </w:pPr>
      <w:r w:rsidRPr="00E030DB">
        <w:t xml:space="preserve">DSPUSRPRF USRPRF(user profile name) OUTPUT(*PRINT) – </w:t>
      </w:r>
      <w:r w:rsidRPr="00B45838">
        <w:rPr>
          <w:color w:val="FF0000"/>
        </w:rPr>
        <w:t>After evidence to be attached in remedy request.</w:t>
      </w:r>
    </w:p>
    <w:p w:rsidR="009B6299" w:rsidRPr="00E030DB" w:rsidRDefault="00F81D5B" w:rsidP="00F81D5B">
      <w:pPr>
        <w:pStyle w:val="ListParagraph"/>
        <w:numPr>
          <w:ilvl w:val="0"/>
          <w:numId w:val="1"/>
        </w:numPr>
        <w:rPr>
          <w:iCs/>
        </w:rPr>
      </w:pPr>
      <w:r w:rsidRPr="00E030DB">
        <w:rPr>
          <w:iCs/>
        </w:rPr>
        <w:t>DSPAUDJRNE ENTTYP(CP) FROMTIME(“</w:t>
      </w:r>
      <w:r w:rsidRPr="00E030DB">
        <w:rPr>
          <w:i/>
          <w:iCs/>
        </w:rPr>
        <w:t>date and time of password reset</w:t>
      </w:r>
      <w:r w:rsidRPr="00E030DB">
        <w:rPr>
          <w:iCs/>
        </w:rPr>
        <w:t>”) OUTPUT(*PRINT)</w:t>
      </w:r>
      <w:r w:rsidR="00B45838">
        <w:rPr>
          <w:iCs/>
        </w:rPr>
        <w:t xml:space="preserve"> - </w:t>
      </w:r>
      <w:r w:rsidR="00B45838" w:rsidRPr="00B45838">
        <w:rPr>
          <w:iCs/>
          <w:color w:val="FF0000"/>
        </w:rPr>
        <w:t>evidence</w:t>
      </w:r>
    </w:p>
    <w:p w:rsidR="00F81D5B" w:rsidRPr="00E030DB" w:rsidRDefault="00F81D5B" w:rsidP="00F81D5B">
      <w:pPr>
        <w:pStyle w:val="ListParagraph"/>
        <w:numPr>
          <w:ilvl w:val="0"/>
          <w:numId w:val="1"/>
        </w:numPr>
        <w:rPr>
          <w:iCs/>
        </w:rPr>
      </w:pPr>
      <w:r w:rsidRPr="00E030DB">
        <w:rPr>
          <w:iCs/>
        </w:rPr>
        <w:t>Find a</w:t>
      </w:r>
      <w:r w:rsidR="003E4419" w:rsidRPr="00E030DB">
        <w:rPr>
          <w:iCs/>
        </w:rPr>
        <w:t>nd display the audit spool file using the command WRKSPLF.</w:t>
      </w:r>
    </w:p>
    <w:p w:rsidR="00654AF5" w:rsidRDefault="00F81D5B" w:rsidP="00F81D5B">
      <w:pPr>
        <w:pStyle w:val="ListParagraph"/>
        <w:numPr>
          <w:ilvl w:val="0"/>
          <w:numId w:val="1"/>
        </w:numPr>
        <w:rPr>
          <w:iCs/>
        </w:rPr>
      </w:pPr>
      <w:r w:rsidRPr="00E030DB">
        <w:rPr>
          <w:iCs/>
        </w:rPr>
        <w:t xml:space="preserve">Take print </w:t>
      </w:r>
      <w:r w:rsidR="00654AF5">
        <w:rPr>
          <w:iCs/>
        </w:rPr>
        <w:t>screen of the entry details</w:t>
      </w:r>
    </w:p>
    <w:p w:rsidR="0030422B" w:rsidRDefault="00654AF5" w:rsidP="0030422B">
      <w:pPr>
        <w:pStyle w:val="ListParagraph"/>
        <w:numPr>
          <w:ilvl w:val="0"/>
          <w:numId w:val="1"/>
        </w:numPr>
        <w:rPr>
          <w:iCs/>
        </w:rPr>
      </w:pPr>
      <w:r>
        <w:rPr>
          <w:iCs/>
        </w:rPr>
        <w:t>D</w:t>
      </w:r>
      <w:r w:rsidR="00F81D5B" w:rsidRPr="00E030DB">
        <w:rPr>
          <w:iCs/>
        </w:rPr>
        <w:t>ownload</w:t>
      </w:r>
      <w:r>
        <w:rPr>
          <w:iCs/>
        </w:rPr>
        <w:t xml:space="preserve"> the print screen spool file </w:t>
      </w:r>
      <w:r w:rsidR="00F81D5B" w:rsidRPr="00E030DB">
        <w:rPr>
          <w:iCs/>
        </w:rPr>
        <w:t>for after evidence</w:t>
      </w:r>
      <w:r>
        <w:rPr>
          <w:iCs/>
        </w:rPr>
        <w:t>, which needs</w:t>
      </w:r>
      <w:r w:rsidR="00F81D5B" w:rsidRPr="00E030DB">
        <w:rPr>
          <w:iCs/>
        </w:rPr>
        <w:t xml:space="preserve"> to be attached in remedy request.</w:t>
      </w:r>
    </w:p>
    <w:p w:rsidR="0030422B" w:rsidRPr="0030422B" w:rsidRDefault="00765F43" w:rsidP="0030422B">
      <w:pPr>
        <w:pStyle w:val="ListParagraph"/>
        <w:numPr>
          <w:ilvl w:val="0"/>
          <w:numId w:val="1"/>
        </w:numPr>
        <w:rPr>
          <w:iCs/>
        </w:rPr>
      </w:pPr>
      <w:r w:rsidRPr="0030422B">
        <w:rPr>
          <w:iCs/>
        </w:rPr>
        <w:lastRenderedPageBreak/>
        <w:t>Email</w:t>
      </w:r>
      <w:r w:rsidR="0030422B">
        <w:t xml:space="preserve"> user about the password reset completion and share the credential only to the owner of the profile even if it is group profile or service profile.</w:t>
      </w:r>
    </w:p>
    <w:p w:rsidR="0030422B" w:rsidRDefault="0030422B" w:rsidP="008627F3">
      <w:pPr>
        <w:pStyle w:val="ListParagraph"/>
        <w:rPr>
          <w:b/>
        </w:rPr>
      </w:pPr>
    </w:p>
    <w:p w:rsidR="0030422B" w:rsidRDefault="0030422B" w:rsidP="008627F3">
      <w:pPr>
        <w:pStyle w:val="ListParagraph"/>
        <w:rPr>
          <w:b/>
        </w:rPr>
      </w:pPr>
    </w:p>
    <w:p w:rsidR="008627F3" w:rsidRPr="003077BB" w:rsidRDefault="008627F3" w:rsidP="008627F3">
      <w:pPr>
        <w:pStyle w:val="ListParagraph"/>
        <w:rPr>
          <w:b/>
          <w:u w:val="single"/>
        </w:rPr>
      </w:pPr>
      <w:r w:rsidRPr="003077BB">
        <w:rPr>
          <w:b/>
          <w:u w:val="single"/>
        </w:rPr>
        <w:t>Exception</w:t>
      </w:r>
      <w:r w:rsidR="003077BB" w:rsidRPr="003077BB">
        <w:rPr>
          <w:b/>
          <w:u w:val="single"/>
        </w:rPr>
        <w:t xml:space="preserve"> case</w:t>
      </w:r>
      <w:r w:rsidRPr="003077BB">
        <w:rPr>
          <w:b/>
          <w:u w:val="single"/>
        </w:rPr>
        <w:t>:</w:t>
      </w:r>
    </w:p>
    <w:p w:rsidR="008627F3" w:rsidRDefault="008627F3" w:rsidP="008627F3">
      <w:pPr>
        <w:pStyle w:val="ListParagraph"/>
      </w:pPr>
    </w:p>
    <w:p w:rsidR="008627F3" w:rsidRDefault="008627F3" w:rsidP="008627F3">
      <w:pPr>
        <w:pStyle w:val="ListParagraph"/>
      </w:pPr>
      <w:r>
        <w:t>In S44AC211 system, While resetting the password / enabling the profile, make sure the initial menu is not *SIGNOFF. This happens when the user has not accessed the system for more than 90 days.</w:t>
      </w:r>
    </w:p>
    <w:p w:rsidR="008627F3" w:rsidRDefault="008627F3" w:rsidP="008627F3">
      <w:pPr>
        <w:pStyle w:val="ListParagraph"/>
      </w:pPr>
    </w:p>
    <w:p w:rsidR="008627F3" w:rsidRDefault="008627F3" w:rsidP="008627F3">
      <w:pPr>
        <w:pStyle w:val="ListParagraph"/>
      </w:pPr>
      <w:r>
        <w:t xml:space="preserve">Reset the password as mentioned above and in order to find the user’s initial menu </w:t>
      </w:r>
      <w:r w:rsidR="00B45838">
        <w:t>or program,</w:t>
      </w:r>
      <w:r>
        <w:t xml:space="preserve"> use command GO MENU10AH – option 5 – Option 6. Enter the fields as shown below and hit enter</w:t>
      </w:r>
    </w:p>
    <w:p w:rsidR="008627F3" w:rsidRDefault="008627F3" w:rsidP="008627F3">
      <w:pPr>
        <w:pStyle w:val="ListParagraph"/>
      </w:pPr>
      <w:r>
        <w:rPr>
          <w:noProof/>
        </w:rPr>
        <w:drawing>
          <wp:inline distT="0" distB="0" distL="0" distR="0" wp14:anchorId="2450D978" wp14:editId="4CB3A004">
            <wp:extent cx="5191125" cy="12096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199300" cy="1211580"/>
                    </a:xfrm>
                    <a:prstGeom prst="rect">
                      <a:avLst/>
                    </a:prstGeom>
                  </pic:spPr>
                </pic:pic>
              </a:graphicData>
            </a:graphic>
          </wp:inline>
        </w:drawing>
      </w:r>
    </w:p>
    <w:p w:rsidR="008627F3" w:rsidRDefault="008627F3" w:rsidP="008627F3">
      <w:pPr>
        <w:pStyle w:val="ListParagraph"/>
      </w:pPr>
    </w:p>
    <w:p w:rsidR="008627F3" w:rsidRDefault="008627F3" w:rsidP="008627F3">
      <w:pPr>
        <w:pStyle w:val="ListParagraph"/>
      </w:pPr>
      <w:r>
        <w:t>Scroll to the right side using shift +F8 to find out the user’s initial menu</w:t>
      </w:r>
      <w:r w:rsidR="00B45838">
        <w:t xml:space="preserve"> and program, then a</w:t>
      </w:r>
      <w:r>
        <w:t>ssign the same to the profile.</w:t>
      </w:r>
    </w:p>
    <w:p w:rsidR="008627F3" w:rsidRDefault="008627F3" w:rsidP="008627F3">
      <w:pPr>
        <w:pStyle w:val="ListParagraph"/>
      </w:pPr>
    </w:p>
    <w:p w:rsidR="008627F3" w:rsidRPr="008627F3" w:rsidRDefault="008627F3" w:rsidP="008627F3">
      <w:pPr>
        <w:rPr>
          <w:color w:val="000000" w:themeColor="text1"/>
        </w:rPr>
      </w:pPr>
    </w:p>
    <w:sectPr w:rsidR="008627F3" w:rsidRPr="008627F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3E73" w:rsidRDefault="00173E73" w:rsidP="00F27F0A">
      <w:pPr>
        <w:spacing w:after="0" w:line="240" w:lineRule="auto"/>
      </w:pPr>
      <w:r>
        <w:separator/>
      </w:r>
    </w:p>
  </w:endnote>
  <w:endnote w:type="continuationSeparator" w:id="0">
    <w:p w:rsidR="00173E73" w:rsidRDefault="00173E73" w:rsidP="00F27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78C" w:rsidRDefault="0077278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C7B" w:rsidRDefault="0077278C">
    <w:pPr>
      <w:pStyle w:val="Footer"/>
    </w:pPr>
    <w:r>
      <w:rPr>
        <w:noProof/>
      </w:rPr>
      <w:drawing>
        <wp:anchor distT="0" distB="0" distL="114300" distR="114300" simplePos="0" relativeHeight="251658240" behindDoc="0" locked="0" layoutInCell="1" allowOverlap="1">
          <wp:simplePos x="0" y="0"/>
          <wp:positionH relativeFrom="margin">
            <wp:align>left</wp:align>
          </wp:positionH>
          <wp:positionV relativeFrom="paragraph">
            <wp:posOffset>-153035</wp:posOffset>
          </wp:positionV>
          <wp:extent cx="790575" cy="323850"/>
          <wp:effectExtent l="0" t="0" r="9525" b="0"/>
          <wp:wrapNone/>
          <wp:docPr id="5" name="bjCLFRImagePrimFoote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0575" cy="323850"/>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78C" w:rsidRDefault="0077278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3E73" w:rsidRDefault="00173E73" w:rsidP="00F27F0A">
      <w:pPr>
        <w:spacing w:after="0" w:line="240" w:lineRule="auto"/>
      </w:pPr>
      <w:r>
        <w:separator/>
      </w:r>
    </w:p>
  </w:footnote>
  <w:footnote w:type="continuationSeparator" w:id="0">
    <w:p w:rsidR="00173E73" w:rsidRDefault="00173E73" w:rsidP="00F27F0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78C" w:rsidRDefault="0077278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78C" w:rsidRDefault="0077278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78C" w:rsidRDefault="007727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0864B7"/>
    <w:multiLevelType w:val="hybridMultilevel"/>
    <w:tmpl w:val="F80A3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B745C1B"/>
    <w:multiLevelType w:val="hybridMultilevel"/>
    <w:tmpl w:val="14546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6E0BCC"/>
    <w:multiLevelType w:val="hybridMultilevel"/>
    <w:tmpl w:val="14546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9E7"/>
    <w:rsid w:val="0000493B"/>
    <w:rsid w:val="00011B8E"/>
    <w:rsid w:val="000651CF"/>
    <w:rsid w:val="0007722C"/>
    <w:rsid w:val="00082276"/>
    <w:rsid w:val="00083249"/>
    <w:rsid w:val="000B3577"/>
    <w:rsid w:val="000B3C7B"/>
    <w:rsid w:val="000E47CE"/>
    <w:rsid w:val="00126EB3"/>
    <w:rsid w:val="001405D7"/>
    <w:rsid w:val="001601EF"/>
    <w:rsid w:val="00173E73"/>
    <w:rsid w:val="0019180B"/>
    <w:rsid w:val="001B1F87"/>
    <w:rsid w:val="001C02B4"/>
    <w:rsid w:val="0028647F"/>
    <w:rsid w:val="00295EF3"/>
    <w:rsid w:val="0030422B"/>
    <w:rsid w:val="003077BB"/>
    <w:rsid w:val="00320C9B"/>
    <w:rsid w:val="00334E6E"/>
    <w:rsid w:val="00337EAC"/>
    <w:rsid w:val="00343816"/>
    <w:rsid w:val="00366918"/>
    <w:rsid w:val="0039497E"/>
    <w:rsid w:val="00397E42"/>
    <w:rsid w:val="003C068D"/>
    <w:rsid w:val="003E27F3"/>
    <w:rsid w:val="003E4419"/>
    <w:rsid w:val="003E55BC"/>
    <w:rsid w:val="003E6FFA"/>
    <w:rsid w:val="00410F89"/>
    <w:rsid w:val="004A3781"/>
    <w:rsid w:val="004D3375"/>
    <w:rsid w:val="004F4D6C"/>
    <w:rsid w:val="00560605"/>
    <w:rsid w:val="005725EB"/>
    <w:rsid w:val="00597E3C"/>
    <w:rsid w:val="005B4102"/>
    <w:rsid w:val="005C7362"/>
    <w:rsid w:val="00654AF5"/>
    <w:rsid w:val="0067519A"/>
    <w:rsid w:val="00683808"/>
    <w:rsid w:val="00685B9E"/>
    <w:rsid w:val="006B6A5C"/>
    <w:rsid w:val="006C2828"/>
    <w:rsid w:val="006F03D9"/>
    <w:rsid w:val="007453E4"/>
    <w:rsid w:val="00765F43"/>
    <w:rsid w:val="0077278C"/>
    <w:rsid w:val="0085238B"/>
    <w:rsid w:val="008627F3"/>
    <w:rsid w:val="00863EA1"/>
    <w:rsid w:val="00897001"/>
    <w:rsid w:val="008D09E7"/>
    <w:rsid w:val="00900009"/>
    <w:rsid w:val="009406B3"/>
    <w:rsid w:val="009579A9"/>
    <w:rsid w:val="009A52D0"/>
    <w:rsid w:val="009B187E"/>
    <w:rsid w:val="009B6299"/>
    <w:rsid w:val="009C0442"/>
    <w:rsid w:val="009F57B2"/>
    <w:rsid w:val="00A34C5F"/>
    <w:rsid w:val="00A66E5C"/>
    <w:rsid w:val="00B45838"/>
    <w:rsid w:val="00BB10C2"/>
    <w:rsid w:val="00BB5570"/>
    <w:rsid w:val="00BE4D5A"/>
    <w:rsid w:val="00C565AF"/>
    <w:rsid w:val="00CF1353"/>
    <w:rsid w:val="00CF67C7"/>
    <w:rsid w:val="00D622FD"/>
    <w:rsid w:val="00D75620"/>
    <w:rsid w:val="00DB3F2C"/>
    <w:rsid w:val="00DB79C5"/>
    <w:rsid w:val="00DD303B"/>
    <w:rsid w:val="00DE051C"/>
    <w:rsid w:val="00E030DB"/>
    <w:rsid w:val="00E33696"/>
    <w:rsid w:val="00E449B4"/>
    <w:rsid w:val="00E8671E"/>
    <w:rsid w:val="00EE5C36"/>
    <w:rsid w:val="00F27F0A"/>
    <w:rsid w:val="00F6566E"/>
    <w:rsid w:val="00F81D5B"/>
    <w:rsid w:val="00F856DF"/>
    <w:rsid w:val="00FA066B"/>
    <w:rsid w:val="00FC2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9E7"/>
    <w:pPr>
      <w:ind w:left="720"/>
      <w:contextualSpacing/>
    </w:pPr>
  </w:style>
  <w:style w:type="character" w:styleId="IntenseEmphasis">
    <w:name w:val="Intense Emphasis"/>
    <w:basedOn w:val="DefaultParagraphFont"/>
    <w:uiPriority w:val="21"/>
    <w:qFormat/>
    <w:rsid w:val="00366918"/>
    <w:rPr>
      <w:i/>
      <w:iCs/>
      <w:color w:val="5B9BD5" w:themeColor="accent1"/>
    </w:rPr>
  </w:style>
  <w:style w:type="character" w:styleId="Hyperlink">
    <w:name w:val="Hyperlink"/>
    <w:basedOn w:val="DefaultParagraphFont"/>
    <w:uiPriority w:val="99"/>
    <w:unhideWhenUsed/>
    <w:rsid w:val="00C565AF"/>
    <w:rPr>
      <w:color w:val="0000FF"/>
      <w:u w:val="single"/>
    </w:rPr>
  </w:style>
  <w:style w:type="character" w:styleId="FollowedHyperlink">
    <w:name w:val="FollowedHyperlink"/>
    <w:basedOn w:val="DefaultParagraphFont"/>
    <w:uiPriority w:val="99"/>
    <w:semiHidden/>
    <w:unhideWhenUsed/>
    <w:rsid w:val="00C565AF"/>
    <w:rPr>
      <w:color w:val="954F72" w:themeColor="followedHyperlink"/>
      <w:u w:val="single"/>
    </w:rPr>
  </w:style>
  <w:style w:type="paragraph" w:styleId="BalloonText">
    <w:name w:val="Balloon Text"/>
    <w:basedOn w:val="Normal"/>
    <w:link w:val="BalloonTextChar"/>
    <w:uiPriority w:val="99"/>
    <w:semiHidden/>
    <w:unhideWhenUsed/>
    <w:rsid w:val="005B41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102"/>
    <w:rPr>
      <w:rFonts w:ascii="Tahoma" w:hAnsi="Tahoma" w:cs="Tahoma"/>
      <w:sz w:val="16"/>
      <w:szCs w:val="16"/>
    </w:rPr>
  </w:style>
  <w:style w:type="paragraph" w:styleId="Header">
    <w:name w:val="header"/>
    <w:basedOn w:val="Normal"/>
    <w:link w:val="HeaderChar"/>
    <w:uiPriority w:val="99"/>
    <w:unhideWhenUsed/>
    <w:rsid w:val="00F27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F0A"/>
  </w:style>
  <w:style w:type="paragraph" w:styleId="Footer">
    <w:name w:val="footer"/>
    <w:basedOn w:val="Normal"/>
    <w:link w:val="FooterChar"/>
    <w:uiPriority w:val="99"/>
    <w:unhideWhenUsed/>
    <w:rsid w:val="00F27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F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09E7"/>
    <w:pPr>
      <w:ind w:left="720"/>
      <w:contextualSpacing/>
    </w:pPr>
  </w:style>
  <w:style w:type="character" w:styleId="IntenseEmphasis">
    <w:name w:val="Intense Emphasis"/>
    <w:basedOn w:val="DefaultParagraphFont"/>
    <w:uiPriority w:val="21"/>
    <w:qFormat/>
    <w:rsid w:val="00366918"/>
    <w:rPr>
      <w:i/>
      <w:iCs/>
      <w:color w:val="5B9BD5" w:themeColor="accent1"/>
    </w:rPr>
  </w:style>
  <w:style w:type="character" w:styleId="Hyperlink">
    <w:name w:val="Hyperlink"/>
    <w:basedOn w:val="DefaultParagraphFont"/>
    <w:uiPriority w:val="99"/>
    <w:unhideWhenUsed/>
    <w:rsid w:val="00C565AF"/>
    <w:rPr>
      <w:color w:val="0000FF"/>
      <w:u w:val="single"/>
    </w:rPr>
  </w:style>
  <w:style w:type="character" w:styleId="FollowedHyperlink">
    <w:name w:val="FollowedHyperlink"/>
    <w:basedOn w:val="DefaultParagraphFont"/>
    <w:uiPriority w:val="99"/>
    <w:semiHidden/>
    <w:unhideWhenUsed/>
    <w:rsid w:val="00C565AF"/>
    <w:rPr>
      <w:color w:val="954F72" w:themeColor="followedHyperlink"/>
      <w:u w:val="single"/>
    </w:rPr>
  </w:style>
  <w:style w:type="paragraph" w:styleId="BalloonText">
    <w:name w:val="Balloon Text"/>
    <w:basedOn w:val="Normal"/>
    <w:link w:val="BalloonTextChar"/>
    <w:uiPriority w:val="99"/>
    <w:semiHidden/>
    <w:unhideWhenUsed/>
    <w:rsid w:val="005B41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4102"/>
    <w:rPr>
      <w:rFonts w:ascii="Tahoma" w:hAnsi="Tahoma" w:cs="Tahoma"/>
      <w:sz w:val="16"/>
      <w:szCs w:val="16"/>
    </w:rPr>
  </w:style>
  <w:style w:type="paragraph" w:styleId="Header">
    <w:name w:val="header"/>
    <w:basedOn w:val="Normal"/>
    <w:link w:val="HeaderChar"/>
    <w:uiPriority w:val="99"/>
    <w:unhideWhenUsed/>
    <w:rsid w:val="00F27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F0A"/>
  </w:style>
  <w:style w:type="paragraph" w:styleId="Footer">
    <w:name w:val="footer"/>
    <w:basedOn w:val="Normal"/>
    <w:link w:val="FooterChar"/>
    <w:uiPriority w:val="99"/>
    <w:unhideWhenUsed/>
    <w:rsid w:val="00F27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isl xmlns:xsi="http://www.w3.org/2001/XMLSchema-instance" xmlns:xsd="http://www.w3.org/2001/XMLSchema" xmlns="http://www.boldonjames.com/2008/01/sie/internal/label" sislVersion="0" policy="a10f9ac0-5937-4b4f-b459-96aedd9ed2c5">
  <element uid="id_classification_euconfidential" value=""/>
  <element uid="cefbaa69-3bfa-4b56-8d22-6839cb7b06d0"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C38FDFE-C755-4829-9829-6E4FEE9091A0}">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EB1BF31B-CC48-4055-9D82-7337DE1B5272}"/>
</file>

<file path=customXml/itemProps3.xml><?xml version="1.0" encoding="utf-8"?>
<ds:datastoreItem xmlns:ds="http://schemas.openxmlformats.org/officeDocument/2006/customXml" ds:itemID="{3819BC3E-D58B-4EED-B55F-F75F92576732}"/>
</file>

<file path=customXml/itemProps4.xml><?xml version="1.0" encoding="utf-8"?>
<ds:datastoreItem xmlns:ds="http://schemas.openxmlformats.org/officeDocument/2006/customXml" ds:itemID="{AF572639-4643-48A4-834C-E67B65EA0F03}"/>
</file>

<file path=docProps/app.xml><?xml version="1.0" encoding="utf-8"?>
<Properties xmlns="http://schemas.openxmlformats.org/officeDocument/2006/extended-properties" xmlns:vt="http://schemas.openxmlformats.org/officeDocument/2006/docPropsVTypes">
  <Template>Normal.dotm</Template>
  <TotalTime>146</TotalTime>
  <Pages>2</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Merck</Company>
  <LinksUpToDate>false</LinksUpToDate>
  <CharactersWithSpaces>2422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 Achanta</dc:creator>
  <cp:lastModifiedBy>Merck &amp; Co., Inc.</cp:lastModifiedBy>
  <cp:revision>10</cp:revision>
  <dcterms:created xsi:type="dcterms:W3CDTF">2018-02-14T10:54:00Z</dcterms:created>
  <dcterms:modified xsi:type="dcterms:W3CDTF">2018-02-14T13:42:00Z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-1359598899</vt:i4>
  </property>
  <property fmtid="{D5CDD505-2E9C-101B-9397-08002B2CF9AE}" pid="3" name="_NewReviewCycle">
    <vt:lpwstr/>
  </property>
  <property fmtid="{D5CDD505-2E9C-101B-9397-08002B2CF9AE}" pid="4" name="_EmailSubject">
    <vt:lpwstr> KM Article for Password Reset Process </vt:lpwstr>
  </property>
  <property fmtid="{D5CDD505-2E9C-101B-9397-08002B2CF9AE}" pid="5" name="_AuthorEmail">
    <vt:lpwstr>venkata.subbarao.achanta@merck.com</vt:lpwstr>
  </property>
  <property fmtid="{D5CDD505-2E9C-101B-9397-08002B2CF9AE}" pid="6" name="_AuthorEmailDisplayName">
    <vt:lpwstr>Achanta, Venkata Subbarao</vt:lpwstr>
  </property>
  <property fmtid="{D5CDD505-2E9C-101B-9397-08002B2CF9AE}" pid="7" name="_ReviewingToolsShownOnce">
    <vt:lpwstr/>
  </property>
  <property fmtid="{D5CDD505-2E9C-101B-9397-08002B2CF9AE}" pid="8" name="docIndexRef">
    <vt:lpwstr>f4e408b7-8f52-45ca-b164-16dcb381a526</vt:lpwstr>
  </property>
  <property fmtid="{D5CDD505-2E9C-101B-9397-08002B2CF9AE}" pid="9" name="bjSaver">
    <vt:lpwstr>8Aw7o90yIo7M8/RG08oNXySkutC6RkeG</vt:lpwstr>
  </property>
  <property fmtid="{D5CDD505-2E9C-101B-9397-08002B2CF9AE}" pid="10"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11" name="bjDocumentLabelXML-0">
    <vt:lpwstr>nternal/label"&gt;&lt;element uid="id_classification_euconfidential" value="" /&gt;&lt;element uid="cefbaa69-3bfa-4b56-8d22-6839cb7b06d0" value="" /&gt;&lt;/sisl&gt;</vt:lpwstr>
  </property>
  <property fmtid="{D5CDD505-2E9C-101B-9397-08002B2CF9AE}" pid="12" name="bjDocumentSecurityLabel">
    <vt:lpwstr>Proprietary</vt:lpwstr>
  </property>
  <property fmtid="{D5CDD505-2E9C-101B-9397-08002B2CF9AE}" pid="13" name="MerckMetadataExchange">
    <vt:lpwstr>!$MRK@Proprietary-Footer-Left</vt:lpwstr>
  </property>
  <property fmtid="{D5CDD505-2E9C-101B-9397-08002B2CF9AE}" pid="14" name="ContentTypeId">
    <vt:lpwstr>0x010100566BDDFA5500CB4FAD21B5EC777021A6</vt:lpwstr>
  </property>
</Properties>
</file>